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7CFF7" w14:textId="77777777" w:rsidR="0028458E" w:rsidRPr="004A298C" w:rsidRDefault="0028458E" w:rsidP="0028458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298C">
        <w:rPr>
          <w:rFonts w:ascii="Times New Roman" w:hAnsi="Times New Roman"/>
          <w:b/>
          <w:color w:val="000000" w:themeColor="text1"/>
          <w:sz w:val="24"/>
          <w:szCs w:val="24"/>
        </w:rPr>
        <w:t>Dôvodová správa</w:t>
      </w:r>
    </w:p>
    <w:p w14:paraId="2141F42D" w14:textId="77777777" w:rsidR="0028458E" w:rsidRPr="004A298C" w:rsidRDefault="0028458E" w:rsidP="0028458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A4113B9" w14:textId="77777777" w:rsidR="008A6B7E" w:rsidRPr="004A298C" w:rsidRDefault="008A6B7E" w:rsidP="00B664F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298C">
        <w:rPr>
          <w:rFonts w:ascii="Times New Roman" w:hAnsi="Times New Roman"/>
          <w:b/>
          <w:color w:val="000000" w:themeColor="text1"/>
          <w:sz w:val="24"/>
          <w:szCs w:val="24"/>
        </w:rPr>
        <w:t>Všeobecná časť</w:t>
      </w:r>
    </w:p>
    <w:p w14:paraId="2D9E94F2" w14:textId="77777777" w:rsidR="00F8420E" w:rsidRPr="004A298C" w:rsidRDefault="00F8420E" w:rsidP="00B664F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3908B" w14:textId="3064C8BE" w:rsidR="005F723F" w:rsidRPr="005F723F" w:rsidRDefault="005F723F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Ministerstvo financií Slovenskej republiky predkladá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návrh zákona, ktorým sa mení 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zákon Národnej rady Slovenskej republiky č. 18/1996 Z. z. o cenách v znení neskorších predpisov na základe Programového vyhláseni</w:t>
      </w:r>
      <w:r w:rsidR="000426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vlády Slovenskej republiky na 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obdobie rokov 2020 – 2024 a Rámcového plánu legislatívnych úloh vlád</w:t>
      </w:r>
      <w:r w:rsidR="004E2E4A">
        <w:rPr>
          <w:rFonts w:ascii="Times New Roman" w:hAnsi="Times New Roman" w:cs="Times New Roman"/>
          <w:color w:val="000000" w:themeColor="text1"/>
          <w:sz w:val="24"/>
          <w:szCs w:val="24"/>
        </w:rPr>
        <w:t>y Slovenskej republiky na VIII. 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volebné obdobie.</w:t>
      </w:r>
    </w:p>
    <w:p w14:paraId="4AFD20A7" w14:textId="77777777" w:rsidR="005F723F" w:rsidRPr="005F723F" w:rsidRDefault="005F723F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BF386" w14:textId="68127020" w:rsidR="002004EC" w:rsidRDefault="005F723F" w:rsidP="002004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ieľom p</w:t>
      </w:r>
      <w:r w:rsidR="005249CC">
        <w:rPr>
          <w:rFonts w:ascii="Times New Roman" w:hAnsi="Times New Roman" w:cs="Times New Roman"/>
          <w:color w:val="000000" w:themeColor="text1"/>
          <w:sz w:val="24"/>
          <w:szCs w:val="24"/>
        </w:rPr>
        <w:t>redkladaného návrhu je zavedenie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zaokrúhľ</w:t>
      </w:r>
      <w:r w:rsidR="002004EC">
        <w:rPr>
          <w:rFonts w:ascii="Times New Roman" w:hAnsi="Times New Roman" w:cs="Times New Roman"/>
          <w:color w:val="000000" w:themeColor="text1"/>
          <w:sz w:val="24"/>
          <w:szCs w:val="24"/>
        </w:rPr>
        <w:t>ovania cien tovarov a služieb v 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hospodárstve tak, aby sa minimalizovala potreba použí</w:t>
      </w:r>
      <w:r w:rsidR="002004EC">
        <w:rPr>
          <w:rFonts w:ascii="Times New Roman" w:hAnsi="Times New Roman" w:cs="Times New Roman"/>
          <w:color w:val="000000" w:themeColor="text1"/>
          <w:sz w:val="24"/>
          <w:szCs w:val="24"/>
        </w:rPr>
        <w:t>vania 1 a 2 centových mincí, čo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povedie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zníženiu 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nák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ladov 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pod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nikateľov a verejnosti za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poplatky bánk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vloženie resp. spracovanie 1 a 2 centových mincí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0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zjednodušeniu vydávania mincí pri hotovostnom platobnom styku</w:t>
      </w:r>
      <w:r w:rsidR="00200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aj k pozitívnemu</w:t>
      </w:r>
      <w:r w:rsidR="002004EC" w:rsidRPr="00200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</w:t>
      </w:r>
      <w:r w:rsidR="002004E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04EC" w:rsidRPr="00200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životné prostredie znižovaním použitia obalového materi</w:t>
      </w:r>
      <w:r w:rsidR="002004EC">
        <w:rPr>
          <w:rFonts w:ascii="Times New Roman" w:hAnsi="Times New Roman" w:cs="Times New Roman"/>
          <w:color w:val="000000" w:themeColor="text1"/>
          <w:sz w:val="24"/>
          <w:szCs w:val="24"/>
        </w:rPr>
        <w:t>álu a znižovaním počtu prepráv týchto mincí.</w:t>
      </w:r>
    </w:p>
    <w:p w14:paraId="530ABE85" w14:textId="77777777" w:rsidR="00AC567B" w:rsidRDefault="00AC567B" w:rsidP="002004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BD665" w14:textId="6567D0B8" w:rsidR="00AC567B" w:rsidRDefault="00AC567B" w:rsidP="00AC567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C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ríjemcovia platieb aj po tom, ako sa návrhom zákona zavedie povinné zaokrúhľovanie,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budú </w:t>
      </w:r>
      <w:r w:rsidRPr="00AC567B">
        <w:rPr>
          <w:rFonts w:ascii="Times New Roman" w:hAnsi="Times New Roman" w:cs="Times New Roman"/>
          <w:color w:val="000000" w:themeColor="text1"/>
          <w:sz w:val="24"/>
          <w:szCs w:val="24"/>
        </w:rPr>
        <w:t>naďalej povinní prijať pri platbách v hotovosti 1 a 2 ce</w:t>
      </w:r>
      <w:r w:rsidR="00F24A4C">
        <w:rPr>
          <w:rFonts w:ascii="Times New Roman" w:hAnsi="Times New Roman" w:cs="Times New Roman"/>
          <w:color w:val="000000" w:themeColor="text1"/>
          <w:sz w:val="24"/>
          <w:szCs w:val="24"/>
        </w:rPr>
        <w:t>ntové mince. To znamená, že 1 a </w:t>
      </w:r>
      <w:r w:rsidRPr="00AC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centové mince zostanú na Slovensku všeobecne akceptovaným zákonným platidlom tak dlho a v takom rozsahu, ako zostávajú zákonným platidlom podľa právnych predpisov </w:t>
      </w:r>
      <w:r w:rsidR="004F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Európskej </w:t>
      </w:r>
      <w:r w:rsidRPr="00AC567B">
        <w:rPr>
          <w:rFonts w:ascii="Times New Roman" w:hAnsi="Times New Roman" w:cs="Times New Roman"/>
          <w:color w:val="000000" w:themeColor="text1"/>
          <w:sz w:val="24"/>
          <w:szCs w:val="24"/>
        </w:rPr>
        <w:t>Únie.</w:t>
      </w:r>
    </w:p>
    <w:p w14:paraId="04CE5A9E" w14:textId="24A58FD2" w:rsidR="002004EC" w:rsidRPr="002004EC" w:rsidRDefault="002004EC" w:rsidP="002004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1814A09" w14:textId="12E171EC" w:rsidR="005F723F" w:rsidRPr="005F723F" w:rsidRDefault="002004EC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Navrhované je zaokrúhľovanie použitím</w:t>
      </w:r>
      <w:r w:rsidR="005F723F"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podobných princípov ako pri zrušení 10 a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halierových mincí v minulosti, </w:t>
      </w:r>
      <w:r w:rsidR="005F723F"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zaokrúhľovanie len hotovostných platieb, nakoľko cieľom navrhovanej zmeny je obmedzenie obehu mincí,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toré súvisia s hotovosťou, pri použití matematického spôsobu</w:t>
      </w:r>
      <w:r w:rsidR="005F723F"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zaokrúhľovania, ktorý je neutrálny, spravodlivý pre obe strany, obchodníka aj kupujúceho. Pri platbe do 5 centov </w:t>
      </w:r>
      <w:r w:rsidR="005F723F">
        <w:rPr>
          <w:rFonts w:ascii="Times New Roman" w:hAnsi="Times New Roman" w:cs="Times New Roman"/>
          <w:color w:val="000000" w:themeColor="text1"/>
          <w:sz w:val="24"/>
          <w:szCs w:val="24"/>
        </w:rPr>
        <w:t>sa navrhuje</w:t>
      </w:r>
      <w:r w:rsidR="00042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zaokrúhlenie na </w:t>
      </w:r>
      <w:r w:rsidR="005F723F"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5 centov.</w:t>
      </w:r>
    </w:p>
    <w:p w14:paraId="08022C1E" w14:textId="77777777" w:rsidR="005F723F" w:rsidRPr="005F723F" w:rsidRDefault="005F723F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6631D4A" w14:textId="3AA8DF7F" w:rsidR="005F723F" w:rsidRPr="005F723F" w:rsidRDefault="005F723F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Návrh zákona má negatívny vplyv na rozpočet verejnej správy, nemá sociálne vplyvy, vplyvy na manželstvo, rodičovstvo a rodinu, na inf</w:t>
      </w:r>
      <w:r w:rsidR="002004EC">
        <w:rPr>
          <w:rFonts w:ascii="Times New Roman" w:hAnsi="Times New Roman" w:cs="Times New Roman"/>
          <w:color w:val="000000" w:themeColor="text1"/>
          <w:sz w:val="24"/>
          <w:szCs w:val="24"/>
        </w:rPr>
        <w:t>ormatizáciu spoločnosti, ani na </w:t>
      </w: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služby verejnej správy pre občana, má pozitívny vplyv na životné prostredie a má pozitívny aj negatívny vplyv na podnikateľské prostredie.</w:t>
      </w:r>
    </w:p>
    <w:p w14:paraId="33678809" w14:textId="77777777" w:rsidR="005F723F" w:rsidRPr="005F723F" w:rsidRDefault="005F723F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DA872E" w14:textId="7B92D490" w:rsidR="005F723F" w:rsidRPr="005F723F" w:rsidRDefault="005F723F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Návrh zákona je v súlade s Ústavou Slovenskej republiky, zákonom, na ktorého vykonanie sa vydáva, inými zákonmi a všeobecne záväznými právnymi predpismi, právnymi aktmi Európskej únie, ako aj medzinárodnými zmluvami, ktorými je Slovenská republika viazaná.</w:t>
      </w:r>
    </w:p>
    <w:p w14:paraId="4B80B53E" w14:textId="77777777" w:rsidR="005F723F" w:rsidRDefault="005F723F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3547D3" w14:textId="7C7F77B7" w:rsidR="0004261F" w:rsidRDefault="0004261F" w:rsidP="0004261F">
      <w:pPr>
        <w:rPr>
          <w:rStyle w:val="Zstupntext"/>
          <w:color w:val="000000" w:themeColor="text1"/>
          <w:sz w:val="24"/>
          <w:szCs w:val="24"/>
        </w:rPr>
      </w:pPr>
      <w:r>
        <w:rPr>
          <w:rStyle w:val="Zstupntext"/>
          <w:color w:val="000000" w:themeColor="text1"/>
          <w:sz w:val="24"/>
          <w:szCs w:val="24"/>
        </w:rPr>
        <w:tab/>
      </w:r>
      <w:r w:rsidR="000F6FBE" w:rsidRPr="000F6FBE">
        <w:rPr>
          <w:rStyle w:val="Zstupntext"/>
          <w:color w:val="000000" w:themeColor="text1"/>
          <w:sz w:val="24"/>
          <w:szCs w:val="24"/>
        </w:rPr>
        <w:t xml:space="preserve">Podľa čl. 16 ods. 1 Legislatívnych pravidiel vlády Slovenskej republiky a podľa rozhodnutia Rady č. 98/415/ES o poradení sa s Európskou centrálnou bankou národnými orgánmi ohľadom návrhu právnych prepisov </w:t>
      </w:r>
      <w:r w:rsidR="000F6FBE">
        <w:rPr>
          <w:rStyle w:val="Zstupntext"/>
          <w:color w:val="000000" w:themeColor="text1"/>
          <w:sz w:val="24"/>
          <w:szCs w:val="24"/>
        </w:rPr>
        <w:t>b</w:t>
      </w:r>
      <w:r w:rsidR="00F24A4C">
        <w:rPr>
          <w:rStyle w:val="Zstupntext"/>
          <w:color w:val="000000" w:themeColor="text1"/>
          <w:sz w:val="24"/>
          <w:szCs w:val="24"/>
        </w:rPr>
        <w:t>ol</w:t>
      </w:r>
      <w:r w:rsidR="000F6FBE">
        <w:rPr>
          <w:rStyle w:val="Zstupntext"/>
          <w:color w:val="000000" w:themeColor="text1"/>
          <w:sz w:val="24"/>
          <w:szCs w:val="24"/>
        </w:rPr>
        <w:t xml:space="preserve"> návrh zákona predložený na </w:t>
      </w:r>
      <w:proofErr w:type="spellStart"/>
      <w:r w:rsidR="000F6FBE" w:rsidRPr="000F6FBE">
        <w:rPr>
          <w:rStyle w:val="Zstupntext"/>
          <w:color w:val="000000" w:themeColor="text1"/>
          <w:sz w:val="24"/>
          <w:szCs w:val="24"/>
        </w:rPr>
        <w:t>vnútrokomunitárne</w:t>
      </w:r>
      <w:proofErr w:type="spellEnd"/>
      <w:r w:rsidR="000F6FBE" w:rsidRPr="000F6FBE">
        <w:rPr>
          <w:rStyle w:val="Zstupntext"/>
          <w:color w:val="000000" w:themeColor="text1"/>
          <w:sz w:val="24"/>
          <w:szCs w:val="24"/>
        </w:rPr>
        <w:t xml:space="preserve"> pripomienkovanie Európskej centrálnej banke</w:t>
      </w:r>
      <w:r w:rsidR="00F24A4C">
        <w:rPr>
          <w:rStyle w:val="Zstupntext"/>
          <w:color w:val="000000" w:themeColor="text1"/>
          <w:sz w:val="24"/>
          <w:szCs w:val="24"/>
        </w:rPr>
        <w:t>, ktorej stanovisko je prílohou Doložky zlučiteľnosti.</w:t>
      </w:r>
      <w:bookmarkStart w:id="0" w:name="_GoBack"/>
      <w:bookmarkEnd w:id="0"/>
    </w:p>
    <w:p w14:paraId="051D0AD5" w14:textId="77777777" w:rsidR="0004261F" w:rsidRPr="005F723F" w:rsidRDefault="0004261F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5FAF2" w14:textId="4AF198D0" w:rsidR="005F723F" w:rsidRPr="005F723F" w:rsidRDefault="005F723F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Účinnosť zákona sa navrhuje od 1. januára 2022 s dostatočnou dĺžkou </w:t>
      </w:r>
      <w:proofErr w:type="spellStart"/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legisvakancie</w:t>
      </w:r>
      <w:proofErr w:type="spellEnd"/>
      <w:r w:rsidRPr="005F7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68CD37" w14:textId="77777777" w:rsidR="005F723F" w:rsidRPr="005F723F" w:rsidRDefault="005F723F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56C68" w14:textId="77777777" w:rsidR="005F723F" w:rsidRPr="005F723F" w:rsidRDefault="005F723F" w:rsidP="005F723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F3CE0" w14:textId="339EDF91" w:rsidR="009752EA" w:rsidRPr="004A298C" w:rsidRDefault="009752EA" w:rsidP="005F723F">
      <w:pPr>
        <w:ind w:firstLine="708"/>
        <w:rPr>
          <w:color w:val="000000" w:themeColor="text1"/>
        </w:rPr>
      </w:pPr>
    </w:p>
    <w:sectPr w:rsidR="009752EA" w:rsidRPr="004A298C" w:rsidSect="00C93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F11F" w14:textId="77777777" w:rsidR="00251712" w:rsidRDefault="00251712" w:rsidP="00C934B3">
      <w:r>
        <w:separator/>
      </w:r>
    </w:p>
  </w:endnote>
  <w:endnote w:type="continuationSeparator" w:id="0">
    <w:p w14:paraId="039F45FD" w14:textId="77777777" w:rsidR="00251712" w:rsidRDefault="00251712" w:rsidP="00C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8B8F" w14:textId="77777777" w:rsidR="00C934B3" w:rsidRDefault="00C934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284199"/>
      <w:docPartObj>
        <w:docPartGallery w:val="Page Numbers (Bottom of Page)"/>
        <w:docPartUnique/>
      </w:docPartObj>
    </w:sdtPr>
    <w:sdtEndPr/>
    <w:sdtContent>
      <w:p w14:paraId="66ACD3FC" w14:textId="26DFE69D" w:rsidR="00C934B3" w:rsidRDefault="00C934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4C">
          <w:rPr>
            <w:noProof/>
          </w:rPr>
          <w:t>1</w:t>
        </w:r>
        <w:r>
          <w:fldChar w:fldCharType="end"/>
        </w:r>
      </w:p>
    </w:sdtContent>
  </w:sdt>
  <w:p w14:paraId="51A88BB9" w14:textId="77777777" w:rsidR="00C934B3" w:rsidRDefault="00C934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930FC" w14:textId="77777777" w:rsidR="00C934B3" w:rsidRDefault="00C934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110B" w14:textId="77777777" w:rsidR="00251712" w:rsidRDefault="00251712" w:rsidP="00C934B3">
      <w:r>
        <w:separator/>
      </w:r>
    </w:p>
  </w:footnote>
  <w:footnote w:type="continuationSeparator" w:id="0">
    <w:p w14:paraId="603CF7BA" w14:textId="77777777" w:rsidR="00251712" w:rsidRDefault="00251712" w:rsidP="00C9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4B79" w14:textId="77777777" w:rsidR="00C934B3" w:rsidRDefault="00C934B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03145" w14:textId="77777777" w:rsidR="00C934B3" w:rsidRDefault="00C934B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40EB" w14:textId="77777777" w:rsidR="00C934B3" w:rsidRDefault="00C934B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E"/>
    <w:rsid w:val="00023346"/>
    <w:rsid w:val="0004261F"/>
    <w:rsid w:val="00072C7B"/>
    <w:rsid w:val="000A5D82"/>
    <w:rsid w:val="000E202D"/>
    <w:rsid w:val="000F6FBE"/>
    <w:rsid w:val="00122115"/>
    <w:rsid w:val="00125A1E"/>
    <w:rsid w:val="001722B9"/>
    <w:rsid w:val="002004EC"/>
    <w:rsid w:val="0022789D"/>
    <w:rsid w:val="0024371F"/>
    <w:rsid w:val="00251712"/>
    <w:rsid w:val="0028458E"/>
    <w:rsid w:val="003169EE"/>
    <w:rsid w:val="00367A3E"/>
    <w:rsid w:val="003A2A50"/>
    <w:rsid w:val="00410254"/>
    <w:rsid w:val="004A298C"/>
    <w:rsid w:val="004A2ADA"/>
    <w:rsid w:val="004E2E4A"/>
    <w:rsid w:val="004F6AE9"/>
    <w:rsid w:val="005249CC"/>
    <w:rsid w:val="0054374A"/>
    <w:rsid w:val="005819A9"/>
    <w:rsid w:val="005E7479"/>
    <w:rsid w:val="005F723F"/>
    <w:rsid w:val="005F7C09"/>
    <w:rsid w:val="006724C9"/>
    <w:rsid w:val="00673F8C"/>
    <w:rsid w:val="006A674B"/>
    <w:rsid w:val="00745B32"/>
    <w:rsid w:val="00751A3F"/>
    <w:rsid w:val="008053CE"/>
    <w:rsid w:val="008A6B7E"/>
    <w:rsid w:val="008B7884"/>
    <w:rsid w:val="009340BD"/>
    <w:rsid w:val="009752EA"/>
    <w:rsid w:val="009A1AF0"/>
    <w:rsid w:val="009B4D46"/>
    <w:rsid w:val="009E5133"/>
    <w:rsid w:val="00A01D61"/>
    <w:rsid w:val="00A30E17"/>
    <w:rsid w:val="00AA7BD5"/>
    <w:rsid w:val="00AC567B"/>
    <w:rsid w:val="00AE2A11"/>
    <w:rsid w:val="00B10FFD"/>
    <w:rsid w:val="00B23479"/>
    <w:rsid w:val="00B664FC"/>
    <w:rsid w:val="00BA34A3"/>
    <w:rsid w:val="00C15259"/>
    <w:rsid w:val="00C934B3"/>
    <w:rsid w:val="00CE2D0A"/>
    <w:rsid w:val="00CE38B2"/>
    <w:rsid w:val="00CE7452"/>
    <w:rsid w:val="00D01233"/>
    <w:rsid w:val="00D91A5F"/>
    <w:rsid w:val="00DF1196"/>
    <w:rsid w:val="00E21BCD"/>
    <w:rsid w:val="00F07B65"/>
    <w:rsid w:val="00F24A4C"/>
    <w:rsid w:val="00F53FC5"/>
    <w:rsid w:val="00F8420E"/>
    <w:rsid w:val="00F97677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4138"/>
  <w15:chartTrackingRefBased/>
  <w15:docId w15:val="{74AD21D4-72C9-4BD7-87D1-E83843F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B7E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8A6B7E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9752E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A1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E2D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2D0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2D0A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2D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2D0A"/>
    <w:rPr>
      <w:rFonts w:ascii="Arial Narrow" w:hAnsi="Arial Narrow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934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34B3"/>
    <w:rPr>
      <w:rFonts w:ascii="Arial Narrow" w:hAnsi="Arial Narrow"/>
      <w:szCs w:val="36"/>
    </w:rPr>
  </w:style>
  <w:style w:type="paragraph" w:styleId="Pta">
    <w:name w:val="footer"/>
    <w:basedOn w:val="Normlny"/>
    <w:link w:val="PtaChar"/>
    <w:uiPriority w:val="99"/>
    <w:unhideWhenUsed/>
    <w:rsid w:val="00C934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34B3"/>
    <w:rPr>
      <w:rFonts w:ascii="Arial Narrow" w:hAnsi="Arial Narrow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Valaskova Janette</cp:lastModifiedBy>
  <cp:revision>10</cp:revision>
  <cp:lastPrinted>2021-05-03T07:29:00Z</cp:lastPrinted>
  <dcterms:created xsi:type="dcterms:W3CDTF">2020-10-14T08:00:00Z</dcterms:created>
  <dcterms:modified xsi:type="dcterms:W3CDTF">2021-05-03T09:28:00Z</dcterms:modified>
</cp:coreProperties>
</file>