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946"/>
        <w:gridCol w:w="567"/>
        <w:gridCol w:w="934"/>
        <w:gridCol w:w="851"/>
        <w:gridCol w:w="5303"/>
        <w:gridCol w:w="509"/>
        <w:gridCol w:w="550"/>
      </w:tblGrid>
      <w:tr w:rsidR="008C54C3" w:rsidRPr="000D7A9F">
        <w:tc>
          <w:tcPr>
            <w:tcW w:w="16200" w:type="dxa"/>
            <w:gridSpan w:val="8"/>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r w:rsidRPr="000D7A9F">
              <w:t>TABUĽKA  ZHODY</w:t>
            </w:r>
          </w:p>
          <w:p w:rsidR="008C54C3" w:rsidRDefault="0062250D" w:rsidP="0062250D">
            <w:pPr>
              <w:ind w:left="357"/>
              <w:jc w:val="center"/>
              <w:rPr>
                <w:b/>
              </w:rPr>
            </w:pPr>
            <w:r>
              <w:rPr>
                <w:b/>
                <w:bCs/>
              </w:rPr>
              <w:t> </w:t>
            </w:r>
            <w:r w:rsidRPr="002C00E4">
              <w:rPr>
                <w:b/>
                <w:bCs/>
              </w:rPr>
              <w:t>n</w:t>
            </w:r>
            <w:r w:rsidRPr="002C00E4">
              <w:rPr>
                <w:b/>
              </w:rPr>
              <w:t>ávrhu zákona</w:t>
            </w:r>
            <w:r w:rsidR="002634B5" w:rsidRPr="002C00E4">
              <w:rPr>
                <w:b/>
              </w:rPr>
              <w:t xml:space="preserve"> s právom </w:t>
            </w:r>
            <w:r w:rsidR="00C75A27" w:rsidRPr="002C00E4">
              <w:rPr>
                <w:b/>
              </w:rPr>
              <w:t>Európskej únie</w:t>
            </w:r>
            <w:r w:rsidR="00C75A27">
              <w:rPr>
                <w:b/>
              </w:rPr>
              <w:t xml:space="preserve"> </w:t>
            </w:r>
          </w:p>
          <w:p w:rsidR="0062250D" w:rsidRPr="009842F4" w:rsidRDefault="0062250D" w:rsidP="0062250D">
            <w:pPr>
              <w:ind w:left="357"/>
              <w:jc w:val="center"/>
              <w:rPr>
                <w:b/>
              </w:rPr>
            </w:pPr>
          </w:p>
        </w:tc>
      </w:tr>
      <w:tr w:rsidR="008C54C3" w:rsidRPr="000D7A9F" w:rsidTr="00C21CEF">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AA1F7B" w:rsidP="00DF5B23">
            <w:pPr>
              <w:jc w:val="both"/>
            </w:pPr>
            <w:r>
              <w:rPr>
                <w:b/>
                <w:bCs/>
              </w:rPr>
              <w:t>Smernica Rady</w:t>
            </w:r>
            <w:r w:rsidRPr="000D7A9F">
              <w:rPr>
                <w:b/>
                <w:bCs/>
              </w:rPr>
              <w:t xml:space="preserve"> </w:t>
            </w:r>
            <w:r w:rsidRPr="0098388D">
              <w:rPr>
                <w:b/>
                <w:bCs/>
                <w:u w:val="single"/>
              </w:rPr>
              <w:t>2006/112/ES</w:t>
            </w:r>
            <w:r w:rsidRPr="0098388D">
              <w:rPr>
                <w:b/>
                <w:bCs/>
              </w:rPr>
              <w:t xml:space="preserve"> z 28. novembra 2006 o spoločnom systéme dane z pridanej hodnoty</w:t>
            </w:r>
            <w:r w:rsidR="0098388D" w:rsidRPr="0098388D">
              <w:rPr>
                <w:b/>
                <w:bCs/>
              </w:rPr>
              <w:t xml:space="preserve"> </w:t>
            </w:r>
            <w:r w:rsidR="0098388D" w:rsidRPr="00A731FB">
              <w:rPr>
                <w:b/>
                <w:bCs/>
              </w:rPr>
              <w:t>(</w:t>
            </w:r>
            <w:r w:rsidR="0098388D" w:rsidRPr="00A731FB">
              <w:rPr>
                <w:b/>
                <w:iCs/>
                <w:color w:val="444444"/>
                <w:shd w:val="clear" w:color="auto" w:fill="FFFFFF"/>
              </w:rPr>
              <w:t>Ú. v. EÚ L 347, 11.12.2006)</w:t>
            </w:r>
          </w:p>
        </w:tc>
        <w:tc>
          <w:tcPr>
            <w:tcW w:w="8147" w:type="dxa"/>
            <w:gridSpan w:val="5"/>
            <w:tcBorders>
              <w:top w:val="single" w:sz="4" w:space="0" w:color="auto"/>
              <w:left w:val="nil"/>
              <w:bottom w:val="single" w:sz="4" w:space="0" w:color="auto"/>
              <w:right w:val="single" w:sz="12" w:space="0" w:color="auto"/>
            </w:tcBorders>
          </w:tcPr>
          <w:p w:rsidR="008C54C3" w:rsidRPr="000D7A9F" w:rsidRDefault="002634B5" w:rsidP="00834B3E">
            <w:pPr>
              <w:pStyle w:val="Nadpis4"/>
              <w:spacing w:before="120"/>
              <w:jc w:val="both"/>
              <w:rPr>
                <w:sz w:val="24"/>
                <w:szCs w:val="24"/>
              </w:rPr>
            </w:pPr>
            <w:r w:rsidRPr="002C00E4">
              <w:rPr>
                <w:sz w:val="24"/>
                <w:szCs w:val="24"/>
              </w:rPr>
              <w:t>P</w:t>
            </w:r>
            <w:r w:rsidR="008C54C3" w:rsidRPr="002C00E4">
              <w:rPr>
                <w:sz w:val="24"/>
                <w:szCs w:val="24"/>
              </w:rPr>
              <w:t>rávne predpisy Slovenskej republiky</w:t>
            </w:r>
          </w:p>
          <w:p w:rsidR="00834B3E" w:rsidRPr="000D7A9F" w:rsidRDefault="0062250D" w:rsidP="0062250D">
            <w:pPr>
              <w:ind w:left="41"/>
              <w:jc w:val="both"/>
              <w:rPr>
                <w:b/>
              </w:rPr>
            </w:pPr>
            <w:r>
              <w:rPr>
                <w:b/>
              </w:rPr>
              <w:t xml:space="preserve">Návrh zákona, </w:t>
            </w:r>
            <w:r w:rsidRPr="00881709">
              <w:rPr>
                <w:b/>
              </w:rPr>
              <w:t xml:space="preserve"> </w:t>
            </w:r>
            <w:r w:rsidRPr="00E72025">
              <w:rPr>
                <w:b/>
              </w:rPr>
              <w:t>ktorým  sa mení a  dopĺňa zákon č. 563/2009 Z. z. o správe daní (daňový poriadok) a o zmene a doplnení niektorých zákonov v znení neskorších predpisov a ktorým sa menia a dopĺňajú niektoré zákony</w:t>
            </w:r>
            <w:r w:rsidRPr="002103E9">
              <w:rPr>
                <w:b/>
              </w:rPr>
              <w:t xml:space="preserve"> </w:t>
            </w:r>
            <w:r w:rsidR="00DD7F71" w:rsidRPr="000D7A9F">
              <w:rPr>
                <w:b/>
              </w:rPr>
              <w:t>(ďalej „návrh zákona“)</w:t>
            </w:r>
          </w:p>
          <w:p w:rsidR="00DD7F71" w:rsidRPr="000D7A9F" w:rsidRDefault="00DD7F71" w:rsidP="00834B3E">
            <w:pPr>
              <w:pStyle w:val="Zkladntext"/>
              <w:jc w:val="both"/>
              <w:rPr>
                <w:b/>
              </w:rPr>
            </w:pPr>
          </w:p>
          <w:p w:rsidR="00DD7F71" w:rsidRDefault="00DD7F71" w:rsidP="00834B3E">
            <w:pPr>
              <w:pStyle w:val="Zkladntext"/>
              <w:jc w:val="both"/>
            </w:pPr>
            <w:r w:rsidRPr="000D7A9F">
              <w:t>Zákon č. 222/2004 Z.</w:t>
            </w:r>
            <w:r w:rsidR="00A1775E">
              <w:t xml:space="preserve"> </w:t>
            </w:r>
            <w:r w:rsidRPr="000D7A9F">
              <w:t>z. o dani z pridanej hodnoty v znení neskorších predpisov (ďalej „222/2004“)</w:t>
            </w:r>
          </w:p>
          <w:p w:rsidR="002E1D16" w:rsidRPr="000D7A9F" w:rsidRDefault="002E1D16" w:rsidP="000A129A">
            <w:pPr>
              <w:pStyle w:val="Zkladntext"/>
              <w:jc w:val="both"/>
            </w:pP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851"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934"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851"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30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035BD4" w:rsidRPr="000D7A9F" w:rsidTr="000F6696">
        <w:tc>
          <w:tcPr>
            <w:tcW w:w="540" w:type="dxa"/>
            <w:tcBorders>
              <w:top w:val="single" w:sz="4" w:space="0" w:color="auto"/>
              <w:left w:val="single" w:sz="12" w:space="0" w:color="auto"/>
              <w:bottom w:val="single" w:sz="4" w:space="0" w:color="auto"/>
              <w:right w:val="single" w:sz="4" w:space="0" w:color="auto"/>
            </w:tcBorders>
          </w:tcPr>
          <w:p w:rsidR="00035BD4" w:rsidRDefault="00035BD4" w:rsidP="00110BBB">
            <w:pPr>
              <w:jc w:val="both"/>
            </w:pPr>
            <w:bookmarkStart w:id="0" w:name="_GoBack"/>
            <w:bookmarkEnd w:id="0"/>
            <w:r>
              <w:t>Čl. 183</w:t>
            </w:r>
          </w:p>
          <w:p w:rsidR="00035BD4" w:rsidRPr="000D7A9F" w:rsidRDefault="00035BD4" w:rsidP="00110BBB">
            <w:pPr>
              <w:jc w:val="both"/>
            </w:pPr>
          </w:p>
        </w:tc>
        <w:tc>
          <w:tcPr>
            <w:tcW w:w="6946" w:type="dxa"/>
            <w:tcBorders>
              <w:top w:val="single" w:sz="4" w:space="0" w:color="auto"/>
              <w:left w:val="single" w:sz="4" w:space="0" w:color="auto"/>
              <w:bottom w:val="single" w:sz="4" w:space="0" w:color="auto"/>
              <w:right w:val="single" w:sz="4" w:space="0" w:color="auto"/>
            </w:tcBorders>
          </w:tcPr>
          <w:p w:rsidR="00035BD4" w:rsidRPr="002C00E4" w:rsidRDefault="00035BD4" w:rsidP="00035BD4">
            <w:pPr>
              <w:adjustRightInd w:val="0"/>
              <w:spacing w:before="60" w:after="60"/>
              <w:jc w:val="center"/>
              <w:rPr>
                <w:color w:val="000000"/>
              </w:rPr>
            </w:pPr>
            <w:r w:rsidRPr="002C00E4">
              <w:rPr>
                <w:color w:val="000000"/>
              </w:rPr>
              <w:t>Článok 183</w:t>
            </w:r>
          </w:p>
          <w:p w:rsidR="00035BD4" w:rsidRPr="002C00E4" w:rsidRDefault="00035BD4" w:rsidP="00035BD4">
            <w:pPr>
              <w:adjustRightInd w:val="0"/>
              <w:spacing w:before="60" w:after="60"/>
              <w:jc w:val="both"/>
              <w:rPr>
                <w:color w:val="000000"/>
              </w:rPr>
            </w:pPr>
            <w:r w:rsidRPr="002C00E4">
              <w:rPr>
                <w:color w:val="000000"/>
              </w:rPr>
              <w:t xml:space="preserve">Ak za dané zdaňovacie obdobie výška odpočítanej dane prevyšuje výšku splatnej DPH, členské štáty môžu rozdiel buď preniesť do nasledujúceho obdobia, alebo ho vrátiť v súlade s podmienkami, ktoré určia. </w:t>
            </w:r>
          </w:p>
          <w:p w:rsidR="00035BD4" w:rsidRPr="002C00E4" w:rsidRDefault="00035BD4" w:rsidP="00035BD4">
            <w:pPr>
              <w:pStyle w:val="CM4"/>
              <w:spacing w:before="60" w:after="60"/>
              <w:jc w:val="both"/>
              <w:rPr>
                <w:rFonts w:ascii="Times New Roman" w:hAnsi="Times New Roman"/>
                <w:iCs/>
                <w:color w:val="000000"/>
              </w:rPr>
            </w:pPr>
            <w:r w:rsidRPr="002C00E4">
              <w:rPr>
                <w:rFonts w:ascii="Times New Roman" w:hAnsi="Times New Roman"/>
                <w:color w:val="000000"/>
              </w:rPr>
              <w:t>Členské štáty však môžu odmietnuť preniesť alebo vrátiť rozdiel, ak výška nadmerného odpočtu predstavuje zanedbateľnú sumu.</w:t>
            </w:r>
          </w:p>
        </w:tc>
        <w:tc>
          <w:tcPr>
            <w:tcW w:w="567" w:type="dxa"/>
            <w:tcBorders>
              <w:top w:val="single" w:sz="4" w:space="0" w:color="auto"/>
              <w:left w:val="single" w:sz="4" w:space="0" w:color="auto"/>
              <w:bottom w:val="single" w:sz="4" w:space="0" w:color="auto"/>
              <w:right w:val="single" w:sz="12" w:space="0" w:color="auto"/>
            </w:tcBorders>
          </w:tcPr>
          <w:p w:rsidR="00035BD4" w:rsidRPr="002C00E4" w:rsidRDefault="00C75A27" w:rsidP="00834B3E">
            <w:pPr>
              <w:jc w:val="both"/>
            </w:pPr>
            <w:r w:rsidRPr="002C00E4">
              <w:t>O</w:t>
            </w:r>
          </w:p>
        </w:tc>
        <w:tc>
          <w:tcPr>
            <w:tcW w:w="934" w:type="dxa"/>
            <w:tcBorders>
              <w:top w:val="single" w:sz="4" w:space="0" w:color="auto"/>
              <w:left w:val="nil"/>
              <w:bottom w:val="single" w:sz="4" w:space="0" w:color="auto"/>
              <w:right w:val="single" w:sz="4" w:space="0" w:color="auto"/>
            </w:tcBorders>
          </w:tcPr>
          <w:p w:rsidR="00035BD4" w:rsidRDefault="00035BD4" w:rsidP="00035BD4">
            <w:pPr>
              <w:jc w:val="center"/>
              <w:rPr>
                <w:b/>
              </w:rPr>
            </w:pPr>
            <w:r>
              <w:rPr>
                <w:b/>
              </w:rPr>
              <w:t>n</w:t>
            </w:r>
            <w:r w:rsidRPr="000D7A9F">
              <w:rPr>
                <w:b/>
              </w:rPr>
              <w:t>ávrh zákona čl.</w:t>
            </w:r>
            <w:r>
              <w:rPr>
                <w:b/>
              </w:rPr>
              <w:t xml:space="preserve"> </w:t>
            </w:r>
            <w:r w:rsidRPr="000D7A9F">
              <w:rPr>
                <w:b/>
              </w:rPr>
              <w:t>I</w:t>
            </w:r>
            <w:r>
              <w:rPr>
                <w:b/>
              </w:rPr>
              <w:t>I</w:t>
            </w:r>
            <w:r w:rsidR="00BC1BD0">
              <w:rPr>
                <w:b/>
              </w:rPr>
              <w:t>I</w:t>
            </w:r>
          </w:p>
          <w:p w:rsidR="00035BD4" w:rsidRDefault="00035BD4" w:rsidP="00834B3E">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035BD4" w:rsidRPr="002C00E4" w:rsidRDefault="00035BD4" w:rsidP="00110BBB">
            <w:pPr>
              <w:pStyle w:val="Normlny0"/>
              <w:rPr>
                <w:b/>
                <w:sz w:val="24"/>
                <w:szCs w:val="24"/>
              </w:rPr>
            </w:pPr>
            <w:r>
              <w:rPr>
                <w:b/>
                <w:sz w:val="24"/>
                <w:szCs w:val="24"/>
              </w:rPr>
              <w:t>§ 79</w:t>
            </w:r>
            <w:r w:rsidR="00C75A27">
              <w:rPr>
                <w:b/>
                <w:sz w:val="24"/>
                <w:szCs w:val="24"/>
              </w:rPr>
              <w:t xml:space="preserve"> </w:t>
            </w:r>
            <w:r w:rsidR="00C75A27" w:rsidRPr="002C00E4">
              <w:rPr>
                <w:b/>
                <w:sz w:val="24"/>
                <w:szCs w:val="24"/>
              </w:rPr>
              <w:t>ods.9</w:t>
            </w: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r w:rsidRPr="002C00E4">
              <w:rPr>
                <w:b/>
                <w:sz w:val="24"/>
                <w:szCs w:val="24"/>
              </w:rPr>
              <w:t>ods.10</w:t>
            </w: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p>
          <w:p w:rsidR="00C75A27" w:rsidRPr="002C00E4" w:rsidRDefault="00C75A27" w:rsidP="00110BBB">
            <w:pPr>
              <w:pStyle w:val="Normlny0"/>
              <w:rPr>
                <w:b/>
                <w:sz w:val="24"/>
                <w:szCs w:val="24"/>
              </w:rPr>
            </w:pPr>
          </w:p>
          <w:p w:rsidR="00C75A27" w:rsidRPr="00AF42D9" w:rsidRDefault="00C75A27" w:rsidP="00110BBB">
            <w:pPr>
              <w:pStyle w:val="Normlny0"/>
              <w:rPr>
                <w:b/>
                <w:sz w:val="24"/>
                <w:szCs w:val="24"/>
              </w:rPr>
            </w:pPr>
            <w:r w:rsidRPr="002C00E4">
              <w:rPr>
                <w:b/>
                <w:sz w:val="24"/>
                <w:szCs w:val="24"/>
              </w:rPr>
              <w:t>ods.11</w:t>
            </w:r>
          </w:p>
        </w:tc>
        <w:tc>
          <w:tcPr>
            <w:tcW w:w="5303" w:type="dxa"/>
            <w:tcBorders>
              <w:top w:val="single" w:sz="4" w:space="0" w:color="auto"/>
              <w:left w:val="single" w:sz="4" w:space="0" w:color="auto"/>
              <w:bottom w:val="single" w:sz="4" w:space="0" w:color="auto"/>
              <w:right w:val="single" w:sz="4" w:space="0" w:color="auto"/>
            </w:tcBorders>
          </w:tcPr>
          <w:p w:rsidR="00035BD4" w:rsidRPr="00035BD4" w:rsidRDefault="00035BD4" w:rsidP="00035BD4">
            <w:pPr>
              <w:jc w:val="both"/>
              <w:rPr>
                <w:b/>
                <w:sz w:val="22"/>
                <w:szCs w:val="22"/>
              </w:rPr>
            </w:pPr>
            <w:r w:rsidRPr="00035BD4">
              <w:rPr>
                <w:b/>
              </w:rPr>
              <w:t xml:space="preserve">(9) </w:t>
            </w:r>
            <w:r w:rsidR="004655BD" w:rsidRPr="004655BD">
              <w:rPr>
                <w:b/>
              </w:rPr>
              <w:t>Daňový úrad vráti nadmerný odpočet alebo jeho časť na bankový účet podľa § 6 ods. 1 až 3 alebo § 85kk oznámený spôsobom podľa § 6 ods. 5</w:t>
            </w:r>
            <w:r w:rsidR="00BC1BD0" w:rsidRPr="004655BD">
              <w:rPr>
                <w:b/>
              </w:rPr>
              <w:t>.</w:t>
            </w:r>
          </w:p>
          <w:p w:rsidR="00035BD4" w:rsidRPr="00BC1BD0" w:rsidRDefault="00035BD4" w:rsidP="00035BD4">
            <w:pPr>
              <w:jc w:val="both"/>
              <w:rPr>
                <w:b/>
              </w:rPr>
            </w:pPr>
            <w:r w:rsidRPr="00035BD4">
              <w:rPr>
                <w:b/>
              </w:rPr>
              <w:t xml:space="preserve">(10) </w:t>
            </w:r>
            <w:r w:rsidR="004655BD" w:rsidRPr="004655BD">
              <w:rPr>
                <w:b/>
              </w:rPr>
              <w:t>Ak platiteľ nesplnil povinnosť podľa § 6 ods. 1 až 3 alebo § 85kk, daňový úrad vráti nadmerný odpočet alebo jeho časť do desiatich dní odo dňa, kedy platiteľ túto povinnosť dodatočne splnil; lehota na vrátenie nadmerného odpočtu podľa odseku 1, 2, 4, 5, 6 alebo odseku 7 sa považuje za dodržanú</w:t>
            </w:r>
            <w:r w:rsidR="00BC1BD0" w:rsidRPr="004655BD">
              <w:rPr>
                <w:b/>
              </w:rPr>
              <w:t>.</w:t>
            </w:r>
          </w:p>
          <w:p w:rsidR="00035BD4" w:rsidRPr="00035BD4" w:rsidRDefault="00035BD4" w:rsidP="00035BD4">
            <w:pPr>
              <w:jc w:val="both"/>
              <w:rPr>
                <w:b/>
              </w:rPr>
            </w:pPr>
            <w:r w:rsidRPr="00035BD4">
              <w:rPr>
                <w:b/>
              </w:rPr>
              <w:t>(11) Ustanovenie osobitného predpisu</w:t>
            </w:r>
            <w:r w:rsidRPr="00035BD4">
              <w:rPr>
                <w:b/>
                <w:vertAlign w:val="superscript"/>
              </w:rPr>
              <w:t xml:space="preserve">27bd) </w:t>
            </w:r>
            <w:r w:rsidRPr="00035BD4">
              <w:rPr>
                <w:b/>
              </w:rPr>
              <w:t>nie je odsekmi 9 a 10 dotknuté.</w:t>
            </w:r>
          </w:p>
          <w:p w:rsidR="00035BD4" w:rsidRPr="00AF42D9" w:rsidRDefault="00035BD4" w:rsidP="00F450EC">
            <w:pPr>
              <w:jc w:val="center"/>
              <w:rPr>
                <w:b/>
              </w:rPr>
            </w:pPr>
          </w:p>
        </w:tc>
        <w:tc>
          <w:tcPr>
            <w:tcW w:w="509" w:type="dxa"/>
            <w:tcBorders>
              <w:top w:val="single" w:sz="4" w:space="0" w:color="auto"/>
              <w:left w:val="single" w:sz="4" w:space="0" w:color="auto"/>
              <w:bottom w:val="single" w:sz="4" w:space="0" w:color="auto"/>
              <w:right w:val="single" w:sz="4" w:space="0" w:color="auto"/>
            </w:tcBorders>
          </w:tcPr>
          <w:p w:rsidR="00035BD4" w:rsidRPr="000D7A9F" w:rsidRDefault="00035BD4" w:rsidP="00834B3E">
            <w:pPr>
              <w:jc w:val="both"/>
            </w:pPr>
            <w:r>
              <w:t>Ú</w:t>
            </w:r>
          </w:p>
        </w:tc>
        <w:tc>
          <w:tcPr>
            <w:tcW w:w="550" w:type="dxa"/>
            <w:tcBorders>
              <w:top w:val="single" w:sz="4" w:space="0" w:color="auto"/>
              <w:left w:val="single" w:sz="4" w:space="0" w:color="auto"/>
              <w:bottom w:val="single" w:sz="4" w:space="0" w:color="auto"/>
              <w:right w:val="single" w:sz="12" w:space="0" w:color="auto"/>
            </w:tcBorders>
          </w:tcPr>
          <w:p w:rsidR="00035BD4" w:rsidRPr="000D7A9F" w:rsidRDefault="00035BD4" w:rsidP="00834B3E">
            <w:pPr>
              <w:pStyle w:val="Nadpis1"/>
              <w:jc w:val="both"/>
              <w:rPr>
                <w:b w:val="0"/>
                <w:bCs w:val="0"/>
              </w:rPr>
            </w:pPr>
          </w:p>
        </w:tc>
      </w:tr>
      <w:tr w:rsidR="004B71E8" w:rsidRPr="000D7A9F" w:rsidTr="000F6696">
        <w:tc>
          <w:tcPr>
            <w:tcW w:w="540" w:type="dxa"/>
            <w:tcBorders>
              <w:top w:val="single" w:sz="4" w:space="0" w:color="auto"/>
              <w:left w:val="single" w:sz="12" w:space="0" w:color="auto"/>
              <w:bottom w:val="single" w:sz="4" w:space="0" w:color="auto"/>
              <w:right w:val="single" w:sz="4" w:space="0" w:color="auto"/>
            </w:tcBorders>
          </w:tcPr>
          <w:p w:rsidR="004B71E8" w:rsidRDefault="004B71E8" w:rsidP="004B71E8">
            <w:pPr>
              <w:jc w:val="both"/>
            </w:pPr>
            <w:r>
              <w:lastRenderedPageBreak/>
              <w:t>Čl. 184</w:t>
            </w: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r>
              <w:t>Čl. 185</w:t>
            </w: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p>
          <w:p w:rsidR="004B71E8" w:rsidRDefault="004B71E8" w:rsidP="004B71E8">
            <w:pPr>
              <w:jc w:val="both"/>
            </w:pPr>
            <w:r>
              <w:t xml:space="preserve">Čl. </w:t>
            </w:r>
            <w:r w:rsidRPr="00120F4C">
              <w:t>186</w:t>
            </w:r>
          </w:p>
        </w:tc>
        <w:tc>
          <w:tcPr>
            <w:tcW w:w="6946" w:type="dxa"/>
            <w:tcBorders>
              <w:top w:val="single" w:sz="4" w:space="0" w:color="auto"/>
              <w:left w:val="single" w:sz="4" w:space="0" w:color="auto"/>
              <w:bottom w:val="single" w:sz="4" w:space="0" w:color="auto"/>
              <w:right w:val="single" w:sz="4" w:space="0" w:color="auto"/>
            </w:tcBorders>
          </w:tcPr>
          <w:p w:rsidR="004B71E8" w:rsidRPr="006F394F" w:rsidRDefault="004B71E8" w:rsidP="004B71E8">
            <w:pPr>
              <w:adjustRightInd w:val="0"/>
              <w:spacing w:before="60" w:after="60"/>
              <w:jc w:val="center"/>
            </w:pPr>
            <w:r w:rsidRPr="006F394F">
              <w:t>Článok 184</w:t>
            </w:r>
          </w:p>
          <w:p w:rsidR="004B71E8" w:rsidRPr="006F394F" w:rsidRDefault="004B71E8" w:rsidP="004B71E8">
            <w:pPr>
              <w:adjustRightInd w:val="0"/>
              <w:spacing w:before="60" w:after="60"/>
              <w:jc w:val="both"/>
            </w:pPr>
            <w:r w:rsidRPr="006F394F">
              <w:t xml:space="preserve">Pôvodne uplatnené odpočítanie dane sa upraví, ak je vyššie alebo nižšie ako odpočítanie, na ktorý mala zdaniteľná osoba právo. </w:t>
            </w:r>
          </w:p>
          <w:p w:rsidR="004B71E8" w:rsidRDefault="004B71E8" w:rsidP="004B71E8">
            <w:pPr>
              <w:adjustRightInd w:val="0"/>
              <w:spacing w:before="60" w:after="60"/>
              <w:jc w:val="center"/>
            </w:pPr>
          </w:p>
          <w:p w:rsidR="004B71E8" w:rsidRPr="006F394F" w:rsidRDefault="004B71E8" w:rsidP="004B71E8">
            <w:pPr>
              <w:adjustRightInd w:val="0"/>
              <w:spacing w:before="60" w:after="60"/>
              <w:jc w:val="center"/>
            </w:pPr>
            <w:r w:rsidRPr="006F394F">
              <w:t>Článok 185</w:t>
            </w:r>
          </w:p>
          <w:p w:rsidR="004B71E8" w:rsidRPr="006F394F" w:rsidRDefault="004B71E8" w:rsidP="004B71E8">
            <w:pPr>
              <w:adjustRightInd w:val="0"/>
              <w:spacing w:before="60" w:after="60"/>
              <w:jc w:val="both"/>
            </w:pPr>
            <w:r w:rsidRPr="006F394F">
              <w:t xml:space="preserve">1. Úprava odpočítanej dane sa vykoná najmä vtedy, keď sa zmeny vo faktoroch, ktoré boli použité pri určení výšky odpočítanej dane, objavia po podaní daňového priznania k DPH, napríklad v prípadoch zrušenia nákupu alebo získania cenovej zľavy. </w:t>
            </w:r>
          </w:p>
          <w:p w:rsidR="004B71E8" w:rsidRPr="006F394F" w:rsidRDefault="004B71E8" w:rsidP="004B71E8">
            <w:pPr>
              <w:adjustRightInd w:val="0"/>
              <w:spacing w:before="60" w:after="60"/>
              <w:jc w:val="both"/>
            </w:pPr>
            <w:r w:rsidRPr="006F394F">
              <w:t xml:space="preserve">2. Odchylne od odseku 1 sa úprava odpočítanej dane nemôže vykonať pri transakciách, ktoré sú celkovo alebo čiastočne nezaplatené, v prípadoch riadne preukázaného alebo potvrdeného poškodenia, straty alebo krádeže majetku, ani v prípade tovaru určeného ako dary nepatrnej hodnoty a vzoriek uvedených v článku 16. </w:t>
            </w:r>
          </w:p>
          <w:p w:rsidR="004B71E8" w:rsidRPr="00741CAD" w:rsidRDefault="004B71E8" w:rsidP="004B71E8">
            <w:pPr>
              <w:pStyle w:val="Default"/>
              <w:jc w:val="both"/>
              <w:rPr>
                <w:rFonts w:ascii="Times New Roman" w:hAnsi="Times New Roman" w:cs="Times New Roman"/>
                <w:color w:val="auto"/>
              </w:rPr>
            </w:pPr>
            <w:r w:rsidRPr="00741CAD">
              <w:rPr>
                <w:rFonts w:ascii="Times New Roman" w:hAnsi="Times New Roman" w:cs="Times New Roman"/>
                <w:color w:val="auto"/>
              </w:rPr>
              <w:t>V prípade celkovo alebo čiastočne nezaplatených transakcií a v prípade krádeže členské štáty však môžu úpravu odpočítanej dane vyžadovať.</w:t>
            </w:r>
          </w:p>
          <w:p w:rsidR="004B71E8" w:rsidRDefault="004B71E8" w:rsidP="004B71E8">
            <w:pPr>
              <w:adjustRightInd w:val="0"/>
              <w:spacing w:before="60" w:after="60"/>
            </w:pPr>
          </w:p>
          <w:p w:rsidR="004B71E8" w:rsidRPr="006F394F" w:rsidRDefault="004B71E8" w:rsidP="004B71E8">
            <w:pPr>
              <w:adjustRightInd w:val="0"/>
              <w:spacing w:before="60" w:after="60"/>
              <w:jc w:val="center"/>
            </w:pPr>
            <w:r w:rsidRPr="006F394F">
              <w:t>Článok 186</w:t>
            </w:r>
          </w:p>
          <w:p w:rsidR="004B71E8" w:rsidRPr="006F394F" w:rsidRDefault="004B71E8" w:rsidP="004B71E8">
            <w:pPr>
              <w:adjustRightInd w:val="0"/>
              <w:spacing w:before="60" w:after="60"/>
            </w:pPr>
            <w:r w:rsidRPr="006F394F">
              <w:t xml:space="preserve">Členské štáty stanovia pravidlá pre vykonávanie článkov 184 a 185. </w:t>
            </w:r>
          </w:p>
          <w:p w:rsidR="004B71E8" w:rsidRPr="002C00E4" w:rsidRDefault="004B71E8" w:rsidP="00035BD4">
            <w:pPr>
              <w:adjustRightInd w:val="0"/>
              <w:spacing w:before="60" w:after="60"/>
              <w:jc w:val="center"/>
              <w:rPr>
                <w:color w:val="000000"/>
              </w:rPr>
            </w:pPr>
          </w:p>
        </w:tc>
        <w:tc>
          <w:tcPr>
            <w:tcW w:w="567" w:type="dxa"/>
            <w:tcBorders>
              <w:top w:val="single" w:sz="4" w:space="0" w:color="auto"/>
              <w:left w:val="single" w:sz="4" w:space="0" w:color="auto"/>
              <w:bottom w:val="single" w:sz="4" w:space="0" w:color="auto"/>
              <w:right w:val="single" w:sz="12" w:space="0" w:color="auto"/>
            </w:tcBorders>
          </w:tcPr>
          <w:p w:rsidR="004B71E8" w:rsidRDefault="004B71E8" w:rsidP="00834B3E">
            <w:pPr>
              <w:jc w:val="both"/>
            </w:pPr>
            <w:r>
              <w:t>N</w:t>
            </w: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834B3E">
            <w:pPr>
              <w:jc w:val="both"/>
            </w:pPr>
          </w:p>
          <w:p w:rsidR="00EE3D00" w:rsidRDefault="00EE3D00" w:rsidP="00576A2A">
            <w:pPr>
              <w:spacing w:after="120"/>
              <w:jc w:val="both"/>
            </w:pPr>
          </w:p>
          <w:p w:rsidR="00EE3D00" w:rsidRDefault="00EE3D00" w:rsidP="00834B3E">
            <w:pPr>
              <w:jc w:val="both"/>
            </w:pPr>
          </w:p>
          <w:p w:rsidR="00EE3D00" w:rsidRPr="002C00E4" w:rsidRDefault="00EE3D00" w:rsidP="00576A2A">
            <w:pPr>
              <w:spacing w:after="120"/>
              <w:jc w:val="both"/>
            </w:pPr>
            <w:r w:rsidRPr="00A731FB">
              <w:t>D</w:t>
            </w:r>
          </w:p>
        </w:tc>
        <w:tc>
          <w:tcPr>
            <w:tcW w:w="934" w:type="dxa"/>
            <w:tcBorders>
              <w:top w:val="single" w:sz="4" w:space="0" w:color="auto"/>
              <w:left w:val="nil"/>
              <w:bottom w:val="single" w:sz="4" w:space="0" w:color="auto"/>
              <w:right w:val="single" w:sz="4" w:space="0" w:color="auto"/>
            </w:tcBorders>
          </w:tcPr>
          <w:p w:rsidR="004B71E8" w:rsidRDefault="004B71E8" w:rsidP="004B71E8">
            <w:pPr>
              <w:jc w:val="center"/>
              <w:rPr>
                <w:b/>
              </w:rPr>
            </w:pPr>
            <w:r>
              <w:rPr>
                <w:b/>
              </w:rPr>
              <w:t>n</w:t>
            </w:r>
            <w:r w:rsidRPr="000D7A9F">
              <w:rPr>
                <w:b/>
              </w:rPr>
              <w:t>ávrh zákona čl.</w:t>
            </w:r>
            <w:r>
              <w:rPr>
                <w:b/>
              </w:rPr>
              <w:t xml:space="preserve"> </w:t>
            </w:r>
            <w:r w:rsidRPr="000D7A9F">
              <w:rPr>
                <w:b/>
              </w:rPr>
              <w:t>I</w:t>
            </w:r>
            <w:r>
              <w:rPr>
                <w:b/>
              </w:rPr>
              <w:t>II</w:t>
            </w:r>
          </w:p>
          <w:p w:rsidR="004B71E8" w:rsidRDefault="004B71E8" w:rsidP="00035BD4">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4B71E8" w:rsidRDefault="000A26E5" w:rsidP="00110BBB">
            <w:pPr>
              <w:pStyle w:val="Normlny0"/>
              <w:rPr>
                <w:sz w:val="24"/>
                <w:szCs w:val="24"/>
              </w:rPr>
            </w:pPr>
            <w:r w:rsidRPr="000A26E5">
              <w:rPr>
                <w:sz w:val="24"/>
                <w:szCs w:val="24"/>
              </w:rPr>
              <w:t>§ 53b</w:t>
            </w:r>
          </w:p>
          <w:p w:rsidR="000A26E5" w:rsidRDefault="000A26E5" w:rsidP="00110BBB">
            <w:pPr>
              <w:pStyle w:val="Normlny0"/>
              <w:rPr>
                <w:sz w:val="24"/>
                <w:szCs w:val="24"/>
              </w:rPr>
            </w:pPr>
            <w:r>
              <w:rPr>
                <w:sz w:val="24"/>
                <w:szCs w:val="24"/>
              </w:rPr>
              <w:t>ods. 2</w:t>
            </w:r>
          </w:p>
          <w:p w:rsidR="000A26E5" w:rsidRPr="00D11AC1" w:rsidRDefault="00576A2A" w:rsidP="00110BBB">
            <w:pPr>
              <w:pStyle w:val="Normlny0"/>
              <w:rPr>
                <w:b/>
                <w:sz w:val="24"/>
                <w:szCs w:val="24"/>
              </w:rPr>
            </w:pPr>
            <w:r>
              <w:rPr>
                <w:b/>
                <w:sz w:val="24"/>
                <w:szCs w:val="24"/>
              </w:rPr>
              <w:t xml:space="preserve">posledná </w:t>
            </w:r>
            <w:r w:rsidRPr="00A731FB">
              <w:rPr>
                <w:b/>
                <w:sz w:val="24"/>
                <w:szCs w:val="24"/>
              </w:rPr>
              <w:t>veta</w:t>
            </w: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Default="000A26E5" w:rsidP="00110BBB">
            <w:pPr>
              <w:pStyle w:val="Normlny0"/>
              <w:rPr>
                <w:sz w:val="24"/>
                <w:szCs w:val="24"/>
              </w:rPr>
            </w:pPr>
          </w:p>
          <w:p w:rsidR="000A26E5" w:rsidRPr="00D11AC1" w:rsidRDefault="000A26E5" w:rsidP="00110BBB">
            <w:pPr>
              <w:pStyle w:val="Normlny0"/>
              <w:rPr>
                <w:b/>
                <w:sz w:val="24"/>
                <w:szCs w:val="24"/>
              </w:rPr>
            </w:pPr>
            <w:r w:rsidRPr="00D11AC1">
              <w:rPr>
                <w:b/>
                <w:sz w:val="24"/>
                <w:szCs w:val="24"/>
              </w:rPr>
              <w:t>ods. 3</w:t>
            </w:r>
          </w:p>
        </w:tc>
        <w:tc>
          <w:tcPr>
            <w:tcW w:w="5303" w:type="dxa"/>
            <w:tcBorders>
              <w:top w:val="single" w:sz="4" w:space="0" w:color="auto"/>
              <w:left w:val="single" w:sz="4" w:space="0" w:color="auto"/>
              <w:bottom w:val="single" w:sz="4" w:space="0" w:color="auto"/>
              <w:right w:val="single" w:sz="4" w:space="0" w:color="auto"/>
            </w:tcBorders>
          </w:tcPr>
          <w:p w:rsidR="000A26E5" w:rsidRPr="000A26E5" w:rsidRDefault="00576A2A" w:rsidP="000A26E5">
            <w:pPr>
              <w:jc w:val="both"/>
            </w:pPr>
            <w:r w:rsidRPr="000A26E5">
              <w:t xml:space="preserve"> </w:t>
            </w:r>
            <w:r w:rsidR="000A26E5" w:rsidRPr="000A26E5">
              <w:rPr>
                <w:b/>
              </w:rPr>
              <w:t>Pri oprave opravenej odpočítanej dane platiteľ zohľadní pomerné odpočítanie dane a vykonané úpravy odpočítanej dane; ak platiteľ opravil odpočítanú daň podľa odseku 1 z dôvodu, že za dodanie tovaru alebo služby úplne nezaplatil, zohľadní aj úpravy odpočítanej dane, ktoré by bol povinný vykonať, ak by neopravil odpočítanú daň podľa odseku 1</w:t>
            </w:r>
            <w:r>
              <w:t>.</w:t>
            </w:r>
          </w:p>
          <w:p w:rsidR="000A26E5" w:rsidRPr="000A26E5" w:rsidRDefault="000A26E5" w:rsidP="000A26E5">
            <w:pPr>
              <w:jc w:val="both"/>
            </w:pPr>
          </w:p>
          <w:p w:rsidR="00576A2A" w:rsidRDefault="00576A2A" w:rsidP="000A26E5">
            <w:pPr>
              <w:jc w:val="both"/>
            </w:pPr>
          </w:p>
          <w:p w:rsidR="000A26E5" w:rsidRDefault="000A26E5" w:rsidP="000A26E5">
            <w:pPr>
              <w:jc w:val="both"/>
            </w:pPr>
            <w:r w:rsidRPr="000A26E5">
              <w:rPr>
                <w:b/>
              </w:rPr>
              <w:t>Ak platiteľ opravil odpočítanú daň podľa odseku 1 alebo opravil opravenú odpočítanú daň podľa odseku 2, zohľadní tieto opravy pri úprave odpočítanej dane podľa § 54, § 54a alebo § 54d</w:t>
            </w:r>
            <w:r w:rsidR="00576A2A">
              <w:t>.</w:t>
            </w:r>
          </w:p>
          <w:p w:rsidR="004655BD" w:rsidRDefault="004655BD" w:rsidP="000A26E5">
            <w:pPr>
              <w:jc w:val="both"/>
            </w:pPr>
          </w:p>
          <w:p w:rsidR="004655BD" w:rsidRPr="004655BD" w:rsidRDefault="004655BD" w:rsidP="004655BD">
            <w:pPr>
              <w:ind w:left="738" w:hanging="738"/>
              <w:rPr>
                <w:b/>
              </w:rPr>
            </w:pPr>
            <w:r w:rsidRPr="004655BD">
              <w:rPr>
                <w:b/>
              </w:rPr>
              <w:t>Doterajší odsek 3 sa označuje ako odsek 4.</w:t>
            </w:r>
          </w:p>
          <w:p w:rsidR="004655BD" w:rsidRPr="000A26E5" w:rsidRDefault="004655BD" w:rsidP="000A26E5">
            <w:pPr>
              <w:jc w:val="both"/>
            </w:pPr>
          </w:p>
          <w:p w:rsidR="004B71E8" w:rsidRPr="00035BD4" w:rsidRDefault="004B71E8" w:rsidP="000A26E5">
            <w:pPr>
              <w:jc w:val="both"/>
              <w:rPr>
                <w:b/>
              </w:rPr>
            </w:pPr>
          </w:p>
        </w:tc>
        <w:tc>
          <w:tcPr>
            <w:tcW w:w="509" w:type="dxa"/>
            <w:tcBorders>
              <w:top w:val="single" w:sz="4" w:space="0" w:color="auto"/>
              <w:left w:val="single" w:sz="4" w:space="0" w:color="auto"/>
              <w:bottom w:val="single" w:sz="4" w:space="0" w:color="auto"/>
              <w:right w:val="single" w:sz="4" w:space="0" w:color="auto"/>
            </w:tcBorders>
          </w:tcPr>
          <w:p w:rsidR="004B71E8" w:rsidRDefault="00576A2A" w:rsidP="00834B3E">
            <w:pPr>
              <w:jc w:val="both"/>
            </w:pPr>
            <w:r w:rsidRPr="00A731FB">
              <w:t>Ú</w:t>
            </w:r>
          </w:p>
        </w:tc>
        <w:tc>
          <w:tcPr>
            <w:tcW w:w="550" w:type="dxa"/>
            <w:tcBorders>
              <w:top w:val="single" w:sz="4" w:space="0" w:color="auto"/>
              <w:left w:val="single" w:sz="4" w:space="0" w:color="auto"/>
              <w:bottom w:val="single" w:sz="4" w:space="0" w:color="auto"/>
              <w:right w:val="single" w:sz="12" w:space="0" w:color="auto"/>
            </w:tcBorders>
          </w:tcPr>
          <w:p w:rsidR="004B71E8" w:rsidRPr="000D7A9F" w:rsidRDefault="004B71E8" w:rsidP="00834B3E">
            <w:pPr>
              <w:pStyle w:val="Nadpis1"/>
              <w:jc w:val="both"/>
              <w:rPr>
                <w:b w:val="0"/>
                <w:bCs w:val="0"/>
              </w:rPr>
            </w:pPr>
          </w:p>
        </w:tc>
      </w:tr>
      <w:tr w:rsidR="00A9063F" w:rsidRPr="000D7A9F" w:rsidTr="000F6696">
        <w:tc>
          <w:tcPr>
            <w:tcW w:w="540" w:type="dxa"/>
            <w:tcBorders>
              <w:top w:val="single" w:sz="4" w:space="0" w:color="auto"/>
              <w:left w:val="single" w:sz="12" w:space="0" w:color="auto"/>
              <w:bottom w:val="single" w:sz="4" w:space="0" w:color="auto"/>
              <w:right w:val="single" w:sz="4" w:space="0" w:color="auto"/>
            </w:tcBorders>
          </w:tcPr>
          <w:p w:rsidR="00031626" w:rsidRDefault="00031626" w:rsidP="00110BBB">
            <w:pPr>
              <w:jc w:val="both"/>
            </w:pPr>
            <w:r>
              <w:t>Čl. 193</w:t>
            </w:r>
          </w:p>
          <w:p w:rsidR="00031626" w:rsidRDefault="00031626" w:rsidP="00110BBB">
            <w:pPr>
              <w:jc w:val="both"/>
            </w:pPr>
          </w:p>
          <w:p w:rsidR="00031626" w:rsidRDefault="00031626" w:rsidP="00110BBB">
            <w:pPr>
              <w:jc w:val="both"/>
            </w:pPr>
          </w:p>
          <w:p w:rsidR="00031626" w:rsidRDefault="00031626" w:rsidP="00110BBB">
            <w:pPr>
              <w:jc w:val="both"/>
            </w:pPr>
          </w:p>
          <w:p w:rsidR="00031626" w:rsidRDefault="00031626" w:rsidP="00110BBB">
            <w:pPr>
              <w:jc w:val="both"/>
            </w:pPr>
          </w:p>
          <w:p w:rsidR="00031626" w:rsidRDefault="00031626" w:rsidP="00110BBB">
            <w:pPr>
              <w:jc w:val="both"/>
            </w:pPr>
          </w:p>
          <w:p w:rsidR="00031626" w:rsidRDefault="00031626" w:rsidP="00110BBB">
            <w:pPr>
              <w:jc w:val="both"/>
            </w:pPr>
          </w:p>
          <w:p w:rsidR="00F450EC" w:rsidRDefault="0078287E" w:rsidP="00110BBB">
            <w:pPr>
              <w:jc w:val="both"/>
            </w:pPr>
            <w:r w:rsidRPr="000D7A9F">
              <w:t xml:space="preserve">Čl. </w:t>
            </w:r>
            <w:r w:rsidR="00F450EC">
              <w:t>205</w:t>
            </w:r>
          </w:p>
          <w:p w:rsidR="00F450EC" w:rsidRDefault="00F450EC" w:rsidP="00110BBB">
            <w:pPr>
              <w:jc w:val="both"/>
            </w:pPr>
          </w:p>
          <w:p w:rsidR="00F450EC" w:rsidRDefault="00F450EC" w:rsidP="00110BBB">
            <w:pPr>
              <w:jc w:val="both"/>
            </w:pPr>
          </w:p>
          <w:p w:rsidR="00F450EC" w:rsidRDefault="00F450EC" w:rsidP="00110BBB">
            <w:pPr>
              <w:jc w:val="both"/>
            </w:pPr>
          </w:p>
          <w:p w:rsidR="00F450EC" w:rsidRDefault="00F450EC" w:rsidP="00110BBB">
            <w:pPr>
              <w:jc w:val="both"/>
            </w:pPr>
          </w:p>
          <w:p w:rsidR="00A9063F" w:rsidRPr="000D7A9F" w:rsidRDefault="00F450EC" w:rsidP="00110BBB">
            <w:pPr>
              <w:jc w:val="both"/>
            </w:pPr>
            <w:r>
              <w:t>Čl. 273</w:t>
            </w:r>
            <w:r w:rsidR="00AA1F7B">
              <w:t xml:space="preserve"> </w:t>
            </w:r>
          </w:p>
        </w:tc>
        <w:tc>
          <w:tcPr>
            <w:tcW w:w="6946" w:type="dxa"/>
            <w:tcBorders>
              <w:top w:val="single" w:sz="4" w:space="0" w:color="auto"/>
              <w:left w:val="single" w:sz="4" w:space="0" w:color="auto"/>
              <w:bottom w:val="single" w:sz="4" w:space="0" w:color="auto"/>
              <w:right w:val="single" w:sz="4" w:space="0" w:color="auto"/>
            </w:tcBorders>
          </w:tcPr>
          <w:p w:rsidR="00031626" w:rsidRPr="00031626" w:rsidRDefault="00031626" w:rsidP="00031626">
            <w:pPr>
              <w:adjustRightInd w:val="0"/>
              <w:spacing w:before="60" w:after="60"/>
              <w:jc w:val="center"/>
              <w:rPr>
                <w:color w:val="000000"/>
              </w:rPr>
            </w:pPr>
            <w:r w:rsidRPr="00031626">
              <w:rPr>
                <w:color w:val="000000"/>
              </w:rPr>
              <w:lastRenderedPageBreak/>
              <w:t>Článok 193</w:t>
            </w:r>
          </w:p>
          <w:p w:rsidR="00031626" w:rsidRPr="00031626" w:rsidRDefault="00031626" w:rsidP="00031626">
            <w:pPr>
              <w:pStyle w:val="CM4"/>
              <w:spacing w:before="60" w:after="60"/>
              <w:jc w:val="both"/>
              <w:rPr>
                <w:rFonts w:ascii="Times New Roman" w:hAnsi="Times New Roman"/>
                <w:color w:val="000000"/>
              </w:rPr>
            </w:pPr>
            <w:r w:rsidRPr="00031626">
              <w:rPr>
                <w:rFonts w:ascii="Times New Roman" w:hAnsi="Times New Roman"/>
                <w:color w:val="000000"/>
              </w:rPr>
              <w:t>DPH platí každá zdaniteľná osoba, ktorá uskutočňuje zdaniteľné dodanie tovaru alebo zdaniteľné poskytovanie služieb okrem prípadov, keď daň platí iná osoba v prípadoch uvedených v článkoch 194 až 199b a článku 202.</w:t>
            </w:r>
          </w:p>
          <w:p w:rsidR="00031626" w:rsidRDefault="00031626" w:rsidP="00F450EC">
            <w:pPr>
              <w:pStyle w:val="CM4"/>
              <w:spacing w:before="60" w:after="60"/>
              <w:jc w:val="center"/>
              <w:rPr>
                <w:rFonts w:ascii="Times New Roman" w:hAnsi="Times New Roman"/>
                <w:iCs/>
                <w:color w:val="000000"/>
              </w:rPr>
            </w:pPr>
          </w:p>
          <w:p w:rsidR="00F450EC" w:rsidRPr="00F450EC" w:rsidRDefault="00F450EC" w:rsidP="00F450EC">
            <w:pPr>
              <w:pStyle w:val="CM4"/>
              <w:spacing w:before="60" w:after="60"/>
              <w:jc w:val="center"/>
              <w:rPr>
                <w:rFonts w:ascii="Times New Roman" w:hAnsi="Times New Roman"/>
                <w:color w:val="000000"/>
              </w:rPr>
            </w:pPr>
            <w:r w:rsidRPr="00F450EC">
              <w:rPr>
                <w:rFonts w:ascii="Times New Roman" w:hAnsi="Times New Roman"/>
                <w:iCs/>
                <w:color w:val="000000"/>
              </w:rPr>
              <w:t>Článok 205</w:t>
            </w:r>
          </w:p>
          <w:p w:rsidR="00F450EC" w:rsidRPr="00F450EC" w:rsidRDefault="00F450EC" w:rsidP="00F450EC">
            <w:pPr>
              <w:jc w:val="both"/>
              <w:rPr>
                <w:color w:val="000000"/>
              </w:rPr>
            </w:pPr>
            <w:r w:rsidRPr="00F450EC">
              <w:rPr>
                <w:color w:val="000000"/>
              </w:rPr>
              <w:t>V situáciách uvedených v článkoch 193 až 200 a v článkoch 202, 203 a 204 môžu členské štáty stanoviť, že osoba iná ako osoba povinná platiť daň ručí spoločne a nerozdielne za platbu DPH.</w:t>
            </w:r>
          </w:p>
          <w:p w:rsidR="00F450EC" w:rsidRPr="00F450EC" w:rsidRDefault="00F450EC" w:rsidP="00F450EC">
            <w:pPr>
              <w:pStyle w:val="CM4"/>
              <w:spacing w:before="60" w:after="60"/>
              <w:rPr>
                <w:iCs/>
                <w:color w:val="000000"/>
              </w:rPr>
            </w:pPr>
          </w:p>
          <w:p w:rsidR="00F450EC" w:rsidRPr="00F450EC" w:rsidRDefault="00F450EC" w:rsidP="00F450EC">
            <w:pPr>
              <w:pStyle w:val="CM4"/>
              <w:spacing w:before="60" w:after="60"/>
              <w:jc w:val="center"/>
              <w:rPr>
                <w:rFonts w:ascii="Times New Roman" w:hAnsi="Times New Roman"/>
                <w:color w:val="000000"/>
              </w:rPr>
            </w:pPr>
            <w:r w:rsidRPr="00F450EC">
              <w:rPr>
                <w:rFonts w:ascii="Times New Roman" w:hAnsi="Times New Roman"/>
                <w:iCs/>
                <w:color w:val="000000"/>
              </w:rPr>
              <w:t>Článok 273</w:t>
            </w:r>
          </w:p>
          <w:p w:rsidR="00F450EC" w:rsidRPr="00FA6795" w:rsidRDefault="00F450EC" w:rsidP="00F450EC">
            <w:pPr>
              <w:pStyle w:val="CM4"/>
              <w:spacing w:before="60" w:after="60"/>
              <w:jc w:val="both"/>
              <w:rPr>
                <w:rFonts w:ascii="Times New Roman" w:hAnsi="Times New Roman"/>
                <w:color w:val="000000"/>
              </w:rPr>
            </w:pPr>
            <w:r w:rsidRPr="00F450EC">
              <w:rPr>
                <w:rFonts w:ascii="Times New Roman" w:hAnsi="Times New Roman"/>
                <w:color w:val="000000"/>
              </w:rPr>
              <w:lastRenderedPageBreak/>
              <w:t>Členské štáty môžu uložiť iné povinnosti, ktoré považujú za potrebné na riadny výber DPH a</w:t>
            </w:r>
            <w:r w:rsidRPr="00FA6795">
              <w:rPr>
                <w:rFonts w:ascii="Times New Roman" w:hAnsi="Times New Roman"/>
                <w:color w:val="000000"/>
              </w:rPr>
              <w:t xml:space="preserve"> na predchádzanie daňovým podvodom, pod podmienkou, že splnia požiadavku rovnakého zaobchádzania s transakciami uskutočňovanými na vnútroštátnej úrovni a s transakciami uskutočňovanými medzi členskými štátmi zdaniteľnými osobami, a pod podmienkou, že tieto povinnosti nepovedú pri obchode medzi členskými štátmi k formalitám spojeným s prechodom hraníc. </w:t>
            </w:r>
          </w:p>
          <w:p w:rsidR="00F450EC" w:rsidRPr="00FA6795" w:rsidRDefault="00F450EC" w:rsidP="00F450EC">
            <w:pPr>
              <w:jc w:val="both"/>
            </w:pPr>
            <w:r w:rsidRPr="00FA6795">
              <w:rPr>
                <w:color w:val="000000"/>
              </w:rPr>
              <w:t>Možnosť ustanovená v prvom pododseku sa nesmie použiť na uloženie ďalších povinností fakturácie ako tých, ktoré sú stanovené v kapitole 3.</w:t>
            </w:r>
          </w:p>
          <w:p w:rsidR="00A1775E" w:rsidRPr="000D7A9F" w:rsidRDefault="00A1775E" w:rsidP="00110BBB">
            <w:pPr>
              <w:autoSpaceDE/>
              <w:autoSpaceDN/>
              <w:spacing w:before="120"/>
              <w:jc w:val="both"/>
            </w:pPr>
          </w:p>
        </w:tc>
        <w:tc>
          <w:tcPr>
            <w:tcW w:w="567" w:type="dxa"/>
            <w:tcBorders>
              <w:top w:val="single" w:sz="4" w:space="0" w:color="auto"/>
              <w:left w:val="single" w:sz="4" w:space="0" w:color="auto"/>
              <w:bottom w:val="single" w:sz="4" w:space="0" w:color="auto"/>
              <w:right w:val="single" w:sz="12" w:space="0" w:color="auto"/>
            </w:tcBorders>
          </w:tcPr>
          <w:p w:rsidR="00031626" w:rsidRDefault="00031626" w:rsidP="00834B3E">
            <w:pPr>
              <w:jc w:val="both"/>
            </w:pPr>
            <w:r>
              <w:lastRenderedPageBreak/>
              <w:t>N</w:t>
            </w:r>
          </w:p>
          <w:p w:rsidR="00031626" w:rsidRDefault="00031626" w:rsidP="00834B3E">
            <w:pPr>
              <w:jc w:val="both"/>
            </w:pPr>
          </w:p>
          <w:p w:rsidR="00031626" w:rsidRDefault="00031626" w:rsidP="00834B3E">
            <w:pPr>
              <w:jc w:val="both"/>
            </w:pPr>
          </w:p>
          <w:p w:rsidR="00031626" w:rsidRDefault="00031626" w:rsidP="00834B3E">
            <w:pPr>
              <w:jc w:val="both"/>
            </w:pPr>
          </w:p>
          <w:p w:rsidR="00031626" w:rsidRDefault="00031626" w:rsidP="00834B3E">
            <w:pPr>
              <w:jc w:val="both"/>
            </w:pPr>
          </w:p>
          <w:p w:rsidR="00031626" w:rsidRDefault="00031626" w:rsidP="00834B3E">
            <w:pPr>
              <w:jc w:val="both"/>
            </w:pPr>
          </w:p>
          <w:p w:rsidR="00031626" w:rsidRDefault="00031626" w:rsidP="00834B3E">
            <w:pPr>
              <w:jc w:val="both"/>
            </w:pPr>
          </w:p>
          <w:p w:rsidR="00E030B3" w:rsidRDefault="00F450EC" w:rsidP="00834B3E">
            <w:pPr>
              <w:jc w:val="both"/>
            </w:pPr>
            <w:r>
              <w:t>D</w:t>
            </w:r>
          </w:p>
          <w:p w:rsidR="008A399B" w:rsidRDefault="008A399B" w:rsidP="00834B3E">
            <w:pPr>
              <w:jc w:val="both"/>
            </w:pPr>
          </w:p>
          <w:p w:rsidR="008A399B" w:rsidRDefault="008A399B" w:rsidP="00834B3E">
            <w:pPr>
              <w:jc w:val="both"/>
            </w:pPr>
          </w:p>
          <w:p w:rsidR="008A399B" w:rsidRDefault="008A399B" w:rsidP="00834B3E">
            <w:pPr>
              <w:jc w:val="both"/>
            </w:pPr>
          </w:p>
          <w:p w:rsidR="00F450EC" w:rsidRDefault="00F450EC" w:rsidP="00834B3E">
            <w:pPr>
              <w:jc w:val="both"/>
            </w:pPr>
          </w:p>
          <w:p w:rsidR="00F450EC" w:rsidRDefault="00F450EC" w:rsidP="00834B3E">
            <w:pPr>
              <w:jc w:val="both"/>
            </w:pPr>
          </w:p>
          <w:p w:rsidR="008A399B" w:rsidRPr="000D7A9F" w:rsidRDefault="008A399B" w:rsidP="00834B3E">
            <w:pPr>
              <w:jc w:val="both"/>
            </w:pPr>
            <w:r w:rsidRPr="00120F4C">
              <w:lastRenderedPageBreak/>
              <w:t>D</w:t>
            </w:r>
          </w:p>
        </w:tc>
        <w:tc>
          <w:tcPr>
            <w:tcW w:w="934" w:type="dxa"/>
            <w:tcBorders>
              <w:top w:val="single" w:sz="4" w:space="0" w:color="auto"/>
              <w:left w:val="nil"/>
              <w:bottom w:val="single" w:sz="4" w:space="0" w:color="auto"/>
              <w:right w:val="single" w:sz="4" w:space="0" w:color="auto"/>
            </w:tcBorders>
          </w:tcPr>
          <w:p w:rsidR="00834B3E" w:rsidRDefault="001C6273" w:rsidP="00834B3E">
            <w:pPr>
              <w:jc w:val="center"/>
              <w:rPr>
                <w:b/>
              </w:rPr>
            </w:pPr>
            <w:r>
              <w:rPr>
                <w:b/>
              </w:rPr>
              <w:lastRenderedPageBreak/>
              <w:t>n</w:t>
            </w:r>
            <w:r w:rsidR="00DD7F71" w:rsidRPr="000D7A9F">
              <w:rPr>
                <w:b/>
              </w:rPr>
              <w:t xml:space="preserve">ávrh zákona </w:t>
            </w:r>
            <w:r w:rsidR="00BC1BD0" w:rsidRPr="000D7A9F">
              <w:rPr>
                <w:b/>
              </w:rPr>
              <w:t>čl.</w:t>
            </w:r>
            <w:r w:rsidR="00BC1BD0">
              <w:rPr>
                <w:b/>
              </w:rPr>
              <w:t xml:space="preserve"> </w:t>
            </w:r>
            <w:r w:rsidR="00BC1BD0" w:rsidRPr="000D7A9F">
              <w:rPr>
                <w:b/>
              </w:rPr>
              <w:t>I</w:t>
            </w:r>
            <w:r w:rsidR="00BC1BD0">
              <w:rPr>
                <w:b/>
              </w:rPr>
              <w:t>II</w:t>
            </w: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AF42D9" w:rsidRDefault="00AF42D9" w:rsidP="00834B3E">
            <w:pPr>
              <w:jc w:val="center"/>
              <w:rPr>
                <w:b/>
              </w:rPr>
            </w:pPr>
          </w:p>
          <w:p w:rsidR="000603D5" w:rsidRDefault="000603D5"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F4514E" w:rsidRDefault="00F4514E" w:rsidP="00834B3E">
            <w:pPr>
              <w:jc w:val="center"/>
              <w:rPr>
                <w:b/>
              </w:rPr>
            </w:pPr>
          </w:p>
          <w:p w:rsidR="00BC1BD0" w:rsidRDefault="00BC1BD0" w:rsidP="00834B3E">
            <w:pPr>
              <w:jc w:val="center"/>
              <w:rPr>
                <w:b/>
              </w:rPr>
            </w:pPr>
          </w:p>
          <w:p w:rsidR="00131427" w:rsidRDefault="00131427" w:rsidP="00834B3E">
            <w:pPr>
              <w:jc w:val="center"/>
              <w:rPr>
                <w:b/>
              </w:rPr>
            </w:pPr>
          </w:p>
          <w:p w:rsidR="00131427" w:rsidRDefault="00131427" w:rsidP="00834B3E">
            <w:pPr>
              <w:jc w:val="center"/>
              <w:rPr>
                <w:b/>
              </w:rPr>
            </w:pPr>
          </w:p>
          <w:p w:rsidR="00131427" w:rsidRDefault="00131427" w:rsidP="00834B3E">
            <w:pPr>
              <w:jc w:val="center"/>
              <w:rPr>
                <w:b/>
              </w:rPr>
            </w:pPr>
          </w:p>
          <w:p w:rsidR="00131427" w:rsidRDefault="00131427" w:rsidP="00834B3E">
            <w:pPr>
              <w:jc w:val="center"/>
              <w:rPr>
                <w:b/>
              </w:rPr>
            </w:pPr>
          </w:p>
          <w:p w:rsidR="00131427" w:rsidRDefault="00131427" w:rsidP="00834B3E">
            <w:pPr>
              <w:jc w:val="center"/>
              <w:rPr>
                <w:b/>
              </w:rPr>
            </w:pPr>
          </w:p>
          <w:p w:rsidR="00131427" w:rsidRDefault="00131427" w:rsidP="00834B3E">
            <w:pPr>
              <w:jc w:val="center"/>
              <w:rPr>
                <w:b/>
              </w:rPr>
            </w:pPr>
          </w:p>
          <w:p w:rsidR="003F33FD" w:rsidRDefault="003F33FD" w:rsidP="00834B3E">
            <w:pPr>
              <w:jc w:val="center"/>
              <w:rPr>
                <w:b/>
              </w:rPr>
            </w:pPr>
          </w:p>
          <w:p w:rsidR="00131427" w:rsidRDefault="00131427" w:rsidP="00834B3E">
            <w:pPr>
              <w:jc w:val="center"/>
              <w:rPr>
                <w:b/>
              </w:rPr>
            </w:pPr>
          </w:p>
          <w:p w:rsidR="00AF42D9" w:rsidRDefault="00AF42D9" w:rsidP="00834B3E">
            <w:pPr>
              <w:jc w:val="center"/>
              <w:rPr>
                <w:b/>
              </w:rPr>
            </w:pPr>
          </w:p>
          <w:p w:rsidR="00AF42D9" w:rsidRDefault="00AF42D9" w:rsidP="00AF42D9">
            <w:pPr>
              <w:jc w:val="center"/>
            </w:pPr>
            <w:r w:rsidRPr="000D7A9F">
              <w:t>222/</w:t>
            </w:r>
          </w:p>
          <w:p w:rsidR="00AF42D9" w:rsidRDefault="00AF42D9" w:rsidP="00AF42D9">
            <w:pPr>
              <w:jc w:val="center"/>
              <w:rPr>
                <w:b/>
              </w:rPr>
            </w:pPr>
            <w:r w:rsidRPr="000D7A9F">
              <w:t>2004</w:t>
            </w:r>
            <w:r>
              <w:t xml:space="preserve"> a</w:t>
            </w:r>
          </w:p>
          <w:p w:rsidR="00AF42D9" w:rsidRDefault="00AF42D9" w:rsidP="00AF42D9">
            <w:pPr>
              <w:jc w:val="center"/>
              <w:rPr>
                <w:b/>
              </w:rPr>
            </w:pPr>
            <w:r>
              <w:rPr>
                <w:b/>
              </w:rPr>
              <w:t>n</w:t>
            </w:r>
            <w:r w:rsidRPr="000D7A9F">
              <w:rPr>
                <w:b/>
              </w:rPr>
              <w:t xml:space="preserve">ávrh zákona </w:t>
            </w:r>
            <w:r w:rsidR="00BC1BD0" w:rsidRPr="000D7A9F">
              <w:rPr>
                <w:b/>
              </w:rPr>
              <w:t>čl.</w:t>
            </w:r>
            <w:r w:rsidR="00BC1BD0">
              <w:rPr>
                <w:b/>
              </w:rPr>
              <w:t xml:space="preserve"> </w:t>
            </w:r>
            <w:r w:rsidR="00BC1BD0" w:rsidRPr="000D7A9F">
              <w:rPr>
                <w:b/>
              </w:rPr>
              <w:t>I</w:t>
            </w:r>
            <w:r w:rsidR="00BC1BD0">
              <w:rPr>
                <w:b/>
              </w:rPr>
              <w:t>II</w:t>
            </w: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64B98" w:rsidRDefault="00A64B98" w:rsidP="00AF42D9">
            <w:pPr>
              <w:jc w:val="center"/>
              <w:rPr>
                <w:b/>
              </w:rPr>
            </w:pPr>
          </w:p>
          <w:p w:rsidR="00B42953" w:rsidRDefault="00B42953" w:rsidP="00AF42D9">
            <w:pPr>
              <w:jc w:val="center"/>
              <w:rPr>
                <w:b/>
              </w:rPr>
            </w:pPr>
          </w:p>
          <w:p w:rsidR="00DD2180" w:rsidRDefault="00DD2180" w:rsidP="00AF42D9">
            <w:pPr>
              <w:jc w:val="center"/>
              <w:rPr>
                <w:b/>
              </w:rPr>
            </w:pPr>
          </w:p>
          <w:p w:rsidR="00DD2180" w:rsidRDefault="00DD2180" w:rsidP="00DD2180">
            <w:pPr>
              <w:jc w:val="center"/>
            </w:pPr>
            <w:r w:rsidRPr="000D7A9F">
              <w:t>222/</w:t>
            </w:r>
          </w:p>
          <w:p w:rsidR="00DD2180" w:rsidRDefault="00DD2180" w:rsidP="00DD2180">
            <w:pPr>
              <w:jc w:val="center"/>
              <w:rPr>
                <w:b/>
              </w:rPr>
            </w:pPr>
            <w:r w:rsidRPr="000D7A9F">
              <w:t>2004</w:t>
            </w:r>
            <w:r>
              <w:t xml:space="preserve"> a</w:t>
            </w:r>
          </w:p>
          <w:p w:rsidR="00DD2180" w:rsidRDefault="00DD2180" w:rsidP="00DD2180">
            <w:pPr>
              <w:jc w:val="center"/>
              <w:rPr>
                <w:b/>
              </w:rPr>
            </w:pPr>
            <w:r>
              <w:rPr>
                <w:b/>
              </w:rPr>
              <w:t>n</w:t>
            </w:r>
            <w:r w:rsidRPr="000D7A9F">
              <w:rPr>
                <w:b/>
              </w:rPr>
              <w:t>ávrh zákona čl.</w:t>
            </w:r>
            <w:r>
              <w:rPr>
                <w:b/>
              </w:rPr>
              <w:t xml:space="preserve"> </w:t>
            </w:r>
            <w:r w:rsidRPr="000D7A9F">
              <w:rPr>
                <w:b/>
              </w:rPr>
              <w:t>I</w:t>
            </w:r>
            <w:r>
              <w:rPr>
                <w:b/>
              </w:rPr>
              <w:t>II</w:t>
            </w:r>
          </w:p>
          <w:p w:rsidR="00B42953" w:rsidRDefault="00B42953" w:rsidP="00AF42D9">
            <w:pPr>
              <w:jc w:val="center"/>
              <w:rPr>
                <w:b/>
              </w:rPr>
            </w:pPr>
          </w:p>
          <w:p w:rsidR="00AF42D9" w:rsidRDefault="00AF42D9" w:rsidP="00AF42D9">
            <w:pPr>
              <w:jc w:val="center"/>
              <w:rPr>
                <w:b/>
              </w:rPr>
            </w:pPr>
            <w:r>
              <w:rPr>
                <w:b/>
              </w:rPr>
              <w:t>n</w:t>
            </w:r>
            <w:r w:rsidR="00B349CE">
              <w:rPr>
                <w:b/>
              </w:rPr>
              <w:t>ávr</w:t>
            </w:r>
            <w:r w:rsidRPr="000D7A9F">
              <w:rPr>
                <w:b/>
              </w:rPr>
              <w:t xml:space="preserve">h zákona </w:t>
            </w:r>
            <w:r w:rsidR="00BC1BD0" w:rsidRPr="000D7A9F">
              <w:rPr>
                <w:b/>
              </w:rPr>
              <w:t>čl.</w:t>
            </w:r>
            <w:r w:rsidR="00BC1BD0">
              <w:rPr>
                <w:b/>
              </w:rPr>
              <w:t xml:space="preserve"> </w:t>
            </w:r>
            <w:r w:rsidR="00BC1BD0" w:rsidRPr="000D7A9F">
              <w:rPr>
                <w:b/>
              </w:rPr>
              <w:t>I</w:t>
            </w:r>
            <w:r w:rsidR="00BC1BD0">
              <w:rPr>
                <w:b/>
              </w:rPr>
              <w:t>II</w:t>
            </w: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AF42D9" w:rsidRDefault="00AF42D9" w:rsidP="00AF42D9">
            <w:pPr>
              <w:jc w:val="center"/>
              <w:rPr>
                <w:b/>
              </w:rPr>
            </w:pPr>
          </w:p>
          <w:p w:rsidR="00BC1BD0" w:rsidRDefault="00BC1BD0" w:rsidP="00AF42D9">
            <w:pPr>
              <w:jc w:val="center"/>
              <w:rPr>
                <w:b/>
              </w:rPr>
            </w:pPr>
          </w:p>
          <w:p w:rsidR="00BC1BD0" w:rsidRDefault="00BC1BD0" w:rsidP="00AF42D9">
            <w:pPr>
              <w:jc w:val="center"/>
              <w:rPr>
                <w:b/>
              </w:rPr>
            </w:pPr>
          </w:p>
          <w:p w:rsidR="003F33FD" w:rsidRDefault="003F33FD" w:rsidP="00AF42D9">
            <w:pPr>
              <w:jc w:val="center"/>
              <w:rPr>
                <w:b/>
              </w:rPr>
            </w:pPr>
          </w:p>
          <w:p w:rsidR="00BC1BD0" w:rsidRDefault="00BC1BD0" w:rsidP="00AF42D9">
            <w:pPr>
              <w:jc w:val="center"/>
              <w:rPr>
                <w:b/>
              </w:rPr>
            </w:pPr>
          </w:p>
          <w:p w:rsidR="00A64B98" w:rsidRDefault="00A64B98" w:rsidP="00AF42D9">
            <w:pPr>
              <w:jc w:val="center"/>
              <w:rPr>
                <w:b/>
              </w:rPr>
            </w:pPr>
          </w:p>
          <w:p w:rsidR="00A64B98" w:rsidRDefault="00A64B98" w:rsidP="00AF42D9">
            <w:pPr>
              <w:jc w:val="center"/>
              <w:rPr>
                <w:b/>
              </w:rPr>
            </w:pPr>
          </w:p>
          <w:p w:rsidR="00BC1BD0" w:rsidRDefault="00BC1BD0" w:rsidP="00AF42D9">
            <w:pPr>
              <w:jc w:val="center"/>
              <w:rPr>
                <w:b/>
              </w:rPr>
            </w:pPr>
          </w:p>
          <w:p w:rsidR="00A63B8E" w:rsidRDefault="00A63B8E" w:rsidP="00AF42D9">
            <w:pPr>
              <w:jc w:val="center"/>
              <w:rPr>
                <w:b/>
              </w:rPr>
            </w:pPr>
          </w:p>
          <w:p w:rsidR="00AF42D9" w:rsidRDefault="00AF42D9" w:rsidP="00C14C5D">
            <w:pPr>
              <w:rPr>
                <w:b/>
              </w:rPr>
            </w:pPr>
          </w:p>
          <w:p w:rsidR="009818A5" w:rsidRDefault="009818A5" w:rsidP="009818A5">
            <w:pPr>
              <w:jc w:val="center"/>
            </w:pPr>
            <w:r w:rsidRPr="000D7A9F">
              <w:t>222/</w:t>
            </w:r>
          </w:p>
          <w:p w:rsidR="009818A5" w:rsidRDefault="009818A5" w:rsidP="009818A5">
            <w:pPr>
              <w:jc w:val="center"/>
              <w:rPr>
                <w:b/>
              </w:rPr>
            </w:pPr>
            <w:r w:rsidRPr="000D7A9F">
              <w:t>2004</w:t>
            </w:r>
            <w:r>
              <w:t xml:space="preserve"> a</w:t>
            </w:r>
            <w:r w:rsidR="00AF5ACB">
              <w:t xml:space="preserve"> </w:t>
            </w:r>
            <w:r>
              <w:rPr>
                <w:b/>
              </w:rPr>
              <w:t>n</w:t>
            </w:r>
            <w:r w:rsidRPr="000D7A9F">
              <w:rPr>
                <w:b/>
              </w:rPr>
              <w:t>ávrh zákona čl.</w:t>
            </w:r>
            <w:r>
              <w:rPr>
                <w:b/>
              </w:rPr>
              <w:t xml:space="preserve"> </w:t>
            </w:r>
            <w:r w:rsidRPr="000D7A9F">
              <w:rPr>
                <w:b/>
              </w:rPr>
              <w:t>I</w:t>
            </w:r>
            <w:r>
              <w:rPr>
                <w:b/>
              </w:rPr>
              <w:t>II</w:t>
            </w:r>
          </w:p>
          <w:p w:rsidR="00AF42D9" w:rsidRDefault="00AF42D9" w:rsidP="00AF42D9">
            <w:pPr>
              <w:jc w:val="center"/>
              <w:rPr>
                <w:b/>
              </w:rPr>
            </w:pPr>
          </w:p>
          <w:p w:rsidR="00D43CC8" w:rsidRDefault="00D43CC8" w:rsidP="00AF42D9">
            <w:pPr>
              <w:jc w:val="center"/>
              <w:rPr>
                <w:b/>
              </w:rPr>
            </w:pPr>
          </w:p>
          <w:p w:rsidR="00D43CC8" w:rsidRDefault="00D43CC8" w:rsidP="00AF42D9">
            <w:pPr>
              <w:jc w:val="center"/>
              <w:rPr>
                <w:b/>
              </w:rPr>
            </w:pPr>
          </w:p>
          <w:p w:rsidR="00D43CC8" w:rsidRDefault="00D43CC8" w:rsidP="00AF42D9">
            <w:pPr>
              <w:jc w:val="center"/>
              <w:rPr>
                <w:b/>
              </w:rPr>
            </w:pPr>
          </w:p>
          <w:p w:rsidR="00D43CC8" w:rsidRDefault="00D43CC8" w:rsidP="00AF42D9">
            <w:pPr>
              <w:jc w:val="center"/>
              <w:rPr>
                <w:b/>
              </w:rPr>
            </w:pPr>
          </w:p>
          <w:p w:rsidR="00A63B8E" w:rsidRDefault="00A63B8E" w:rsidP="00AF42D9">
            <w:pPr>
              <w:jc w:val="center"/>
              <w:rPr>
                <w:b/>
              </w:rPr>
            </w:pPr>
          </w:p>
          <w:p w:rsidR="003F33FD" w:rsidRDefault="003F33FD" w:rsidP="00AF42D9">
            <w:pPr>
              <w:jc w:val="center"/>
              <w:rPr>
                <w:b/>
              </w:rPr>
            </w:pPr>
          </w:p>
          <w:p w:rsidR="00D43CC8" w:rsidRDefault="00D43CC8" w:rsidP="00AF42D9">
            <w:pPr>
              <w:jc w:val="center"/>
              <w:rPr>
                <w:b/>
              </w:rPr>
            </w:pPr>
          </w:p>
          <w:p w:rsidR="00D43CC8" w:rsidRDefault="00D43CC8" w:rsidP="00AF42D9">
            <w:pPr>
              <w:jc w:val="center"/>
              <w:rPr>
                <w:b/>
              </w:rPr>
            </w:pPr>
          </w:p>
          <w:p w:rsidR="00D43CC8" w:rsidRDefault="00D43CC8" w:rsidP="00AF42D9">
            <w:pPr>
              <w:jc w:val="center"/>
              <w:rPr>
                <w:b/>
              </w:rPr>
            </w:pPr>
          </w:p>
          <w:p w:rsidR="00AF42D9" w:rsidRDefault="00AF42D9" w:rsidP="00AF42D9">
            <w:pPr>
              <w:jc w:val="center"/>
              <w:rPr>
                <w:b/>
              </w:rPr>
            </w:pPr>
            <w:r>
              <w:rPr>
                <w:b/>
              </w:rPr>
              <w:t>n</w:t>
            </w:r>
            <w:r w:rsidRPr="000D7A9F">
              <w:rPr>
                <w:b/>
              </w:rPr>
              <w:t xml:space="preserve">ávrh zákona </w:t>
            </w:r>
            <w:r w:rsidR="00BC1BD0" w:rsidRPr="000D7A9F">
              <w:rPr>
                <w:b/>
              </w:rPr>
              <w:t>čl.</w:t>
            </w:r>
            <w:r w:rsidR="00BC1BD0">
              <w:rPr>
                <w:b/>
              </w:rPr>
              <w:t xml:space="preserve"> </w:t>
            </w:r>
            <w:r w:rsidR="00BC1BD0" w:rsidRPr="000D7A9F">
              <w:rPr>
                <w:b/>
              </w:rPr>
              <w:t>I</w:t>
            </w:r>
            <w:r w:rsidR="00BC1BD0">
              <w:rPr>
                <w:b/>
              </w:rPr>
              <w:t>II</w:t>
            </w:r>
          </w:p>
          <w:p w:rsidR="00AF42D9" w:rsidRDefault="00AF42D9" w:rsidP="00AF42D9">
            <w:pPr>
              <w:rPr>
                <w:b/>
              </w:rPr>
            </w:pPr>
          </w:p>
          <w:p w:rsidR="00AF42D9" w:rsidRDefault="00AF42D9" w:rsidP="00AF42D9">
            <w:pPr>
              <w:jc w:val="center"/>
              <w:rPr>
                <w:b/>
              </w:rPr>
            </w:pPr>
          </w:p>
          <w:p w:rsidR="001E068A" w:rsidRDefault="001E068A" w:rsidP="00834B3E">
            <w:pPr>
              <w:jc w:val="center"/>
              <w:rPr>
                <w:b/>
              </w:rPr>
            </w:pPr>
          </w:p>
          <w:p w:rsidR="001E068A" w:rsidRPr="000D7A9F" w:rsidRDefault="001E068A" w:rsidP="00834B3E">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6F57D4" w:rsidRPr="00AF42D9" w:rsidRDefault="00F47D92" w:rsidP="00110BBB">
            <w:pPr>
              <w:pStyle w:val="Normlny0"/>
              <w:rPr>
                <w:b/>
                <w:sz w:val="24"/>
                <w:szCs w:val="24"/>
              </w:rPr>
            </w:pPr>
            <w:r w:rsidRPr="00AF42D9">
              <w:rPr>
                <w:b/>
                <w:sz w:val="24"/>
                <w:szCs w:val="24"/>
              </w:rPr>
              <w:lastRenderedPageBreak/>
              <w:t xml:space="preserve">§ </w:t>
            </w:r>
            <w:r w:rsidR="00F450EC" w:rsidRPr="00AF42D9">
              <w:rPr>
                <w:b/>
                <w:sz w:val="24"/>
                <w:szCs w:val="24"/>
              </w:rPr>
              <w:t>6</w:t>
            </w: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FA0278" w:rsidRDefault="00FA0278" w:rsidP="00110BBB">
            <w:pPr>
              <w:pStyle w:val="Normlny0"/>
              <w:rPr>
                <w:sz w:val="24"/>
                <w:szCs w:val="24"/>
              </w:rPr>
            </w:pPr>
          </w:p>
          <w:p w:rsidR="00AF42D9" w:rsidRDefault="00AF42D9" w:rsidP="00110BBB">
            <w:pPr>
              <w:pStyle w:val="Normlny0"/>
              <w:rPr>
                <w:sz w:val="24"/>
                <w:szCs w:val="24"/>
              </w:rPr>
            </w:pPr>
          </w:p>
          <w:p w:rsidR="00FA0278" w:rsidRDefault="00FA0278" w:rsidP="00110BBB">
            <w:pPr>
              <w:pStyle w:val="Normlny0"/>
              <w:rPr>
                <w:sz w:val="24"/>
                <w:szCs w:val="24"/>
              </w:rPr>
            </w:pPr>
          </w:p>
          <w:p w:rsidR="00BC1BD0" w:rsidRDefault="00BC1BD0" w:rsidP="00110BBB">
            <w:pPr>
              <w:pStyle w:val="Normlny0"/>
              <w:rPr>
                <w:sz w:val="24"/>
                <w:szCs w:val="24"/>
              </w:rPr>
            </w:pPr>
          </w:p>
          <w:p w:rsidR="00B349CE" w:rsidRDefault="00B349C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F4514E" w:rsidRDefault="00F4514E"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131427" w:rsidRDefault="00131427" w:rsidP="00110BBB">
            <w:pPr>
              <w:pStyle w:val="Normlny0"/>
              <w:rPr>
                <w:sz w:val="24"/>
                <w:szCs w:val="24"/>
              </w:rPr>
            </w:pPr>
          </w:p>
          <w:p w:rsidR="003F33FD" w:rsidRDefault="003F33FD" w:rsidP="00110BBB">
            <w:pPr>
              <w:pStyle w:val="Normlny0"/>
              <w:rPr>
                <w:sz w:val="24"/>
                <w:szCs w:val="24"/>
              </w:rPr>
            </w:pPr>
          </w:p>
          <w:p w:rsidR="00F4514E" w:rsidRDefault="00F4514E" w:rsidP="00110BBB">
            <w:pPr>
              <w:pStyle w:val="Normlny0"/>
              <w:rPr>
                <w:sz w:val="24"/>
                <w:szCs w:val="24"/>
              </w:rPr>
            </w:pPr>
          </w:p>
          <w:p w:rsidR="00FA0278" w:rsidRPr="0022141C" w:rsidRDefault="00FA0278" w:rsidP="00110BBB">
            <w:pPr>
              <w:pStyle w:val="Normlny0"/>
              <w:rPr>
                <w:sz w:val="24"/>
                <w:szCs w:val="24"/>
              </w:rPr>
            </w:pPr>
            <w:r>
              <w:rPr>
                <w:sz w:val="24"/>
                <w:szCs w:val="24"/>
              </w:rPr>
              <w:t xml:space="preserve">§ 69 ods.14 </w:t>
            </w:r>
            <w:r w:rsidRPr="007B7B23">
              <w:rPr>
                <w:b/>
                <w:sz w:val="24"/>
                <w:szCs w:val="24"/>
              </w:rPr>
              <w:t>písm.c)</w:t>
            </w:r>
          </w:p>
          <w:p w:rsidR="006F57D4" w:rsidRPr="0022141C" w:rsidRDefault="006F57D4" w:rsidP="003646B3">
            <w:pPr>
              <w:pStyle w:val="Normlny0"/>
              <w:jc w:val="both"/>
              <w:rPr>
                <w:sz w:val="24"/>
                <w:szCs w:val="24"/>
              </w:rPr>
            </w:pPr>
          </w:p>
          <w:p w:rsidR="006F57D4" w:rsidRDefault="006F57D4"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64B98" w:rsidRDefault="00A64B98" w:rsidP="003646B3">
            <w:pPr>
              <w:pStyle w:val="Normlny0"/>
              <w:jc w:val="both"/>
              <w:rPr>
                <w:sz w:val="24"/>
                <w:szCs w:val="24"/>
              </w:rPr>
            </w:pPr>
          </w:p>
          <w:p w:rsidR="00AF42D9" w:rsidRDefault="00AF42D9" w:rsidP="003646B3">
            <w:pPr>
              <w:pStyle w:val="Normlny0"/>
              <w:jc w:val="both"/>
              <w:rPr>
                <w:sz w:val="24"/>
                <w:szCs w:val="24"/>
              </w:rPr>
            </w:pPr>
          </w:p>
          <w:p w:rsidR="00DD2180" w:rsidRDefault="00DD2180" w:rsidP="003646B3">
            <w:pPr>
              <w:pStyle w:val="Normlny0"/>
              <w:jc w:val="both"/>
              <w:rPr>
                <w:sz w:val="24"/>
                <w:szCs w:val="24"/>
              </w:rPr>
            </w:pPr>
          </w:p>
          <w:p w:rsidR="00DD2180" w:rsidRPr="00DB3340" w:rsidRDefault="00DB3340" w:rsidP="003646B3">
            <w:pPr>
              <w:pStyle w:val="Normlny0"/>
              <w:jc w:val="both"/>
              <w:rPr>
                <w:sz w:val="24"/>
                <w:szCs w:val="24"/>
              </w:rPr>
            </w:pPr>
            <w:r w:rsidRPr="00DB3340">
              <w:rPr>
                <w:sz w:val="24"/>
                <w:szCs w:val="24"/>
              </w:rPr>
              <w:t>§ 6</w:t>
            </w:r>
            <w:r w:rsidRPr="00A731FB">
              <w:rPr>
                <w:sz w:val="24"/>
                <w:szCs w:val="24"/>
              </w:rPr>
              <w:t>9</w:t>
            </w:r>
            <w:r w:rsidR="00DD2180" w:rsidRPr="00DB3340">
              <w:rPr>
                <w:sz w:val="24"/>
                <w:szCs w:val="24"/>
              </w:rPr>
              <w:t xml:space="preserve">b </w:t>
            </w:r>
          </w:p>
          <w:p w:rsidR="00DD2180" w:rsidRDefault="00DD2180" w:rsidP="003646B3">
            <w:pPr>
              <w:pStyle w:val="Normlny0"/>
              <w:jc w:val="both"/>
              <w:rPr>
                <w:sz w:val="24"/>
                <w:szCs w:val="24"/>
              </w:rPr>
            </w:pPr>
            <w:r w:rsidRPr="00DB3340">
              <w:rPr>
                <w:sz w:val="24"/>
                <w:szCs w:val="24"/>
              </w:rPr>
              <w:t>ods. 1</w:t>
            </w:r>
          </w:p>
          <w:p w:rsidR="00DD2180" w:rsidRDefault="00DD2180" w:rsidP="003646B3">
            <w:pPr>
              <w:pStyle w:val="Normlny0"/>
              <w:jc w:val="both"/>
              <w:rPr>
                <w:sz w:val="24"/>
                <w:szCs w:val="24"/>
              </w:rPr>
            </w:pPr>
          </w:p>
          <w:p w:rsidR="00DD2180" w:rsidRDefault="00DD2180" w:rsidP="003646B3">
            <w:pPr>
              <w:pStyle w:val="Normlny0"/>
              <w:jc w:val="both"/>
              <w:rPr>
                <w:sz w:val="24"/>
                <w:szCs w:val="24"/>
              </w:rPr>
            </w:pPr>
          </w:p>
          <w:p w:rsidR="00DD2180" w:rsidRDefault="00DD2180" w:rsidP="003646B3">
            <w:pPr>
              <w:pStyle w:val="Normlny0"/>
              <w:jc w:val="both"/>
              <w:rPr>
                <w:sz w:val="24"/>
                <w:szCs w:val="24"/>
              </w:rPr>
            </w:pPr>
          </w:p>
          <w:p w:rsidR="00AF42D9" w:rsidRDefault="00AF42D9" w:rsidP="003646B3">
            <w:pPr>
              <w:pStyle w:val="Normlny0"/>
              <w:jc w:val="both"/>
              <w:rPr>
                <w:sz w:val="24"/>
                <w:szCs w:val="24"/>
              </w:rPr>
            </w:pPr>
          </w:p>
          <w:p w:rsidR="00A64B98" w:rsidRDefault="00A64B98" w:rsidP="003646B3">
            <w:pPr>
              <w:pStyle w:val="Normlny0"/>
              <w:jc w:val="both"/>
              <w:rPr>
                <w:sz w:val="24"/>
                <w:szCs w:val="24"/>
              </w:rPr>
            </w:pPr>
          </w:p>
          <w:p w:rsidR="00AF42D9" w:rsidRPr="00AF42D9" w:rsidRDefault="00AF42D9" w:rsidP="003646B3">
            <w:pPr>
              <w:pStyle w:val="Normlny0"/>
              <w:jc w:val="both"/>
              <w:rPr>
                <w:b/>
                <w:sz w:val="24"/>
                <w:szCs w:val="24"/>
              </w:rPr>
            </w:pPr>
            <w:r w:rsidRPr="00AF42D9">
              <w:rPr>
                <w:b/>
                <w:sz w:val="24"/>
                <w:szCs w:val="24"/>
              </w:rPr>
              <w:t>§ 69c</w:t>
            </w:r>
          </w:p>
          <w:p w:rsidR="0022141C" w:rsidRDefault="0022141C"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AF42D9" w:rsidRDefault="00AF42D9" w:rsidP="003646B3">
            <w:pPr>
              <w:pStyle w:val="Normlny0"/>
              <w:jc w:val="both"/>
              <w:rPr>
                <w:sz w:val="24"/>
                <w:szCs w:val="24"/>
              </w:rPr>
            </w:pPr>
          </w:p>
          <w:p w:rsidR="003F33FD" w:rsidRDefault="003F33FD" w:rsidP="003646B3">
            <w:pPr>
              <w:pStyle w:val="Normlny0"/>
              <w:jc w:val="both"/>
              <w:rPr>
                <w:sz w:val="24"/>
                <w:szCs w:val="24"/>
              </w:rPr>
            </w:pPr>
          </w:p>
          <w:p w:rsidR="00AF42D9" w:rsidRDefault="00AF42D9" w:rsidP="003646B3">
            <w:pPr>
              <w:pStyle w:val="Normlny0"/>
              <w:jc w:val="both"/>
              <w:rPr>
                <w:sz w:val="24"/>
                <w:szCs w:val="24"/>
              </w:rPr>
            </w:pPr>
          </w:p>
          <w:p w:rsidR="00BC1BD0" w:rsidRDefault="00BC1BD0" w:rsidP="003646B3">
            <w:pPr>
              <w:pStyle w:val="Normlny0"/>
              <w:jc w:val="both"/>
              <w:rPr>
                <w:sz w:val="24"/>
                <w:szCs w:val="24"/>
              </w:rPr>
            </w:pPr>
          </w:p>
          <w:p w:rsidR="00BC1BD0" w:rsidRDefault="00BC1BD0" w:rsidP="003646B3">
            <w:pPr>
              <w:pStyle w:val="Normlny0"/>
              <w:jc w:val="both"/>
              <w:rPr>
                <w:sz w:val="24"/>
                <w:szCs w:val="24"/>
              </w:rPr>
            </w:pPr>
          </w:p>
          <w:p w:rsidR="00BC1BD0" w:rsidRDefault="00BC1BD0" w:rsidP="003646B3">
            <w:pPr>
              <w:pStyle w:val="Normlny0"/>
              <w:jc w:val="both"/>
              <w:rPr>
                <w:sz w:val="24"/>
                <w:szCs w:val="24"/>
              </w:rPr>
            </w:pPr>
          </w:p>
          <w:p w:rsidR="00A64B98" w:rsidRDefault="00A64B98" w:rsidP="003646B3">
            <w:pPr>
              <w:pStyle w:val="Normlny0"/>
              <w:jc w:val="both"/>
              <w:rPr>
                <w:sz w:val="24"/>
                <w:szCs w:val="24"/>
              </w:rPr>
            </w:pPr>
          </w:p>
          <w:p w:rsidR="00A64B98" w:rsidRDefault="00A64B98" w:rsidP="003646B3">
            <w:pPr>
              <w:pStyle w:val="Normlny0"/>
              <w:jc w:val="both"/>
              <w:rPr>
                <w:sz w:val="24"/>
                <w:szCs w:val="24"/>
              </w:rPr>
            </w:pPr>
          </w:p>
          <w:p w:rsidR="00A63B8E" w:rsidRDefault="00A63B8E" w:rsidP="003646B3">
            <w:pPr>
              <w:pStyle w:val="Normlny0"/>
              <w:jc w:val="both"/>
              <w:rPr>
                <w:sz w:val="24"/>
                <w:szCs w:val="24"/>
              </w:rPr>
            </w:pPr>
          </w:p>
          <w:p w:rsidR="00AF42D9" w:rsidRDefault="00AF42D9" w:rsidP="003646B3">
            <w:pPr>
              <w:pStyle w:val="Normlny0"/>
              <w:jc w:val="both"/>
              <w:rPr>
                <w:sz w:val="24"/>
                <w:szCs w:val="24"/>
              </w:rPr>
            </w:pPr>
          </w:p>
          <w:p w:rsidR="009818A5" w:rsidRDefault="00D43CC8" w:rsidP="003646B3">
            <w:pPr>
              <w:pStyle w:val="Normlny0"/>
              <w:jc w:val="both"/>
              <w:rPr>
                <w:sz w:val="24"/>
                <w:szCs w:val="24"/>
              </w:rPr>
            </w:pPr>
            <w:r>
              <w:rPr>
                <w:sz w:val="24"/>
                <w:szCs w:val="24"/>
              </w:rPr>
              <w:t>§ 78</w:t>
            </w:r>
          </w:p>
          <w:p w:rsidR="00D43CC8" w:rsidRDefault="00D43CC8" w:rsidP="003646B3">
            <w:pPr>
              <w:pStyle w:val="Normlny0"/>
              <w:jc w:val="both"/>
              <w:rPr>
                <w:sz w:val="24"/>
                <w:szCs w:val="24"/>
              </w:rPr>
            </w:pPr>
            <w:r>
              <w:rPr>
                <w:sz w:val="24"/>
                <w:szCs w:val="24"/>
              </w:rPr>
              <w:t>ods.9</w:t>
            </w:r>
          </w:p>
          <w:p w:rsidR="00D43CC8" w:rsidRDefault="00A63B8E" w:rsidP="003646B3">
            <w:pPr>
              <w:pStyle w:val="Normlny0"/>
              <w:jc w:val="both"/>
              <w:rPr>
                <w:b/>
                <w:sz w:val="24"/>
                <w:szCs w:val="24"/>
              </w:rPr>
            </w:pPr>
            <w:r>
              <w:rPr>
                <w:b/>
                <w:sz w:val="24"/>
                <w:szCs w:val="24"/>
              </w:rPr>
              <w:t xml:space="preserve">druhá </w:t>
            </w:r>
            <w:r w:rsidRPr="00A731FB">
              <w:rPr>
                <w:b/>
                <w:sz w:val="24"/>
                <w:szCs w:val="24"/>
              </w:rPr>
              <w:t>veta</w:t>
            </w:r>
          </w:p>
          <w:p w:rsidR="00A63B8E" w:rsidRPr="00D43CC8" w:rsidRDefault="00A63B8E" w:rsidP="003646B3">
            <w:pPr>
              <w:pStyle w:val="Normlny0"/>
              <w:jc w:val="both"/>
              <w:rPr>
                <w:b/>
                <w:sz w:val="24"/>
                <w:szCs w:val="24"/>
              </w:rPr>
            </w:pPr>
          </w:p>
          <w:p w:rsidR="009818A5" w:rsidRDefault="009818A5" w:rsidP="003646B3">
            <w:pPr>
              <w:pStyle w:val="Normlny0"/>
              <w:jc w:val="both"/>
              <w:rPr>
                <w:sz w:val="24"/>
                <w:szCs w:val="24"/>
              </w:rPr>
            </w:pPr>
          </w:p>
          <w:p w:rsidR="009818A5" w:rsidRDefault="009818A5" w:rsidP="003646B3">
            <w:pPr>
              <w:pStyle w:val="Normlny0"/>
              <w:jc w:val="both"/>
              <w:rPr>
                <w:sz w:val="24"/>
                <w:szCs w:val="24"/>
              </w:rPr>
            </w:pPr>
          </w:p>
          <w:p w:rsidR="009818A5" w:rsidRDefault="009818A5" w:rsidP="003646B3">
            <w:pPr>
              <w:pStyle w:val="Normlny0"/>
              <w:jc w:val="both"/>
              <w:rPr>
                <w:sz w:val="24"/>
                <w:szCs w:val="24"/>
              </w:rPr>
            </w:pPr>
          </w:p>
          <w:p w:rsidR="009818A5" w:rsidRDefault="009818A5" w:rsidP="003646B3">
            <w:pPr>
              <w:pStyle w:val="Normlny0"/>
              <w:jc w:val="both"/>
              <w:rPr>
                <w:sz w:val="24"/>
                <w:szCs w:val="24"/>
              </w:rPr>
            </w:pPr>
          </w:p>
          <w:p w:rsidR="009818A5" w:rsidRDefault="009818A5" w:rsidP="003646B3">
            <w:pPr>
              <w:pStyle w:val="Normlny0"/>
              <w:jc w:val="both"/>
              <w:rPr>
                <w:sz w:val="24"/>
                <w:szCs w:val="24"/>
              </w:rPr>
            </w:pPr>
          </w:p>
          <w:p w:rsidR="00D43CC8" w:rsidRDefault="00D43CC8" w:rsidP="003646B3">
            <w:pPr>
              <w:pStyle w:val="Normlny0"/>
              <w:jc w:val="both"/>
              <w:rPr>
                <w:sz w:val="24"/>
                <w:szCs w:val="24"/>
              </w:rPr>
            </w:pPr>
          </w:p>
          <w:p w:rsidR="00D43CC8" w:rsidRDefault="00D43CC8" w:rsidP="003646B3">
            <w:pPr>
              <w:pStyle w:val="Normlny0"/>
              <w:jc w:val="both"/>
              <w:rPr>
                <w:sz w:val="24"/>
                <w:szCs w:val="24"/>
              </w:rPr>
            </w:pPr>
          </w:p>
          <w:p w:rsidR="00D43CC8" w:rsidRDefault="00D43CC8" w:rsidP="003646B3">
            <w:pPr>
              <w:pStyle w:val="Normlny0"/>
              <w:jc w:val="both"/>
              <w:rPr>
                <w:sz w:val="24"/>
                <w:szCs w:val="24"/>
              </w:rPr>
            </w:pPr>
          </w:p>
          <w:p w:rsidR="00D43CC8" w:rsidRDefault="00D43CC8" w:rsidP="003646B3">
            <w:pPr>
              <w:pStyle w:val="Normlny0"/>
              <w:jc w:val="both"/>
              <w:rPr>
                <w:sz w:val="24"/>
                <w:szCs w:val="24"/>
              </w:rPr>
            </w:pPr>
          </w:p>
          <w:p w:rsidR="009818A5" w:rsidRDefault="009818A5" w:rsidP="003646B3">
            <w:pPr>
              <w:pStyle w:val="Normlny0"/>
              <w:jc w:val="both"/>
              <w:rPr>
                <w:sz w:val="24"/>
                <w:szCs w:val="24"/>
              </w:rPr>
            </w:pPr>
          </w:p>
          <w:p w:rsidR="00AF42D9" w:rsidRPr="00AF42D9" w:rsidRDefault="00AF42D9" w:rsidP="003646B3">
            <w:pPr>
              <w:pStyle w:val="Normlny0"/>
              <w:jc w:val="both"/>
              <w:rPr>
                <w:b/>
                <w:sz w:val="24"/>
                <w:szCs w:val="24"/>
              </w:rPr>
            </w:pPr>
            <w:r w:rsidRPr="00AF42D9">
              <w:rPr>
                <w:b/>
                <w:sz w:val="24"/>
                <w:szCs w:val="24"/>
              </w:rPr>
              <w:t>§ 85kk</w:t>
            </w:r>
          </w:p>
          <w:p w:rsidR="003A2BCA" w:rsidRPr="000D7A9F" w:rsidRDefault="003A2BCA" w:rsidP="003646B3">
            <w:pPr>
              <w:pStyle w:val="Normlny0"/>
              <w:jc w:val="both"/>
              <w:rPr>
                <w:sz w:val="24"/>
                <w:szCs w:val="24"/>
              </w:rPr>
            </w:pPr>
          </w:p>
        </w:tc>
        <w:tc>
          <w:tcPr>
            <w:tcW w:w="5303" w:type="dxa"/>
            <w:tcBorders>
              <w:top w:val="single" w:sz="4" w:space="0" w:color="auto"/>
              <w:left w:val="single" w:sz="4" w:space="0" w:color="auto"/>
              <w:bottom w:val="single" w:sz="4" w:space="0" w:color="auto"/>
              <w:right w:val="single" w:sz="4" w:space="0" w:color="auto"/>
            </w:tcBorders>
          </w:tcPr>
          <w:p w:rsidR="00F450EC" w:rsidRPr="00AF42D9" w:rsidRDefault="00F450EC" w:rsidP="00F450EC">
            <w:pPr>
              <w:jc w:val="center"/>
              <w:rPr>
                <w:b/>
              </w:rPr>
            </w:pPr>
            <w:r w:rsidRPr="00AF42D9">
              <w:rPr>
                <w:b/>
              </w:rPr>
              <w:lastRenderedPageBreak/>
              <w:t>§ 6</w:t>
            </w:r>
          </w:p>
          <w:p w:rsidR="00F450EC" w:rsidRPr="00AF42D9" w:rsidRDefault="00F450EC" w:rsidP="00F450EC">
            <w:pPr>
              <w:jc w:val="center"/>
              <w:rPr>
                <w:b/>
              </w:rPr>
            </w:pPr>
            <w:r w:rsidRPr="00AF42D9">
              <w:rPr>
                <w:b/>
              </w:rPr>
              <w:t>Osobitná oznamovacia povinnosť platiteľa</w:t>
            </w:r>
          </w:p>
          <w:p w:rsidR="00F450EC" w:rsidRPr="00AF42D9" w:rsidRDefault="00F450EC" w:rsidP="00F450EC">
            <w:pPr>
              <w:rPr>
                <w:b/>
              </w:rPr>
            </w:pPr>
          </w:p>
          <w:p w:rsidR="00F4514E" w:rsidRPr="006947B4" w:rsidRDefault="00F450EC" w:rsidP="00F4514E">
            <w:pPr>
              <w:pStyle w:val="Odsekzoznamu"/>
              <w:ind w:left="-43"/>
              <w:jc w:val="both"/>
            </w:pPr>
            <w:r w:rsidRPr="00AF42D9">
              <w:rPr>
                <w:b/>
              </w:rPr>
              <w:t xml:space="preserve">(1) </w:t>
            </w:r>
            <w:r w:rsidR="00F4514E" w:rsidRPr="00F4514E">
              <w:rPr>
                <w:b/>
              </w:rPr>
              <w:t>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kedy sa stal platiteľom dane alebo odo dňa, kedy si takýto bankový účet zriadil.</w:t>
            </w:r>
          </w:p>
          <w:p w:rsidR="00BC1BD0" w:rsidRPr="00BC1BD0" w:rsidRDefault="00BC1BD0" w:rsidP="00BC1BD0">
            <w:pPr>
              <w:jc w:val="both"/>
              <w:rPr>
                <w:b/>
              </w:rPr>
            </w:pPr>
          </w:p>
          <w:p w:rsidR="00F4514E" w:rsidRPr="006947B4" w:rsidRDefault="00BC1BD0" w:rsidP="00F4514E">
            <w:pPr>
              <w:jc w:val="both"/>
            </w:pPr>
            <w:r w:rsidRPr="00F4514E">
              <w:rPr>
                <w:b/>
              </w:rPr>
              <w:t xml:space="preserve">(2) </w:t>
            </w:r>
            <w:r w:rsidR="00F4514E" w:rsidRPr="00F4514E">
              <w:rPr>
                <w:b/>
              </w:rPr>
              <w:t>Ak okrem bankového účtu oznámeného podľa odseku 1 alebo § 85kk chce platiteľ používať aj iný bankový účet, je povinný tento účet oznámiť spôsobom podľa odseku 5 finančnému riaditeľstvu predtým, ako ho začne používať na podnikanie.</w:t>
            </w:r>
          </w:p>
          <w:p w:rsidR="00BC1BD0" w:rsidRDefault="00BC1BD0" w:rsidP="00BC1BD0">
            <w:pPr>
              <w:jc w:val="both"/>
              <w:rPr>
                <w:b/>
              </w:rPr>
            </w:pPr>
          </w:p>
          <w:p w:rsidR="00BC1BD0" w:rsidRPr="00F4514E" w:rsidRDefault="00BC1BD0" w:rsidP="00BC1BD0">
            <w:pPr>
              <w:jc w:val="both"/>
            </w:pPr>
            <w:r w:rsidRPr="00F4514E">
              <w:rPr>
                <w:b/>
              </w:rPr>
              <w:t xml:space="preserve">(3) </w:t>
            </w:r>
            <w:r w:rsidR="00F4514E" w:rsidRPr="00F4514E">
              <w:rPr>
                <w:b/>
              </w:rPr>
              <w:t>Platiteľ je povinný oznámiť spôsobom podľa odseku 5 akúkoľvek zmenu, doplnenie alebo zrušenie týkajúce sa bankového účtu oznámeného podľa odsekov 1 a 2 alebo § 85kk, a to bezodkladne odo dňa, kedy táto skutočnosť nastala.</w:t>
            </w:r>
          </w:p>
          <w:p w:rsidR="00BC1BD0" w:rsidRDefault="00BC1BD0" w:rsidP="00BC1BD0">
            <w:pPr>
              <w:jc w:val="both"/>
              <w:rPr>
                <w:b/>
              </w:rPr>
            </w:pPr>
          </w:p>
          <w:p w:rsidR="00BC1BD0" w:rsidRPr="00F4514E" w:rsidRDefault="00BC1BD0" w:rsidP="00F4514E">
            <w:pPr>
              <w:jc w:val="both"/>
            </w:pPr>
            <w:r w:rsidRPr="00F4514E">
              <w:rPr>
                <w:b/>
              </w:rPr>
              <w:t xml:space="preserve">(4) </w:t>
            </w:r>
            <w:r w:rsidR="00F4514E" w:rsidRPr="00F4514E">
              <w:rPr>
                <w:b/>
              </w:rPr>
              <w:t>Povinnosť podľa odsekov 1 až 3 sa nevzťahuje na platiteľa, ktorý je  poskytovateľom platobných služieb, ak ide o iný ako platobný účet</w:t>
            </w:r>
            <w:r w:rsidR="00F4514E" w:rsidRPr="00F4514E">
              <w:rPr>
                <w:b/>
                <w:vertAlign w:val="superscript"/>
              </w:rPr>
              <w:t>5</w:t>
            </w:r>
            <w:r w:rsidR="00F4514E" w:rsidRPr="00F4514E">
              <w:rPr>
                <w:b/>
              </w:rPr>
              <w:t>) určený na zúčtovanie platobných operácií vedený pre tohto poskytovateľa platobných služieb.</w:t>
            </w:r>
            <w:r w:rsidR="00F4514E" w:rsidRPr="00D046E2">
              <w:t xml:space="preserve">  </w:t>
            </w:r>
          </w:p>
          <w:p w:rsidR="00BC1BD0" w:rsidRDefault="00BC1BD0" w:rsidP="00BC1BD0">
            <w:pPr>
              <w:jc w:val="both"/>
              <w:rPr>
                <w:b/>
              </w:rPr>
            </w:pPr>
          </w:p>
          <w:p w:rsidR="00BC1BD0" w:rsidRDefault="00BC1BD0" w:rsidP="00F4514E">
            <w:pPr>
              <w:jc w:val="both"/>
            </w:pPr>
            <w:r w:rsidRPr="00F4514E">
              <w:rPr>
                <w:b/>
              </w:rPr>
              <w:t xml:space="preserve">(5) </w:t>
            </w:r>
            <w:r w:rsidR="00F4514E" w:rsidRPr="00F4514E">
              <w:rPr>
                <w:b/>
              </w:rPr>
              <w:t>Oznámenie podľa odsekov 1 až 3 alebo § 85kk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r w:rsidR="00F4514E" w:rsidRPr="00F4514E">
              <w:rPr>
                <w:b/>
                <w:vertAlign w:val="superscript"/>
              </w:rPr>
              <w:t>5ad</w:t>
            </w:r>
            <w:r w:rsidR="00F4514E" w:rsidRPr="00F4514E">
              <w:rPr>
                <w:b/>
              </w:rPr>
              <w:t>).</w:t>
            </w:r>
            <w:r w:rsidR="00F4514E" w:rsidRPr="006947B4">
              <w:t xml:space="preserve"> </w:t>
            </w:r>
          </w:p>
          <w:p w:rsidR="00F4514E" w:rsidRDefault="00F4514E" w:rsidP="00F4514E">
            <w:pPr>
              <w:jc w:val="both"/>
            </w:pPr>
          </w:p>
          <w:p w:rsidR="00F4514E" w:rsidRPr="00F4514E" w:rsidRDefault="00F4514E" w:rsidP="00F4514E">
            <w:pPr>
              <w:jc w:val="both"/>
              <w:rPr>
                <w:b/>
              </w:rPr>
            </w:pPr>
            <w:r w:rsidRPr="00F4514E">
              <w:rPr>
                <w:b/>
              </w:rPr>
              <w:t>(6) Finančné riaditeľstvo zverejní na webovom sídle finančného riaditeľstva aktualizovaný zoznam bankových účtov platiteľa oznámených podľa odsekov 1 až 3 alebo § 85kk spôsobom podľa odseku 5.</w:t>
            </w:r>
          </w:p>
          <w:p w:rsidR="00F4514E" w:rsidRDefault="00F4514E" w:rsidP="00F4514E">
            <w:pPr>
              <w:jc w:val="both"/>
            </w:pPr>
          </w:p>
          <w:p w:rsidR="00F4514E" w:rsidRDefault="00F4514E" w:rsidP="00F4514E">
            <w:pPr>
              <w:jc w:val="both"/>
              <w:rPr>
                <w:b/>
              </w:rPr>
            </w:pPr>
            <w:r w:rsidRPr="00F4514E">
              <w:rPr>
                <w:b/>
              </w:rPr>
              <w:t xml:space="preserve">(7) Ak platiteľ oznámi finančnému riaditeľstvu účet vedený u poskytovateľa platobných služieb alebo u zahraničného poskytovateľa platobných </w:t>
            </w:r>
            <w:r w:rsidRPr="00F4514E">
              <w:rPr>
                <w:b/>
              </w:rPr>
              <w:lastRenderedPageBreak/>
              <w:t xml:space="preserve">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p>
          <w:p w:rsidR="00131427" w:rsidRDefault="00131427" w:rsidP="00F4514E">
            <w:pPr>
              <w:jc w:val="both"/>
              <w:rPr>
                <w:b/>
              </w:rPr>
            </w:pPr>
          </w:p>
          <w:p w:rsidR="00131427" w:rsidRPr="00131427" w:rsidRDefault="00131427" w:rsidP="00131427">
            <w:pPr>
              <w:jc w:val="both"/>
              <w:rPr>
                <w:b/>
              </w:rPr>
            </w:pPr>
            <w:r w:rsidRPr="00131427">
              <w:rPr>
                <w:b/>
              </w:rPr>
              <w:t>(8) Ak platiteľ na tlačive podľa odseku 5 uvedie nesprávne, nepravdivé alebo neúplné údaje, daňový úrad uloží platiteľovi pokutu do výšky 10 000 eur. Pri určení výšky pokuty prihliadne daňový úrad na závažnosť a dĺžku trvania protiprávneho stavu.</w:t>
            </w:r>
          </w:p>
          <w:p w:rsidR="00FA0278" w:rsidRDefault="00FA0278" w:rsidP="00F450EC">
            <w:pPr>
              <w:jc w:val="both"/>
              <w:rPr>
                <w:color w:val="000000" w:themeColor="text1"/>
              </w:rPr>
            </w:pPr>
          </w:p>
          <w:p w:rsidR="00131427" w:rsidRDefault="00131427" w:rsidP="00F450EC">
            <w:pPr>
              <w:jc w:val="both"/>
              <w:rPr>
                <w:color w:val="000000" w:themeColor="text1"/>
              </w:rPr>
            </w:pPr>
          </w:p>
          <w:p w:rsidR="00FA0278" w:rsidRPr="00AA12F7" w:rsidRDefault="007B7B23" w:rsidP="00AF42D9">
            <w:pPr>
              <w:adjustRightInd w:val="0"/>
              <w:jc w:val="both"/>
            </w:pPr>
            <w:r w:rsidRPr="007B7B23">
              <w:rPr>
                <w:color w:val="000000" w:themeColor="text1"/>
              </w:rPr>
              <w:t>(14) Platiteľ, ktorému</w:t>
            </w:r>
            <w:r>
              <w:rPr>
                <w:color w:val="000000" w:themeColor="text1"/>
              </w:rPr>
              <w:t xml:space="preserve"> </w:t>
            </w:r>
            <w:r w:rsidRPr="007B7B23">
              <w:rPr>
                <w:color w:val="000000" w:themeColor="text1"/>
              </w:rPr>
              <w:t>je</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má</w:t>
            </w:r>
            <w:r>
              <w:rPr>
                <w:color w:val="000000" w:themeColor="text1"/>
              </w:rPr>
              <w:t xml:space="preserve"> </w:t>
            </w:r>
            <w:r w:rsidRPr="007B7B23">
              <w:rPr>
                <w:color w:val="000000" w:themeColor="text1"/>
              </w:rPr>
              <w:t>byť</w:t>
            </w:r>
            <w:r>
              <w:rPr>
                <w:color w:val="000000" w:themeColor="text1"/>
              </w:rPr>
              <w:t xml:space="preserve"> </w:t>
            </w:r>
            <w:r w:rsidRPr="007B7B23">
              <w:rPr>
                <w:color w:val="000000" w:themeColor="text1"/>
              </w:rPr>
              <w:t>dodaný</w:t>
            </w:r>
            <w:r>
              <w:rPr>
                <w:color w:val="000000" w:themeColor="text1"/>
              </w:rPr>
              <w:t xml:space="preserve"> </w:t>
            </w:r>
            <w:r w:rsidRPr="007B7B23">
              <w:rPr>
                <w:color w:val="000000" w:themeColor="text1"/>
              </w:rPr>
              <w:t>tovar</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služba</w:t>
            </w:r>
            <w:r>
              <w:rPr>
                <w:color w:val="000000" w:themeColor="text1"/>
              </w:rPr>
              <w:t xml:space="preserve"> </w:t>
            </w:r>
            <w:r w:rsidRPr="007B7B23">
              <w:rPr>
                <w:color w:val="000000" w:themeColor="text1"/>
              </w:rPr>
              <w:t>v tuzemsku,</w:t>
            </w:r>
            <w:r>
              <w:rPr>
                <w:color w:val="000000" w:themeColor="text1"/>
              </w:rPr>
              <w:t xml:space="preserve"> </w:t>
            </w:r>
            <w:r w:rsidRPr="007B7B23">
              <w:rPr>
                <w:color w:val="000000" w:themeColor="text1"/>
              </w:rPr>
              <w:t>ručí</w:t>
            </w:r>
            <w:r>
              <w:rPr>
                <w:color w:val="000000" w:themeColor="text1"/>
              </w:rPr>
              <w:t xml:space="preserve"> </w:t>
            </w:r>
            <w:r w:rsidRPr="007B7B23">
              <w:rPr>
                <w:color w:val="000000" w:themeColor="text1"/>
              </w:rPr>
              <w:t>podľa § 69b za</w:t>
            </w:r>
            <w:r>
              <w:rPr>
                <w:color w:val="000000" w:themeColor="text1"/>
              </w:rPr>
              <w:t xml:space="preserve"> </w:t>
            </w:r>
            <w:r w:rsidRPr="007B7B23">
              <w:rPr>
                <w:color w:val="000000" w:themeColor="text1"/>
              </w:rPr>
              <w:t>daň z</w:t>
            </w:r>
            <w:r>
              <w:rPr>
                <w:color w:val="000000" w:themeColor="text1"/>
              </w:rPr>
              <w:t> </w:t>
            </w:r>
            <w:r w:rsidRPr="007B7B23">
              <w:rPr>
                <w:color w:val="000000" w:themeColor="text1"/>
              </w:rPr>
              <w:t>predchádzajúceho</w:t>
            </w:r>
            <w:r>
              <w:rPr>
                <w:color w:val="000000" w:themeColor="text1"/>
              </w:rPr>
              <w:t xml:space="preserve"> </w:t>
            </w:r>
            <w:r w:rsidRPr="007B7B23">
              <w:rPr>
                <w:color w:val="000000" w:themeColor="text1"/>
              </w:rPr>
              <w:t>stupňa</w:t>
            </w:r>
            <w:r>
              <w:rPr>
                <w:color w:val="000000" w:themeColor="text1"/>
              </w:rPr>
              <w:t xml:space="preserve"> </w:t>
            </w:r>
            <w:r w:rsidRPr="007B7B23">
              <w:rPr>
                <w:color w:val="000000" w:themeColor="text1"/>
              </w:rPr>
              <w:t>uvedenú</w:t>
            </w:r>
            <w:r>
              <w:rPr>
                <w:color w:val="000000" w:themeColor="text1"/>
              </w:rPr>
              <w:t xml:space="preserve"> </w:t>
            </w:r>
            <w:r w:rsidRPr="007B7B23">
              <w:rPr>
                <w:color w:val="000000" w:themeColor="text1"/>
              </w:rPr>
              <w:t>na</w:t>
            </w:r>
            <w:r>
              <w:rPr>
                <w:color w:val="000000" w:themeColor="text1"/>
              </w:rPr>
              <w:t xml:space="preserve"> </w:t>
            </w:r>
            <w:r w:rsidRPr="007B7B23">
              <w:rPr>
                <w:color w:val="000000" w:themeColor="text1"/>
              </w:rPr>
              <w:t>faktúre,</w:t>
            </w:r>
            <w:r>
              <w:rPr>
                <w:color w:val="000000" w:themeColor="text1"/>
              </w:rPr>
              <w:t xml:space="preserve"> </w:t>
            </w:r>
            <w:r w:rsidRPr="007B7B23">
              <w:rPr>
                <w:color w:val="000000" w:themeColor="text1"/>
              </w:rPr>
              <w:t>ak</w:t>
            </w:r>
            <w:r>
              <w:rPr>
                <w:color w:val="000000" w:themeColor="text1"/>
              </w:rPr>
              <w:t xml:space="preserve"> </w:t>
            </w:r>
            <w:r w:rsidRPr="007B7B23">
              <w:rPr>
                <w:color w:val="000000" w:themeColor="text1"/>
              </w:rPr>
              <w:t>dodávateľ</w:t>
            </w:r>
            <w:r>
              <w:rPr>
                <w:color w:val="000000" w:themeColor="text1"/>
              </w:rPr>
              <w:t xml:space="preserve"> </w:t>
            </w:r>
            <w:r w:rsidRPr="007B7B23">
              <w:rPr>
                <w:color w:val="000000" w:themeColor="text1"/>
              </w:rPr>
              <w:t>daň</w:t>
            </w:r>
            <w:r>
              <w:rPr>
                <w:color w:val="000000" w:themeColor="text1"/>
              </w:rPr>
              <w:t xml:space="preserve"> </w:t>
            </w:r>
            <w:r w:rsidRPr="007B7B23">
              <w:rPr>
                <w:color w:val="000000" w:themeColor="text1"/>
              </w:rPr>
              <w:t>uvedenú</w:t>
            </w:r>
            <w:r>
              <w:rPr>
                <w:color w:val="000000" w:themeColor="text1"/>
              </w:rPr>
              <w:t xml:space="preserve"> </w:t>
            </w:r>
            <w:r w:rsidRPr="007B7B23">
              <w:rPr>
                <w:color w:val="000000" w:themeColor="text1"/>
              </w:rPr>
              <w:t>na</w:t>
            </w:r>
            <w:r>
              <w:rPr>
                <w:color w:val="000000" w:themeColor="text1"/>
              </w:rPr>
              <w:t xml:space="preserve"> </w:t>
            </w:r>
            <w:r w:rsidRPr="007B7B23">
              <w:rPr>
                <w:color w:val="000000" w:themeColor="text1"/>
              </w:rPr>
              <w:t>faktúre</w:t>
            </w:r>
            <w:r>
              <w:rPr>
                <w:color w:val="000000" w:themeColor="text1"/>
              </w:rPr>
              <w:t xml:space="preserve"> </w:t>
            </w:r>
            <w:r w:rsidRPr="007B7B23">
              <w:rPr>
                <w:color w:val="000000" w:themeColor="text1"/>
              </w:rPr>
              <w:t>nezaplatil alebo</w:t>
            </w:r>
            <w:r>
              <w:rPr>
                <w:color w:val="000000" w:themeColor="text1"/>
              </w:rPr>
              <w:t xml:space="preserve"> </w:t>
            </w:r>
            <w:r w:rsidRPr="007B7B23">
              <w:rPr>
                <w:color w:val="000000" w:themeColor="text1"/>
              </w:rPr>
              <w:t>sa</w:t>
            </w:r>
            <w:r>
              <w:rPr>
                <w:color w:val="000000" w:themeColor="text1"/>
              </w:rPr>
              <w:t xml:space="preserve"> </w:t>
            </w:r>
            <w:r w:rsidRPr="007B7B23">
              <w:rPr>
                <w:color w:val="000000" w:themeColor="text1"/>
              </w:rPr>
              <w:t>stal</w:t>
            </w:r>
            <w:r>
              <w:rPr>
                <w:color w:val="000000" w:themeColor="text1"/>
              </w:rPr>
              <w:t xml:space="preserve"> </w:t>
            </w:r>
            <w:r w:rsidRPr="007B7B23">
              <w:rPr>
                <w:color w:val="000000" w:themeColor="text1"/>
              </w:rPr>
              <w:t>neschopným</w:t>
            </w:r>
            <w:r>
              <w:rPr>
                <w:color w:val="000000" w:themeColor="text1"/>
              </w:rPr>
              <w:t xml:space="preserve"> </w:t>
            </w:r>
            <w:r w:rsidRPr="007B7B23">
              <w:rPr>
                <w:color w:val="000000" w:themeColor="text1"/>
              </w:rPr>
              <w:t>zaplatiť</w:t>
            </w:r>
            <w:r>
              <w:rPr>
                <w:color w:val="000000" w:themeColor="text1"/>
              </w:rPr>
              <w:t xml:space="preserve"> </w:t>
            </w:r>
            <w:r w:rsidRPr="007B7B23">
              <w:rPr>
                <w:color w:val="000000" w:themeColor="text1"/>
              </w:rPr>
              <w:t>daň</w:t>
            </w:r>
            <w:r>
              <w:rPr>
                <w:color w:val="000000" w:themeColor="text1"/>
              </w:rPr>
              <w:t xml:space="preserve"> </w:t>
            </w:r>
            <w:r w:rsidRPr="007B7B23">
              <w:rPr>
                <w:color w:val="000000" w:themeColor="text1"/>
              </w:rPr>
              <w:t>a</w:t>
            </w:r>
            <w:r>
              <w:rPr>
                <w:color w:val="000000" w:themeColor="text1"/>
              </w:rPr>
              <w:t> </w:t>
            </w:r>
            <w:r w:rsidRPr="007B7B23">
              <w:rPr>
                <w:color w:val="000000" w:themeColor="text1"/>
              </w:rPr>
              <w:t>platiteľ</w:t>
            </w:r>
            <w:r>
              <w:rPr>
                <w:color w:val="000000" w:themeColor="text1"/>
              </w:rPr>
              <w:t xml:space="preserve"> </w:t>
            </w:r>
            <w:r w:rsidRPr="007B7B23">
              <w:rPr>
                <w:color w:val="000000" w:themeColor="text1"/>
              </w:rPr>
              <w:t>v</w:t>
            </w:r>
            <w:r>
              <w:rPr>
                <w:color w:val="000000" w:themeColor="text1"/>
              </w:rPr>
              <w:t> </w:t>
            </w:r>
            <w:r w:rsidRPr="007B7B23">
              <w:rPr>
                <w:color w:val="000000" w:themeColor="text1"/>
              </w:rPr>
              <w:t>čase</w:t>
            </w:r>
            <w:r>
              <w:rPr>
                <w:color w:val="000000" w:themeColor="text1"/>
              </w:rPr>
              <w:t xml:space="preserve"> </w:t>
            </w:r>
            <w:r w:rsidRPr="007B7B23">
              <w:rPr>
                <w:color w:val="000000" w:themeColor="text1"/>
              </w:rPr>
              <w:t>vzniku</w:t>
            </w:r>
            <w:r>
              <w:rPr>
                <w:color w:val="000000" w:themeColor="text1"/>
              </w:rPr>
              <w:t xml:space="preserve"> </w:t>
            </w:r>
            <w:r w:rsidRPr="007B7B23">
              <w:rPr>
                <w:color w:val="000000" w:themeColor="text1"/>
              </w:rPr>
              <w:t>daňovej</w:t>
            </w:r>
            <w:r>
              <w:rPr>
                <w:color w:val="000000" w:themeColor="text1"/>
              </w:rPr>
              <w:t xml:space="preserve"> </w:t>
            </w:r>
            <w:r w:rsidRPr="007B7B23">
              <w:rPr>
                <w:color w:val="000000" w:themeColor="text1"/>
              </w:rPr>
              <w:t>povinnosti</w:t>
            </w:r>
            <w:r>
              <w:rPr>
                <w:color w:val="000000" w:themeColor="text1"/>
              </w:rPr>
              <w:t xml:space="preserve"> </w:t>
            </w:r>
            <w:r w:rsidRPr="007B7B23">
              <w:rPr>
                <w:color w:val="000000" w:themeColor="text1"/>
              </w:rPr>
              <w:t>vedel</w:t>
            </w:r>
            <w:r>
              <w:rPr>
                <w:color w:val="000000" w:themeColor="text1"/>
              </w:rPr>
              <w:t xml:space="preserve"> </w:t>
            </w:r>
            <w:r w:rsidRPr="007B7B23">
              <w:rPr>
                <w:color w:val="000000" w:themeColor="text1"/>
              </w:rPr>
              <w:t>alebo na</w:t>
            </w:r>
            <w:r>
              <w:rPr>
                <w:color w:val="000000" w:themeColor="text1"/>
              </w:rPr>
              <w:t xml:space="preserve"> </w:t>
            </w:r>
            <w:r w:rsidRPr="007B7B23">
              <w:rPr>
                <w:color w:val="000000" w:themeColor="text1"/>
              </w:rPr>
              <w:t>základe</w:t>
            </w:r>
            <w:r>
              <w:rPr>
                <w:color w:val="000000" w:themeColor="text1"/>
              </w:rPr>
              <w:t xml:space="preserve"> </w:t>
            </w:r>
            <w:r w:rsidRPr="007B7B23">
              <w:rPr>
                <w:color w:val="000000" w:themeColor="text1"/>
              </w:rPr>
              <w:t>dostatočných</w:t>
            </w:r>
            <w:r>
              <w:rPr>
                <w:color w:val="000000" w:themeColor="text1"/>
              </w:rPr>
              <w:t xml:space="preserve"> </w:t>
            </w:r>
            <w:r w:rsidRPr="007B7B23">
              <w:rPr>
                <w:color w:val="000000" w:themeColor="text1"/>
              </w:rPr>
              <w:t>dôvodov</w:t>
            </w:r>
            <w:r>
              <w:rPr>
                <w:color w:val="000000" w:themeColor="text1"/>
              </w:rPr>
              <w:t xml:space="preserve"> </w:t>
            </w:r>
            <w:r w:rsidRPr="007B7B23">
              <w:rPr>
                <w:color w:val="000000" w:themeColor="text1"/>
              </w:rPr>
              <w:t>vedieť</w:t>
            </w:r>
            <w:r>
              <w:rPr>
                <w:color w:val="000000" w:themeColor="text1"/>
              </w:rPr>
              <w:t xml:space="preserve"> </w:t>
            </w:r>
            <w:r w:rsidRPr="007B7B23">
              <w:rPr>
                <w:color w:val="000000" w:themeColor="text1"/>
              </w:rPr>
              <w:t>mal</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vedieť</w:t>
            </w:r>
            <w:r>
              <w:rPr>
                <w:color w:val="000000" w:themeColor="text1"/>
              </w:rPr>
              <w:t xml:space="preserve"> </w:t>
            </w:r>
            <w:r w:rsidRPr="007B7B23">
              <w:rPr>
                <w:color w:val="000000" w:themeColor="text1"/>
              </w:rPr>
              <w:t>mohol,</w:t>
            </w:r>
            <w:r>
              <w:rPr>
                <w:color w:val="000000" w:themeColor="text1"/>
              </w:rPr>
              <w:t xml:space="preserve"> </w:t>
            </w:r>
            <w:r w:rsidRPr="007B7B23">
              <w:rPr>
                <w:color w:val="000000" w:themeColor="text1"/>
              </w:rPr>
              <w:t>že</w:t>
            </w:r>
            <w:r>
              <w:rPr>
                <w:color w:val="000000" w:themeColor="text1"/>
              </w:rPr>
              <w:t xml:space="preserve"> </w:t>
            </w:r>
            <w:r w:rsidRPr="007B7B23">
              <w:rPr>
                <w:color w:val="000000" w:themeColor="text1"/>
              </w:rPr>
              <w:t>celá</w:t>
            </w:r>
            <w:r>
              <w:rPr>
                <w:color w:val="000000" w:themeColor="text1"/>
              </w:rPr>
              <w:t xml:space="preserve"> </w:t>
            </w:r>
            <w:r w:rsidRPr="007B7B23">
              <w:rPr>
                <w:color w:val="000000" w:themeColor="text1"/>
              </w:rPr>
              <w:t>daň</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časť</w:t>
            </w:r>
            <w:r>
              <w:rPr>
                <w:color w:val="000000" w:themeColor="text1"/>
              </w:rPr>
              <w:t xml:space="preserve"> </w:t>
            </w:r>
            <w:r w:rsidRPr="007B7B23">
              <w:rPr>
                <w:color w:val="000000" w:themeColor="text1"/>
              </w:rPr>
              <w:t>dane</w:t>
            </w:r>
            <w:r w:rsidR="00AF42D9">
              <w:rPr>
                <w:color w:val="000000" w:themeColor="text1"/>
              </w:rPr>
              <w:t xml:space="preserve"> </w:t>
            </w:r>
            <w:r w:rsidRPr="007B7B23">
              <w:rPr>
                <w:color w:val="000000" w:themeColor="text1"/>
              </w:rPr>
              <w:t>z tovaru alebo</w:t>
            </w:r>
            <w:r>
              <w:rPr>
                <w:color w:val="000000" w:themeColor="text1"/>
              </w:rPr>
              <w:t xml:space="preserve"> </w:t>
            </w:r>
            <w:r w:rsidRPr="007B7B23">
              <w:rPr>
                <w:color w:val="000000" w:themeColor="text1"/>
              </w:rPr>
              <w:t>služby</w:t>
            </w:r>
            <w:r>
              <w:rPr>
                <w:color w:val="000000" w:themeColor="text1"/>
              </w:rPr>
              <w:t xml:space="preserve"> </w:t>
            </w:r>
            <w:r w:rsidRPr="007B7B23">
              <w:rPr>
                <w:color w:val="000000" w:themeColor="text1"/>
              </w:rPr>
              <w:t>nebude</w:t>
            </w:r>
            <w:r>
              <w:rPr>
                <w:color w:val="000000" w:themeColor="text1"/>
              </w:rPr>
              <w:t xml:space="preserve"> </w:t>
            </w:r>
            <w:r w:rsidRPr="007B7B23">
              <w:rPr>
                <w:color w:val="000000" w:themeColor="text1"/>
              </w:rPr>
              <w:t>zaplatená.</w:t>
            </w:r>
            <w:r>
              <w:rPr>
                <w:color w:val="000000" w:themeColor="text1"/>
              </w:rPr>
              <w:t xml:space="preserve"> </w:t>
            </w:r>
            <w:r w:rsidRPr="007B7B23">
              <w:rPr>
                <w:color w:val="000000" w:themeColor="text1"/>
              </w:rPr>
              <w:t>Dostatočným</w:t>
            </w:r>
            <w:r>
              <w:rPr>
                <w:color w:val="000000" w:themeColor="text1"/>
              </w:rPr>
              <w:t xml:space="preserve"> </w:t>
            </w:r>
            <w:r w:rsidRPr="007B7B23">
              <w:rPr>
                <w:color w:val="000000" w:themeColor="text1"/>
              </w:rPr>
              <w:t>dôvodom</w:t>
            </w:r>
            <w:r>
              <w:rPr>
                <w:color w:val="000000" w:themeColor="text1"/>
              </w:rPr>
              <w:t xml:space="preserve"> </w:t>
            </w:r>
            <w:r w:rsidRPr="007B7B23">
              <w:rPr>
                <w:color w:val="000000" w:themeColor="text1"/>
              </w:rPr>
              <w:t>na</w:t>
            </w:r>
            <w:r>
              <w:rPr>
                <w:color w:val="000000" w:themeColor="text1"/>
              </w:rPr>
              <w:t xml:space="preserve"> </w:t>
            </w:r>
            <w:r w:rsidRPr="007B7B23">
              <w:rPr>
                <w:color w:val="000000" w:themeColor="text1"/>
              </w:rPr>
              <w:t>to,</w:t>
            </w:r>
            <w:r>
              <w:rPr>
                <w:color w:val="000000" w:themeColor="text1"/>
              </w:rPr>
              <w:t xml:space="preserve"> </w:t>
            </w:r>
            <w:r w:rsidRPr="007B7B23">
              <w:rPr>
                <w:color w:val="000000" w:themeColor="text1"/>
              </w:rPr>
              <w:t>že</w:t>
            </w:r>
            <w:r>
              <w:rPr>
                <w:color w:val="000000" w:themeColor="text1"/>
              </w:rPr>
              <w:t xml:space="preserve"> </w:t>
            </w:r>
            <w:r w:rsidRPr="007B7B23">
              <w:rPr>
                <w:color w:val="000000" w:themeColor="text1"/>
              </w:rPr>
              <w:t>platiteľ</w:t>
            </w:r>
            <w:r>
              <w:rPr>
                <w:color w:val="000000" w:themeColor="text1"/>
              </w:rPr>
              <w:t xml:space="preserve"> </w:t>
            </w:r>
            <w:r w:rsidRPr="007B7B23">
              <w:rPr>
                <w:color w:val="000000" w:themeColor="text1"/>
              </w:rPr>
              <w:t>vedieť</w:t>
            </w:r>
            <w:r>
              <w:rPr>
                <w:color w:val="000000" w:themeColor="text1"/>
              </w:rPr>
              <w:t xml:space="preserve"> </w:t>
            </w:r>
            <w:r w:rsidRPr="007B7B23">
              <w:rPr>
                <w:color w:val="000000" w:themeColor="text1"/>
              </w:rPr>
              <w:t>mal</w:t>
            </w:r>
            <w:r>
              <w:rPr>
                <w:color w:val="000000" w:themeColor="text1"/>
              </w:rPr>
              <w:t xml:space="preserve"> </w:t>
            </w:r>
            <w:r w:rsidRPr="007B7B23">
              <w:rPr>
                <w:color w:val="000000" w:themeColor="text1"/>
              </w:rPr>
              <w:t>alebo</w:t>
            </w:r>
            <w:r w:rsidR="00AF42D9">
              <w:rPr>
                <w:color w:val="000000" w:themeColor="text1"/>
              </w:rPr>
              <w:t xml:space="preserve"> </w:t>
            </w:r>
            <w:r w:rsidRPr="007B7B23">
              <w:rPr>
                <w:color w:val="000000" w:themeColor="text1"/>
              </w:rPr>
              <w:t>vedieť mohol,</w:t>
            </w:r>
            <w:r>
              <w:rPr>
                <w:color w:val="000000" w:themeColor="text1"/>
              </w:rPr>
              <w:t xml:space="preserve"> </w:t>
            </w:r>
            <w:r w:rsidRPr="007B7B23">
              <w:rPr>
                <w:color w:val="000000" w:themeColor="text1"/>
              </w:rPr>
              <w:t>že</w:t>
            </w:r>
            <w:r>
              <w:rPr>
                <w:color w:val="000000" w:themeColor="text1"/>
              </w:rPr>
              <w:t xml:space="preserve"> </w:t>
            </w:r>
            <w:r w:rsidRPr="007B7B23">
              <w:rPr>
                <w:color w:val="000000" w:themeColor="text1"/>
              </w:rPr>
              <w:t>celá</w:t>
            </w:r>
            <w:r>
              <w:rPr>
                <w:color w:val="000000" w:themeColor="text1"/>
              </w:rPr>
              <w:t xml:space="preserve"> </w:t>
            </w:r>
            <w:r w:rsidRPr="007B7B23">
              <w:rPr>
                <w:color w:val="000000" w:themeColor="text1"/>
              </w:rPr>
              <w:t>daň</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časť</w:t>
            </w:r>
            <w:r>
              <w:rPr>
                <w:color w:val="000000" w:themeColor="text1"/>
              </w:rPr>
              <w:t xml:space="preserve"> </w:t>
            </w:r>
            <w:r w:rsidRPr="007B7B23">
              <w:rPr>
                <w:color w:val="000000" w:themeColor="text1"/>
              </w:rPr>
              <w:t>dane</w:t>
            </w:r>
            <w:r>
              <w:rPr>
                <w:color w:val="000000" w:themeColor="text1"/>
              </w:rPr>
              <w:t xml:space="preserve"> </w:t>
            </w:r>
            <w:r w:rsidRPr="007B7B23">
              <w:rPr>
                <w:color w:val="000000" w:themeColor="text1"/>
              </w:rPr>
              <w:t>z</w:t>
            </w:r>
            <w:r>
              <w:rPr>
                <w:color w:val="000000" w:themeColor="text1"/>
              </w:rPr>
              <w:t> </w:t>
            </w:r>
            <w:r w:rsidRPr="007B7B23">
              <w:rPr>
                <w:color w:val="000000" w:themeColor="text1"/>
              </w:rPr>
              <w:t>tovaru</w:t>
            </w:r>
            <w:r>
              <w:rPr>
                <w:color w:val="000000" w:themeColor="text1"/>
              </w:rPr>
              <w:t xml:space="preserve"> </w:t>
            </w:r>
            <w:r w:rsidRPr="007B7B23">
              <w:rPr>
                <w:color w:val="000000" w:themeColor="text1"/>
              </w:rPr>
              <w:t>alebo</w:t>
            </w:r>
            <w:r>
              <w:rPr>
                <w:color w:val="000000" w:themeColor="text1"/>
              </w:rPr>
              <w:t xml:space="preserve"> </w:t>
            </w:r>
            <w:r w:rsidRPr="007B7B23">
              <w:rPr>
                <w:color w:val="000000" w:themeColor="text1"/>
              </w:rPr>
              <w:t>služby</w:t>
            </w:r>
            <w:r>
              <w:rPr>
                <w:color w:val="000000" w:themeColor="text1"/>
              </w:rPr>
              <w:t xml:space="preserve"> </w:t>
            </w:r>
            <w:r w:rsidRPr="007B7B23">
              <w:rPr>
                <w:color w:val="000000" w:themeColor="text1"/>
              </w:rPr>
              <w:t>nebude</w:t>
            </w:r>
            <w:r>
              <w:rPr>
                <w:color w:val="000000" w:themeColor="text1"/>
              </w:rPr>
              <w:t xml:space="preserve"> </w:t>
            </w:r>
            <w:r w:rsidRPr="007B7B23">
              <w:rPr>
                <w:color w:val="000000" w:themeColor="text1"/>
              </w:rPr>
              <w:t>zaplatená,</w:t>
            </w:r>
            <w:r>
              <w:rPr>
                <w:color w:val="000000" w:themeColor="text1"/>
              </w:rPr>
              <w:t xml:space="preserve"> </w:t>
            </w:r>
            <w:r w:rsidRPr="007B7B23">
              <w:rPr>
                <w:color w:val="000000" w:themeColor="text1"/>
              </w:rPr>
              <w:t>je</w:t>
            </w:r>
            <w:r>
              <w:rPr>
                <w:color w:val="000000" w:themeColor="text1"/>
              </w:rPr>
              <w:t xml:space="preserve"> </w:t>
            </w:r>
            <w:r w:rsidRPr="007B7B23">
              <w:rPr>
                <w:color w:val="000000" w:themeColor="text1"/>
              </w:rPr>
              <w:t>skutočnosť,</w:t>
            </w:r>
            <w:r w:rsidR="00AF42D9">
              <w:rPr>
                <w:color w:val="000000" w:themeColor="text1"/>
              </w:rPr>
              <w:t xml:space="preserve"> </w:t>
            </w:r>
            <w:r>
              <w:rPr>
                <w:rFonts w:ascii="TeXGyreBonumRegular" w:hAnsi="TeXGyreBonumRegular" w:cs="TeXGyreBonumRegular"/>
                <w:sz w:val="20"/>
                <w:szCs w:val="20"/>
              </w:rPr>
              <w:t>že</w:t>
            </w:r>
          </w:p>
          <w:p w:rsidR="00EC32DB" w:rsidRPr="007B7B23" w:rsidRDefault="00FA0278" w:rsidP="00F450EC">
            <w:pPr>
              <w:jc w:val="both"/>
              <w:rPr>
                <w:b/>
                <w:color w:val="000000" w:themeColor="text1"/>
              </w:rPr>
            </w:pPr>
            <w:r w:rsidRPr="007B7B23">
              <w:rPr>
                <w:b/>
              </w:rPr>
              <w:t xml:space="preserve">c) </w:t>
            </w:r>
            <w:r w:rsidR="00A64B98" w:rsidRPr="00A64B98">
              <w:rPr>
                <w:b/>
              </w:rPr>
              <w:t xml:space="preserve">protihodnota za plnenie alebo jej časť bola zaplatená na iný bankový účet, ako bankový účet dodávateľa, ktorý bol v deň uskutočnenia platby zverejnený v zozname bankových účtov </w:t>
            </w:r>
            <w:r w:rsidR="00A64B98" w:rsidRPr="00A64B98">
              <w:rPr>
                <w:b/>
              </w:rPr>
              <w:lastRenderedPageBreak/>
              <w:t>oznámených podľa § 6 ods. 1 až 3 alebo § 85kk spôsobom podľa § 6 ods. 5; za deň uskutočnenia platby sa považuje deň, kedy platiteľ zadal poskytovateľovi platobných služieb alebo zahraničnému poskytovateľovi platobných služieb pokyn k vkladu alebo prevodu finančných prostriedkov ako protihodnotu za plnenie na bankový účet dodávateľa</w:t>
            </w:r>
            <w:r w:rsidRPr="00A64B98">
              <w:rPr>
                <w:b/>
              </w:rPr>
              <w:t>.</w:t>
            </w:r>
          </w:p>
          <w:p w:rsidR="00EC32DB" w:rsidRDefault="00EC32DB" w:rsidP="00F450EC">
            <w:pPr>
              <w:jc w:val="both"/>
              <w:rPr>
                <w:color w:val="000000" w:themeColor="text1"/>
              </w:rPr>
            </w:pPr>
          </w:p>
          <w:p w:rsidR="00DD2180" w:rsidRPr="00DD2180" w:rsidRDefault="00DD2180" w:rsidP="00DD2180">
            <w:pPr>
              <w:pStyle w:val="Normlny0"/>
              <w:jc w:val="both"/>
              <w:rPr>
                <w:sz w:val="24"/>
                <w:szCs w:val="24"/>
              </w:rPr>
            </w:pPr>
            <w:r w:rsidRPr="00DD2180">
              <w:rPr>
                <w:sz w:val="24"/>
                <w:szCs w:val="24"/>
              </w:rPr>
              <w:t>(1) Daň uvedenú</w:t>
            </w:r>
            <w:r>
              <w:rPr>
                <w:sz w:val="24"/>
                <w:szCs w:val="24"/>
              </w:rPr>
              <w:t xml:space="preserve"> </w:t>
            </w:r>
            <w:r w:rsidRPr="00DD2180">
              <w:rPr>
                <w:sz w:val="24"/>
                <w:szCs w:val="24"/>
              </w:rPr>
              <w:t>na</w:t>
            </w:r>
            <w:r>
              <w:rPr>
                <w:sz w:val="24"/>
                <w:szCs w:val="24"/>
              </w:rPr>
              <w:t xml:space="preserve"> </w:t>
            </w:r>
            <w:r w:rsidRPr="00DD2180">
              <w:rPr>
                <w:sz w:val="24"/>
                <w:szCs w:val="24"/>
              </w:rPr>
              <w:t>faktúre,</w:t>
            </w:r>
            <w:r>
              <w:rPr>
                <w:sz w:val="24"/>
                <w:szCs w:val="24"/>
              </w:rPr>
              <w:t xml:space="preserve"> </w:t>
            </w:r>
            <w:r w:rsidRPr="00DD2180">
              <w:rPr>
                <w:sz w:val="24"/>
                <w:szCs w:val="24"/>
              </w:rPr>
              <w:t>ktorú</w:t>
            </w:r>
            <w:r>
              <w:rPr>
                <w:sz w:val="24"/>
                <w:szCs w:val="24"/>
              </w:rPr>
              <w:t xml:space="preserve"> </w:t>
            </w:r>
            <w:r w:rsidRPr="00DD2180">
              <w:rPr>
                <w:sz w:val="24"/>
                <w:szCs w:val="24"/>
              </w:rPr>
              <w:t>dodávateľ</w:t>
            </w:r>
            <w:r>
              <w:rPr>
                <w:sz w:val="24"/>
                <w:szCs w:val="24"/>
              </w:rPr>
              <w:t xml:space="preserve"> </w:t>
            </w:r>
            <w:r w:rsidRPr="00DD2180">
              <w:rPr>
                <w:sz w:val="24"/>
                <w:szCs w:val="24"/>
              </w:rPr>
              <w:t>v</w:t>
            </w:r>
            <w:r>
              <w:rPr>
                <w:sz w:val="24"/>
                <w:szCs w:val="24"/>
              </w:rPr>
              <w:t> </w:t>
            </w:r>
            <w:r w:rsidRPr="00DD2180">
              <w:rPr>
                <w:sz w:val="24"/>
                <w:szCs w:val="24"/>
              </w:rPr>
              <w:t>lehote</w:t>
            </w:r>
            <w:r>
              <w:rPr>
                <w:sz w:val="24"/>
                <w:szCs w:val="24"/>
              </w:rPr>
              <w:t xml:space="preserve"> </w:t>
            </w:r>
            <w:r w:rsidRPr="00DD2180">
              <w:rPr>
                <w:sz w:val="24"/>
                <w:szCs w:val="24"/>
              </w:rPr>
              <w:t>splatnosti</w:t>
            </w:r>
            <w:r>
              <w:rPr>
                <w:sz w:val="24"/>
                <w:szCs w:val="24"/>
              </w:rPr>
              <w:t xml:space="preserve"> </w:t>
            </w:r>
            <w:r w:rsidRPr="00DD2180">
              <w:rPr>
                <w:sz w:val="24"/>
                <w:szCs w:val="24"/>
              </w:rPr>
              <w:t>podľa § 78 neuhradil</w:t>
            </w:r>
            <w:r>
              <w:rPr>
                <w:sz w:val="24"/>
                <w:szCs w:val="24"/>
              </w:rPr>
              <w:t xml:space="preserve"> </w:t>
            </w:r>
            <w:r w:rsidRPr="00DD2180">
              <w:rPr>
                <w:sz w:val="24"/>
                <w:szCs w:val="24"/>
              </w:rPr>
              <w:t>alebo</w:t>
            </w:r>
            <w:r>
              <w:rPr>
                <w:sz w:val="24"/>
                <w:szCs w:val="24"/>
              </w:rPr>
              <w:t xml:space="preserve"> </w:t>
            </w:r>
            <w:r w:rsidRPr="00DD2180">
              <w:rPr>
                <w:sz w:val="24"/>
                <w:szCs w:val="24"/>
              </w:rPr>
              <w:t>uhradil len</w:t>
            </w:r>
            <w:r>
              <w:rPr>
                <w:sz w:val="24"/>
                <w:szCs w:val="24"/>
              </w:rPr>
              <w:t xml:space="preserve"> </w:t>
            </w:r>
            <w:r w:rsidRPr="00DD2180">
              <w:rPr>
                <w:sz w:val="24"/>
                <w:szCs w:val="24"/>
              </w:rPr>
              <w:t>jej</w:t>
            </w:r>
            <w:r>
              <w:rPr>
                <w:sz w:val="24"/>
                <w:szCs w:val="24"/>
              </w:rPr>
              <w:t xml:space="preserve"> </w:t>
            </w:r>
            <w:r w:rsidRPr="00DD2180">
              <w:rPr>
                <w:sz w:val="24"/>
                <w:szCs w:val="24"/>
              </w:rPr>
              <w:t>časť</w:t>
            </w:r>
            <w:r>
              <w:rPr>
                <w:sz w:val="24"/>
                <w:szCs w:val="24"/>
              </w:rPr>
              <w:t xml:space="preserve"> </w:t>
            </w:r>
            <w:r w:rsidRPr="00DD2180">
              <w:rPr>
                <w:sz w:val="24"/>
                <w:szCs w:val="24"/>
              </w:rPr>
              <w:t>(ďalej</w:t>
            </w:r>
            <w:r>
              <w:rPr>
                <w:sz w:val="24"/>
                <w:szCs w:val="24"/>
              </w:rPr>
              <w:t xml:space="preserve"> </w:t>
            </w:r>
            <w:r w:rsidRPr="00DD2180">
              <w:rPr>
                <w:sz w:val="24"/>
                <w:szCs w:val="24"/>
              </w:rPr>
              <w:t>len</w:t>
            </w:r>
            <w:r>
              <w:rPr>
                <w:sz w:val="24"/>
                <w:szCs w:val="24"/>
              </w:rPr>
              <w:t xml:space="preserve"> </w:t>
            </w:r>
            <w:r w:rsidRPr="00DD2180">
              <w:rPr>
                <w:sz w:val="24"/>
                <w:szCs w:val="24"/>
              </w:rPr>
              <w:t>„nezaplatená</w:t>
            </w:r>
            <w:r>
              <w:rPr>
                <w:sz w:val="24"/>
                <w:szCs w:val="24"/>
              </w:rPr>
              <w:t xml:space="preserve"> </w:t>
            </w:r>
            <w:r w:rsidRPr="00DD2180">
              <w:rPr>
                <w:sz w:val="24"/>
                <w:szCs w:val="24"/>
              </w:rPr>
              <w:t>daň“),</w:t>
            </w:r>
            <w:r>
              <w:rPr>
                <w:sz w:val="24"/>
                <w:szCs w:val="24"/>
              </w:rPr>
              <w:t xml:space="preserve"> </w:t>
            </w:r>
            <w:r w:rsidRPr="00DD2180">
              <w:rPr>
                <w:sz w:val="24"/>
                <w:szCs w:val="24"/>
              </w:rPr>
              <w:t>je</w:t>
            </w:r>
            <w:r>
              <w:rPr>
                <w:sz w:val="24"/>
                <w:szCs w:val="24"/>
              </w:rPr>
              <w:t xml:space="preserve"> </w:t>
            </w:r>
            <w:r w:rsidRPr="00DD2180">
              <w:rPr>
                <w:sz w:val="24"/>
                <w:szCs w:val="24"/>
              </w:rPr>
              <w:t>povinný</w:t>
            </w:r>
            <w:r>
              <w:rPr>
                <w:sz w:val="24"/>
                <w:szCs w:val="24"/>
              </w:rPr>
              <w:t xml:space="preserve"> </w:t>
            </w:r>
            <w:r w:rsidRPr="00DD2180">
              <w:rPr>
                <w:sz w:val="24"/>
                <w:szCs w:val="24"/>
              </w:rPr>
              <w:t>uhradiť</w:t>
            </w:r>
            <w:r>
              <w:rPr>
                <w:sz w:val="24"/>
                <w:szCs w:val="24"/>
              </w:rPr>
              <w:t xml:space="preserve"> </w:t>
            </w:r>
            <w:r w:rsidRPr="00DD2180">
              <w:rPr>
                <w:sz w:val="24"/>
                <w:szCs w:val="24"/>
              </w:rPr>
              <w:t>platiteľ,</w:t>
            </w:r>
            <w:r>
              <w:rPr>
                <w:sz w:val="24"/>
                <w:szCs w:val="24"/>
              </w:rPr>
              <w:t xml:space="preserve"> </w:t>
            </w:r>
            <w:r w:rsidRPr="00DD2180">
              <w:rPr>
                <w:sz w:val="24"/>
                <w:szCs w:val="24"/>
              </w:rPr>
              <w:t>ktorý</w:t>
            </w:r>
            <w:r>
              <w:rPr>
                <w:sz w:val="24"/>
                <w:szCs w:val="24"/>
              </w:rPr>
              <w:t xml:space="preserve"> </w:t>
            </w:r>
            <w:r w:rsidRPr="00DD2180">
              <w:rPr>
                <w:sz w:val="24"/>
                <w:szCs w:val="24"/>
              </w:rPr>
              <w:t>ručí</w:t>
            </w:r>
            <w:r>
              <w:rPr>
                <w:sz w:val="24"/>
                <w:szCs w:val="24"/>
              </w:rPr>
              <w:t xml:space="preserve"> </w:t>
            </w:r>
            <w:r w:rsidRPr="00DD2180">
              <w:rPr>
                <w:sz w:val="24"/>
                <w:szCs w:val="24"/>
              </w:rPr>
              <w:t>za</w:t>
            </w:r>
            <w:r>
              <w:rPr>
                <w:sz w:val="24"/>
                <w:szCs w:val="24"/>
              </w:rPr>
              <w:t xml:space="preserve"> </w:t>
            </w:r>
            <w:r w:rsidRPr="00DD2180">
              <w:rPr>
                <w:sz w:val="24"/>
                <w:szCs w:val="24"/>
              </w:rPr>
              <w:t>daň</w:t>
            </w:r>
            <w:r>
              <w:rPr>
                <w:sz w:val="24"/>
                <w:szCs w:val="24"/>
              </w:rPr>
              <w:t xml:space="preserve"> </w:t>
            </w:r>
            <w:r w:rsidRPr="00DD2180">
              <w:rPr>
                <w:sz w:val="24"/>
                <w:szCs w:val="24"/>
              </w:rPr>
              <w:t>podľa § 69 ods. 14(ďalej</w:t>
            </w:r>
            <w:r>
              <w:rPr>
                <w:sz w:val="24"/>
                <w:szCs w:val="24"/>
              </w:rPr>
              <w:t xml:space="preserve"> </w:t>
            </w:r>
            <w:r w:rsidRPr="00DD2180">
              <w:rPr>
                <w:sz w:val="24"/>
                <w:szCs w:val="24"/>
              </w:rPr>
              <w:t>len</w:t>
            </w:r>
            <w:r>
              <w:rPr>
                <w:sz w:val="24"/>
                <w:szCs w:val="24"/>
              </w:rPr>
              <w:t xml:space="preserve"> </w:t>
            </w:r>
            <w:r w:rsidRPr="00DD2180">
              <w:rPr>
                <w:sz w:val="24"/>
                <w:szCs w:val="24"/>
              </w:rPr>
              <w:t>„ručiteľ“)</w:t>
            </w:r>
            <w:r w:rsidR="00DB3340" w:rsidRPr="00A731FB">
              <w:rPr>
                <w:sz w:val="24"/>
                <w:szCs w:val="24"/>
              </w:rPr>
              <w:t>,</w:t>
            </w:r>
            <w:r>
              <w:rPr>
                <w:sz w:val="24"/>
                <w:szCs w:val="24"/>
              </w:rPr>
              <w:t xml:space="preserve"> </w:t>
            </w:r>
            <w:r w:rsidRPr="00DD2180">
              <w:rPr>
                <w:b/>
                <w:sz w:val="24"/>
                <w:szCs w:val="24"/>
                <w:lang w:eastAsia="sk-SK"/>
              </w:rPr>
              <w:t xml:space="preserve">ak § 69c ods. 2 neustanovuje </w:t>
            </w:r>
            <w:r>
              <w:rPr>
                <w:b/>
                <w:sz w:val="24"/>
                <w:szCs w:val="24"/>
                <w:lang w:eastAsia="sk-SK"/>
              </w:rPr>
              <w:t>inak</w:t>
            </w:r>
            <w:r w:rsidRPr="00DD2180">
              <w:rPr>
                <w:sz w:val="24"/>
                <w:szCs w:val="24"/>
                <w:lang w:eastAsia="sk-SK"/>
              </w:rPr>
              <w:t>.</w:t>
            </w:r>
          </w:p>
          <w:p w:rsidR="00DD2180" w:rsidRDefault="00DD2180" w:rsidP="00F450EC">
            <w:pPr>
              <w:jc w:val="both"/>
              <w:rPr>
                <w:color w:val="000000" w:themeColor="text1"/>
              </w:rPr>
            </w:pPr>
          </w:p>
          <w:p w:rsidR="00A64B98" w:rsidRDefault="00A64B98" w:rsidP="00F450EC">
            <w:pPr>
              <w:jc w:val="both"/>
              <w:rPr>
                <w:color w:val="000000" w:themeColor="text1"/>
              </w:rPr>
            </w:pPr>
          </w:p>
          <w:p w:rsidR="00EC32DB" w:rsidRPr="00AF42D9" w:rsidRDefault="00EC32DB" w:rsidP="00EC32DB">
            <w:pPr>
              <w:jc w:val="center"/>
              <w:rPr>
                <w:b/>
              </w:rPr>
            </w:pPr>
            <w:r w:rsidRPr="00AF42D9">
              <w:rPr>
                <w:b/>
              </w:rPr>
              <w:t xml:space="preserve">§ 69c </w:t>
            </w:r>
          </w:p>
          <w:p w:rsidR="00EC32DB" w:rsidRPr="00AF42D9" w:rsidRDefault="00EC32DB" w:rsidP="00EC32DB">
            <w:pPr>
              <w:jc w:val="center"/>
              <w:rPr>
                <w:b/>
              </w:rPr>
            </w:pPr>
            <w:r w:rsidRPr="00AF42D9">
              <w:rPr>
                <w:b/>
              </w:rPr>
              <w:t xml:space="preserve"> Osobitný spôsob úhrady dane</w:t>
            </w:r>
          </w:p>
          <w:p w:rsidR="00EC32DB" w:rsidRPr="00AF42D9" w:rsidRDefault="00EC32DB" w:rsidP="00EC32DB">
            <w:pPr>
              <w:jc w:val="center"/>
              <w:rPr>
                <w:b/>
              </w:rPr>
            </w:pPr>
          </w:p>
          <w:p w:rsidR="00A64B98" w:rsidRPr="00A64B98" w:rsidRDefault="00A64B98" w:rsidP="00A64B98">
            <w:pPr>
              <w:pStyle w:val="Odsekzoznamu"/>
              <w:numPr>
                <w:ilvl w:val="0"/>
                <w:numId w:val="19"/>
              </w:numPr>
              <w:ind w:left="99" w:firstLine="0"/>
              <w:jc w:val="both"/>
              <w:rPr>
                <w:b/>
              </w:rPr>
            </w:pPr>
            <w:r w:rsidRPr="00A64B98">
              <w:rPr>
                <w:b/>
              </w:rPr>
              <w:t>Daň uvedenú na faktúre, ktorú je z dodania tovaru alebo služby povinný platiť dodávateľ podľa § 69 ods. 1, môže najneskôr pred doručením rozhodnutia podľa § 69b ods. 3 zaplatiť spôsobom podľa osobitného predpisu</w:t>
            </w:r>
            <w:r w:rsidRPr="00A64B98">
              <w:rPr>
                <w:b/>
                <w:vertAlign w:val="superscript"/>
              </w:rPr>
              <w:t>28dba</w:t>
            </w:r>
            <w:r w:rsidRPr="00A64B98">
              <w:rPr>
                <w:b/>
              </w:rPr>
              <w:t>) na číslo účtu správcu dane vedeného pre dodávateľa podľa osobitného predpisu</w:t>
            </w:r>
            <w:r w:rsidRPr="00A64B98">
              <w:rPr>
                <w:b/>
                <w:vertAlign w:val="superscript"/>
              </w:rPr>
              <w:t>28dbb</w:t>
            </w:r>
            <w:r w:rsidRPr="00A64B98">
              <w:rPr>
                <w:b/>
              </w:rPr>
              <w:t xml:space="preserve">) platiteľ (odberateľ), ktorý v čase vzniku daňovej povinnosti vedel alebo na základe dostatočných dôvodov uvedených v § 69 ods. 14 vedieť mal alebo vedieť mohol, že celá daň alebo časť dane z tovaru alebo služby nebude zaplatená. </w:t>
            </w:r>
          </w:p>
          <w:p w:rsidR="00A64B98" w:rsidRPr="00A64B98" w:rsidRDefault="00A64B98" w:rsidP="00A64B98">
            <w:pPr>
              <w:pStyle w:val="Odsekzoznamu"/>
              <w:numPr>
                <w:ilvl w:val="0"/>
                <w:numId w:val="19"/>
              </w:numPr>
              <w:ind w:left="99" w:firstLine="0"/>
              <w:jc w:val="both"/>
              <w:rPr>
                <w:b/>
              </w:rPr>
            </w:pPr>
            <w:r w:rsidRPr="00A64B98">
              <w:rPr>
                <w:b/>
              </w:rPr>
              <w:t xml:space="preserve">Ak vznikla nezaplatená daň podľa § 69b ods. 1 a platiteľ (odberateľ) zaplatil daň podľa odseku 1, postup podľa § 69b sa neuplatní; ak daňový úrad dodávateľa vydal rozhodnutie podľa § 69b </w:t>
            </w:r>
            <w:r w:rsidRPr="00A64B98">
              <w:rPr>
                <w:b/>
              </w:rPr>
              <w:lastRenderedPageBreak/>
              <w:t>ods. 3, toto rozhodnutie sa zaplatením dane zrušuje.</w:t>
            </w:r>
          </w:p>
          <w:p w:rsidR="00A64B98" w:rsidRPr="00A64B98" w:rsidRDefault="00A64B98" w:rsidP="00A64B98">
            <w:pPr>
              <w:pStyle w:val="Odsekzoznamu"/>
              <w:numPr>
                <w:ilvl w:val="0"/>
                <w:numId w:val="19"/>
              </w:numPr>
              <w:ind w:left="99" w:firstLine="0"/>
              <w:jc w:val="both"/>
              <w:rPr>
                <w:b/>
              </w:rPr>
            </w:pPr>
            <w:r w:rsidRPr="00A64B98">
              <w:rPr>
                <w:b/>
              </w:rPr>
              <w:t>Daň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sidRPr="00A64B98">
              <w:rPr>
                <w:b/>
                <w:vertAlign w:val="superscript"/>
              </w:rPr>
              <w:t>28dbc</w:t>
            </w:r>
            <w:r w:rsidRPr="00A64B98">
              <w:rPr>
                <w:b/>
              </w:rPr>
              <w:t>)</w:t>
            </w:r>
          </w:p>
          <w:p w:rsidR="00A64B98" w:rsidRPr="00A64B98" w:rsidRDefault="00A64B98" w:rsidP="00A64B98">
            <w:pPr>
              <w:pStyle w:val="Odsekzoznamu"/>
              <w:numPr>
                <w:ilvl w:val="0"/>
                <w:numId w:val="19"/>
              </w:numPr>
              <w:ind w:left="99" w:firstLine="0"/>
              <w:jc w:val="both"/>
              <w:rPr>
                <w:b/>
              </w:rPr>
            </w:pPr>
            <w:r w:rsidRPr="00A64B98">
              <w:rPr>
                <w:b/>
              </w:rPr>
              <w:t xml:space="preserve">Ak platiteľ (odberateľ) zaplatil daň podľa odseku 1 a dodávateľ neuhradil daň v lehote splatnosti podľa § 78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p>
          <w:p w:rsidR="00A64B98" w:rsidRPr="00A64B98" w:rsidRDefault="00A64B98" w:rsidP="00A64B98">
            <w:pPr>
              <w:pStyle w:val="Odsekzoznamu"/>
              <w:numPr>
                <w:ilvl w:val="0"/>
                <w:numId w:val="19"/>
              </w:numPr>
              <w:ind w:left="99" w:firstLine="0"/>
              <w:jc w:val="both"/>
              <w:rPr>
                <w:b/>
              </w:rPr>
            </w:pPr>
            <w:r w:rsidRPr="00A64B98">
              <w:rPr>
                <w:b/>
              </w:rPr>
              <w:t>Ak daňový úrad v lehote na vrátenie daňového preplatku podľa odseku 3 alebo odseku 4 začne daňovú kontrolu, tento daňový preplatok vráti do desiatich dní od skončenia daňovej kontroly, ak sa daňovou kontrolou nezistil rozdiel vo výške tohto daňového preplatku, inak do desiatich dní od nadobudnutia právoplatnosti rozhodnutia.</w:t>
            </w:r>
          </w:p>
          <w:p w:rsidR="00A64B98" w:rsidRPr="00A64B98" w:rsidRDefault="00A64B98" w:rsidP="00A64B98">
            <w:pPr>
              <w:pStyle w:val="Odsekzoznamu"/>
              <w:numPr>
                <w:ilvl w:val="0"/>
                <w:numId w:val="19"/>
              </w:numPr>
              <w:ind w:left="99" w:firstLine="0"/>
              <w:jc w:val="both"/>
              <w:rPr>
                <w:b/>
              </w:rPr>
            </w:pPr>
            <w:r w:rsidRPr="00A64B98">
              <w:rPr>
                <w:b/>
              </w:rPr>
              <w:t xml:space="preserve">Daňový úrad vráti daňový preplatok podľa odseku 3 alebo odseku 4 na bankový účet oznámený podľa § 6 ods. 1 až 3 alebo § 85kk spôsobom podľa § 6 ods. 5 a ak dodávateľ nesplnil takúto povinnosť, daňový úrad vráti daňový preplatok do desiatich dní odo dňa, kedy dodávateľ takúto povinnosť dodatočne splnil; </w:t>
            </w:r>
            <w:r w:rsidRPr="00A64B98">
              <w:rPr>
                <w:b/>
              </w:rPr>
              <w:lastRenderedPageBreak/>
              <w:t>postup podľa osobitného predpisu týmto nie je dotknutý.</w:t>
            </w:r>
            <w:r w:rsidRPr="00A64B98">
              <w:rPr>
                <w:b/>
                <w:vertAlign w:val="superscript"/>
              </w:rPr>
              <w:t>27bd</w:t>
            </w:r>
            <w:r>
              <w:rPr>
                <w:b/>
              </w:rPr>
              <w:t>)</w:t>
            </w:r>
          </w:p>
          <w:p w:rsidR="00EC32DB" w:rsidRDefault="00EC32DB" w:rsidP="00F450EC">
            <w:pPr>
              <w:jc w:val="both"/>
              <w:rPr>
                <w:color w:val="000000" w:themeColor="text1"/>
              </w:rPr>
            </w:pPr>
          </w:p>
          <w:p w:rsidR="009818A5" w:rsidRPr="00D43CC8" w:rsidRDefault="00D43CC8" w:rsidP="00D43CC8">
            <w:pPr>
              <w:adjustRightInd w:val="0"/>
              <w:jc w:val="both"/>
            </w:pPr>
            <w:r w:rsidRPr="00D43CC8">
              <w:t>V</w:t>
            </w:r>
            <w:r>
              <w:t> </w:t>
            </w:r>
            <w:r w:rsidRPr="00D43CC8">
              <w:t>daňovom</w:t>
            </w:r>
            <w:r>
              <w:t xml:space="preserve"> </w:t>
            </w:r>
            <w:r w:rsidRPr="00D43CC8">
              <w:t>priznaní</w:t>
            </w:r>
            <w:r>
              <w:t xml:space="preserve"> </w:t>
            </w:r>
            <w:r w:rsidRPr="00D43CC8">
              <w:t>osoba</w:t>
            </w:r>
            <w:r>
              <w:t xml:space="preserve"> </w:t>
            </w:r>
            <w:r w:rsidRPr="00D43CC8">
              <w:t>prizná</w:t>
            </w:r>
            <w:r>
              <w:t xml:space="preserve"> </w:t>
            </w:r>
            <w:r w:rsidRPr="00D43CC8">
              <w:t>daň,</w:t>
            </w:r>
            <w:r>
              <w:t xml:space="preserve"> </w:t>
            </w:r>
            <w:r w:rsidRPr="00D43CC8">
              <w:t>ktorú</w:t>
            </w:r>
            <w:r>
              <w:t xml:space="preserve"> </w:t>
            </w:r>
            <w:r w:rsidRPr="00D43CC8">
              <w:t>je</w:t>
            </w:r>
            <w:r>
              <w:t xml:space="preserve"> p</w:t>
            </w:r>
            <w:r w:rsidRPr="00D43CC8">
              <w:t>ovinná</w:t>
            </w:r>
            <w:r>
              <w:t xml:space="preserve"> </w:t>
            </w:r>
            <w:r w:rsidRPr="00D43CC8">
              <w:t>platiť</w:t>
            </w:r>
            <w:r>
              <w:t xml:space="preserve"> </w:t>
            </w:r>
            <w:r w:rsidRPr="00D43CC8">
              <w:t>podľa § 69 ods. 13,</w:t>
            </w:r>
            <w:r>
              <w:t xml:space="preserve"> </w:t>
            </w:r>
            <w:r w:rsidRPr="00D43CC8">
              <w:t>a v lehote na</w:t>
            </w:r>
            <w:r>
              <w:t xml:space="preserve"> </w:t>
            </w:r>
            <w:r w:rsidRPr="00D43CC8">
              <w:t>podanie</w:t>
            </w:r>
            <w:r>
              <w:t xml:space="preserve"> </w:t>
            </w:r>
            <w:r w:rsidRPr="00D43CC8">
              <w:t>daňového</w:t>
            </w:r>
            <w:r>
              <w:t xml:space="preserve"> </w:t>
            </w:r>
            <w:r w:rsidRPr="00D43CC8">
              <w:t>priznania</w:t>
            </w:r>
            <w:r>
              <w:t xml:space="preserve"> </w:t>
            </w:r>
            <w:r w:rsidRPr="00D43CC8">
              <w:t>je</w:t>
            </w:r>
            <w:r>
              <w:t xml:space="preserve"> </w:t>
            </w:r>
            <w:r w:rsidRPr="00D43CC8">
              <w:t>povinná</w:t>
            </w:r>
            <w:r>
              <w:t xml:space="preserve"> </w:t>
            </w:r>
            <w:r w:rsidRPr="00D43CC8">
              <w:t>túto</w:t>
            </w:r>
            <w:r>
              <w:t xml:space="preserve"> </w:t>
            </w:r>
            <w:r w:rsidRPr="00D43CC8">
              <w:t>daň</w:t>
            </w:r>
            <w:r>
              <w:t xml:space="preserve"> </w:t>
            </w:r>
            <w:r w:rsidRPr="00D43CC8">
              <w:t>zaplatiť</w:t>
            </w:r>
            <w:r>
              <w:t xml:space="preserve"> </w:t>
            </w:r>
            <w:r w:rsidRPr="00D43CC8">
              <w:t>po</w:t>
            </w:r>
            <w:r>
              <w:t xml:space="preserve"> </w:t>
            </w:r>
            <w:r w:rsidRPr="00D43CC8">
              <w:t>odpočítaní</w:t>
            </w:r>
            <w:r>
              <w:t xml:space="preserve"> </w:t>
            </w:r>
            <w:r w:rsidRPr="00D43CC8">
              <w:t>dane</w:t>
            </w:r>
            <w:r>
              <w:t xml:space="preserve"> </w:t>
            </w:r>
            <w:r w:rsidRPr="00D43CC8">
              <w:t>podľa</w:t>
            </w:r>
            <w:r>
              <w:t xml:space="preserve"> </w:t>
            </w:r>
            <w:r w:rsidRPr="00D43CC8">
              <w:t>§ 55 ods. 3</w:t>
            </w:r>
            <w:r>
              <w:t xml:space="preserve"> </w:t>
            </w:r>
            <w:r w:rsidRPr="00D43CC8">
              <w:t>a 4;</w:t>
            </w:r>
            <w:r>
              <w:t xml:space="preserve"> </w:t>
            </w:r>
            <w:r w:rsidRPr="00D43CC8">
              <w:t>ak</w:t>
            </w:r>
            <w:r>
              <w:t xml:space="preserve"> </w:t>
            </w:r>
            <w:r w:rsidRPr="00D43CC8">
              <w:t>odpočítanie</w:t>
            </w:r>
            <w:r>
              <w:t xml:space="preserve"> </w:t>
            </w:r>
            <w:r w:rsidRPr="00D43CC8">
              <w:t>dane</w:t>
            </w:r>
            <w:r>
              <w:t xml:space="preserve"> </w:t>
            </w:r>
            <w:r w:rsidRPr="00D43CC8">
              <w:t>podľa § 55 ods. 3a 4 prevyšuje</w:t>
            </w:r>
            <w:r>
              <w:t xml:space="preserve"> </w:t>
            </w:r>
            <w:r w:rsidRPr="00D43CC8">
              <w:t>daň,</w:t>
            </w:r>
            <w:r>
              <w:t xml:space="preserve"> </w:t>
            </w:r>
            <w:r w:rsidRPr="00D43CC8">
              <w:t>ktorú</w:t>
            </w:r>
            <w:r>
              <w:t xml:space="preserve"> </w:t>
            </w:r>
            <w:r w:rsidRPr="00D43CC8">
              <w:t>je</w:t>
            </w:r>
            <w:r>
              <w:t xml:space="preserve"> </w:t>
            </w:r>
            <w:r w:rsidRPr="00D43CC8">
              <w:t>povinná</w:t>
            </w:r>
            <w:r>
              <w:t xml:space="preserve"> </w:t>
            </w:r>
            <w:r w:rsidRPr="00D43CC8">
              <w:t>platiť</w:t>
            </w:r>
            <w:r>
              <w:t xml:space="preserve"> </w:t>
            </w:r>
            <w:r w:rsidRPr="00D43CC8">
              <w:t>podľa § 69 ods. 13,</w:t>
            </w:r>
            <w:r>
              <w:t xml:space="preserve"> </w:t>
            </w:r>
            <w:r w:rsidRPr="00D43CC8">
              <w:t>daňový</w:t>
            </w:r>
            <w:r>
              <w:t xml:space="preserve"> </w:t>
            </w:r>
            <w:r w:rsidRPr="00D43CC8">
              <w:t>úrad</w:t>
            </w:r>
            <w:r>
              <w:t xml:space="preserve"> </w:t>
            </w:r>
            <w:r w:rsidRPr="00D43CC8">
              <w:t>začne</w:t>
            </w:r>
            <w:r>
              <w:t xml:space="preserve"> </w:t>
            </w:r>
            <w:r w:rsidRPr="00D43CC8">
              <w:t>daňovú</w:t>
            </w:r>
            <w:r>
              <w:t xml:space="preserve"> </w:t>
            </w:r>
            <w:r w:rsidRPr="00D43CC8">
              <w:t>kontrolu</w:t>
            </w:r>
            <w:r>
              <w:t xml:space="preserve"> </w:t>
            </w:r>
            <w:r w:rsidRPr="00D43CC8">
              <w:t>do</w:t>
            </w:r>
            <w:r>
              <w:t xml:space="preserve"> </w:t>
            </w:r>
            <w:r w:rsidRPr="00D43CC8">
              <w:t>30</w:t>
            </w:r>
            <w:r>
              <w:t xml:space="preserve"> </w:t>
            </w:r>
            <w:r w:rsidRPr="00D43CC8">
              <w:t>dní</w:t>
            </w:r>
            <w:r>
              <w:t xml:space="preserve"> </w:t>
            </w:r>
            <w:r w:rsidRPr="00D43CC8">
              <w:t>od</w:t>
            </w:r>
            <w:r>
              <w:t xml:space="preserve"> </w:t>
            </w:r>
            <w:r w:rsidRPr="00D43CC8">
              <w:t>podania</w:t>
            </w:r>
            <w:r>
              <w:t xml:space="preserve"> </w:t>
            </w:r>
            <w:r w:rsidRPr="00D43CC8">
              <w:t>daňového</w:t>
            </w:r>
            <w:r>
              <w:t xml:space="preserve"> </w:t>
            </w:r>
            <w:r w:rsidRPr="00D43CC8">
              <w:t>priznania</w:t>
            </w:r>
            <w:r>
              <w:t xml:space="preserve"> </w:t>
            </w:r>
            <w:r w:rsidRPr="00D43CC8">
              <w:t>a daň vráti</w:t>
            </w:r>
            <w:r>
              <w:t xml:space="preserve"> </w:t>
            </w:r>
            <w:r w:rsidRPr="00D43CC8">
              <w:t>vo</w:t>
            </w:r>
            <w:r>
              <w:t xml:space="preserve"> </w:t>
            </w:r>
            <w:r w:rsidRPr="00D43CC8">
              <w:t>výške</w:t>
            </w:r>
            <w:r>
              <w:t xml:space="preserve"> </w:t>
            </w:r>
            <w:r w:rsidRPr="00D43CC8">
              <w:t>zistenej</w:t>
            </w:r>
            <w:r>
              <w:t xml:space="preserve"> </w:t>
            </w:r>
            <w:r w:rsidRPr="00D43CC8">
              <w:t>daňovým</w:t>
            </w:r>
            <w:r>
              <w:t xml:space="preserve"> </w:t>
            </w:r>
            <w:r w:rsidRPr="00D43CC8">
              <w:t>úradom</w:t>
            </w:r>
            <w:r>
              <w:t xml:space="preserve"> </w:t>
            </w:r>
            <w:r w:rsidRPr="00D43CC8">
              <w:t>v</w:t>
            </w:r>
            <w:r>
              <w:t> </w:t>
            </w:r>
            <w:r w:rsidRPr="00D43CC8">
              <w:t>lehote</w:t>
            </w:r>
            <w:r>
              <w:t xml:space="preserve"> </w:t>
            </w:r>
            <w:r w:rsidRPr="00D43CC8">
              <w:t>desiatich</w:t>
            </w:r>
            <w:r>
              <w:t xml:space="preserve"> </w:t>
            </w:r>
            <w:r w:rsidRPr="00D43CC8">
              <w:t>dní</w:t>
            </w:r>
            <w:r>
              <w:t xml:space="preserve"> </w:t>
            </w:r>
            <w:r w:rsidRPr="00D43CC8">
              <w:t>od</w:t>
            </w:r>
            <w:r>
              <w:t xml:space="preserve"> </w:t>
            </w:r>
            <w:r w:rsidRPr="00D43CC8">
              <w:t>skončenia</w:t>
            </w:r>
            <w:r>
              <w:t xml:space="preserve"> </w:t>
            </w:r>
            <w:r w:rsidRPr="00D43CC8">
              <w:t>kontroly</w:t>
            </w:r>
            <w:r>
              <w:t xml:space="preserve"> </w:t>
            </w:r>
            <w:r w:rsidR="003D31D3" w:rsidRPr="003D31D3">
              <w:rPr>
                <w:b/>
              </w:rPr>
              <w:t>na bankový účet oznámený podľa § 6 ods. 1 až 3 alebo § 85kk spôsobom podľa § 6 ods. 5 a ak platiteľ nesplnil takúto povinnosť, daň vráti do desiatich dní odo dňa, kedy platiteľ takúto povinnosť dodatočne splnil</w:t>
            </w:r>
            <w:r w:rsidRPr="00D43CC8">
              <w:t>.</w:t>
            </w:r>
          </w:p>
          <w:p w:rsidR="009818A5" w:rsidRDefault="009818A5" w:rsidP="00F450EC">
            <w:pPr>
              <w:jc w:val="both"/>
              <w:rPr>
                <w:color w:val="000000" w:themeColor="text1"/>
              </w:rPr>
            </w:pPr>
          </w:p>
          <w:p w:rsidR="00EC32DB" w:rsidRPr="00AF42D9" w:rsidRDefault="00EC32DB" w:rsidP="00EC32DB">
            <w:pPr>
              <w:jc w:val="center"/>
              <w:rPr>
                <w:b/>
              </w:rPr>
            </w:pPr>
            <w:r w:rsidRPr="00AF42D9">
              <w:rPr>
                <w:b/>
              </w:rPr>
              <w:t>§ 85kk</w:t>
            </w:r>
          </w:p>
          <w:p w:rsidR="00441997" w:rsidRPr="00441997" w:rsidRDefault="00441997" w:rsidP="003F33FD">
            <w:pPr>
              <w:ind w:left="-43"/>
              <w:jc w:val="center"/>
              <w:rPr>
                <w:b/>
              </w:rPr>
            </w:pPr>
            <w:r w:rsidRPr="00441997">
              <w:rPr>
                <w:b/>
              </w:rPr>
              <w:t>Prechodné ustanovenie k úprave účinnej od 15. novembra 2021</w:t>
            </w:r>
          </w:p>
          <w:p w:rsidR="00441997" w:rsidRPr="00441997" w:rsidRDefault="00441997" w:rsidP="00441997">
            <w:pPr>
              <w:pStyle w:val="Odsekzoznamu"/>
              <w:ind w:left="851" w:hanging="425"/>
              <w:jc w:val="both"/>
              <w:rPr>
                <w:b/>
              </w:rPr>
            </w:pPr>
          </w:p>
          <w:p w:rsidR="006237B4" w:rsidRPr="00B4369A" w:rsidRDefault="00441997" w:rsidP="00441997">
            <w:pPr>
              <w:jc w:val="both"/>
              <w:rPr>
                <w:b/>
              </w:rPr>
            </w:pPr>
            <w:r w:rsidRPr="00441997">
              <w:rPr>
                <w:b/>
              </w:rPr>
              <w:t>Zdaniteľná osoba, ktorá je k 15. novembru 2021 platiteľom, je povinná do 30. novembra 2021 oznámiť finančnému riaditeľstvu spôsobom podľa § 6 ods. 5 každý bankový účet, ktorý používa na podnikanie; to neplatí, ak ide o iný ako platobný účet</w:t>
            </w:r>
            <w:r w:rsidRPr="00441997">
              <w:rPr>
                <w:b/>
                <w:vertAlign w:val="superscript"/>
              </w:rPr>
              <w:t>5</w:t>
            </w:r>
            <w:r w:rsidRPr="00441997">
              <w:rPr>
                <w:b/>
              </w:rPr>
              <w:t>) určený na zúčtovanie platobných operácii vedený pre poskytovateľa platobných služieb.</w:t>
            </w:r>
          </w:p>
          <w:p w:rsidR="003A2BCA" w:rsidRPr="003A2BCA" w:rsidRDefault="00110BBB" w:rsidP="006237B4">
            <w:pPr>
              <w:jc w:val="both"/>
              <w:rPr>
                <w:color w:val="000000"/>
              </w:rPr>
            </w:pPr>
            <w:r w:rsidRPr="0022141C">
              <w:t xml:space="preserve"> </w:t>
            </w:r>
          </w:p>
        </w:tc>
        <w:tc>
          <w:tcPr>
            <w:tcW w:w="509" w:type="dxa"/>
            <w:tcBorders>
              <w:top w:val="single" w:sz="4" w:space="0" w:color="auto"/>
              <w:left w:val="single" w:sz="4" w:space="0" w:color="auto"/>
              <w:bottom w:val="single" w:sz="4" w:space="0" w:color="auto"/>
              <w:right w:val="single" w:sz="4" w:space="0" w:color="auto"/>
            </w:tcBorders>
          </w:tcPr>
          <w:p w:rsidR="00A9063F" w:rsidRDefault="0078287E" w:rsidP="00834B3E">
            <w:pPr>
              <w:jc w:val="both"/>
            </w:pPr>
            <w:r w:rsidRPr="000D7A9F">
              <w:lastRenderedPageBreak/>
              <w:t>Ú</w:t>
            </w: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BC1BD0" w:rsidRDefault="00BC1BD0" w:rsidP="00834B3E">
            <w:pPr>
              <w:jc w:val="both"/>
            </w:pPr>
          </w:p>
          <w:p w:rsidR="00BC1BD0" w:rsidRDefault="00BC1BD0" w:rsidP="00834B3E">
            <w:pPr>
              <w:jc w:val="both"/>
            </w:pPr>
          </w:p>
          <w:p w:rsidR="00AF42D9" w:rsidRDefault="00AF42D9" w:rsidP="00834B3E">
            <w:pPr>
              <w:jc w:val="both"/>
            </w:pPr>
          </w:p>
          <w:p w:rsidR="00DD2180" w:rsidRDefault="00DD2180" w:rsidP="00834B3E">
            <w:pPr>
              <w:jc w:val="both"/>
            </w:pPr>
          </w:p>
          <w:p w:rsidR="00DD2180" w:rsidRDefault="00DD2180" w:rsidP="00834B3E">
            <w:pPr>
              <w:jc w:val="both"/>
            </w:pPr>
          </w:p>
          <w:p w:rsidR="00DD2180" w:rsidRDefault="00DD2180" w:rsidP="00834B3E">
            <w:pPr>
              <w:jc w:val="both"/>
            </w:pPr>
          </w:p>
          <w:p w:rsidR="00DD2180" w:rsidRDefault="00DD2180" w:rsidP="00834B3E">
            <w:pPr>
              <w:jc w:val="both"/>
            </w:pPr>
          </w:p>
          <w:p w:rsidR="00DD2180" w:rsidRDefault="00DD2180" w:rsidP="00834B3E">
            <w:pPr>
              <w:jc w:val="both"/>
            </w:pPr>
          </w:p>
          <w:p w:rsidR="00DD2180" w:rsidRDefault="00DD2180" w:rsidP="00834B3E">
            <w:pPr>
              <w:jc w:val="both"/>
            </w:pPr>
          </w:p>
          <w:p w:rsidR="003F33FD" w:rsidRDefault="003F33FD" w:rsidP="00834B3E">
            <w:pPr>
              <w:jc w:val="both"/>
            </w:pPr>
          </w:p>
          <w:p w:rsidR="00AF42D9" w:rsidRDefault="00AF42D9" w:rsidP="00834B3E">
            <w:pPr>
              <w:jc w:val="both"/>
            </w:pPr>
          </w:p>
          <w:p w:rsidR="00AF42D9" w:rsidRDefault="00AF42D9" w:rsidP="00834B3E">
            <w:pPr>
              <w:jc w:val="both"/>
            </w:pPr>
            <w:r>
              <w:t>Ú</w:t>
            </w: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AF42D9" w:rsidRDefault="00AF42D9" w:rsidP="00834B3E">
            <w:pPr>
              <w:jc w:val="both"/>
            </w:pPr>
          </w:p>
          <w:p w:rsidR="00B349CE" w:rsidRDefault="00B349CE" w:rsidP="00834B3E">
            <w:pPr>
              <w:jc w:val="both"/>
            </w:pPr>
          </w:p>
          <w:p w:rsidR="00B349CE" w:rsidRDefault="00B349CE" w:rsidP="00834B3E">
            <w:pPr>
              <w:jc w:val="both"/>
            </w:pPr>
          </w:p>
          <w:p w:rsidR="00B349CE" w:rsidRDefault="00B349CE" w:rsidP="00834B3E">
            <w:pPr>
              <w:jc w:val="both"/>
            </w:pPr>
          </w:p>
          <w:p w:rsidR="00AF42D9" w:rsidRPr="000D7A9F" w:rsidRDefault="00AF42D9" w:rsidP="00834B3E">
            <w:pPr>
              <w:jc w:val="both"/>
            </w:pPr>
            <w:r>
              <w:lastRenderedPageBreak/>
              <w:t>Ú</w:t>
            </w:r>
          </w:p>
        </w:tc>
        <w:tc>
          <w:tcPr>
            <w:tcW w:w="550"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adpis1"/>
              <w:jc w:val="both"/>
              <w:rPr>
                <w:b w:val="0"/>
                <w:bCs w:val="0"/>
              </w:rPr>
            </w:pPr>
          </w:p>
        </w:tc>
      </w:tr>
    </w:tbl>
    <w:p w:rsidR="00AE1172" w:rsidRDefault="00AE1172" w:rsidP="00834B3E">
      <w:pPr>
        <w:autoSpaceDE/>
        <w:autoSpaceDN/>
        <w:jc w:val="both"/>
      </w:pPr>
    </w:p>
    <w:p w:rsidR="00162F39" w:rsidRPr="000D7A9F" w:rsidRDefault="00162F39" w:rsidP="00834B3E">
      <w:pPr>
        <w:autoSpaceDE/>
        <w:autoSpaceDN/>
        <w:jc w:val="both"/>
      </w:pPr>
      <w:r w:rsidRPr="000D7A9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lastRenderedPageBreak/>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lastRenderedPageBreak/>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4C29D1">
            <w:pPr>
              <w:autoSpaceDE/>
              <w:autoSpaceDN/>
            </w:pPr>
            <w:r w:rsidRPr="000D7A9F">
              <w:lastRenderedPageBreak/>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lastRenderedPageBreak/>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lastRenderedPageBreak/>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lastRenderedPageBreak/>
              <w:t>V stĺpci (7):</w:t>
            </w:r>
          </w:p>
          <w:p w:rsidR="00162F39" w:rsidRPr="000D7A9F" w:rsidRDefault="00162F39" w:rsidP="00834B3E">
            <w:pPr>
              <w:autoSpaceDE/>
              <w:autoSpaceDN/>
              <w:ind w:left="290" w:hanging="290"/>
              <w:jc w:val="both"/>
            </w:pPr>
            <w:r w:rsidRPr="000D7A9F">
              <w:lastRenderedPageBreak/>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4C29D1">
            <w:pPr>
              <w:autoSpaceDE/>
              <w:autoSpaceDN/>
              <w:ind w:left="331" w:hanging="284"/>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alebo nie je potrebné ho prebrať)</w:t>
            </w:r>
          </w:p>
        </w:tc>
      </w:tr>
    </w:tbl>
    <w:p w:rsidR="00162F39" w:rsidRPr="000D7A9F" w:rsidRDefault="00162F39" w:rsidP="00E42B4E">
      <w:pPr>
        <w:pStyle w:val="Hlavika"/>
        <w:tabs>
          <w:tab w:val="clear" w:pos="4536"/>
          <w:tab w:val="clear" w:pos="9072"/>
        </w:tabs>
        <w:autoSpaceDE/>
        <w:autoSpaceDN/>
        <w:jc w:val="both"/>
      </w:pPr>
    </w:p>
    <w:sectPr w:rsidR="00162F39" w:rsidRPr="000D7A9F" w:rsidSect="0003306A">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32" w:rsidRDefault="00AC2432">
      <w:r>
        <w:separator/>
      </w:r>
    </w:p>
  </w:endnote>
  <w:endnote w:type="continuationSeparator" w:id="0">
    <w:p w:rsidR="00AC2432" w:rsidRDefault="00AC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eXGyreBonum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BB" w:rsidRDefault="00BC65AB">
    <w:pPr>
      <w:pStyle w:val="Pta"/>
      <w:framePr w:wrap="auto" w:vAnchor="text" w:hAnchor="margin" w:xAlign="right" w:y="1"/>
      <w:rPr>
        <w:rStyle w:val="slostrany"/>
      </w:rPr>
    </w:pPr>
    <w:r>
      <w:rPr>
        <w:rStyle w:val="slostrany"/>
      </w:rPr>
      <w:fldChar w:fldCharType="begin"/>
    </w:r>
    <w:r w:rsidR="00110BBB">
      <w:rPr>
        <w:rStyle w:val="slostrany"/>
      </w:rPr>
      <w:instrText xml:space="preserve">PAGE  </w:instrText>
    </w:r>
    <w:r>
      <w:rPr>
        <w:rStyle w:val="slostrany"/>
      </w:rPr>
      <w:fldChar w:fldCharType="separate"/>
    </w:r>
    <w:r w:rsidR="00F2713D">
      <w:rPr>
        <w:rStyle w:val="slostrany"/>
        <w:noProof/>
      </w:rPr>
      <w:t>8</w:t>
    </w:r>
    <w:r>
      <w:rPr>
        <w:rStyle w:val="slostrany"/>
      </w:rPr>
      <w:fldChar w:fldCharType="end"/>
    </w:r>
  </w:p>
  <w:p w:rsidR="00110BBB" w:rsidRDefault="00110BBB">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32" w:rsidRDefault="00AC2432">
      <w:r>
        <w:separator/>
      </w:r>
    </w:p>
  </w:footnote>
  <w:footnote w:type="continuationSeparator" w:id="0">
    <w:p w:rsidR="00AC2432" w:rsidRDefault="00AC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601E05"/>
    <w:multiLevelType w:val="hybridMultilevel"/>
    <w:tmpl w:val="966EA27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437F2"/>
    <w:multiLevelType w:val="hybridMultilevel"/>
    <w:tmpl w:val="F3E66900"/>
    <w:lvl w:ilvl="0" w:tplc="89923EFE">
      <w:start w:val="1"/>
      <w:numFmt w:val="decimal"/>
      <w:lvlText w:val="(%1)"/>
      <w:lvlJc w:val="left"/>
      <w:pPr>
        <w:ind w:left="746" w:hanging="360"/>
      </w:pPr>
      <w:rPr>
        <w:rFonts w:hint="default"/>
      </w:rPr>
    </w:lvl>
    <w:lvl w:ilvl="1" w:tplc="041B0019" w:tentative="1">
      <w:start w:val="1"/>
      <w:numFmt w:val="lowerLetter"/>
      <w:lvlText w:val="%2."/>
      <w:lvlJc w:val="left"/>
      <w:pPr>
        <w:ind w:left="1466" w:hanging="360"/>
      </w:pPr>
    </w:lvl>
    <w:lvl w:ilvl="2" w:tplc="041B001B" w:tentative="1">
      <w:start w:val="1"/>
      <w:numFmt w:val="lowerRoman"/>
      <w:lvlText w:val="%3."/>
      <w:lvlJc w:val="right"/>
      <w:pPr>
        <w:ind w:left="2186" w:hanging="180"/>
      </w:pPr>
    </w:lvl>
    <w:lvl w:ilvl="3" w:tplc="041B000F" w:tentative="1">
      <w:start w:val="1"/>
      <w:numFmt w:val="decimal"/>
      <w:lvlText w:val="%4."/>
      <w:lvlJc w:val="left"/>
      <w:pPr>
        <w:ind w:left="2906" w:hanging="360"/>
      </w:pPr>
    </w:lvl>
    <w:lvl w:ilvl="4" w:tplc="041B0019" w:tentative="1">
      <w:start w:val="1"/>
      <w:numFmt w:val="lowerLetter"/>
      <w:lvlText w:val="%5."/>
      <w:lvlJc w:val="left"/>
      <w:pPr>
        <w:ind w:left="3626" w:hanging="360"/>
      </w:pPr>
    </w:lvl>
    <w:lvl w:ilvl="5" w:tplc="041B001B" w:tentative="1">
      <w:start w:val="1"/>
      <w:numFmt w:val="lowerRoman"/>
      <w:lvlText w:val="%6."/>
      <w:lvlJc w:val="right"/>
      <w:pPr>
        <w:ind w:left="4346" w:hanging="180"/>
      </w:pPr>
    </w:lvl>
    <w:lvl w:ilvl="6" w:tplc="041B000F" w:tentative="1">
      <w:start w:val="1"/>
      <w:numFmt w:val="decimal"/>
      <w:lvlText w:val="%7."/>
      <w:lvlJc w:val="left"/>
      <w:pPr>
        <w:ind w:left="5066" w:hanging="360"/>
      </w:pPr>
    </w:lvl>
    <w:lvl w:ilvl="7" w:tplc="041B0019" w:tentative="1">
      <w:start w:val="1"/>
      <w:numFmt w:val="lowerLetter"/>
      <w:lvlText w:val="%8."/>
      <w:lvlJc w:val="left"/>
      <w:pPr>
        <w:ind w:left="5786" w:hanging="360"/>
      </w:pPr>
    </w:lvl>
    <w:lvl w:ilvl="8" w:tplc="041B001B" w:tentative="1">
      <w:start w:val="1"/>
      <w:numFmt w:val="lowerRoman"/>
      <w:lvlText w:val="%9."/>
      <w:lvlJc w:val="right"/>
      <w:pPr>
        <w:ind w:left="6506" w:hanging="180"/>
      </w:p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4"/>
  </w:num>
  <w:num w:numId="6">
    <w:abstractNumId w:val="4"/>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3"/>
  </w:num>
  <w:num w:numId="12">
    <w:abstractNumId w:val="2"/>
  </w:num>
  <w:num w:numId="13">
    <w:abstractNumId w:val="12"/>
  </w:num>
  <w:num w:numId="14">
    <w:abstractNumId w:val="1"/>
  </w:num>
  <w:num w:numId="15">
    <w:abstractNumId w:val="11"/>
  </w:num>
  <w:num w:numId="16">
    <w:abstractNumId w:val="7"/>
  </w:num>
  <w:num w:numId="17">
    <w:abstractNumId w:val="5"/>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15B48"/>
    <w:rsid w:val="000305EB"/>
    <w:rsid w:val="00031626"/>
    <w:rsid w:val="0003306A"/>
    <w:rsid w:val="00035BD4"/>
    <w:rsid w:val="00040F00"/>
    <w:rsid w:val="00042A4B"/>
    <w:rsid w:val="00045DBD"/>
    <w:rsid w:val="00046779"/>
    <w:rsid w:val="000468C3"/>
    <w:rsid w:val="0005322B"/>
    <w:rsid w:val="0005391C"/>
    <w:rsid w:val="00055374"/>
    <w:rsid w:val="000603D5"/>
    <w:rsid w:val="00064919"/>
    <w:rsid w:val="00067B83"/>
    <w:rsid w:val="0007376B"/>
    <w:rsid w:val="00093769"/>
    <w:rsid w:val="000A129A"/>
    <w:rsid w:val="000A26E5"/>
    <w:rsid w:val="000A474B"/>
    <w:rsid w:val="000A6783"/>
    <w:rsid w:val="000B1F10"/>
    <w:rsid w:val="000B461F"/>
    <w:rsid w:val="000B718D"/>
    <w:rsid w:val="000C2596"/>
    <w:rsid w:val="000C2E53"/>
    <w:rsid w:val="000D60A0"/>
    <w:rsid w:val="000D7A9F"/>
    <w:rsid w:val="000E0F93"/>
    <w:rsid w:val="000F6696"/>
    <w:rsid w:val="000F6AFA"/>
    <w:rsid w:val="000F6AFF"/>
    <w:rsid w:val="00110BBB"/>
    <w:rsid w:val="0011333A"/>
    <w:rsid w:val="00117FF9"/>
    <w:rsid w:val="00120F4C"/>
    <w:rsid w:val="001250B8"/>
    <w:rsid w:val="00127033"/>
    <w:rsid w:val="00131427"/>
    <w:rsid w:val="00140621"/>
    <w:rsid w:val="001461A5"/>
    <w:rsid w:val="00151BDA"/>
    <w:rsid w:val="00153B33"/>
    <w:rsid w:val="001545F2"/>
    <w:rsid w:val="00162F39"/>
    <w:rsid w:val="0017797B"/>
    <w:rsid w:val="00187913"/>
    <w:rsid w:val="00196672"/>
    <w:rsid w:val="001A2534"/>
    <w:rsid w:val="001B72C8"/>
    <w:rsid w:val="001C6273"/>
    <w:rsid w:val="001C7211"/>
    <w:rsid w:val="001E068A"/>
    <w:rsid w:val="001F3E40"/>
    <w:rsid w:val="001F5EBE"/>
    <w:rsid w:val="002020EF"/>
    <w:rsid w:val="00202371"/>
    <w:rsid w:val="002153F7"/>
    <w:rsid w:val="00217BF4"/>
    <w:rsid w:val="0022141C"/>
    <w:rsid w:val="0023126B"/>
    <w:rsid w:val="002331EA"/>
    <w:rsid w:val="002374AA"/>
    <w:rsid w:val="00244C8E"/>
    <w:rsid w:val="00245346"/>
    <w:rsid w:val="0025049B"/>
    <w:rsid w:val="00256DAD"/>
    <w:rsid w:val="002634B5"/>
    <w:rsid w:val="00270E65"/>
    <w:rsid w:val="002715E2"/>
    <w:rsid w:val="002758B8"/>
    <w:rsid w:val="00292B9F"/>
    <w:rsid w:val="0029483D"/>
    <w:rsid w:val="002B7244"/>
    <w:rsid w:val="002B7F59"/>
    <w:rsid w:val="002C00E4"/>
    <w:rsid w:val="002D4038"/>
    <w:rsid w:val="002E1D16"/>
    <w:rsid w:val="002E2954"/>
    <w:rsid w:val="002E6F67"/>
    <w:rsid w:val="002F036F"/>
    <w:rsid w:val="002F6FA1"/>
    <w:rsid w:val="00301749"/>
    <w:rsid w:val="00311A45"/>
    <w:rsid w:val="00314325"/>
    <w:rsid w:val="003168BC"/>
    <w:rsid w:val="0031764B"/>
    <w:rsid w:val="003216E7"/>
    <w:rsid w:val="00321FAD"/>
    <w:rsid w:val="00323195"/>
    <w:rsid w:val="0032751F"/>
    <w:rsid w:val="00332D3B"/>
    <w:rsid w:val="00336706"/>
    <w:rsid w:val="0034256B"/>
    <w:rsid w:val="00344B44"/>
    <w:rsid w:val="00346101"/>
    <w:rsid w:val="00346AAD"/>
    <w:rsid w:val="00350606"/>
    <w:rsid w:val="003561FC"/>
    <w:rsid w:val="003646B3"/>
    <w:rsid w:val="00386A2F"/>
    <w:rsid w:val="00391DC5"/>
    <w:rsid w:val="00393D54"/>
    <w:rsid w:val="003A2BCA"/>
    <w:rsid w:val="003B5FBD"/>
    <w:rsid w:val="003C0A63"/>
    <w:rsid w:val="003D31D3"/>
    <w:rsid w:val="003E7B78"/>
    <w:rsid w:val="003F10DC"/>
    <w:rsid w:val="003F33FD"/>
    <w:rsid w:val="003F5EDF"/>
    <w:rsid w:val="004045FB"/>
    <w:rsid w:val="00405C80"/>
    <w:rsid w:val="004061B0"/>
    <w:rsid w:val="004219E0"/>
    <w:rsid w:val="00424270"/>
    <w:rsid w:val="00440A2A"/>
    <w:rsid w:val="00441997"/>
    <w:rsid w:val="00443D31"/>
    <w:rsid w:val="00451B7A"/>
    <w:rsid w:val="0045320B"/>
    <w:rsid w:val="004577EC"/>
    <w:rsid w:val="004655BD"/>
    <w:rsid w:val="00466481"/>
    <w:rsid w:val="004707EA"/>
    <w:rsid w:val="00480B26"/>
    <w:rsid w:val="00481216"/>
    <w:rsid w:val="0048138A"/>
    <w:rsid w:val="004919F8"/>
    <w:rsid w:val="00494CFC"/>
    <w:rsid w:val="004B2580"/>
    <w:rsid w:val="004B71E8"/>
    <w:rsid w:val="004C29D1"/>
    <w:rsid w:val="004D3FAA"/>
    <w:rsid w:val="004D5B1A"/>
    <w:rsid w:val="004F599E"/>
    <w:rsid w:val="004F5A8A"/>
    <w:rsid w:val="005050F4"/>
    <w:rsid w:val="005106B0"/>
    <w:rsid w:val="00510804"/>
    <w:rsid w:val="00510EDC"/>
    <w:rsid w:val="005113AC"/>
    <w:rsid w:val="00513C48"/>
    <w:rsid w:val="005170A9"/>
    <w:rsid w:val="00517FDC"/>
    <w:rsid w:val="0052262F"/>
    <w:rsid w:val="00524E73"/>
    <w:rsid w:val="00535ECC"/>
    <w:rsid w:val="005415F2"/>
    <w:rsid w:val="00542525"/>
    <w:rsid w:val="005611FC"/>
    <w:rsid w:val="00561CE6"/>
    <w:rsid w:val="00564C43"/>
    <w:rsid w:val="00564D44"/>
    <w:rsid w:val="005674BC"/>
    <w:rsid w:val="005727B7"/>
    <w:rsid w:val="00576A2A"/>
    <w:rsid w:val="005947B8"/>
    <w:rsid w:val="005A41C5"/>
    <w:rsid w:val="005D6472"/>
    <w:rsid w:val="005E0477"/>
    <w:rsid w:val="005E147F"/>
    <w:rsid w:val="005E3CAA"/>
    <w:rsid w:val="00601F13"/>
    <w:rsid w:val="00603033"/>
    <w:rsid w:val="006036B4"/>
    <w:rsid w:val="00603C75"/>
    <w:rsid w:val="0062250D"/>
    <w:rsid w:val="006237B4"/>
    <w:rsid w:val="00623E72"/>
    <w:rsid w:val="006277A7"/>
    <w:rsid w:val="0064397E"/>
    <w:rsid w:val="00652BE3"/>
    <w:rsid w:val="00656B18"/>
    <w:rsid w:val="00667CAE"/>
    <w:rsid w:val="00681013"/>
    <w:rsid w:val="00681528"/>
    <w:rsid w:val="0068153F"/>
    <w:rsid w:val="00681623"/>
    <w:rsid w:val="0068396F"/>
    <w:rsid w:val="00683A6B"/>
    <w:rsid w:val="00692646"/>
    <w:rsid w:val="006926A7"/>
    <w:rsid w:val="00697A99"/>
    <w:rsid w:val="006A046B"/>
    <w:rsid w:val="006A1441"/>
    <w:rsid w:val="006B0958"/>
    <w:rsid w:val="006C0172"/>
    <w:rsid w:val="006D4011"/>
    <w:rsid w:val="006D4E6B"/>
    <w:rsid w:val="006E18F6"/>
    <w:rsid w:val="006E38D3"/>
    <w:rsid w:val="006E689D"/>
    <w:rsid w:val="006F0BB8"/>
    <w:rsid w:val="006F2453"/>
    <w:rsid w:val="006F394F"/>
    <w:rsid w:val="006F3F34"/>
    <w:rsid w:val="006F57D4"/>
    <w:rsid w:val="00735AB4"/>
    <w:rsid w:val="00741CAD"/>
    <w:rsid w:val="00746DA5"/>
    <w:rsid w:val="00753D61"/>
    <w:rsid w:val="00756390"/>
    <w:rsid w:val="00756C1B"/>
    <w:rsid w:val="00757FE5"/>
    <w:rsid w:val="00770ECE"/>
    <w:rsid w:val="0078287E"/>
    <w:rsid w:val="007A0A4E"/>
    <w:rsid w:val="007B28DF"/>
    <w:rsid w:val="007B51DE"/>
    <w:rsid w:val="007B7B23"/>
    <w:rsid w:val="007C1FBB"/>
    <w:rsid w:val="007C6E0F"/>
    <w:rsid w:val="007D31EC"/>
    <w:rsid w:val="007D7853"/>
    <w:rsid w:val="007E38A5"/>
    <w:rsid w:val="007E4B89"/>
    <w:rsid w:val="007F12EB"/>
    <w:rsid w:val="00802D23"/>
    <w:rsid w:val="008116D9"/>
    <w:rsid w:val="0082129B"/>
    <w:rsid w:val="00834B3E"/>
    <w:rsid w:val="00837388"/>
    <w:rsid w:val="00842BE3"/>
    <w:rsid w:val="00851837"/>
    <w:rsid w:val="00857AC6"/>
    <w:rsid w:val="00861E2E"/>
    <w:rsid w:val="00871EA3"/>
    <w:rsid w:val="00874585"/>
    <w:rsid w:val="008869F2"/>
    <w:rsid w:val="008A0B4B"/>
    <w:rsid w:val="008A28AE"/>
    <w:rsid w:val="008A399B"/>
    <w:rsid w:val="008A5161"/>
    <w:rsid w:val="008B502C"/>
    <w:rsid w:val="008B515C"/>
    <w:rsid w:val="008C54C3"/>
    <w:rsid w:val="008D4C03"/>
    <w:rsid w:val="008E1CD7"/>
    <w:rsid w:val="008E448D"/>
    <w:rsid w:val="008F21B1"/>
    <w:rsid w:val="008F3F33"/>
    <w:rsid w:val="00906CEA"/>
    <w:rsid w:val="009153EE"/>
    <w:rsid w:val="0091636B"/>
    <w:rsid w:val="00930F1F"/>
    <w:rsid w:val="009541C1"/>
    <w:rsid w:val="009612CE"/>
    <w:rsid w:val="00964191"/>
    <w:rsid w:val="00966DE7"/>
    <w:rsid w:val="009719C2"/>
    <w:rsid w:val="009818A5"/>
    <w:rsid w:val="009826E3"/>
    <w:rsid w:val="0098388D"/>
    <w:rsid w:val="009842F4"/>
    <w:rsid w:val="00991B76"/>
    <w:rsid w:val="009C115F"/>
    <w:rsid w:val="009C5B64"/>
    <w:rsid w:val="009C5E2D"/>
    <w:rsid w:val="009D1433"/>
    <w:rsid w:val="009E26B8"/>
    <w:rsid w:val="009F5542"/>
    <w:rsid w:val="009F55D8"/>
    <w:rsid w:val="009F5C22"/>
    <w:rsid w:val="00A02D80"/>
    <w:rsid w:val="00A02F9A"/>
    <w:rsid w:val="00A17534"/>
    <w:rsid w:val="00A1775E"/>
    <w:rsid w:val="00A333E1"/>
    <w:rsid w:val="00A46504"/>
    <w:rsid w:val="00A46622"/>
    <w:rsid w:val="00A47BED"/>
    <w:rsid w:val="00A5129F"/>
    <w:rsid w:val="00A63B8E"/>
    <w:rsid w:val="00A649F7"/>
    <w:rsid w:val="00A64B98"/>
    <w:rsid w:val="00A65F94"/>
    <w:rsid w:val="00A667A5"/>
    <w:rsid w:val="00A731FB"/>
    <w:rsid w:val="00A74B18"/>
    <w:rsid w:val="00A76D5E"/>
    <w:rsid w:val="00A9063F"/>
    <w:rsid w:val="00A91B17"/>
    <w:rsid w:val="00A95D9D"/>
    <w:rsid w:val="00AA1F7B"/>
    <w:rsid w:val="00AA55DA"/>
    <w:rsid w:val="00AA7AB8"/>
    <w:rsid w:val="00AB7D27"/>
    <w:rsid w:val="00AC1BE7"/>
    <w:rsid w:val="00AC2432"/>
    <w:rsid w:val="00AC3812"/>
    <w:rsid w:val="00AD1EEA"/>
    <w:rsid w:val="00AD3C5E"/>
    <w:rsid w:val="00AD3E56"/>
    <w:rsid w:val="00AD6AD2"/>
    <w:rsid w:val="00AE1172"/>
    <w:rsid w:val="00AF42D9"/>
    <w:rsid w:val="00AF5ACB"/>
    <w:rsid w:val="00AF762E"/>
    <w:rsid w:val="00B04DAB"/>
    <w:rsid w:val="00B0569D"/>
    <w:rsid w:val="00B1076F"/>
    <w:rsid w:val="00B128AA"/>
    <w:rsid w:val="00B27585"/>
    <w:rsid w:val="00B349CE"/>
    <w:rsid w:val="00B40092"/>
    <w:rsid w:val="00B42953"/>
    <w:rsid w:val="00B4369A"/>
    <w:rsid w:val="00B64B09"/>
    <w:rsid w:val="00B800E9"/>
    <w:rsid w:val="00B802A3"/>
    <w:rsid w:val="00B83855"/>
    <w:rsid w:val="00B929DC"/>
    <w:rsid w:val="00B93167"/>
    <w:rsid w:val="00B961D8"/>
    <w:rsid w:val="00BA1F0B"/>
    <w:rsid w:val="00BA2E47"/>
    <w:rsid w:val="00BB0E65"/>
    <w:rsid w:val="00BB0F54"/>
    <w:rsid w:val="00BC1BD0"/>
    <w:rsid w:val="00BC65AB"/>
    <w:rsid w:val="00BD1BA0"/>
    <w:rsid w:val="00BF2267"/>
    <w:rsid w:val="00BF2C5A"/>
    <w:rsid w:val="00BF49CD"/>
    <w:rsid w:val="00C015A5"/>
    <w:rsid w:val="00C06DA6"/>
    <w:rsid w:val="00C1013A"/>
    <w:rsid w:val="00C139A5"/>
    <w:rsid w:val="00C14C5D"/>
    <w:rsid w:val="00C21CEF"/>
    <w:rsid w:val="00C27E77"/>
    <w:rsid w:val="00C34EF5"/>
    <w:rsid w:val="00C46781"/>
    <w:rsid w:val="00C51FB3"/>
    <w:rsid w:val="00C566EA"/>
    <w:rsid w:val="00C75A27"/>
    <w:rsid w:val="00C765C3"/>
    <w:rsid w:val="00C766C5"/>
    <w:rsid w:val="00C8023F"/>
    <w:rsid w:val="00C85A4B"/>
    <w:rsid w:val="00C908F4"/>
    <w:rsid w:val="00C917F9"/>
    <w:rsid w:val="00C94292"/>
    <w:rsid w:val="00CA7121"/>
    <w:rsid w:val="00CB2E5D"/>
    <w:rsid w:val="00CC3DCD"/>
    <w:rsid w:val="00CE3B8A"/>
    <w:rsid w:val="00CF4E5B"/>
    <w:rsid w:val="00D11AC1"/>
    <w:rsid w:val="00D205AC"/>
    <w:rsid w:val="00D22A7B"/>
    <w:rsid w:val="00D26FC6"/>
    <w:rsid w:val="00D27C56"/>
    <w:rsid w:val="00D33B5F"/>
    <w:rsid w:val="00D3404B"/>
    <w:rsid w:val="00D36C77"/>
    <w:rsid w:val="00D43CC8"/>
    <w:rsid w:val="00D45013"/>
    <w:rsid w:val="00D63FC1"/>
    <w:rsid w:val="00D65DC0"/>
    <w:rsid w:val="00D725DF"/>
    <w:rsid w:val="00D75422"/>
    <w:rsid w:val="00D76068"/>
    <w:rsid w:val="00D83E5B"/>
    <w:rsid w:val="00D863DD"/>
    <w:rsid w:val="00D937B4"/>
    <w:rsid w:val="00D946B6"/>
    <w:rsid w:val="00DA0F6C"/>
    <w:rsid w:val="00DB3340"/>
    <w:rsid w:val="00DB537D"/>
    <w:rsid w:val="00DB56C6"/>
    <w:rsid w:val="00DC0F95"/>
    <w:rsid w:val="00DC628E"/>
    <w:rsid w:val="00DD2180"/>
    <w:rsid w:val="00DD24D4"/>
    <w:rsid w:val="00DD24FF"/>
    <w:rsid w:val="00DD7F71"/>
    <w:rsid w:val="00DE0F85"/>
    <w:rsid w:val="00DE22D8"/>
    <w:rsid w:val="00DE6D17"/>
    <w:rsid w:val="00DE7919"/>
    <w:rsid w:val="00DF5B23"/>
    <w:rsid w:val="00E022FB"/>
    <w:rsid w:val="00E030B3"/>
    <w:rsid w:val="00E0493C"/>
    <w:rsid w:val="00E07A5D"/>
    <w:rsid w:val="00E14FCE"/>
    <w:rsid w:val="00E24E4C"/>
    <w:rsid w:val="00E42B4E"/>
    <w:rsid w:val="00E44C4D"/>
    <w:rsid w:val="00E52D07"/>
    <w:rsid w:val="00E560D6"/>
    <w:rsid w:val="00E701F1"/>
    <w:rsid w:val="00E70E91"/>
    <w:rsid w:val="00E76AA0"/>
    <w:rsid w:val="00E8306A"/>
    <w:rsid w:val="00E951C6"/>
    <w:rsid w:val="00EA15DC"/>
    <w:rsid w:val="00EA25A8"/>
    <w:rsid w:val="00EA2786"/>
    <w:rsid w:val="00EA3B53"/>
    <w:rsid w:val="00EB4E75"/>
    <w:rsid w:val="00EB6469"/>
    <w:rsid w:val="00EC32DB"/>
    <w:rsid w:val="00EC4AC4"/>
    <w:rsid w:val="00ED5087"/>
    <w:rsid w:val="00ED5FC2"/>
    <w:rsid w:val="00EE3D00"/>
    <w:rsid w:val="00EE7DD6"/>
    <w:rsid w:val="00EF00A3"/>
    <w:rsid w:val="00EF09EE"/>
    <w:rsid w:val="00EF16EF"/>
    <w:rsid w:val="00EF41F8"/>
    <w:rsid w:val="00F00844"/>
    <w:rsid w:val="00F02870"/>
    <w:rsid w:val="00F047A8"/>
    <w:rsid w:val="00F11585"/>
    <w:rsid w:val="00F205DB"/>
    <w:rsid w:val="00F2598C"/>
    <w:rsid w:val="00F2713D"/>
    <w:rsid w:val="00F36AA4"/>
    <w:rsid w:val="00F4080C"/>
    <w:rsid w:val="00F41A26"/>
    <w:rsid w:val="00F450EC"/>
    <w:rsid w:val="00F4514E"/>
    <w:rsid w:val="00F47D92"/>
    <w:rsid w:val="00F50F90"/>
    <w:rsid w:val="00F530E4"/>
    <w:rsid w:val="00F71AA4"/>
    <w:rsid w:val="00F9291C"/>
    <w:rsid w:val="00FA0278"/>
    <w:rsid w:val="00FB2E2E"/>
    <w:rsid w:val="00FB44A1"/>
    <w:rsid w:val="00FC5FC5"/>
    <w:rsid w:val="00FC6C11"/>
    <w:rsid w:val="00FD0ADF"/>
    <w:rsid w:val="00FD1AD5"/>
    <w:rsid w:val="00FE3FB2"/>
    <w:rsid w:val="00FF4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289C71-32EF-4F77-BD40-08F4570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06A"/>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03306A"/>
    <w:pPr>
      <w:keepNext/>
      <w:jc w:val="center"/>
      <w:outlineLvl w:val="0"/>
    </w:pPr>
    <w:rPr>
      <w:b/>
      <w:bCs/>
    </w:rPr>
  </w:style>
  <w:style w:type="paragraph" w:styleId="Nadpis2">
    <w:name w:val="heading 2"/>
    <w:basedOn w:val="Normlny"/>
    <w:next w:val="Normlny"/>
    <w:link w:val="Nadpis2Char"/>
    <w:uiPriority w:val="99"/>
    <w:qFormat/>
    <w:rsid w:val="0003306A"/>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03306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3306A"/>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03306A"/>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03306A"/>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03306A"/>
    <w:pPr>
      <w:spacing w:line="240" w:lineRule="atLeast"/>
      <w:jc w:val="both"/>
    </w:pPr>
  </w:style>
  <w:style w:type="character" w:customStyle="1" w:styleId="Zkladntext3Char">
    <w:name w:val="Základný text 3 Char"/>
    <w:basedOn w:val="Predvolenpsmoodseku"/>
    <w:link w:val="Zkladntext3"/>
    <w:uiPriority w:val="99"/>
    <w:semiHidden/>
    <w:locked/>
    <w:rsid w:val="0003306A"/>
    <w:rPr>
      <w:rFonts w:cs="Times New Roman"/>
      <w:sz w:val="16"/>
      <w:szCs w:val="16"/>
    </w:rPr>
  </w:style>
  <w:style w:type="paragraph" w:styleId="Hlavika">
    <w:name w:val="header"/>
    <w:basedOn w:val="Normlny"/>
    <w:link w:val="HlavikaChar"/>
    <w:uiPriority w:val="99"/>
    <w:rsid w:val="0003306A"/>
    <w:pPr>
      <w:tabs>
        <w:tab w:val="center" w:pos="4536"/>
        <w:tab w:val="right" w:pos="9072"/>
      </w:tabs>
    </w:pPr>
  </w:style>
  <w:style w:type="character" w:customStyle="1" w:styleId="HlavikaChar">
    <w:name w:val="Hlavička Char"/>
    <w:basedOn w:val="Predvolenpsmoodseku"/>
    <w:link w:val="Hlavika"/>
    <w:uiPriority w:val="99"/>
    <w:semiHidden/>
    <w:locked/>
    <w:rsid w:val="0003306A"/>
    <w:rPr>
      <w:rFonts w:cs="Times New Roman"/>
      <w:sz w:val="24"/>
      <w:szCs w:val="24"/>
    </w:rPr>
  </w:style>
  <w:style w:type="paragraph" w:styleId="Zkladntext2">
    <w:name w:val="Body Text 2"/>
    <w:basedOn w:val="Normlny"/>
    <w:link w:val="Zkladntext2Char"/>
    <w:uiPriority w:val="99"/>
    <w:rsid w:val="0003306A"/>
    <w:pPr>
      <w:jc w:val="center"/>
    </w:pPr>
    <w:rPr>
      <w:sz w:val="20"/>
      <w:szCs w:val="20"/>
    </w:rPr>
  </w:style>
  <w:style w:type="character" w:customStyle="1" w:styleId="Zkladntext2Char">
    <w:name w:val="Základný text 2 Char"/>
    <w:basedOn w:val="Predvolenpsmoodseku"/>
    <w:link w:val="Zkladntext2"/>
    <w:uiPriority w:val="99"/>
    <w:semiHidden/>
    <w:locked/>
    <w:rsid w:val="0003306A"/>
    <w:rPr>
      <w:rFonts w:cs="Times New Roman"/>
      <w:sz w:val="24"/>
      <w:szCs w:val="24"/>
    </w:rPr>
  </w:style>
  <w:style w:type="paragraph" w:customStyle="1" w:styleId="Normlny0">
    <w:name w:val="_Normálny"/>
    <w:basedOn w:val="Normlny"/>
    <w:uiPriority w:val="99"/>
    <w:rsid w:val="0003306A"/>
    <w:rPr>
      <w:sz w:val="20"/>
      <w:szCs w:val="20"/>
      <w:lang w:eastAsia="en-US"/>
    </w:rPr>
  </w:style>
  <w:style w:type="paragraph" w:styleId="Textpoznmkypodiarou">
    <w:name w:val="footnote text"/>
    <w:basedOn w:val="Normlny"/>
    <w:link w:val="TextpoznmkypodiarouChar"/>
    <w:uiPriority w:val="99"/>
    <w:semiHidden/>
    <w:rsid w:val="0003306A"/>
    <w:rPr>
      <w:sz w:val="20"/>
      <w:szCs w:val="20"/>
    </w:rPr>
  </w:style>
  <w:style w:type="character" w:customStyle="1" w:styleId="TextpoznmkypodiarouChar">
    <w:name w:val="Text poznámky pod čiarou Char"/>
    <w:basedOn w:val="Predvolenpsmoodseku"/>
    <w:link w:val="Textpoznmkypodiarou"/>
    <w:uiPriority w:val="99"/>
    <w:semiHidden/>
    <w:locked/>
    <w:rsid w:val="0003306A"/>
    <w:rPr>
      <w:rFonts w:cs="Times New Roman"/>
      <w:sz w:val="20"/>
      <w:szCs w:val="20"/>
    </w:rPr>
  </w:style>
  <w:style w:type="paragraph" w:customStyle="1" w:styleId="PARA">
    <w:name w:val="PARA"/>
    <w:basedOn w:val="Normlny"/>
    <w:next w:val="Normlny"/>
    <w:uiPriority w:val="99"/>
    <w:rsid w:val="0003306A"/>
    <w:pPr>
      <w:keepNext/>
      <w:keepLines/>
      <w:tabs>
        <w:tab w:val="left" w:pos="680"/>
      </w:tabs>
      <w:spacing w:before="240" w:after="120"/>
      <w:jc w:val="center"/>
    </w:pPr>
    <w:rPr>
      <w:lang w:val="en-US"/>
    </w:rPr>
  </w:style>
  <w:style w:type="paragraph" w:customStyle="1" w:styleId="abc">
    <w:name w:val="abc"/>
    <w:basedOn w:val="Normlny"/>
    <w:uiPriority w:val="99"/>
    <w:rsid w:val="0003306A"/>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03306A"/>
    <w:rPr>
      <w:rFonts w:cs="Times New Roman"/>
      <w:vertAlign w:val="superscript"/>
    </w:rPr>
  </w:style>
  <w:style w:type="paragraph" w:styleId="Pta">
    <w:name w:val="footer"/>
    <w:basedOn w:val="Normlny"/>
    <w:link w:val="PtaChar"/>
    <w:uiPriority w:val="99"/>
    <w:rsid w:val="0003306A"/>
    <w:pPr>
      <w:tabs>
        <w:tab w:val="center" w:pos="4536"/>
        <w:tab w:val="right" w:pos="9072"/>
      </w:tabs>
      <w:autoSpaceDE/>
      <w:autoSpaceDN/>
    </w:pPr>
  </w:style>
  <w:style w:type="character" w:customStyle="1" w:styleId="PtaChar">
    <w:name w:val="Päta Char"/>
    <w:basedOn w:val="Predvolenpsmoodseku"/>
    <w:link w:val="Pta"/>
    <w:uiPriority w:val="99"/>
    <w:semiHidden/>
    <w:locked/>
    <w:rsid w:val="0003306A"/>
    <w:rPr>
      <w:rFonts w:cs="Times New Roman"/>
      <w:sz w:val="24"/>
      <w:szCs w:val="24"/>
    </w:rPr>
  </w:style>
  <w:style w:type="character" w:styleId="slostrany">
    <w:name w:val="page number"/>
    <w:basedOn w:val="Predvolenpsmoodseku"/>
    <w:uiPriority w:val="99"/>
    <w:rsid w:val="0003306A"/>
    <w:rPr>
      <w:rFonts w:cs="Times New Roman"/>
    </w:rPr>
  </w:style>
  <w:style w:type="paragraph" w:styleId="Zarkazkladnhotextu2">
    <w:name w:val="Body Text Indent 2"/>
    <w:basedOn w:val="Normlny"/>
    <w:link w:val="Zarkazkladnhotextu2Char"/>
    <w:uiPriority w:val="99"/>
    <w:rsid w:val="0003306A"/>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03306A"/>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 w:type="paragraph" w:customStyle="1" w:styleId="Normlny1">
    <w:name w:val="Normálny1"/>
    <w:basedOn w:val="Normlny"/>
    <w:rsid w:val="00A1775E"/>
    <w:pPr>
      <w:autoSpaceDE/>
      <w:autoSpaceDN/>
      <w:spacing w:before="120"/>
      <w:jc w:val="both"/>
    </w:pPr>
  </w:style>
  <w:style w:type="paragraph" w:customStyle="1" w:styleId="ti-art">
    <w:name w:val="ti-art"/>
    <w:basedOn w:val="Normlny"/>
    <w:rsid w:val="00A1775E"/>
    <w:pPr>
      <w:autoSpaceDE/>
      <w:autoSpaceDN/>
      <w:spacing w:before="360" w:after="120"/>
      <w:jc w:val="center"/>
    </w:pPr>
    <w:rPr>
      <w:i/>
      <w:iCs/>
    </w:rPr>
  </w:style>
  <w:style w:type="character" w:customStyle="1" w:styleId="italic">
    <w:name w:val="italic"/>
    <w:basedOn w:val="Predvolenpsmoodseku"/>
    <w:rsid w:val="000A474B"/>
    <w:rPr>
      <w:i/>
      <w:iCs/>
    </w:rPr>
  </w:style>
  <w:style w:type="paragraph" w:customStyle="1" w:styleId="signatory">
    <w:name w:val="signatory"/>
    <w:basedOn w:val="Normlny"/>
    <w:rsid w:val="000A474B"/>
    <w:pPr>
      <w:autoSpaceDE/>
      <w:autoSpaceDN/>
      <w:spacing w:before="60" w:after="60"/>
      <w:jc w:val="center"/>
    </w:pPr>
  </w:style>
  <w:style w:type="paragraph" w:styleId="Textbubliny">
    <w:name w:val="Balloon Text"/>
    <w:basedOn w:val="Normlny"/>
    <w:link w:val="TextbublinyChar"/>
    <w:uiPriority w:val="99"/>
    <w:rsid w:val="00244C8E"/>
    <w:rPr>
      <w:rFonts w:ascii="Segoe UI" w:hAnsi="Segoe UI" w:cs="Segoe UI"/>
      <w:sz w:val="18"/>
      <w:szCs w:val="18"/>
    </w:rPr>
  </w:style>
  <w:style w:type="character" w:customStyle="1" w:styleId="TextbublinyChar">
    <w:name w:val="Text bubliny Char"/>
    <w:basedOn w:val="Predvolenpsmoodseku"/>
    <w:link w:val="Textbubliny"/>
    <w:uiPriority w:val="99"/>
    <w:rsid w:val="00244C8E"/>
    <w:rPr>
      <w:rFonts w:ascii="Segoe UI" w:hAnsi="Segoe UI" w:cs="Segoe UI"/>
      <w:sz w:val="18"/>
      <w:szCs w:val="18"/>
    </w:rPr>
  </w:style>
  <w:style w:type="paragraph" w:customStyle="1" w:styleId="Normlny2">
    <w:name w:val="Normálny2"/>
    <w:basedOn w:val="Normlny"/>
    <w:rsid w:val="00AA1F7B"/>
    <w:pPr>
      <w:autoSpaceDE/>
      <w:autoSpaceDN/>
      <w:spacing w:before="120"/>
      <w:jc w:val="both"/>
    </w:pPr>
  </w:style>
  <w:style w:type="character" w:styleId="Hypertextovprepojenie">
    <w:name w:val="Hyperlink"/>
    <w:basedOn w:val="Predvolenpsmoodseku"/>
    <w:uiPriority w:val="99"/>
    <w:unhideWhenUsed/>
    <w:rsid w:val="00D75422"/>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EC3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862">
      <w:bodyDiv w:val="1"/>
      <w:marLeft w:val="390"/>
      <w:marRight w:val="390"/>
      <w:marTop w:val="0"/>
      <w:marBottom w:val="0"/>
      <w:divBdr>
        <w:top w:val="none" w:sz="0" w:space="0" w:color="auto"/>
        <w:left w:val="none" w:sz="0" w:space="0" w:color="auto"/>
        <w:bottom w:val="none" w:sz="0" w:space="0" w:color="auto"/>
        <w:right w:val="none" w:sz="0" w:space="0" w:color="auto"/>
      </w:divBdr>
      <w:divsChild>
        <w:div w:id="739644667">
          <w:marLeft w:val="0"/>
          <w:marRight w:val="0"/>
          <w:marTop w:val="0"/>
          <w:marBottom w:val="0"/>
          <w:divBdr>
            <w:top w:val="none" w:sz="0" w:space="0" w:color="auto"/>
            <w:left w:val="none" w:sz="0" w:space="0" w:color="auto"/>
            <w:bottom w:val="none" w:sz="0" w:space="0" w:color="auto"/>
            <w:right w:val="none" w:sz="0" w:space="0" w:color="auto"/>
          </w:divBdr>
          <w:divsChild>
            <w:div w:id="2140758551">
              <w:marLeft w:val="0"/>
              <w:marRight w:val="0"/>
              <w:marTop w:val="0"/>
              <w:marBottom w:val="0"/>
              <w:divBdr>
                <w:top w:val="none" w:sz="0" w:space="0" w:color="auto"/>
                <w:left w:val="none" w:sz="0" w:space="0" w:color="auto"/>
                <w:bottom w:val="none" w:sz="0" w:space="0" w:color="auto"/>
                <w:right w:val="none" w:sz="0" w:space="0" w:color="auto"/>
              </w:divBdr>
              <w:divsChild>
                <w:div w:id="701172234">
                  <w:marLeft w:val="0"/>
                  <w:marRight w:val="0"/>
                  <w:marTop w:val="0"/>
                  <w:marBottom w:val="0"/>
                  <w:divBdr>
                    <w:top w:val="none" w:sz="0" w:space="0" w:color="auto"/>
                    <w:left w:val="none" w:sz="0" w:space="0" w:color="auto"/>
                    <w:bottom w:val="none" w:sz="0" w:space="0" w:color="auto"/>
                    <w:right w:val="none" w:sz="0" w:space="0" w:color="auto"/>
                  </w:divBdr>
                </w:div>
                <w:div w:id="192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6465">
      <w:bodyDiv w:val="1"/>
      <w:marLeft w:val="390"/>
      <w:marRight w:val="390"/>
      <w:marTop w:val="0"/>
      <w:marBottom w:val="0"/>
      <w:divBdr>
        <w:top w:val="none" w:sz="0" w:space="0" w:color="auto"/>
        <w:left w:val="none" w:sz="0" w:space="0" w:color="auto"/>
        <w:bottom w:val="none" w:sz="0" w:space="0" w:color="auto"/>
        <w:right w:val="none" w:sz="0" w:space="0" w:color="auto"/>
      </w:divBdr>
      <w:divsChild>
        <w:div w:id="1277058565">
          <w:marLeft w:val="0"/>
          <w:marRight w:val="0"/>
          <w:marTop w:val="0"/>
          <w:marBottom w:val="0"/>
          <w:divBdr>
            <w:top w:val="none" w:sz="0" w:space="0" w:color="auto"/>
            <w:left w:val="none" w:sz="0" w:space="0" w:color="auto"/>
            <w:bottom w:val="none" w:sz="0" w:space="0" w:color="auto"/>
            <w:right w:val="none" w:sz="0" w:space="0" w:color="auto"/>
          </w:divBdr>
          <w:divsChild>
            <w:div w:id="1445808535">
              <w:marLeft w:val="0"/>
              <w:marRight w:val="0"/>
              <w:marTop w:val="0"/>
              <w:marBottom w:val="0"/>
              <w:divBdr>
                <w:top w:val="none" w:sz="0" w:space="0" w:color="auto"/>
                <w:left w:val="none" w:sz="0" w:space="0" w:color="auto"/>
                <w:bottom w:val="none" w:sz="0" w:space="0" w:color="auto"/>
                <w:right w:val="none" w:sz="0" w:space="0" w:color="auto"/>
              </w:divBdr>
              <w:divsChild>
                <w:div w:id="1142113465">
                  <w:marLeft w:val="0"/>
                  <w:marRight w:val="0"/>
                  <w:marTop w:val="0"/>
                  <w:marBottom w:val="0"/>
                  <w:divBdr>
                    <w:top w:val="none" w:sz="0" w:space="0" w:color="auto"/>
                    <w:left w:val="none" w:sz="0" w:space="0" w:color="auto"/>
                    <w:bottom w:val="none" w:sz="0" w:space="0" w:color="auto"/>
                    <w:right w:val="none" w:sz="0" w:space="0" w:color="auto"/>
                  </w:divBdr>
                  <w:divsChild>
                    <w:div w:id="1804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8819">
      <w:bodyDiv w:val="1"/>
      <w:marLeft w:val="0"/>
      <w:marRight w:val="0"/>
      <w:marTop w:val="0"/>
      <w:marBottom w:val="0"/>
      <w:divBdr>
        <w:top w:val="none" w:sz="0" w:space="0" w:color="auto"/>
        <w:left w:val="none" w:sz="0" w:space="0" w:color="auto"/>
        <w:bottom w:val="none" w:sz="0" w:space="0" w:color="auto"/>
        <w:right w:val="none" w:sz="0" w:space="0" w:color="auto"/>
      </w:divBdr>
      <w:divsChild>
        <w:div w:id="120922982">
          <w:marLeft w:val="0"/>
          <w:marRight w:val="0"/>
          <w:marTop w:val="100"/>
          <w:marBottom w:val="100"/>
          <w:divBdr>
            <w:top w:val="none" w:sz="0" w:space="0" w:color="auto"/>
            <w:left w:val="none" w:sz="0" w:space="0" w:color="auto"/>
            <w:bottom w:val="none" w:sz="0" w:space="0" w:color="auto"/>
            <w:right w:val="none" w:sz="0" w:space="0" w:color="auto"/>
          </w:divBdr>
          <w:divsChild>
            <w:div w:id="1199079179">
              <w:marLeft w:val="0"/>
              <w:marRight w:val="0"/>
              <w:marTop w:val="225"/>
              <w:marBottom w:val="750"/>
              <w:divBdr>
                <w:top w:val="none" w:sz="0" w:space="0" w:color="auto"/>
                <w:left w:val="none" w:sz="0" w:space="0" w:color="auto"/>
                <w:bottom w:val="none" w:sz="0" w:space="0" w:color="auto"/>
                <w:right w:val="none" w:sz="0" w:space="0" w:color="auto"/>
              </w:divBdr>
              <w:divsChild>
                <w:div w:id="224336986">
                  <w:marLeft w:val="0"/>
                  <w:marRight w:val="0"/>
                  <w:marTop w:val="0"/>
                  <w:marBottom w:val="0"/>
                  <w:divBdr>
                    <w:top w:val="none" w:sz="0" w:space="0" w:color="auto"/>
                    <w:left w:val="none" w:sz="0" w:space="0" w:color="auto"/>
                    <w:bottom w:val="none" w:sz="0" w:space="0" w:color="auto"/>
                    <w:right w:val="none" w:sz="0" w:space="0" w:color="auto"/>
                  </w:divBdr>
                  <w:divsChild>
                    <w:div w:id="495001949">
                      <w:marLeft w:val="0"/>
                      <w:marRight w:val="0"/>
                      <w:marTop w:val="0"/>
                      <w:marBottom w:val="0"/>
                      <w:divBdr>
                        <w:top w:val="none" w:sz="0" w:space="0" w:color="auto"/>
                        <w:left w:val="none" w:sz="0" w:space="0" w:color="auto"/>
                        <w:bottom w:val="none" w:sz="0" w:space="0" w:color="auto"/>
                        <w:right w:val="none" w:sz="0" w:space="0" w:color="auto"/>
                      </w:divBdr>
                      <w:divsChild>
                        <w:div w:id="524950007">
                          <w:marLeft w:val="0"/>
                          <w:marRight w:val="0"/>
                          <w:marTop w:val="0"/>
                          <w:marBottom w:val="0"/>
                          <w:divBdr>
                            <w:top w:val="none" w:sz="0" w:space="0" w:color="auto"/>
                            <w:left w:val="none" w:sz="0" w:space="0" w:color="auto"/>
                            <w:bottom w:val="none" w:sz="0" w:space="0" w:color="auto"/>
                            <w:right w:val="none" w:sz="0" w:space="0" w:color="auto"/>
                          </w:divBdr>
                          <w:divsChild>
                            <w:div w:id="1854030553">
                              <w:marLeft w:val="0"/>
                              <w:marRight w:val="0"/>
                              <w:marTop w:val="0"/>
                              <w:marBottom w:val="0"/>
                              <w:divBdr>
                                <w:top w:val="none" w:sz="0" w:space="0" w:color="auto"/>
                                <w:left w:val="none" w:sz="0" w:space="0" w:color="auto"/>
                                <w:bottom w:val="none" w:sz="0" w:space="0" w:color="auto"/>
                                <w:right w:val="none" w:sz="0" w:space="0" w:color="auto"/>
                              </w:divBdr>
                              <w:divsChild>
                                <w:div w:id="1270770238">
                                  <w:marLeft w:val="0"/>
                                  <w:marRight w:val="0"/>
                                  <w:marTop w:val="0"/>
                                  <w:marBottom w:val="0"/>
                                  <w:divBdr>
                                    <w:top w:val="none" w:sz="0" w:space="0" w:color="auto"/>
                                    <w:left w:val="none" w:sz="0" w:space="0" w:color="auto"/>
                                    <w:bottom w:val="none" w:sz="0" w:space="0" w:color="auto"/>
                                    <w:right w:val="none" w:sz="0" w:space="0" w:color="auto"/>
                                  </w:divBdr>
                                  <w:divsChild>
                                    <w:div w:id="385687159">
                                      <w:marLeft w:val="0"/>
                                      <w:marRight w:val="0"/>
                                      <w:marTop w:val="0"/>
                                      <w:marBottom w:val="0"/>
                                      <w:divBdr>
                                        <w:top w:val="none" w:sz="0" w:space="0" w:color="auto"/>
                                        <w:left w:val="none" w:sz="0" w:space="0" w:color="auto"/>
                                        <w:bottom w:val="none" w:sz="0" w:space="0" w:color="auto"/>
                                        <w:right w:val="none" w:sz="0" w:space="0" w:color="auto"/>
                                      </w:divBdr>
                                      <w:divsChild>
                                        <w:div w:id="1392579292">
                                          <w:marLeft w:val="0"/>
                                          <w:marRight w:val="0"/>
                                          <w:marTop w:val="0"/>
                                          <w:marBottom w:val="0"/>
                                          <w:divBdr>
                                            <w:top w:val="none" w:sz="0" w:space="0" w:color="auto"/>
                                            <w:left w:val="none" w:sz="0" w:space="0" w:color="auto"/>
                                            <w:bottom w:val="none" w:sz="0" w:space="0" w:color="auto"/>
                                            <w:right w:val="none" w:sz="0" w:space="0" w:color="auto"/>
                                          </w:divBdr>
                                          <w:divsChild>
                                            <w:div w:id="1208688878">
                                              <w:marLeft w:val="0"/>
                                              <w:marRight w:val="0"/>
                                              <w:marTop w:val="0"/>
                                              <w:marBottom w:val="0"/>
                                              <w:divBdr>
                                                <w:top w:val="none" w:sz="0" w:space="0" w:color="auto"/>
                                                <w:left w:val="none" w:sz="0" w:space="0" w:color="auto"/>
                                                <w:bottom w:val="none" w:sz="0" w:space="0" w:color="auto"/>
                                                <w:right w:val="none" w:sz="0" w:space="0" w:color="auto"/>
                                              </w:divBdr>
                                              <w:divsChild>
                                                <w:div w:id="727610228">
                                                  <w:marLeft w:val="0"/>
                                                  <w:marRight w:val="0"/>
                                                  <w:marTop w:val="0"/>
                                                  <w:marBottom w:val="0"/>
                                                  <w:divBdr>
                                                    <w:top w:val="none" w:sz="0" w:space="0" w:color="auto"/>
                                                    <w:left w:val="none" w:sz="0" w:space="0" w:color="auto"/>
                                                    <w:bottom w:val="none" w:sz="0" w:space="0" w:color="auto"/>
                                                    <w:right w:val="none" w:sz="0" w:space="0" w:color="auto"/>
                                                  </w:divBdr>
                                                  <w:divsChild>
                                                    <w:div w:id="498159299">
                                                      <w:marLeft w:val="0"/>
                                                      <w:marRight w:val="0"/>
                                                      <w:marTop w:val="0"/>
                                                      <w:marBottom w:val="0"/>
                                                      <w:divBdr>
                                                        <w:top w:val="none" w:sz="0" w:space="0" w:color="auto"/>
                                                        <w:left w:val="none" w:sz="0" w:space="0" w:color="auto"/>
                                                        <w:bottom w:val="none" w:sz="0" w:space="0" w:color="auto"/>
                                                        <w:right w:val="none" w:sz="0" w:space="0" w:color="auto"/>
                                                      </w:divBdr>
                                                      <w:divsChild>
                                                        <w:div w:id="1703283884">
                                                          <w:marLeft w:val="0"/>
                                                          <w:marRight w:val="0"/>
                                                          <w:marTop w:val="0"/>
                                                          <w:marBottom w:val="0"/>
                                                          <w:divBdr>
                                                            <w:top w:val="none" w:sz="0" w:space="0" w:color="auto"/>
                                                            <w:left w:val="none" w:sz="0" w:space="0" w:color="auto"/>
                                                            <w:bottom w:val="none" w:sz="0" w:space="0" w:color="auto"/>
                                                            <w:right w:val="none" w:sz="0" w:space="0" w:color="auto"/>
                                                          </w:divBdr>
                                                          <w:divsChild>
                                                            <w:div w:id="1961060995">
                                                              <w:marLeft w:val="0"/>
                                                              <w:marRight w:val="0"/>
                                                              <w:marTop w:val="0"/>
                                                              <w:marBottom w:val="0"/>
                                                              <w:divBdr>
                                                                <w:top w:val="none" w:sz="0" w:space="0" w:color="auto"/>
                                                                <w:left w:val="none" w:sz="0" w:space="0" w:color="auto"/>
                                                                <w:bottom w:val="none" w:sz="0" w:space="0" w:color="auto"/>
                                                                <w:right w:val="none" w:sz="0" w:space="0" w:color="auto"/>
                                                              </w:divBdr>
                                                            </w:div>
                                                            <w:div w:id="1372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3320238">
      <w:bodyDiv w:val="1"/>
      <w:marLeft w:val="0"/>
      <w:marRight w:val="0"/>
      <w:marTop w:val="0"/>
      <w:marBottom w:val="0"/>
      <w:divBdr>
        <w:top w:val="none" w:sz="0" w:space="0" w:color="auto"/>
        <w:left w:val="none" w:sz="0" w:space="0" w:color="auto"/>
        <w:bottom w:val="none" w:sz="0" w:space="0" w:color="auto"/>
        <w:right w:val="none" w:sz="0" w:space="0" w:color="auto"/>
      </w:divBdr>
      <w:divsChild>
        <w:div w:id="327829092">
          <w:marLeft w:val="0"/>
          <w:marRight w:val="0"/>
          <w:marTop w:val="100"/>
          <w:marBottom w:val="100"/>
          <w:divBdr>
            <w:top w:val="none" w:sz="0" w:space="0" w:color="auto"/>
            <w:left w:val="none" w:sz="0" w:space="0" w:color="auto"/>
            <w:bottom w:val="none" w:sz="0" w:space="0" w:color="auto"/>
            <w:right w:val="none" w:sz="0" w:space="0" w:color="auto"/>
          </w:divBdr>
          <w:divsChild>
            <w:div w:id="1760521297">
              <w:marLeft w:val="0"/>
              <w:marRight w:val="0"/>
              <w:marTop w:val="225"/>
              <w:marBottom w:val="750"/>
              <w:divBdr>
                <w:top w:val="none" w:sz="0" w:space="0" w:color="auto"/>
                <w:left w:val="none" w:sz="0" w:space="0" w:color="auto"/>
                <w:bottom w:val="none" w:sz="0" w:space="0" w:color="auto"/>
                <w:right w:val="none" w:sz="0" w:space="0" w:color="auto"/>
              </w:divBdr>
              <w:divsChild>
                <w:div w:id="531840727">
                  <w:marLeft w:val="0"/>
                  <w:marRight w:val="0"/>
                  <w:marTop w:val="0"/>
                  <w:marBottom w:val="0"/>
                  <w:divBdr>
                    <w:top w:val="none" w:sz="0" w:space="0" w:color="auto"/>
                    <w:left w:val="none" w:sz="0" w:space="0" w:color="auto"/>
                    <w:bottom w:val="none" w:sz="0" w:space="0" w:color="auto"/>
                    <w:right w:val="none" w:sz="0" w:space="0" w:color="auto"/>
                  </w:divBdr>
                  <w:divsChild>
                    <w:div w:id="180124041">
                      <w:marLeft w:val="0"/>
                      <w:marRight w:val="0"/>
                      <w:marTop w:val="0"/>
                      <w:marBottom w:val="0"/>
                      <w:divBdr>
                        <w:top w:val="none" w:sz="0" w:space="0" w:color="auto"/>
                        <w:left w:val="none" w:sz="0" w:space="0" w:color="auto"/>
                        <w:bottom w:val="none" w:sz="0" w:space="0" w:color="auto"/>
                        <w:right w:val="none" w:sz="0" w:space="0" w:color="auto"/>
                      </w:divBdr>
                      <w:divsChild>
                        <w:div w:id="688675349">
                          <w:marLeft w:val="0"/>
                          <w:marRight w:val="0"/>
                          <w:marTop w:val="0"/>
                          <w:marBottom w:val="0"/>
                          <w:divBdr>
                            <w:top w:val="none" w:sz="0" w:space="0" w:color="auto"/>
                            <w:left w:val="none" w:sz="0" w:space="0" w:color="auto"/>
                            <w:bottom w:val="none" w:sz="0" w:space="0" w:color="auto"/>
                            <w:right w:val="none" w:sz="0" w:space="0" w:color="auto"/>
                          </w:divBdr>
                          <w:divsChild>
                            <w:div w:id="1644770132">
                              <w:marLeft w:val="0"/>
                              <w:marRight w:val="0"/>
                              <w:marTop w:val="0"/>
                              <w:marBottom w:val="0"/>
                              <w:divBdr>
                                <w:top w:val="none" w:sz="0" w:space="0" w:color="auto"/>
                                <w:left w:val="none" w:sz="0" w:space="0" w:color="auto"/>
                                <w:bottom w:val="none" w:sz="0" w:space="0" w:color="auto"/>
                                <w:right w:val="none" w:sz="0" w:space="0" w:color="auto"/>
                              </w:divBdr>
                              <w:divsChild>
                                <w:div w:id="135421107">
                                  <w:marLeft w:val="0"/>
                                  <w:marRight w:val="0"/>
                                  <w:marTop w:val="0"/>
                                  <w:marBottom w:val="0"/>
                                  <w:divBdr>
                                    <w:top w:val="none" w:sz="0" w:space="0" w:color="auto"/>
                                    <w:left w:val="none" w:sz="0" w:space="0" w:color="auto"/>
                                    <w:bottom w:val="none" w:sz="0" w:space="0" w:color="auto"/>
                                    <w:right w:val="none" w:sz="0" w:space="0" w:color="auto"/>
                                  </w:divBdr>
                                  <w:divsChild>
                                    <w:div w:id="1900483245">
                                      <w:marLeft w:val="0"/>
                                      <w:marRight w:val="0"/>
                                      <w:marTop w:val="0"/>
                                      <w:marBottom w:val="0"/>
                                      <w:divBdr>
                                        <w:top w:val="none" w:sz="0" w:space="0" w:color="auto"/>
                                        <w:left w:val="none" w:sz="0" w:space="0" w:color="auto"/>
                                        <w:bottom w:val="none" w:sz="0" w:space="0" w:color="auto"/>
                                        <w:right w:val="none" w:sz="0" w:space="0" w:color="auto"/>
                                      </w:divBdr>
                                      <w:divsChild>
                                        <w:div w:id="515575925">
                                          <w:marLeft w:val="0"/>
                                          <w:marRight w:val="0"/>
                                          <w:marTop w:val="0"/>
                                          <w:marBottom w:val="0"/>
                                          <w:divBdr>
                                            <w:top w:val="none" w:sz="0" w:space="0" w:color="auto"/>
                                            <w:left w:val="none" w:sz="0" w:space="0" w:color="auto"/>
                                            <w:bottom w:val="none" w:sz="0" w:space="0" w:color="auto"/>
                                            <w:right w:val="none" w:sz="0" w:space="0" w:color="auto"/>
                                          </w:divBdr>
                                          <w:divsChild>
                                            <w:div w:id="2010448093">
                                              <w:marLeft w:val="0"/>
                                              <w:marRight w:val="0"/>
                                              <w:marTop w:val="0"/>
                                              <w:marBottom w:val="0"/>
                                              <w:divBdr>
                                                <w:top w:val="none" w:sz="0" w:space="0" w:color="auto"/>
                                                <w:left w:val="none" w:sz="0" w:space="0" w:color="auto"/>
                                                <w:bottom w:val="none" w:sz="0" w:space="0" w:color="auto"/>
                                                <w:right w:val="none" w:sz="0" w:space="0" w:color="auto"/>
                                              </w:divBdr>
                                              <w:divsChild>
                                                <w:div w:id="594753923">
                                                  <w:marLeft w:val="0"/>
                                                  <w:marRight w:val="0"/>
                                                  <w:marTop w:val="0"/>
                                                  <w:marBottom w:val="0"/>
                                                  <w:divBdr>
                                                    <w:top w:val="none" w:sz="0" w:space="0" w:color="auto"/>
                                                    <w:left w:val="none" w:sz="0" w:space="0" w:color="auto"/>
                                                    <w:bottom w:val="none" w:sz="0" w:space="0" w:color="auto"/>
                                                    <w:right w:val="none" w:sz="0" w:space="0" w:color="auto"/>
                                                  </w:divBdr>
                                                  <w:divsChild>
                                                    <w:div w:id="1793594280">
                                                      <w:marLeft w:val="0"/>
                                                      <w:marRight w:val="0"/>
                                                      <w:marTop w:val="0"/>
                                                      <w:marBottom w:val="0"/>
                                                      <w:divBdr>
                                                        <w:top w:val="none" w:sz="0" w:space="0" w:color="auto"/>
                                                        <w:left w:val="none" w:sz="0" w:space="0" w:color="auto"/>
                                                        <w:bottom w:val="none" w:sz="0" w:space="0" w:color="auto"/>
                                                        <w:right w:val="none" w:sz="0" w:space="0" w:color="auto"/>
                                                      </w:divBdr>
                                                      <w:divsChild>
                                                        <w:div w:id="470754926">
                                                          <w:marLeft w:val="0"/>
                                                          <w:marRight w:val="0"/>
                                                          <w:marTop w:val="0"/>
                                                          <w:marBottom w:val="0"/>
                                                          <w:divBdr>
                                                            <w:top w:val="none" w:sz="0" w:space="0" w:color="auto"/>
                                                            <w:left w:val="none" w:sz="0" w:space="0" w:color="auto"/>
                                                            <w:bottom w:val="none" w:sz="0" w:space="0" w:color="auto"/>
                                                            <w:right w:val="none" w:sz="0" w:space="0" w:color="auto"/>
                                                          </w:divBdr>
                                                          <w:divsChild>
                                                            <w:div w:id="992181744">
                                                              <w:marLeft w:val="0"/>
                                                              <w:marRight w:val="0"/>
                                                              <w:marTop w:val="0"/>
                                                              <w:marBottom w:val="0"/>
                                                              <w:divBdr>
                                                                <w:top w:val="none" w:sz="0" w:space="0" w:color="auto"/>
                                                                <w:left w:val="none" w:sz="0" w:space="0" w:color="auto"/>
                                                                <w:bottom w:val="none" w:sz="0" w:space="0" w:color="auto"/>
                                                                <w:right w:val="none" w:sz="0" w:space="0" w:color="auto"/>
                                                              </w:divBdr>
                                                            </w:div>
                                                            <w:div w:id="21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4018884">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4">
          <w:marLeft w:val="0"/>
          <w:marRight w:val="0"/>
          <w:marTop w:val="100"/>
          <w:marBottom w:val="100"/>
          <w:divBdr>
            <w:top w:val="none" w:sz="0" w:space="0" w:color="auto"/>
            <w:left w:val="none" w:sz="0" w:space="0" w:color="auto"/>
            <w:bottom w:val="none" w:sz="0" w:space="0" w:color="auto"/>
            <w:right w:val="none" w:sz="0" w:space="0" w:color="auto"/>
          </w:divBdr>
          <w:divsChild>
            <w:div w:id="1125729837">
              <w:marLeft w:val="0"/>
              <w:marRight w:val="0"/>
              <w:marTop w:val="225"/>
              <w:marBottom w:val="750"/>
              <w:divBdr>
                <w:top w:val="none" w:sz="0" w:space="0" w:color="auto"/>
                <w:left w:val="none" w:sz="0" w:space="0" w:color="auto"/>
                <w:bottom w:val="none" w:sz="0" w:space="0" w:color="auto"/>
                <w:right w:val="none" w:sz="0" w:space="0" w:color="auto"/>
              </w:divBdr>
              <w:divsChild>
                <w:div w:id="672072786">
                  <w:marLeft w:val="0"/>
                  <w:marRight w:val="0"/>
                  <w:marTop w:val="0"/>
                  <w:marBottom w:val="0"/>
                  <w:divBdr>
                    <w:top w:val="none" w:sz="0" w:space="0" w:color="auto"/>
                    <w:left w:val="none" w:sz="0" w:space="0" w:color="auto"/>
                    <w:bottom w:val="none" w:sz="0" w:space="0" w:color="auto"/>
                    <w:right w:val="none" w:sz="0" w:space="0" w:color="auto"/>
                  </w:divBdr>
                  <w:divsChild>
                    <w:div w:id="1754743610">
                      <w:marLeft w:val="0"/>
                      <w:marRight w:val="0"/>
                      <w:marTop w:val="0"/>
                      <w:marBottom w:val="0"/>
                      <w:divBdr>
                        <w:top w:val="none" w:sz="0" w:space="0" w:color="auto"/>
                        <w:left w:val="none" w:sz="0" w:space="0" w:color="auto"/>
                        <w:bottom w:val="none" w:sz="0" w:space="0" w:color="auto"/>
                        <w:right w:val="none" w:sz="0" w:space="0" w:color="auto"/>
                      </w:divBdr>
                      <w:divsChild>
                        <w:div w:id="2006012079">
                          <w:marLeft w:val="0"/>
                          <w:marRight w:val="0"/>
                          <w:marTop w:val="0"/>
                          <w:marBottom w:val="0"/>
                          <w:divBdr>
                            <w:top w:val="none" w:sz="0" w:space="0" w:color="auto"/>
                            <w:left w:val="none" w:sz="0" w:space="0" w:color="auto"/>
                            <w:bottom w:val="none" w:sz="0" w:space="0" w:color="auto"/>
                            <w:right w:val="none" w:sz="0" w:space="0" w:color="auto"/>
                          </w:divBdr>
                          <w:divsChild>
                            <w:div w:id="97720124">
                              <w:marLeft w:val="0"/>
                              <w:marRight w:val="0"/>
                              <w:marTop w:val="0"/>
                              <w:marBottom w:val="0"/>
                              <w:divBdr>
                                <w:top w:val="none" w:sz="0" w:space="0" w:color="auto"/>
                                <w:left w:val="none" w:sz="0" w:space="0" w:color="auto"/>
                                <w:bottom w:val="none" w:sz="0" w:space="0" w:color="auto"/>
                                <w:right w:val="none" w:sz="0" w:space="0" w:color="auto"/>
                              </w:divBdr>
                              <w:divsChild>
                                <w:div w:id="1167327993">
                                  <w:marLeft w:val="0"/>
                                  <w:marRight w:val="0"/>
                                  <w:marTop w:val="0"/>
                                  <w:marBottom w:val="0"/>
                                  <w:divBdr>
                                    <w:top w:val="none" w:sz="0" w:space="0" w:color="auto"/>
                                    <w:left w:val="none" w:sz="0" w:space="0" w:color="auto"/>
                                    <w:bottom w:val="none" w:sz="0" w:space="0" w:color="auto"/>
                                    <w:right w:val="none" w:sz="0" w:space="0" w:color="auto"/>
                                  </w:divBdr>
                                  <w:divsChild>
                                    <w:div w:id="516773105">
                                      <w:marLeft w:val="0"/>
                                      <w:marRight w:val="0"/>
                                      <w:marTop w:val="0"/>
                                      <w:marBottom w:val="0"/>
                                      <w:divBdr>
                                        <w:top w:val="none" w:sz="0" w:space="0" w:color="auto"/>
                                        <w:left w:val="none" w:sz="0" w:space="0" w:color="auto"/>
                                        <w:bottom w:val="none" w:sz="0" w:space="0" w:color="auto"/>
                                        <w:right w:val="none" w:sz="0" w:space="0" w:color="auto"/>
                                      </w:divBdr>
                                      <w:divsChild>
                                        <w:div w:id="1916356143">
                                          <w:marLeft w:val="0"/>
                                          <w:marRight w:val="0"/>
                                          <w:marTop w:val="0"/>
                                          <w:marBottom w:val="0"/>
                                          <w:divBdr>
                                            <w:top w:val="none" w:sz="0" w:space="0" w:color="auto"/>
                                            <w:left w:val="none" w:sz="0" w:space="0" w:color="auto"/>
                                            <w:bottom w:val="none" w:sz="0" w:space="0" w:color="auto"/>
                                            <w:right w:val="none" w:sz="0" w:space="0" w:color="auto"/>
                                          </w:divBdr>
                                          <w:divsChild>
                                            <w:div w:id="1961643643">
                                              <w:marLeft w:val="0"/>
                                              <w:marRight w:val="0"/>
                                              <w:marTop w:val="0"/>
                                              <w:marBottom w:val="0"/>
                                              <w:divBdr>
                                                <w:top w:val="none" w:sz="0" w:space="0" w:color="auto"/>
                                                <w:left w:val="none" w:sz="0" w:space="0" w:color="auto"/>
                                                <w:bottom w:val="none" w:sz="0" w:space="0" w:color="auto"/>
                                                <w:right w:val="none" w:sz="0" w:space="0" w:color="auto"/>
                                              </w:divBdr>
                                              <w:divsChild>
                                                <w:div w:id="879322606">
                                                  <w:marLeft w:val="0"/>
                                                  <w:marRight w:val="0"/>
                                                  <w:marTop w:val="100"/>
                                                  <w:marBottom w:val="100"/>
                                                  <w:divBdr>
                                                    <w:top w:val="none" w:sz="0" w:space="0" w:color="auto"/>
                                                    <w:left w:val="none" w:sz="0" w:space="0" w:color="auto"/>
                                                    <w:bottom w:val="none" w:sz="0" w:space="0" w:color="auto"/>
                                                    <w:right w:val="none" w:sz="0" w:space="0" w:color="auto"/>
                                                  </w:divBdr>
                                                  <w:divsChild>
                                                    <w:div w:id="2116515836">
                                                      <w:marLeft w:val="0"/>
                                                      <w:marRight w:val="0"/>
                                                      <w:marTop w:val="0"/>
                                                      <w:marBottom w:val="0"/>
                                                      <w:divBdr>
                                                        <w:top w:val="none" w:sz="0" w:space="0" w:color="auto"/>
                                                        <w:left w:val="none" w:sz="0" w:space="0" w:color="auto"/>
                                                        <w:bottom w:val="none" w:sz="0" w:space="0" w:color="auto"/>
                                                        <w:right w:val="none" w:sz="0" w:space="0" w:color="auto"/>
                                                      </w:divBdr>
                                                      <w:divsChild>
                                                        <w:div w:id="1657611087">
                                                          <w:marLeft w:val="0"/>
                                                          <w:marRight w:val="0"/>
                                                          <w:marTop w:val="0"/>
                                                          <w:marBottom w:val="0"/>
                                                          <w:divBdr>
                                                            <w:top w:val="none" w:sz="0" w:space="0" w:color="auto"/>
                                                            <w:left w:val="none" w:sz="0" w:space="0" w:color="auto"/>
                                                            <w:bottom w:val="none" w:sz="0" w:space="0" w:color="auto"/>
                                                            <w:right w:val="none" w:sz="0" w:space="0" w:color="auto"/>
                                                          </w:divBdr>
                                                        </w:div>
                                                        <w:div w:id="490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686901">
      <w:bodyDiv w:val="1"/>
      <w:marLeft w:val="390"/>
      <w:marRight w:val="390"/>
      <w:marTop w:val="0"/>
      <w:marBottom w:val="0"/>
      <w:divBdr>
        <w:top w:val="none" w:sz="0" w:space="0" w:color="auto"/>
        <w:left w:val="none" w:sz="0" w:space="0" w:color="auto"/>
        <w:bottom w:val="none" w:sz="0" w:space="0" w:color="auto"/>
        <w:right w:val="none" w:sz="0" w:space="0" w:color="auto"/>
      </w:divBdr>
      <w:divsChild>
        <w:div w:id="423185017">
          <w:marLeft w:val="0"/>
          <w:marRight w:val="0"/>
          <w:marTop w:val="0"/>
          <w:marBottom w:val="0"/>
          <w:divBdr>
            <w:top w:val="none" w:sz="0" w:space="0" w:color="auto"/>
            <w:left w:val="none" w:sz="0" w:space="0" w:color="auto"/>
            <w:bottom w:val="none" w:sz="0" w:space="0" w:color="auto"/>
            <w:right w:val="none" w:sz="0" w:space="0" w:color="auto"/>
          </w:divBdr>
          <w:divsChild>
            <w:div w:id="485588624">
              <w:marLeft w:val="0"/>
              <w:marRight w:val="0"/>
              <w:marTop w:val="0"/>
              <w:marBottom w:val="0"/>
              <w:divBdr>
                <w:top w:val="none" w:sz="0" w:space="0" w:color="auto"/>
                <w:left w:val="none" w:sz="0" w:space="0" w:color="auto"/>
                <w:bottom w:val="none" w:sz="0" w:space="0" w:color="auto"/>
                <w:right w:val="none" w:sz="0" w:space="0" w:color="auto"/>
              </w:divBdr>
              <w:divsChild>
                <w:div w:id="907808229">
                  <w:marLeft w:val="-150"/>
                  <w:marRight w:val="-150"/>
                  <w:marTop w:val="0"/>
                  <w:marBottom w:val="0"/>
                  <w:divBdr>
                    <w:top w:val="none" w:sz="0" w:space="0" w:color="auto"/>
                    <w:left w:val="none" w:sz="0" w:space="0" w:color="auto"/>
                    <w:bottom w:val="none" w:sz="0" w:space="0" w:color="auto"/>
                    <w:right w:val="none" w:sz="0" w:space="0" w:color="auto"/>
                  </w:divBdr>
                  <w:divsChild>
                    <w:div w:id="1164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0220">
      <w:bodyDiv w:val="1"/>
      <w:marLeft w:val="0"/>
      <w:marRight w:val="0"/>
      <w:marTop w:val="0"/>
      <w:marBottom w:val="0"/>
      <w:divBdr>
        <w:top w:val="none" w:sz="0" w:space="0" w:color="auto"/>
        <w:left w:val="none" w:sz="0" w:space="0" w:color="auto"/>
        <w:bottom w:val="none" w:sz="0" w:space="0" w:color="auto"/>
        <w:right w:val="none" w:sz="0" w:space="0" w:color="auto"/>
      </w:divBdr>
      <w:divsChild>
        <w:div w:id="600725137">
          <w:marLeft w:val="0"/>
          <w:marRight w:val="0"/>
          <w:marTop w:val="100"/>
          <w:marBottom w:val="100"/>
          <w:divBdr>
            <w:top w:val="none" w:sz="0" w:space="0" w:color="auto"/>
            <w:left w:val="none" w:sz="0" w:space="0" w:color="auto"/>
            <w:bottom w:val="none" w:sz="0" w:space="0" w:color="auto"/>
            <w:right w:val="none" w:sz="0" w:space="0" w:color="auto"/>
          </w:divBdr>
          <w:divsChild>
            <w:div w:id="1516722200">
              <w:marLeft w:val="0"/>
              <w:marRight w:val="0"/>
              <w:marTop w:val="225"/>
              <w:marBottom w:val="750"/>
              <w:divBdr>
                <w:top w:val="none" w:sz="0" w:space="0" w:color="auto"/>
                <w:left w:val="none" w:sz="0" w:space="0" w:color="auto"/>
                <w:bottom w:val="none" w:sz="0" w:space="0" w:color="auto"/>
                <w:right w:val="none" w:sz="0" w:space="0" w:color="auto"/>
              </w:divBdr>
              <w:divsChild>
                <w:div w:id="622421799">
                  <w:marLeft w:val="0"/>
                  <w:marRight w:val="0"/>
                  <w:marTop w:val="0"/>
                  <w:marBottom w:val="0"/>
                  <w:divBdr>
                    <w:top w:val="none" w:sz="0" w:space="0" w:color="auto"/>
                    <w:left w:val="none" w:sz="0" w:space="0" w:color="auto"/>
                    <w:bottom w:val="none" w:sz="0" w:space="0" w:color="auto"/>
                    <w:right w:val="none" w:sz="0" w:space="0" w:color="auto"/>
                  </w:divBdr>
                  <w:divsChild>
                    <w:div w:id="1532302035">
                      <w:marLeft w:val="0"/>
                      <w:marRight w:val="0"/>
                      <w:marTop w:val="0"/>
                      <w:marBottom w:val="0"/>
                      <w:divBdr>
                        <w:top w:val="none" w:sz="0" w:space="0" w:color="auto"/>
                        <w:left w:val="none" w:sz="0" w:space="0" w:color="auto"/>
                        <w:bottom w:val="none" w:sz="0" w:space="0" w:color="auto"/>
                        <w:right w:val="none" w:sz="0" w:space="0" w:color="auto"/>
                      </w:divBdr>
                      <w:divsChild>
                        <w:div w:id="1608002438">
                          <w:marLeft w:val="0"/>
                          <w:marRight w:val="0"/>
                          <w:marTop w:val="0"/>
                          <w:marBottom w:val="0"/>
                          <w:divBdr>
                            <w:top w:val="none" w:sz="0" w:space="0" w:color="auto"/>
                            <w:left w:val="none" w:sz="0" w:space="0" w:color="auto"/>
                            <w:bottom w:val="none" w:sz="0" w:space="0" w:color="auto"/>
                            <w:right w:val="none" w:sz="0" w:space="0" w:color="auto"/>
                          </w:divBdr>
                          <w:divsChild>
                            <w:div w:id="1782994372">
                              <w:marLeft w:val="0"/>
                              <w:marRight w:val="0"/>
                              <w:marTop w:val="0"/>
                              <w:marBottom w:val="0"/>
                              <w:divBdr>
                                <w:top w:val="none" w:sz="0" w:space="0" w:color="auto"/>
                                <w:left w:val="none" w:sz="0" w:space="0" w:color="auto"/>
                                <w:bottom w:val="none" w:sz="0" w:space="0" w:color="auto"/>
                                <w:right w:val="none" w:sz="0" w:space="0" w:color="auto"/>
                              </w:divBdr>
                              <w:divsChild>
                                <w:div w:id="294257617">
                                  <w:marLeft w:val="0"/>
                                  <w:marRight w:val="0"/>
                                  <w:marTop w:val="0"/>
                                  <w:marBottom w:val="0"/>
                                  <w:divBdr>
                                    <w:top w:val="none" w:sz="0" w:space="0" w:color="auto"/>
                                    <w:left w:val="none" w:sz="0" w:space="0" w:color="auto"/>
                                    <w:bottom w:val="none" w:sz="0" w:space="0" w:color="auto"/>
                                    <w:right w:val="none" w:sz="0" w:space="0" w:color="auto"/>
                                  </w:divBdr>
                                  <w:divsChild>
                                    <w:div w:id="1410881399">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911961557">
                                              <w:marLeft w:val="0"/>
                                              <w:marRight w:val="0"/>
                                              <w:marTop w:val="0"/>
                                              <w:marBottom w:val="0"/>
                                              <w:divBdr>
                                                <w:top w:val="none" w:sz="0" w:space="0" w:color="auto"/>
                                                <w:left w:val="none" w:sz="0" w:space="0" w:color="auto"/>
                                                <w:bottom w:val="none" w:sz="0" w:space="0" w:color="auto"/>
                                                <w:right w:val="none" w:sz="0" w:space="0" w:color="auto"/>
                                              </w:divBdr>
                                              <w:divsChild>
                                                <w:div w:id="1059137130">
                                                  <w:marLeft w:val="0"/>
                                                  <w:marRight w:val="0"/>
                                                  <w:marTop w:val="0"/>
                                                  <w:marBottom w:val="0"/>
                                                  <w:divBdr>
                                                    <w:top w:val="none" w:sz="0" w:space="0" w:color="auto"/>
                                                    <w:left w:val="none" w:sz="0" w:space="0" w:color="auto"/>
                                                    <w:bottom w:val="none" w:sz="0" w:space="0" w:color="auto"/>
                                                    <w:right w:val="none" w:sz="0" w:space="0" w:color="auto"/>
                                                  </w:divBdr>
                                                  <w:divsChild>
                                                    <w:div w:id="1633242522">
                                                      <w:marLeft w:val="0"/>
                                                      <w:marRight w:val="0"/>
                                                      <w:marTop w:val="0"/>
                                                      <w:marBottom w:val="0"/>
                                                      <w:divBdr>
                                                        <w:top w:val="none" w:sz="0" w:space="0" w:color="auto"/>
                                                        <w:left w:val="none" w:sz="0" w:space="0" w:color="auto"/>
                                                        <w:bottom w:val="none" w:sz="0" w:space="0" w:color="auto"/>
                                                        <w:right w:val="none" w:sz="0" w:space="0" w:color="auto"/>
                                                      </w:divBdr>
                                                      <w:divsChild>
                                                        <w:div w:id="1157267117">
                                                          <w:marLeft w:val="0"/>
                                                          <w:marRight w:val="0"/>
                                                          <w:marTop w:val="0"/>
                                                          <w:marBottom w:val="0"/>
                                                          <w:divBdr>
                                                            <w:top w:val="none" w:sz="0" w:space="0" w:color="auto"/>
                                                            <w:left w:val="none" w:sz="0" w:space="0" w:color="auto"/>
                                                            <w:bottom w:val="none" w:sz="0" w:space="0" w:color="auto"/>
                                                            <w:right w:val="none" w:sz="0" w:space="0" w:color="auto"/>
                                                          </w:divBdr>
                                                          <w:divsChild>
                                                            <w:div w:id="1865051165">
                                                              <w:marLeft w:val="0"/>
                                                              <w:marRight w:val="0"/>
                                                              <w:marTop w:val="0"/>
                                                              <w:marBottom w:val="0"/>
                                                              <w:divBdr>
                                                                <w:top w:val="none" w:sz="0" w:space="0" w:color="auto"/>
                                                                <w:left w:val="none" w:sz="0" w:space="0" w:color="auto"/>
                                                                <w:bottom w:val="none" w:sz="0" w:space="0" w:color="auto"/>
                                                                <w:right w:val="none" w:sz="0" w:space="0" w:color="auto"/>
                                                              </w:divBdr>
                                                              <w:divsChild>
                                                                <w:div w:id="25840290">
                                                                  <w:marLeft w:val="0"/>
                                                                  <w:marRight w:val="0"/>
                                                                  <w:marTop w:val="0"/>
                                                                  <w:marBottom w:val="0"/>
                                                                  <w:divBdr>
                                                                    <w:top w:val="none" w:sz="0" w:space="0" w:color="auto"/>
                                                                    <w:left w:val="none" w:sz="0" w:space="0" w:color="auto"/>
                                                                    <w:bottom w:val="none" w:sz="0" w:space="0" w:color="auto"/>
                                                                    <w:right w:val="none" w:sz="0" w:space="0" w:color="auto"/>
                                                                  </w:divBdr>
                                                                </w:div>
                                                                <w:div w:id="1061178715">
                                                                  <w:marLeft w:val="0"/>
                                                                  <w:marRight w:val="0"/>
                                                                  <w:marTop w:val="0"/>
                                                                  <w:marBottom w:val="0"/>
                                                                  <w:divBdr>
                                                                    <w:top w:val="none" w:sz="0" w:space="0" w:color="auto"/>
                                                                    <w:left w:val="none" w:sz="0" w:space="0" w:color="auto"/>
                                                                    <w:bottom w:val="none" w:sz="0" w:space="0" w:color="auto"/>
                                                                    <w:right w:val="none" w:sz="0" w:space="0" w:color="auto"/>
                                                                  </w:divBdr>
                                                                  <w:divsChild>
                                                                    <w:div w:id="1324121589">
                                                                      <w:marLeft w:val="0"/>
                                                                      <w:marRight w:val="0"/>
                                                                      <w:marTop w:val="0"/>
                                                                      <w:marBottom w:val="0"/>
                                                                      <w:divBdr>
                                                                        <w:top w:val="none" w:sz="0" w:space="0" w:color="auto"/>
                                                                        <w:left w:val="none" w:sz="0" w:space="0" w:color="auto"/>
                                                                        <w:bottom w:val="none" w:sz="0" w:space="0" w:color="auto"/>
                                                                        <w:right w:val="none" w:sz="0" w:space="0" w:color="auto"/>
                                                                      </w:divBdr>
                                                                    </w:div>
                                                                    <w:div w:id="992441594">
                                                                      <w:marLeft w:val="0"/>
                                                                      <w:marRight w:val="0"/>
                                                                      <w:marTop w:val="0"/>
                                                                      <w:marBottom w:val="0"/>
                                                                      <w:divBdr>
                                                                        <w:top w:val="none" w:sz="0" w:space="0" w:color="auto"/>
                                                                        <w:left w:val="none" w:sz="0" w:space="0" w:color="auto"/>
                                                                        <w:bottom w:val="none" w:sz="0" w:space="0" w:color="auto"/>
                                                                        <w:right w:val="none" w:sz="0" w:space="0" w:color="auto"/>
                                                                      </w:divBdr>
                                                                    </w:div>
                                                                  </w:divsChild>
                                                                </w:div>
                                                                <w:div w:id="1607543216">
                                                                  <w:marLeft w:val="0"/>
                                                                  <w:marRight w:val="0"/>
                                                                  <w:marTop w:val="0"/>
                                                                  <w:marBottom w:val="0"/>
                                                                  <w:divBdr>
                                                                    <w:top w:val="none" w:sz="0" w:space="0" w:color="auto"/>
                                                                    <w:left w:val="none" w:sz="0" w:space="0" w:color="auto"/>
                                                                    <w:bottom w:val="none" w:sz="0" w:space="0" w:color="auto"/>
                                                                    <w:right w:val="none" w:sz="0" w:space="0" w:color="auto"/>
                                                                  </w:divBdr>
                                                                  <w:divsChild>
                                                                    <w:div w:id="989990057">
                                                                      <w:marLeft w:val="0"/>
                                                                      <w:marRight w:val="0"/>
                                                                      <w:marTop w:val="0"/>
                                                                      <w:marBottom w:val="0"/>
                                                                      <w:divBdr>
                                                                        <w:top w:val="none" w:sz="0" w:space="0" w:color="auto"/>
                                                                        <w:left w:val="none" w:sz="0" w:space="0" w:color="auto"/>
                                                                        <w:bottom w:val="none" w:sz="0" w:space="0" w:color="auto"/>
                                                                        <w:right w:val="none" w:sz="0" w:space="0" w:color="auto"/>
                                                                      </w:divBdr>
                                                                    </w:div>
                                                                    <w:div w:id="779379421">
                                                                      <w:marLeft w:val="0"/>
                                                                      <w:marRight w:val="0"/>
                                                                      <w:marTop w:val="0"/>
                                                                      <w:marBottom w:val="0"/>
                                                                      <w:divBdr>
                                                                        <w:top w:val="none" w:sz="0" w:space="0" w:color="auto"/>
                                                                        <w:left w:val="none" w:sz="0" w:space="0" w:color="auto"/>
                                                                        <w:bottom w:val="none" w:sz="0" w:space="0" w:color="auto"/>
                                                                        <w:right w:val="none" w:sz="0" w:space="0" w:color="auto"/>
                                                                      </w:divBdr>
                                                                    </w:div>
                                                                  </w:divsChild>
                                                                </w:div>
                                                                <w:div w:id="2106997449">
                                                                  <w:marLeft w:val="0"/>
                                                                  <w:marRight w:val="0"/>
                                                                  <w:marTop w:val="0"/>
                                                                  <w:marBottom w:val="0"/>
                                                                  <w:divBdr>
                                                                    <w:top w:val="none" w:sz="0" w:space="0" w:color="auto"/>
                                                                    <w:left w:val="none" w:sz="0" w:space="0" w:color="auto"/>
                                                                    <w:bottom w:val="none" w:sz="0" w:space="0" w:color="auto"/>
                                                                    <w:right w:val="none" w:sz="0" w:space="0" w:color="auto"/>
                                                                  </w:divBdr>
                                                                  <w:divsChild>
                                                                    <w:div w:id="1344236545">
                                                                      <w:marLeft w:val="0"/>
                                                                      <w:marRight w:val="0"/>
                                                                      <w:marTop w:val="0"/>
                                                                      <w:marBottom w:val="0"/>
                                                                      <w:divBdr>
                                                                        <w:top w:val="none" w:sz="0" w:space="0" w:color="auto"/>
                                                                        <w:left w:val="none" w:sz="0" w:space="0" w:color="auto"/>
                                                                        <w:bottom w:val="none" w:sz="0" w:space="0" w:color="auto"/>
                                                                        <w:right w:val="none" w:sz="0" w:space="0" w:color="auto"/>
                                                                      </w:divBdr>
                                                                    </w:div>
                                                                    <w:div w:id="107820719">
                                                                      <w:marLeft w:val="0"/>
                                                                      <w:marRight w:val="0"/>
                                                                      <w:marTop w:val="0"/>
                                                                      <w:marBottom w:val="0"/>
                                                                      <w:divBdr>
                                                                        <w:top w:val="none" w:sz="0" w:space="0" w:color="auto"/>
                                                                        <w:left w:val="none" w:sz="0" w:space="0" w:color="auto"/>
                                                                        <w:bottom w:val="none" w:sz="0" w:space="0" w:color="auto"/>
                                                                        <w:right w:val="none" w:sz="0" w:space="0" w:color="auto"/>
                                                                      </w:divBdr>
                                                                    </w:div>
                                                                  </w:divsChild>
                                                                </w:div>
                                                                <w:div w:id="859469369">
                                                                  <w:marLeft w:val="0"/>
                                                                  <w:marRight w:val="0"/>
                                                                  <w:marTop w:val="0"/>
                                                                  <w:marBottom w:val="0"/>
                                                                  <w:divBdr>
                                                                    <w:top w:val="none" w:sz="0" w:space="0" w:color="auto"/>
                                                                    <w:left w:val="none" w:sz="0" w:space="0" w:color="auto"/>
                                                                    <w:bottom w:val="none" w:sz="0" w:space="0" w:color="auto"/>
                                                                    <w:right w:val="none" w:sz="0" w:space="0" w:color="auto"/>
                                                                  </w:divBdr>
                                                                  <w:divsChild>
                                                                    <w:div w:id="1202011454">
                                                                      <w:marLeft w:val="0"/>
                                                                      <w:marRight w:val="0"/>
                                                                      <w:marTop w:val="0"/>
                                                                      <w:marBottom w:val="0"/>
                                                                      <w:divBdr>
                                                                        <w:top w:val="none" w:sz="0" w:space="0" w:color="auto"/>
                                                                        <w:left w:val="none" w:sz="0" w:space="0" w:color="auto"/>
                                                                        <w:bottom w:val="none" w:sz="0" w:space="0" w:color="auto"/>
                                                                        <w:right w:val="none" w:sz="0" w:space="0" w:color="auto"/>
                                                                      </w:divBdr>
                                                                    </w:div>
                                                                    <w:div w:id="2134248543">
                                                                      <w:marLeft w:val="0"/>
                                                                      <w:marRight w:val="0"/>
                                                                      <w:marTop w:val="0"/>
                                                                      <w:marBottom w:val="0"/>
                                                                      <w:divBdr>
                                                                        <w:top w:val="none" w:sz="0" w:space="0" w:color="auto"/>
                                                                        <w:left w:val="none" w:sz="0" w:space="0" w:color="auto"/>
                                                                        <w:bottom w:val="none" w:sz="0" w:space="0" w:color="auto"/>
                                                                        <w:right w:val="none" w:sz="0" w:space="0" w:color="auto"/>
                                                                      </w:divBdr>
                                                                    </w:div>
                                                                  </w:divsChild>
                                                                </w:div>
                                                                <w:div w:id="130171124">
                                                                  <w:marLeft w:val="0"/>
                                                                  <w:marRight w:val="0"/>
                                                                  <w:marTop w:val="0"/>
                                                                  <w:marBottom w:val="0"/>
                                                                  <w:divBdr>
                                                                    <w:top w:val="none" w:sz="0" w:space="0" w:color="auto"/>
                                                                    <w:left w:val="none" w:sz="0" w:space="0" w:color="auto"/>
                                                                    <w:bottom w:val="none" w:sz="0" w:space="0" w:color="auto"/>
                                                                    <w:right w:val="none" w:sz="0" w:space="0" w:color="auto"/>
                                                                  </w:divBdr>
                                                                  <w:divsChild>
                                                                    <w:div w:id="364986495">
                                                                      <w:marLeft w:val="0"/>
                                                                      <w:marRight w:val="0"/>
                                                                      <w:marTop w:val="0"/>
                                                                      <w:marBottom w:val="0"/>
                                                                      <w:divBdr>
                                                                        <w:top w:val="none" w:sz="0" w:space="0" w:color="auto"/>
                                                                        <w:left w:val="none" w:sz="0" w:space="0" w:color="auto"/>
                                                                        <w:bottom w:val="none" w:sz="0" w:space="0" w:color="auto"/>
                                                                        <w:right w:val="none" w:sz="0" w:space="0" w:color="auto"/>
                                                                      </w:divBdr>
                                                                    </w:div>
                                                                    <w:div w:id="1411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868530">
      <w:bodyDiv w:val="1"/>
      <w:marLeft w:val="0"/>
      <w:marRight w:val="0"/>
      <w:marTop w:val="0"/>
      <w:marBottom w:val="0"/>
      <w:divBdr>
        <w:top w:val="none" w:sz="0" w:space="0" w:color="auto"/>
        <w:left w:val="none" w:sz="0" w:space="0" w:color="auto"/>
        <w:bottom w:val="none" w:sz="0" w:space="0" w:color="auto"/>
        <w:right w:val="none" w:sz="0" w:space="0" w:color="auto"/>
      </w:divBdr>
      <w:divsChild>
        <w:div w:id="2049643422">
          <w:marLeft w:val="0"/>
          <w:marRight w:val="0"/>
          <w:marTop w:val="100"/>
          <w:marBottom w:val="100"/>
          <w:divBdr>
            <w:top w:val="none" w:sz="0" w:space="0" w:color="auto"/>
            <w:left w:val="none" w:sz="0" w:space="0" w:color="auto"/>
            <w:bottom w:val="none" w:sz="0" w:space="0" w:color="auto"/>
            <w:right w:val="none" w:sz="0" w:space="0" w:color="auto"/>
          </w:divBdr>
          <w:divsChild>
            <w:div w:id="1998806606">
              <w:marLeft w:val="0"/>
              <w:marRight w:val="0"/>
              <w:marTop w:val="225"/>
              <w:marBottom w:val="750"/>
              <w:divBdr>
                <w:top w:val="none" w:sz="0" w:space="0" w:color="auto"/>
                <w:left w:val="none" w:sz="0" w:space="0" w:color="auto"/>
                <w:bottom w:val="none" w:sz="0" w:space="0" w:color="auto"/>
                <w:right w:val="none" w:sz="0" w:space="0" w:color="auto"/>
              </w:divBdr>
              <w:divsChild>
                <w:div w:id="411855872">
                  <w:marLeft w:val="0"/>
                  <w:marRight w:val="0"/>
                  <w:marTop w:val="0"/>
                  <w:marBottom w:val="0"/>
                  <w:divBdr>
                    <w:top w:val="none" w:sz="0" w:space="0" w:color="auto"/>
                    <w:left w:val="none" w:sz="0" w:space="0" w:color="auto"/>
                    <w:bottom w:val="none" w:sz="0" w:space="0" w:color="auto"/>
                    <w:right w:val="none" w:sz="0" w:space="0" w:color="auto"/>
                  </w:divBdr>
                  <w:divsChild>
                    <w:div w:id="512230034">
                      <w:marLeft w:val="0"/>
                      <w:marRight w:val="0"/>
                      <w:marTop w:val="0"/>
                      <w:marBottom w:val="0"/>
                      <w:divBdr>
                        <w:top w:val="none" w:sz="0" w:space="0" w:color="auto"/>
                        <w:left w:val="none" w:sz="0" w:space="0" w:color="auto"/>
                        <w:bottom w:val="none" w:sz="0" w:space="0" w:color="auto"/>
                        <w:right w:val="none" w:sz="0" w:space="0" w:color="auto"/>
                      </w:divBdr>
                      <w:divsChild>
                        <w:div w:id="1723409982">
                          <w:marLeft w:val="0"/>
                          <w:marRight w:val="0"/>
                          <w:marTop w:val="0"/>
                          <w:marBottom w:val="0"/>
                          <w:divBdr>
                            <w:top w:val="none" w:sz="0" w:space="0" w:color="auto"/>
                            <w:left w:val="none" w:sz="0" w:space="0" w:color="auto"/>
                            <w:bottom w:val="none" w:sz="0" w:space="0" w:color="auto"/>
                            <w:right w:val="none" w:sz="0" w:space="0" w:color="auto"/>
                          </w:divBdr>
                          <w:divsChild>
                            <w:div w:id="86274589">
                              <w:marLeft w:val="0"/>
                              <w:marRight w:val="0"/>
                              <w:marTop w:val="0"/>
                              <w:marBottom w:val="0"/>
                              <w:divBdr>
                                <w:top w:val="none" w:sz="0" w:space="0" w:color="auto"/>
                                <w:left w:val="none" w:sz="0" w:space="0" w:color="auto"/>
                                <w:bottom w:val="none" w:sz="0" w:space="0" w:color="auto"/>
                                <w:right w:val="none" w:sz="0" w:space="0" w:color="auto"/>
                              </w:divBdr>
                              <w:divsChild>
                                <w:div w:id="1968970580">
                                  <w:marLeft w:val="0"/>
                                  <w:marRight w:val="0"/>
                                  <w:marTop w:val="0"/>
                                  <w:marBottom w:val="0"/>
                                  <w:divBdr>
                                    <w:top w:val="none" w:sz="0" w:space="0" w:color="auto"/>
                                    <w:left w:val="none" w:sz="0" w:space="0" w:color="auto"/>
                                    <w:bottom w:val="none" w:sz="0" w:space="0" w:color="auto"/>
                                    <w:right w:val="none" w:sz="0" w:space="0" w:color="auto"/>
                                  </w:divBdr>
                                  <w:divsChild>
                                    <w:div w:id="113408312">
                                      <w:marLeft w:val="0"/>
                                      <w:marRight w:val="0"/>
                                      <w:marTop w:val="0"/>
                                      <w:marBottom w:val="0"/>
                                      <w:divBdr>
                                        <w:top w:val="none" w:sz="0" w:space="0" w:color="auto"/>
                                        <w:left w:val="none" w:sz="0" w:space="0" w:color="auto"/>
                                        <w:bottom w:val="none" w:sz="0" w:space="0" w:color="auto"/>
                                        <w:right w:val="none" w:sz="0" w:space="0" w:color="auto"/>
                                      </w:divBdr>
                                      <w:divsChild>
                                        <w:div w:id="1326664342">
                                          <w:marLeft w:val="0"/>
                                          <w:marRight w:val="0"/>
                                          <w:marTop w:val="0"/>
                                          <w:marBottom w:val="0"/>
                                          <w:divBdr>
                                            <w:top w:val="none" w:sz="0" w:space="0" w:color="auto"/>
                                            <w:left w:val="none" w:sz="0" w:space="0" w:color="auto"/>
                                            <w:bottom w:val="none" w:sz="0" w:space="0" w:color="auto"/>
                                            <w:right w:val="none" w:sz="0" w:space="0" w:color="auto"/>
                                          </w:divBdr>
                                          <w:divsChild>
                                            <w:div w:id="1637567372">
                                              <w:marLeft w:val="0"/>
                                              <w:marRight w:val="0"/>
                                              <w:marTop w:val="0"/>
                                              <w:marBottom w:val="0"/>
                                              <w:divBdr>
                                                <w:top w:val="none" w:sz="0" w:space="0" w:color="auto"/>
                                                <w:left w:val="none" w:sz="0" w:space="0" w:color="auto"/>
                                                <w:bottom w:val="none" w:sz="0" w:space="0" w:color="auto"/>
                                                <w:right w:val="none" w:sz="0" w:space="0" w:color="auto"/>
                                              </w:divBdr>
                                              <w:divsChild>
                                                <w:div w:id="1557661182">
                                                  <w:marLeft w:val="0"/>
                                                  <w:marRight w:val="0"/>
                                                  <w:marTop w:val="0"/>
                                                  <w:marBottom w:val="0"/>
                                                  <w:divBdr>
                                                    <w:top w:val="none" w:sz="0" w:space="0" w:color="auto"/>
                                                    <w:left w:val="none" w:sz="0" w:space="0" w:color="auto"/>
                                                    <w:bottom w:val="none" w:sz="0" w:space="0" w:color="auto"/>
                                                    <w:right w:val="none" w:sz="0" w:space="0" w:color="auto"/>
                                                  </w:divBdr>
                                                  <w:divsChild>
                                                    <w:div w:id="1059783706">
                                                      <w:marLeft w:val="0"/>
                                                      <w:marRight w:val="0"/>
                                                      <w:marTop w:val="0"/>
                                                      <w:marBottom w:val="0"/>
                                                      <w:divBdr>
                                                        <w:top w:val="none" w:sz="0" w:space="0" w:color="auto"/>
                                                        <w:left w:val="none" w:sz="0" w:space="0" w:color="auto"/>
                                                        <w:bottom w:val="none" w:sz="0" w:space="0" w:color="auto"/>
                                                        <w:right w:val="none" w:sz="0" w:space="0" w:color="auto"/>
                                                      </w:divBdr>
                                                      <w:divsChild>
                                                        <w:div w:id="1885555802">
                                                          <w:marLeft w:val="0"/>
                                                          <w:marRight w:val="0"/>
                                                          <w:marTop w:val="0"/>
                                                          <w:marBottom w:val="0"/>
                                                          <w:divBdr>
                                                            <w:top w:val="none" w:sz="0" w:space="0" w:color="auto"/>
                                                            <w:left w:val="none" w:sz="0" w:space="0" w:color="auto"/>
                                                            <w:bottom w:val="none" w:sz="0" w:space="0" w:color="auto"/>
                                                            <w:right w:val="none" w:sz="0" w:space="0" w:color="auto"/>
                                                          </w:divBdr>
                                                          <w:divsChild>
                                                            <w:div w:id="1471357901">
                                                              <w:marLeft w:val="0"/>
                                                              <w:marRight w:val="0"/>
                                                              <w:marTop w:val="0"/>
                                                              <w:marBottom w:val="0"/>
                                                              <w:divBdr>
                                                                <w:top w:val="none" w:sz="0" w:space="0" w:color="auto"/>
                                                                <w:left w:val="none" w:sz="0" w:space="0" w:color="auto"/>
                                                                <w:bottom w:val="none" w:sz="0" w:space="0" w:color="auto"/>
                                                                <w:right w:val="none" w:sz="0" w:space="0" w:color="auto"/>
                                                              </w:divBdr>
                                                              <w:divsChild>
                                                                <w:div w:id="2048286305">
                                                                  <w:marLeft w:val="0"/>
                                                                  <w:marRight w:val="0"/>
                                                                  <w:marTop w:val="0"/>
                                                                  <w:marBottom w:val="0"/>
                                                                  <w:divBdr>
                                                                    <w:top w:val="none" w:sz="0" w:space="0" w:color="auto"/>
                                                                    <w:left w:val="none" w:sz="0" w:space="0" w:color="auto"/>
                                                                    <w:bottom w:val="none" w:sz="0" w:space="0" w:color="auto"/>
                                                                    <w:right w:val="none" w:sz="0" w:space="0" w:color="auto"/>
                                                                  </w:divBdr>
                                                                  <w:divsChild>
                                                                    <w:div w:id="1287588845">
                                                                      <w:marLeft w:val="0"/>
                                                                      <w:marRight w:val="0"/>
                                                                      <w:marTop w:val="0"/>
                                                                      <w:marBottom w:val="0"/>
                                                                      <w:divBdr>
                                                                        <w:top w:val="none" w:sz="0" w:space="0" w:color="auto"/>
                                                                        <w:left w:val="none" w:sz="0" w:space="0" w:color="auto"/>
                                                                        <w:bottom w:val="none" w:sz="0" w:space="0" w:color="auto"/>
                                                                        <w:right w:val="none" w:sz="0" w:space="0" w:color="auto"/>
                                                                      </w:divBdr>
                                                                    </w:div>
                                                                    <w:div w:id="164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604814">
      <w:bodyDiv w:val="1"/>
      <w:marLeft w:val="0"/>
      <w:marRight w:val="0"/>
      <w:marTop w:val="0"/>
      <w:marBottom w:val="0"/>
      <w:divBdr>
        <w:top w:val="none" w:sz="0" w:space="0" w:color="auto"/>
        <w:left w:val="none" w:sz="0" w:space="0" w:color="auto"/>
        <w:bottom w:val="none" w:sz="0" w:space="0" w:color="auto"/>
        <w:right w:val="none" w:sz="0" w:space="0" w:color="auto"/>
      </w:divBdr>
      <w:divsChild>
        <w:div w:id="434330921">
          <w:marLeft w:val="0"/>
          <w:marRight w:val="0"/>
          <w:marTop w:val="100"/>
          <w:marBottom w:val="100"/>
          <w:divBdr>
            <w:top w:val="none" w:sz="0" w:space="0" w:color="auto"/>
            <w:left w:val="none" w:sz="0" w:space="0" w:color="auto"/>
            <w:bottom w:val="none" w:sz="0" w:space="0" w:color="auto"/>
            <w:right w:val="none" w:sz="0" w:space="0" w:color="auto"/>
          </w:divBdr>
          <w:divsChild>
            <w:div w:id="969432732">
              <w:marLeft w:val="0"/>
              <w:marRight w:val="0"/>
              <w:marTop w:val="225"/>
              <w:marBottom w:val="750"/>
              <w:divBdr>
                <w:top w:val="none" w:sz="0" w:space="0" w:color="auto"/>
                <w:left w:val="none" w:sz="0" w:space="0" w:color="auto"/>
                <w:bottom w:val="none" w:sz="0" w:space="0" w:color="auto"/>
                <w:right w:val="none" w:sz="0" w:space="0" w:color="auto"/>
              </w:divBdr>
              <w:divsChild>
                <w:div w:id="861550424">
                  <w:marLeft w:val="0"/>
                  <w:marRight w:val="0"/>
                  <w:marTop w:val="0"/>
                  <w:marBottom w:val="0"/>
                  <w:divBdr>
                    <w:top w:val="none" w:sz="0" w:space="0" w:color="auto"/>
                    <w:left w:val="none" w:sz="0" w:space="0" w:color="auto"/>
                    <w:bottom w:val="none" w:sz="0" w:space="0" w:color="auto"/>
                    <w:right w:val="none" w:sz="0" w:space="0" w:color="auto"/>
                  </w:divBdr>
                  <w:divsChild>
                    <w:div w:id="1921285250">
                      <w:marLeft w:val="0"/>
                      <w:marRight w:val="0"/>
                      <w:marTop w:val="0"/>
                      <w:marBottom w:val="0"/>
                      <w:divBdr>
                        <w:top w:val="none" w:sz="0" w:space="0" w:color="auto"/>
                        <w:left w:val="none" w:sz="0" w:space="0" w:color="auto"/>
                        <w:bottom w:val="none" w:sz="0" w:space="0" w:color="auto"/>
                        <w:right w:val="none" w:sz="0" w:space="0" w:color="auto"/>
                      </w:divBdr>
                      <w:divsChild>
                        <w:div w:id="1109082797">
                          <w:marLeft w:val="0"/>
                          <w:marRight w:val="0"/>
                          <w:marTop w:val="0"/>
                          <w:marBottom w:val="0"/>
                          <w:divBdr>
                            <w:top w:val="none" w:sz="0" w:space="0" w:color="auto"/>
                            <w:left w:val="none" w:sz="0" w:space="0" w:color="auto"/>
                            <w:bottom w:val="none" w:sz="0" w:space="0" w:color="auto"/>
                            <w:right w:val="none" w:sz="0" w:space="0" w:color="auto"/>
                          </w:divBdr>
                          <w:divsChild>
                            <w:div w:id="1140265930">
                              <w:marLeft w:val="0"/>
                              <w:marRight w:val="0"/>
                              <w:marTop w:val="0"/>
                              <w:marBottom w:val="0"/>
                              <w:divBdr>
                                <w:top w:val="none" w:sz="0" w:space="0" w:color="auto"/>
                                <w:left w:val="none" w:sz="0" w:space="0" w:color="auto"/>
                                <w:bottom w:val="none" w:sz="0" w:space="0" w:color="auto"/>
                                <w:right w:val="none" w:sz="0" w:space="0" w:color="auto"/>
                              </w:divBdr>
                              <w:divsChild>
                                <w:div w:id="1657759553">
                                  <w:marLeft w:val="0"/>
                                  <w:marRight w:val="0"/>
                                  <w:marTop w:val="0"/>
                                  <w:marBottom w:val="0"/>
                                  <w:divBdr>
                                    <w:top w:val="none" w:sz="0" w:space="0" w:color="auto"/>
                                    <w:left w:val="none" w:sz="0" w:space="0" w:color="auto"/>
                                    <w:bottom w:val="none" w:sz="0" w:space="0" w:color="auto"/>
                                    <w:right w:val="none" w:sz="0" w:space="0" w:color="auto"/>
                                  </w:divBdr>
                                  <w:divsChild>
                                    <w:div w:id="204104290">
                                      <w:marLeft w:val="0"/>
                                      <w:marRight w:val="0"/>
                                      <w:marTop w:val="0"/>
                                      <w:marBottom w:val="0"/>
                                      <w:divBdr>
                                        <w:top w:val="none" w:sz="0" w:space="0" w:color="auto"/>
                                        <w:left w:val="none" w:sz="0" w:space="0" w:color="auto"/>
                                        <w:bottom w:val="none" w:sz="0" w:space="0" w:color="auto"/>
                                        <w:right w:val="none" w:sz="0" w:space="0" w:color="auto"/>
                                      </w:divBdr>
                                      <w:divsChild>
                                        <w:div w:id="558320115">
                                          <w:marLeft w:val="0"/>
                                          <w:marRight w:val="0"/>
                                          <w:marTop w:val="0"/>
                                          <w:marBottom w:val="0"/>
                                          <w:divBdr>
                                            <w:top w:val="none" w:sz="0" w:space="0" w:color="auto"/>
                                            <w:left w:val="none" w:sz="0" w:space="0" w:color="auto"/>
                                            <w:bottom w:val="none" w:sz="0" w:space="0" w:color="auto"/>
                                            <w:right w:val="none" w:sz="0" w:space="0" w:color="auto"/>
                                          </w:divBdr>
                                          <w:divsChild>
                                            <w:div w:id="793981679">
                                              <w:marLeft w:val="0"/>
                                              <w:marRight w:val="0"/>
                                              <w:marTop w:val="0"/>
                                              <w:marBottom w:val="0"/>
                                              <w:divBdr>
                                                <w:top w:val="none" w:sz="0" w:space="0" w:color="auto"/>
                                                <w:left w:val="none" w:sz="0" w:space="0" w:color="auto"/>
                                                <w:bottom w:val="none" w:sz="0" w:space="0" w:color="auto"/>
                                                <w:right w:val="none" w:sz="0" w:space="0" w:color="auto"/>
                                              </w:divBdr>
                                              <w:divsChild>
                                                <w:div w:id="1919749856">
                                                  <w:marLeft w:val="0"/>
                                                  <w:marRight w:val="0"/>
                                                  <w:marTop w:val="0"/>
                                                  <w:marBottom w:val="0"/>
                                                  <w:divBdr>
                                                    <w:top w:val="none" w:sz="0" w:space="0" w:color="auto"/>
                                                    <w:left w:val="none" w:sz="0" w:space="0" w:color="auto"/>
                                                    <w:bottom w:val="none" w:sz="0" w:space="0" w:color="auto"/>
                                                    <w:right w:val="none" w:sz="0" w:space="0" w:color="auto"/>
                                                  </w:divBdr>
                                                  <w:divsChild>
                                                    <w:div w:id="1859734583">
                                                      <w:marLeft w:val="0"/>
                                                      <w:marRight w:val="0"/>
                                                      <w:marTop w:val="0"/>
                                                      <w:marBottom w:val="0"/>
                                                      <w:divBdr>
                                                        <w:top w:val="none" w:sz="0" w:space="0" w:color="auto"/>
                                                        <w:left w:val="none" w:sz="0" w:space="0" w:color="auto"/>
                                                        <w:bottom w:val="none" w:sz="0" w:space="0" w:color="auto"/>
                                                        <w:right w:val="none" w:sz="0" w:space="0" w:color="auto"/>
                                                      </w:divBdr>
                                                      <w:divsChild>
                                                        <w:div w:id="1411535628">
                                                          <w:marLeft w:val="0"/>
                                                          <w:marRight w:val="0"/>
                                                          <w:marTop w:val="0"/>
                                                          <w:marBottom w:val="0"/>
                                                          <w:divBdr>
                                                            <w:top w:val="none" w:sz="0" w:space="0" w:color="auto"/>
                                                            <w:left w:val="none" w:sz="0" w:space="0" w:color="auto"/>
                                                            <w:bottom w:val="none" w:sz="0" w:space="0" w:color="auto"/>
                                                            <w:right w:val="none" w:sz="0" w:space="0" w:color="auto"/>
                                                          </w:divBdr>
                                                        </w:div>
                                                        <w:div w:id="1411345839">
                                                          <w:marLeft w:val="0"/>
                                                          <w:marRight w:val="0"/>
                                                          <w:marTop w:val="0"/>
                                                          <w:marBottom w:val="0"/>
                                                          <w:divBdr>
                                                            <w:top w:val="none" w:sz="0" w:space="0" w:color="auto"/>
                                                            <w:left w:val="none" w:sz="0" w:space="0" w:color="auto"/>
                                                            <w:bottom w:val="none" w:sz="0" w:space="0" w:color="auto"/>
                                                            <w:right w:val="none" w:sz="0" w:space="0" w:color="auto"/>
                                                          </w:divBdr>
                                                          <w:divsChild>
                                                            <w:div w:id="557282222">
                                                              <w:marLeft w:val="0"/>
                                                              <w:marRight w:val="0"/>
                                                              <w:marTop w:val="0"/>
                                                              <w:marBottom w:val="0"/>
                                                              <w:divBdr>
                                                                <w:top w:val="none" w:sz="0" w:space="0" w:color="auto"/>
                                                                <w:left w:val="none" w:sz="0" w:space="0" w:color="auto"/>
                                                                <w:bottom w:val="none" w:sz="0" w:space="0" w:color="auto"/>
                                                                <w:right w:val="none" w:sz="0" w:space="0" w:color="auto"/>
                                                              </w:divBdr>
                                                            </w:div>
                                                            <w:div w:id="112479258">
                                                              <w:marLeft w:val="0"/>
                                                              <w:marRight w:val="0"/>
                                                              <w:marTop w:val="0"/>
                                                              <w:marBottom w:val="0"/>
                                                              <w:divBdr>
                                                                <w:top w:val="none" w:sz="0" w:space="0" w:color="auto"/>
                                                                <w:left w:val="none" w:sz="0" w:space="0" w:color="auto"/>
                                                                <w:bottom w:val="none" w:sz="0" w:space="0" w:color="auto"/>
                                                                <w:right w:val="none" w:sz="0" w:space="0" w:color="auto"/>
                                                              </w:divBdr>
                                                              <w:divsChild>
                                                                <w:div w:id="37049285">
                                                                  <w:marLeft w:val="0"/>
                                                                  <w:marRight w:val="0"/>
                                                                  <w:marTop w:val="0"/>
                                                                  <w:marBottom w:val="0"/>
                                                                  <w:divBdr>
                                                                    <w:top w:val="none" w:sz="0" w:space="0" w:color="auto"/>
                                                                    <w:left w:val="none" w:sz="0" w:space="0" w:color="auto"/>
                                                                    <w:bottom w:val="none" w:sz="0" w:space="0" w:color="auto"/>
                                                                    <w:right w:val="none" w:sz="0" w:space="0" w:color="auto"/>
                                                                  </w:divBdr>
                                                                </w:div>
                                                                <w:div w:id="1078552043">
                                                                  <w:marLeft w:val="0"/>
                                                                  <w:marRight w:val="0"/>
                                                                  <w:marTop w:val="0"/>
                                                                  <w:marBottom w:val="0"/>
                                                                  <w:divBdr>
                                                                    <w:top w:val="none" w:sz="0" w:space="0" w:color="auto"/>
                                                                    <w:left w:val="none" w:sz="0" w:space="0" w:color="auto"/>
                                                                    <w:bottom w:val="none" w:sz="0" w:space="0" w:color="auto"/>
                                                                    <w:right w:val="none" w:sz="0" w:space="0" w:color="auto"/>
                                                                  </w:divBdr>
                                                                </w:div>
                                                              </w:divsChild>
                                                            </w:div>
                                                            <w:div w:id="1576472252">
                                                              <w:marLeft w:val="0"/>
                                                              <w:marRight w:val="0"/>
                                                              <w:marTop w:val="0"/>
                                                              <w:marBottom w:val="0"/>
                                                              <w:divBdr>
                                                                <w:top w:val="none" w:sz="0" w:space="0" w:color="auto"/>
                                                                <w:left w:val="none" w:sz="0" w:space="0" w:color="auto"/>
                                                                <w:bottom w:val="none" w:sz="0" w:space="0" w:color="auto"/>
                                                                <w:right w:val="none" w:sz="0" w:space="0" w:color="auto"/>
                                                              </w:divBdr>
                                                              <w:divsChild>
                                                                <w:div w:id="537427693">
                                                                  <w:marLeft w:val="0"/>
                                                                  <w:marRight w:val="0"/>
                                                                  <w:marTop w:val="0"/>
                                                                  <w:marBottom w:val="0"/>
                                                                  <w:divBdr>
                                                                    <w:top w:val="none" w:sz="0" w:space="0" w:color="auto"/>
                                                                    <w:left w:val="none" w:sz="0" w:space="0" w:color="auto"/>
                                                                    <w:bottom w:val="none" w:sz="0" w:space="0" w:color="auto"/>
                                                                    <w:right w:val="none" w:sz="0" w:space="0" w:color="auto"/>
                                                                  </w:divBdr>
                                                                </w:div>
                                                                <w:div w:id="1905216984">
                                                                  <w:marLeft w:val="0"/>
                                                                  <w:marRight w:val="0"/>
                                                                  <w:marTop w:val="0"/>
                                                                  <w:marBottom w:val="0"/>
                                                                  <w:divBdr>
                                                                    <w:top w:val="none" w:sz="0" w:space="0" w:color="auto"/>
                                                                    <w:left w:val="none" w:sz="0" w:space="0" w:color="auto"/>
                                                                    <w:bottom w:val="none" w:sz="0" w:space="0" w:color="auto"/>
                                                                    <w:right w:val="none" w:sz="0" w:space="0" w:color="auto"/>
                                                                  </w:divBdr>
                                                                </w:div>
                                                                <w:div w:id="1753619683">
                                                                  <w:marLeft w:val="0"/>
                                                                  <w:marRight w:val="0"/>
                                                                  <w:marTop w:val="0"/>
                                                                  <w:marBottom w:val="0"/>
                                                                  <w:divBdr>
                                                                    <w:top w:val="none" w:sz="0" w:space="0" w:color="auto"/>
                                                                    <w:left w:val="none" w:sz="0" w:space="0" w:color="auto"/>
                                                                    <w:bottom w:val="none" w:sz="0" w:space="0" w:color="auto"/>
                                                                    <w:right w:val="none" w:sz="0" w:space="0" w:color="auto"/>
                                                                  </w:divBdr>
                                                                  <w:divsChild>
                                                                    <w:div w:id="1833452055">
                                                                      <w:marLeft w:val="0"/>
                                                                      <w:marRight w:val="0"/>
                                                                      <w:marTop w:val="0"/>
                                                                      <w:marBottom w:val="0"/>
                                                                      <w:divBdr>
                                                                        <w:top w:val="none" w:sz="0" w:space="0" w:color="auto"/>
                                                                        <w:left w:val="none" w:sz="0" w:space="0" w:color="auto"/>
                                                                        <w:bottom w:val="none" w:sz="0" w:space="0" w:color="auto"/>
                                                                        <w:right w:val="none" w:sz="0" w:space="0" w:color="auto"/>
                                                                      </w:divBdr>
                                                                    </w:div>
                                                                    <w:div w:id="361397650">
                                                                      <w:marLeft w:val="0"/>
                                                                      <w:marRight w:val="0"/>
                                                                      <w:marTop w:val="0"/>
                                                                      <w:marBottom w:val="0"/>
                                                                      <w:divBdr>
                                                                        <w:top w:val="none" w:sz="0" w:space="0" w:color="auto"/>
                                                                        <w:left w:val="none" w:sz="0" w:space="0" w:color="auto"/>
                                                                        <w:bottom w:val="none" w:sz="0" w:space="0" w:color="auto"/>
                                                                        <w:right w:val="none" w:sz="0" w:space="0" w:color="auto"/>
                                                                      </w:divBdr>
                                                                    </w:div>
                                                                  </w:divsChild>
                                                                </w:div>
                                                                <w:div w:id="1451047910">
                                                                  <w:marLeft w:val="0"/>
                                                                  <w:marRight w:val="0"/>
                                                                  <w:marTop w:val="0"/>
                                                                  <w:marBottom w:val="0"/>
                                                                  <w:divBdr>
                                                                    <w:top w:val="none" w:sz="0" w:space="0" w:color="auto"/>
                                                                    <w:left w:val="none" w:sz="0" w:space="0" w:color="auto"/>
                                                                    <w:bottom w:val="none" w:sz="0" w:space="0" w:color="auto"/>
                                                                    <w:right w:val="none" w:sz="0" w:space="0" w:color="auto"/>
                                                                  </w:divBdr>
                                                                  <w:divsChild>
                                                                    <w:div w:id="971907163">
                                                                      <w:marLeft w:val="0"/>
                                                                      <w:marRight w:val="0"/>
                                                                      <w:marTop w:val="0"/>
                                                                      <w:marBottom w:val="0"/>
                                                                      <w:divBdr>
                                                                        <w:top w:val="none" w:sz="0" w:space="0" w:color="auto"/>
                                                                        <w:left w:val="none" w:sz="0" w:space="0" w:color="auto"/>
                                                                        <w:bottom w:val="none" w:sz="0" w:space="0" w:color="auto"/>
                                                                        <w:right w:val="none" w:sz="0" w:space="0" w:color="auto"/>
                                                                      </w:divBdr>
                                                                    </w:div>
                                                                    <w:div w:id="1717899441">
                                                                      <w:marLeft w:val="0"/>
                                                                      <w:marRight w:val="0"/>
                                                                      <w:marTop w:val="0"/>
                                                                      <w:marBottom w:val="0"/>
                                                                      <w:divBdr>
                                                                        <w:top w:val="none" w:sz="0" w:space="0" w:color="auto"/>
                                                                        <w:left w:val="none" w:sz="0" w:space="0" w:color="auto"/>
                                                                        <w:bottom w:val="none" w:sz="0" w:space="0" w:color="auto"/>
                                                                        <w:right w:val="none" w:sz="0" w:space="0" w:color="auto"/>
                                                                      </w:divBdr>
                                                                    </w:div>
                                                                  </w:divsChild>
                                                                </w:div>
                                                                <w:div w:id="1634482884">
                                                                  <w:marLeft w:val="0"/>
                                                                  <w:marRight w:val="0"/>
                                                                  <w:marTop w:val="0"/>
                                                                  <w:marBottom w:val="0"/>
                                                                  <w:divBdr>
                                                                    <w:top w:val="none" w:sz="0" w:space="0" w:color="auto"/>
                                                                    <w:left w:val="none" w:sz="0" w:space="0" w:color="auto"/>
                                                                    <w:bottom w:val="none" w:sz="0" w:space="0" w:color="auto"/>
                                                                    <w:right w:val="none" w:sz="0" w:space="0" w:color="auto"/>
                                                                  </w:divBdr>
                                                                  <w:divsChild>
                                                                    <w:div w:id="2099253138">
                                                                      <w:marLeft w:val="0"/>
                                                                      <w:marRight w:val="0"/>
                                                                      <w:marTop w:val="0"/>
                                                                      <w:marBottom w:val="0"/>
                                                                      <w:divBdr>
                                                                        <w:top w:val="none" w:sz="0" w:space="0" w:color="auto"/>
                                                                        <w:left w:val="none" w:sz="0" w:space="0" w:color="auto"/>
                                                                        <w:bottom w:val="none" w:sz="0" w:space="0" w:color="auto"/>
                                                                        <w:right w:val="none" w:sz="0" w:space="0" w:color="auto"/>
                                                                      </w:divBdr>
                                                                    </w:div>
                                                                    <w:div w:id="1593320456">
                                                                      <w:marLeft w:val="0"/>
                                                                      <w:marRight w:val="0"/>
                                                                      <w:marTop w:val="0"/>
                                                                      <w:marBottom w:val="0"/>
                                                                      <w:divBdr>
                                                                        <w:top w:val="none" w:sz="0" w:space="0" w:color="auto"/>
                                                                        <w:left w:val="none" w:sz="0" w:space="0" w:color="auto"/>
                                                                        <w:bottom w:val="none" w:sz="0" w:space="0" w:color="auto"/>
                                                                        <w:right w:val="none" w:sz="0" w:space="0" w:color="auto"/>
                                                                      </w:divBdr>
                                                                    </w:div>
                                                                  </w:divsChild>
                                                                </w:div>
                                                                <w:div w:id="715351326">
                                                                  <w:marLeft w:val="0"/>
                                                                  <w:marRight w:val="0"/>
                                                                  <w:marTop w:val="0"/>
                                                                  <w:marBottom w:val="0"/>
                                                                  <w:divBdr>
                                                                    <w:top w:val="none" w:sz="0" w:space="0" w:color="auto"/>
                                                                    <w:left w:val="none" w:sz="0" w:space="0" w:color="auto"/>
                                                                    <w:bottom w:val="none" w:sz="0" w:space="0" w:color="auto"/>
                                                                    <w:right w:val="none" w:sz="0" w:space="0" w:color="auto"/>
                                                                  </w:divBdr>
                                                                  <w:divsChild>
                                                                    <w:div w:id="371654803">
                                                                      <w:marLeft w:val="0"/>
                                                                      <w:marRight w:val="0"/>
                                                                      <w:marTop w:val="0"/>
                                                                      <w:marBottom w:val="0"/>
                                                                      <w:divBdr>
                                                                        <w:top w:val="none" w:sz="0" w:space="0" w:color="auto"/>
                                                                        <w:left w:val="none" w:sz="0" w:space="0" w:color="auto"/>
                                                                        <w:bottom w:val="none" w:sz="0" w:space="0" w:color="auto"/>
                                                                        <w:right w:val="none" w:sz="0" w:space="0" w:color="auto"/>
                                                                      </w:divBdr>
                                                                    </w:div>
                                                                    <w:div w:id="256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109">
                                                              <w:marLeft w:val="0"/>
                                                              <w:marRight w:val="0"/>
                                                              <w:marTop w:val="0"/>
                                                              <w:marBottom w:val="0"/>
                                                              <w:divBdr>
                                                                <w:top w:val="none" w:sz="0" w:space="0" w:color="auto"/>
                                                                <w:left w:val="none" w:sz="0" w:space="0" w:color="auto"/>
                                                                <w:bottom w:val="none" w:sz="0" w:space="0" w:color="auto"/>
                                                                <w:right w:val="none" w:sz="0" w:space="0" w:color="auto"/>
                                                              </w:divBdr>
                                                              <w:divsChild>
                                                                <w:div w:id="1624073887">
                                                                  <w:marLeft w:val="0"/>
                                                                  <w:marRight w:val="0"/>
                                                                  <w:marTop w:val="0"/>
                                                                  <w:marBottom w:val="0"/>
                                                                  <w:divBdr>
                                                                    <w:top w:val="none" w:sz="0" w:space="0" w:color="auto"/>
                                                                    <w:left w:val="none" w:sz="0" w:space="0" w:color="auto"/>
                                                                    <w:bottom w:val="none" w:sz="0" w:space="0" w:color="auto"/>
                                                                    <w:right w:val="none" w:sz="0" w:space="0" w:color="auto"/>
                                                                  </w:divBdr>
                                                                </w:div>
                                                                <w:div w:id="370618632">
                                                                  <w:marLeft w:val="0"/>
                                                                  <w:marRight w:val="0"/>
                                                                  <w:marTop w:val="0"/>
                                                                  <w:marBottom w:val="0"/>
                                                                  <w:divBdr>
                                                                    <w:top w:val="none" w:sz="0" w:space="0" w:color="auto"/>
                                                                    <w:left w:val="none" w:sz="0" w:space="0" w:color="auto"/>
                                                                    <w:bottom w:val="none" w:sz="0" w:space="0" w:color="auto"/>
                                                                    <w:right w:val="none" w:sz="0" w:space="0" w:color="auto"/>
                                                                  </w:divBdr>
                                                                </w:div>
                                                              </w:divsChild>
                                                            </w:div>
                                                            <w:div w:id="1119954082">
                                                              <w:marLeft w:val="0"/>
                                                              <w:marRight w:val="0"/>
                                                              <w:marTop w:val="0"/>
                                                              <w:marBottom w:val="0"/>
                                                              <w:divBdr>
                                                                <w:top w:val="none" w:sz="0" w:space="0" w:color="auto"/>
                                                                <w:left w:val="none" w:sz="0" w:space="0" w:color="auto"/>
                                                                <w:bottom w:val="none" w:sz="0" w:space="0" w:color="auto"/>
                                                                <w:right w:val="none" w:sz="0" w:space="0" w:color="auto"/>
                                                              </w:divBdr>
                                                              <w:divsChild>
                                                                <w:div w:id="1357317457">
                                                                  <w:marLeft w:val="0"/>
                                                                  <w:marRight w:val="0"/>
                                                                  <w:marTop w:val="0"/>
                                                                  <w:marBottom w:val="0"/>
                                                                  <w:divBdr>
                                                                    <w:top w:val="none" w:sz="0" w:space="0" w:color="auto"/>
                                                                    <w:left w:val="none" w:sz="0" w:space="0" w:color="auto"/>
                                                                    <w:bottom w:val="none" w:sz="0" w:space="0" w:color="auto"/>
                                                                    <w:right w:val="none" w:sz="0" w:space="0" w:color="auto"/>
                                                                  </w:divBdr>
                                                                </w:div>
                                                                <w:div w:id="1969239059">
                                                                  <w:marLeft w:val="0"/>
                                                                  <w:marRight w:val="0"/>
                                                                  <w:marTop w:val="0"/>
                                                                  <w:marBottom w:val="0"/>
                                                                  <w:divBdr>
                                                                    <w:top w:val="none" w:sz="0" w:space="0" w:color="auto"/>
                                                                    <w:left w:val="none" w:sz="0" w:space="0" w:color="auto"/>
                                                                    <w:bottom w:val="none" w:sz="0" w:space="0" w:color="auto"/>
                                                                    <w:right w:val="none" w:sz="0" w:space="0" w:color="auto"/>
                                                                  </w:divBdr>
                                                                </w:div>
                                                              </w:divsChild>
                                                            </w:div>
                                                            <w:div w:id="694506864">
                                                              <w:marLeft w:val="0"/>
                                                              <w:marRight w:val="0"/>
                                                              <w:marTop w:val="0"/>
                                                              <w:marBottom w:val="0"/>
                                                              <w:divBdr>
                                                                <w:top w:val="none" w:sz="0" w:space="0" w:color="auto"/>
                                                                <w:left w:val="none" w:sz="0" w:space="0" w:color="auto"/>
                                                                <w:bottom w:val="none" w:sz="0" w:space="0" w:color="auto"/>
                                                                <w:right w:val="none" w:sz="0" w:space="0" w:color="auto"/>
                                                              </w:divBdr>
                                                              <w:divsChild>
                                                                <w:div w:id="1813059752">
                                                                  <w:marLeft w:val="0"/>
                                                                  <w:marRight w:val="0"/>
                                                                  <w:marTop w:val="0"/>
                                                                  <w:marBottom w:val="0"/>
                                                                  <w:divBdr>
                                                                    <w:top w:val="none" w:sz="0" w:space="0" w:color="auto"/>
                                                                    <w:left w:val="none" w:sz="0" w:space="0" w:color="auto"/>
                                                                    <w:bottom w:val="none" w:sz="0" w:space="0" w:color="auto"/>
                                                                    <w:right w:val="none" w:sz="0" w:space="0" w:color="auto"/>
                                                                  </w:divBdr>
                                                                </w:div>
                                                                <w:div w:id="19977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104886">
      <w:bodyDiv w:val="1"/>
      <w:marLeft w:val="0"/>
      <w:marRight w:val="0"/>
      <w:marTop w:val="0"/>
      <w:marBottom w:val="0"/>
      <w:divBdr>
        <w:top w:val="none" w:sz="0" w:space="0" w:color="auto"/>
        <w:left w:val="none" w:sz="0" w:space="0" w:color="auto"/>
        <w:bottom w:val="none" w:sz="0" w:space="0" w:color="auto"/>
        <w:right w:val="none" w:sz="0" w:space="0" w:color="auto"/>
      </w:divBdr>
      <w:divsChild>
        <w:div w:id="1856142088">
          <w:marLeft w:val="0"/>
          <w:marRight w:val="0"/>
          <w:marTop w:val="100"/>
          <w:marBottom w:val="100"/>
          <w:divBdr>
            <w:top w:val="none" w:sz="0" w:space="0" w:color="auto"/>
            <w:left w:val="none" w:sz="0" w:space="0" w:color="auto"/>
            <w:bottom w:val="none" w:sz="0" w:space="0" w:color="auto"/>
            <w:right w:val="none" w:sz="0" w:space="0" w:color="auto"/>
          </w:divBdr>
          <w:divsChild>
            <w:div w:id="1276215024">
              <w:marLeft w:val="0"/>
              <w:marRight w:val="0"/>
              <w:marTop w:val="225"/>
              <w:marBottom w:val="750"/>
              <w:divBdr>
                <w:top w:val="none" w:sz="0" w:space="0" w:color="auto"/>
                <w:left w:val="none" w:sz="0" w:space="0" w:color="auto"/>
                <w:bottom w:val="none" w:sz="0" w:space="0" w:color="auto"/>
                <w:right w:val="none" w:sz="0" w:space="0" w:color="auto"/>
              </w:divBdr>
              <w:divsChild>
                <w:div w:id="1903907754">
                  <w:marLeft w:val="0"/>
                  <w:marRight w:val="0"/>
                  <w:marTop w:val="0"/>
                  <w:marBottom w:val="0"/>
                  <w:divBdr>
                    <w:top w:val="none" w:sz="0" w:space="0" w:color="auto"/>
                    <w:left w:val="none" w:sz="0" w:space="0" w:color="auto"/>
                    <w:bottom w:val="none" w:sz="0" w:space="0" w:color="auto"/>
                    <w:right w:val="none" w:sz="0" w:space="0" w:color="auto"/>
                  </w:divBdr>
                  <w:divsChild>
                    <w:div w:id="1181820870">
                      <w:marLeft w:val="0"/>
                      <w:marRight w:val="0"/>
                      <w:marTop w:val="0"/>
                      <w:marBottom w:val="0"/>
                      <w:divBdr>
                        <w:top w:val="none" w:sz="0" w:space="0" w:color="auto"/>
                        <w:left w:val="none" w:sz="0" w:space="0" w:color="auto"/>
                        <w:bottom w:val="none" w:sz="0" w:space="0" w:color="auto"/>
                        <w:right w:val="none" w:sz="0" w:space="0" w:color="auto"/>
                      </w:divBdr>
                      <w:divsChild>
                        <w:div w:id="739058022">
                          <w:marLeft w:val="0"/>
                          <w:marRight w:val="0"/>
                          <w:marTop w:val="0"/>
                          <w:marBottom w:val="0"/>
                          <w:divBdr>
                            <w:top w:val="none" w:sz="0" w:space="0" w:color="auto"/>
                            <w:left w:val="none" w:sz="0" w:space="0" w:color="auto"/>
                            <w:bottom w:val="none" w:sz="0" w:space="0" w:color="auto"/>
                            <w:right w:val="none" w:sz="0" w:space="0" w:color="auto"/>
                          </w:divBdr>
                          <w:divsChild>
                            <w:div w:id="1459645565">
                              <w:marLeft w:val="0"/>
                              <w:marRight w:val="0"/>
                              <w:marTop w:val="0"/>
                              <w:marBottom w:val="0"/>
                              <w:divBdr>
                                <w:top w:val="none" w:sz="0" w:space="0" w:color="auto"/>
                                <w:left w:val="none" w:sz="0" w:space="0" w:color="auto"/>
                                <w:bottom w:val="none" w:sz="0" w:space="0" w:color="auto"/>
                                <w:right w:val="none" w:sz="0" w:space="0" w:color="auto"/>
                              </w:divBdr>
                              <w:divsChild>
                                <w:div w:id="1849516745">
                                  <w:marLeft w:val="0"/>
                                  <w:marRight w:val="0"/>
                                  <w:marTop w:val="0"/>
                                  <w:marBottom w:val="0"/>
                                  <w:divBdr>
                                    <w:top w:val="none" w:sz="0" w:space="0" w:color="auto"/>
                                    <w:left w:val="none" w:sz="0" w:space="0" w:color="auto"/>
                                    <w:bottom w:val="none" w:sz="0" w:space="0" w:color="auto"/>
                                    <w:right w:val="none" w:sz="0" w:space="0" w:color="auto"/>
                                  </w:divBdr>
                                  <w:divsChild>
                                    <w:div w:id="595214497">
                                      <w:marLeft w:val="0"/>
                                      <w:marRight w:val="0"/>
                                      <w:marTop w:val="0"/>
                                      <w:marBottom w:val="0"/>
                                      <w:divBdr>
                                        <w:top w:val="none" w:sz="0" w:space="0" w:color="auto"/>
                                        <w:left w:val="none" w:sz="0" w:space="0" w:color="auto"/>
                                        <w:bottom w:val="none" w:sz="0" w:space="0" w:color="auto"/>
                                        <w:right w:val="none" w:sz="0" w:space="0" w:color="auto"/>
                                      </w:divBdr>
                                      <w:divsChild>
                                        <w:div w:id="1269771631">
                                          <w:marLeft w:val="0"/>
                                          <w:marRight w:val="0"/>
                                          <w:marTop w:val="0"/>
                                          <w:marBottom w:val="0"/>
                                          <w:divBdr>
                                            <w:top w:val="none" w:sz="0" w:space="0" w:color="auto"/>
                                            <w:left w:val="none" w:sz="0" w:space="0" w:color="auto"/>
                                            <w:bottom w:val="none" w:sz="0" w:space="0" w:color="auto"/>
                                            <w:right w:val="none" w:sz="0" w:space="0" w:color="auto"/>
                                          </w:divBdr>
                                          <w:divsChild>
                                            <w:div w:id="149831536">
                                              <w:marLeft w:val="0"/>
                                              <w:marRight w:val="0"/>
                                              <w:marTop w:val="0"/>
                                              <w:marBottom w:val="0"/>
                                              <w:divBdr>
                                                <w:top w:val="none" w:sz="0" w:space="0" w:color="auto"/>
                                                <w:left w:val="none" w:sz="0" w:space="0" w:color="auto"/>
                                                <w:bottom w:val="none" w:sz="0" w:space="0" w:color="auto"/>
                                                <w:right w:val="none" w:sz="0" w:space="0" w:color="auto"/>
                                              </w:divBdr>
                                              <w:divsChild>
                                                <w:div w:id="946232865">
                                                  <w:marLeft w:val="0"/>
                                                  <w:marRight w:val="0"/>
                                                  <w:marTop w:val="100"/>
                                                  <w:marBottom w:val="100"/>
                                                  <w:divBdr>
                                                    <w:top w:val="none" w:sz="0" w:space="0" w:color="auto"/>
                                                    <w:left w:val="none" w:sz="0" w:space="0" w:color="auto"/>
                                                    <w:bottom w:val="none" w:sz="0" w:space="0" w:color="auto"/>
                                                    <w:right w:val="none" w:sz="0" w:space="0" w:color="auto"/>
                                                  </w:divBdr>
                                                  <w:divsChild>
                                                    <w:div w:id="912470965">
                                                      <w:marLeft w:val="0"/>
                                                      <w:marRight w:val="0"/>
                                                      <w:marTop w:val="0"/>
                                                      <w:marBottom w:val="0"/>
                                                      <w:divBdr>
                                                        <w:top w:val="none" w:sz="0" w:space="0" w:color="auto"/>
                                                        <w:left w:val="none" w:sz="0" w:space="0" w:color="auto"/>
                                                        <w:bottom w:val="none" w:sz="0" w:space="0" w:color="auto"/>
                                                        <w:right w:val="none" w:sz="0" w:space="0" w:color="auto"/>
                                                      </w:divBdr>
                                                      <w:divsChild>
                                                        <w:div w:id="1804226116">
                                                          <w:marLeft w:val="0"/>
                                                          <w:marRight w:val="0"/>
                                                          <w:marTop w:val="0"/>
                                                          <w:marBottom w:val="0"/>
                                                          <w:divBdr>
                                                            <w:top w:val="none" w:sz="0" w:space="0" w:color="auto"/>
                                                            <w:left w:val="none" w:sz="0" w:space="0" w:color="auto"/>
                                                            <w:bottom w:val="none" w:sz="0" w:space="0" w:color="auto"/>
                                                            <w:right w:val="none" w:sz="0" w:space="0" w:color="auto"/>
                                                          </w:divBdr>
                                                          <w:divsChild>
                                                            <w:div w:id="766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067">
                                                  <w:marLeft w:val="0"/>
                                                  <w:marRight w:val="0"/>
                                                  <w:marTop w:val="100"/>
                                                  <w:marBottom w:val="100"/>
                                                  <w:divBdr>
                                                    <w:top w:val="none" w:sz="0" w:space="0" w:color="auto"/>
                                                    <w:left w:val="none" w:sz="0" w:space="0" w:color="auto"/>
                                                    <w:bottom w:val="none" w:sz="0" w:space="0" w:color="auto"/>
                                                    <w:right w:val="none" w:sz="0" w:space="0" w:color="auto"/>
                                                  </w:divBdr>
                                                  <w:divsChild>
                                                    <w:div w:id="1108542533">
                                                      <w:marLeft w:val="0"/>
                                                      <w:marRight w:val="0"/>
                                                      <w:marTop w:val="0"/>
                                                      <w:marBottom w:val="0"/>
                                                      <w:divBdr>
                                                        <w:top w:val="none" w:sz="0" w:space="0" w:color="auto"/>
                                                        <w:left w:val="none" w:sz="0" w:space="0" w:color="auto"/>
                                                        <w:bottom w:val="none" w:sz="0" w:space="0" w:color="auto"/>
                                                        <w:right w:val="none" w:sz="0" w:space="0" w:color="auto"/>
                                                      </w:divBdr>
                                                      <w:divsChild>
                                                        <w:div w:id="1196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980565">
      <w:bodyDiv w:val="1"/>
      <w:marLeft w:val="390"/>
      <w:marRight w:val="390"/>
      <w:marTop w:val="0"/>
      <w:marBottom w:val="0"/>
      <w:divBdr>
        <w:top w:val="none" w:sz="0" w:space="0" w:color="auto"/>
        <w:left w:val="none" w:sz="0" w:space="0" w:color="auto"/>
        <w:bottom w:val="none" w:sz="0" w:space="0" w:color="auto"/>
        <w:right w:val="none" w:sz="0" w:space="0" w:color="auto"/>
      </w:divBdr>
      <w:divsChild>
        <w:div w:id="1326859827">
          <w:marLeft w:val="0"/>
          <w:marRight w:val="0"/>
          <w:marTop w:val="0"/>
          <w:marBottom w:val="0"/>
          <w:divBdr>
            <w:top w:val="none" w:sz="0" w:space="0" w:color="auto"/>
            <w:left w:val="none" w:sz="0" w:space="0" w:color="auto"/>
            <w:bottom w:val="none" w:sz="0" w:space="0" w:color="auto"/>
            <w:right w:val="none" w:sz="0" w:space="0" w:color="auto"/>
          </w:divBdr>
          <w:divsChild>
            <w:div w:id="1823109907">
              <w:marLeft w:val="0"/>
              <w:marRight w:val="0"/>
              <w:marTop w:val="0"/>
              <w:marBottom w:val="0"/>
              <w:divBdr>
                <w:top w:val="none" w:sz="0" w:space="0" w:color="auto"/>
                <w:left w:val="none" w:sz="0" w:space="0" w:color="auto"/>
                <w:bottom w:val="none" w:sz="0" w:space="0" w:color="auto"/>
                <w:right w:val="none" w:sz="0" w:space="0" w:color="auto"/>
              </w:divBdr>
              <w:divsChild>
                <w:div w:id="485896999">
                  <w:marLeft w:val="-150"/>
                  <w:marRight w:val="-150"/>
                  <w:marTop w:val="0"/>
                  <w:marBottom w:val="0"/>
                  <w:divBdr>
                    <w:top w:val="none" w:sz="0" w:space="0" w:color="auto"/>
                    <w:left w:val="none" w:sz="0" w:space="0" w:color="auto"/>
                    <w:bottom w:val="none" w:sz="0" w:space="0" w:color="auto"/>
                    <w:right w:val="none" w:sz="0" w:space="0" w:color="auto"/>
                  </w:divBdr>
                  <w:divsChild>
                    <w:div w:id="1254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80">
      <w:bodyDiv w:val="1"/>
      <w:marLeft w:val="390"/>
      <w:marRight w:val="390"/>
      <w:marTop w:val="0"/>
      <w:marBottom w:val="0"/>
      <w:divBdr>
        <w:top w:val="none" w:sz="0" w:space="0" w:color="auto"/>
        <w:left w:val="none" w:sz="0" w:space="0" w:color="auto"/>
        <w:bottom w:val="none" w:sz="0" w:space="0" w:color="auto"/>
        <w:right w:val="none" w:sz="0" w:space="0" w:color="auto"/>
      </w:divBdr>
      <w:divsChild>
        <w:div w:id="1130592649">
          <w:marLeft w:val="0"/>
          <w:marRight w:val="0"/>
          <w:marTop w:val="0"/>
          <w:marBottom w:val="0"/>
          <w:divBdr>
            <w:top w:val="none" w:sz="0" w:space="0" w:color="auto"/>
            <w:left w:val="none" w:sz="0" w:space="0" w:color="auto"/>
            <w:bottom w:val="none" w:sz="0" w:space="0" w:color="auto"/>
            <w:right w:val="none" w:sz="0" w:space="0" w:color="auto"/>
          </w:divBdr>
          <w:divsChild>
            <w:div w:id="396126224">
              <w:marLeft w:val="0"/>
              <w:marRight w:val="0"/>
              <w:marTop w:val="0"/>
              <w:marBottom w:val="0"/>
              <w:divBdr>
                <w:top w:val="none" w:sz="0" w:space="0" w:color="auto"/>
                <w:left w:val="none" w:sz="0" w:space="0" w:color="auto"/>
                <w:bottom w:val="none" w:sz="0" w:space="0" w:color="auto"/>
                <w:right w:val="none" w:sz="0" w:space="0" w:color="auto"/>
              </w:divBdr>
              <w:divsChild>
                <w:div w:id="324751036">
                  <w:marLeft w:val="0"/>
                  <w:marRight w:val="0"/>
                  <w:marTop w:val="0"/>
                  <w:marBottom w:val="0"/>
                  <w:divBdr>
                    <w:top w:val="none" w:sz="0" w:space="0" w:color="auto"/>
                    <w:left w:val="none" w:sz="0" w:space="0" w:color="auto"/>
                    <w:bottom w:val="none" w:sz="0" w:space="0" w:color="auto"/>
                    <w:right w:val="none" w:sz="0" w:space="0" w:color="auto"/>
                  </w:divBdr>
                </w:div>
                <w:div w:id="714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1970">
      <w:bodyDiv w:val="1"/>
      <w:marLeft w:val="390"/>
      <w:marRight w:val="390"/>
      <w:marTop w:val="0"/>
      <w:marBottom w:val="0"/>
      <w:divBdr>
        <w:top w:val="none" w:sz="0" w:space="0" w:color="auto"/>
        <w:left w:val="none" w:sz="0" w:space="0" w:color="auto"/>
        <w:bottom w:val="none" w:sz="0" w:space="0" w:color="auto"/>
        <w:right w:val="none" w:sz="0" w:space="0" w:color="auto"/>
      </w:divBdr>
      <w:divsChild>
        <w:div w:id="1495028960">
          <w:marLeft w:val="0"/>
          <w:marRight w:val="0"/>
          <w:marTop w:val="0"/>
          <w:marBottom w:val="0"/>
          <w:divBdr>
            <w:top w:val="none" w:sz="0" w:space="0" w:color="auto"/>
            <w:left w:val="none" w:sz="0" w:space="0" w:color="auto"/>
            <w:bottom w:val="none" w:sz="0" w:space="0" w:color="auto"/>
            <w:right w:val="none" w:sz="0" w:space="0" w:color="auto"/>
          </w:divBdr>
          <w:divsChild>
            <w:div w:id="1020009572">
              <w:marLeft w:val="0"/>
              <w:marRight w:val="0"/>
              <w:marTop w:val="0"/>
              <w:marBottom w:val="0"/>
              <w:divBdr>
                <w:top w:val="none" w:sz="0" w:space="0" w:color="auto"/>
                <w:left w:val="none" w:sz="0" w:space="0" w:color="auto"/>
                <w:bottom w:val="none" w:sz="0" w:space="0" w:color="auto"/>
                <w:right w:val="none" w:sz="0" w:space="0" w:color="auto"/>
              </w:divBdr>
            </w:div>
            <w:div w:id="2085368941">
              <w:marLeft w:val="810"/>
              <w:marRight w:val="810"/>
              <w:marTop w:val="360"/>
              <w:marBottom w:val="0"/>
              <w:divBdr>
                <w:top w:val="none" w:sz="0" w:space="0" w:color="auto"/>
                <w:left w:val="none" w:sz="0" w:space="0" w:color="auto"/>
                <w:bottom w:val="none" w:sz="0" w:space="0" w:color="auto"/>
                <w:right w:val="none" w:sz="0" w:space="0" w:color="auto"/>
              </w:divBdr>
              <w:divsChild>
                <w:div w:id="99437940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880020094">
      <w:bodyDiv w:val="1"/>
      <w:marLeft w:val="390"/>
      <w:marRight w:val="390"/>
      <w:marTop w:val="0"/>
      <w:marBottom w:val="0"/>
      <w:divBdr>
        <w:top w:val="none" w:sz="0" w:space="0" w:color="auto"/>
        <w:left w:val="none" w:sz="0" w:space="0" w:color="auto"/>
        <w:bottom w:val="none" w:sz="0" w:space="0" w:color="auto"/>
        <w:right w:val="none" w:sz="0" w:space="0" w:color="auto"/>
      </w:divBdr>
      <w:divsChild>
        <w:div w:id="803039234">
          <w:marLeft w:val="0"/>
          <w:marRight w:val="0"/>
          <w:marTop w:val="0"/>
          <w:marBottom w:val="0"/>
          <w:divBdr>
            <w:top w:val="none" w:sz="0" w:space="0" w:color="auto"/>
            <w:left w:val="none" w:sz="0" w:space="0" w:color="auto"/>
            <w:bottom w:val="none" w:sz="0" w:space="0" w:color="auto"/>
            <w:right w:val="none" w:sz="0" w:space="0" w:color="auto"/>
          </w:divBdr>
          <w:divsChild>
            <w:div w:id="122964872">
              <w:marLeft w:val="0"/>
              <w:marRight w:val="0"/>
              <w:marTop w:val="0"/>
              <w:marBottom w:val="0"/>
              <w:divBdr>
                <w:top w:val="none" w:sz="0" w:space="0" w:color="auto"/>
                <w:left w:val="none" w:sz="0" w:space="0" w:color="auto"/>
                <w:bottom w:val="none" w:sz="0" w:space="0" w:color="auto"/>
                <w:right w:val="none" w:sz="0" w:space="0" w:color="auto"/>
              </w:divBdr>
              <w:divsChild>
                <w:div w:id="2140685193">
                  <w:marLeft w:val="-150"/>
                  <w:marRight w:val="-150"/>
                  <w:marTop w:val="0"/>
                  <w:marBottom w:val="0"/>
                  <w:divBdr>
                    <w:top w:val="none" w:sz="0" w:space="0" w:color="auto"/>
                    <w:left w:val="none" w:sz="0" w:space="0" w:color="auto"/>
                    <w:bottom w:val="none" w:sz="0" w:space="0" w:color="auto"/>
                    <w:right w:val="none" w:sz="0" w:space="0" w:color="auto"/>
                  </w:divBdr>
                  <w:divsChild>
                    <w:div w:id="1517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392">
      <w:bodyDiv w:val="1"/>
      <w:marLeft w:val="390"/>
      <w:marRight w:val="390"/>
      <w:marTop w:val="0"/>
      <w:marBottom w:val="0"/>
      <w:divBdr>
        <w:top w:val="none" w:sz="0" w:space="0" w:color="auto"/>
        <w:left w:val="none" w:sz="0" w:space="0" w:color="auto"/>
        <w:bottom w:val="none" w:sz="0" w:space="0" w:color="auto"/>
        <w:right w:val="none" w:sz="0" w:space="0" w:color="auto"/>
      </w:divBdr>
      <w:divsChild>
        <w:div w:id="345987406">
          <w:marLeft w:val="0"/>
          <w:marRight w:val="0"/>
          <w:marTop w:val="0"/>
          <w:marBottom w:val="0"/>
          <w:divBdr>
            <w:top w:val="none" w:sz="0" w:space="0" w:color="auto"/>
            <w:left w:val="none" w:sz="0" w:space="0" w:color="auto"/>
            <w:bottom w:val="none" w:sz="0" w:space="0" w:color="auto"/>
            <w:right w:val="none" w:sz="0" w:space="0" w:color="auto"/>
          </w:divBdr>
          <w:divsChild>
            <w:div w:id="197209222">
              <w:marLeft w:val="0"/>
              <w:marRight w:val="0"/>
              <w:marTop w:val="0"/>
              <w:marBottom w:val="0"/>
              <w:divBdr>
                <w:top w:val="none" w:sz="0" w:space="0" w:color="auto"/>
                <w:left w:val="none" w:sz="0" w:space="0" w:color="auto"/>
                <w:bottom w:val="none" w:sz="0" w:space="0" w:color="auto"/>
                <w:right w:val="none" w:sz="0" w:space="0" w:color="auto"/>
              </w:divBdr>
              <w:divsChild>
                <w:div w:id="1875382470">
                  <w:marLeft w:val="-150"/>
                  <w:marRight w:val="-150"/>
                  <w:marTop w:val="0"/>
                  <w:marBottom w:val="0"/>
                  <w:divBdr>
                    <w:top w:val="none" w:sz="0" w:space="0" w:color="auto"/>
                    <w:left w:val="none" w:sz="0" w:space="0" w:color="auto"/>
                    <w:bottom w:val="none" w:sz="0" w:space="0" w:color="auto"/>
                    <w:right w:val="none" w:sz="0" w:space="0" w:color="auto"/>
                  </w:divBdr>
                  <w:divsChild>
                    <w:div w:id="1952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6675">
      <w:bodyDiv w:val="1"/>
      <w:marLeft w:val="390"/>
      <w:marRight w:val="390"/>
      <w:marTop w:val="0"/>
      <w:marBottom w:val="0"/>
      <w:divBdr>
        <w:top w:val="none" w:sz="0" w:space="0" w:color="auto"/>
        <w:left w:val="none" w:sz="0" w:space="0" w:color="auto"/>
        <w:bottom w:val="none" w:sz="0" w:space="0" w:color="auto"/>
        <w:right w:val="none" w:sz="0" w:space="0" w:color="auto"/>
      </w:divBdr>
      <w:divsChild>
        <w:div w:id="477066320">
          <w:marLeft w:val="0"/>
          <w:marRight w:val="0"/>
          <w:marTop w:val="0"/>
          <w:marBottom w:val="0"/>
          <w:divBdr>
            <w:top w:val="none" w:sz="0" w:space="0" w:color="auto"/>
            <w:left w:val="none" w:sz="0" w:space="0" w:color="auto"/>
            <w:bottom w:val="none" w:sz="0" w:space="0" w:color="auto"/>
            <w:right w:val="none" w:sz="0" w:space="0" w:color="auto"/>
          </w:divBdr>
          <w:divsChild>
            <w:div w:id="1428650967">
              <w:marLeft w:val="0"/>
              <w:marRight w:val="0"/>
              <w:marTop w:val="0"/>
              <w:marBottom w:val="0"/>
              <w:divBdr>
                <w:top w:val="none" w:sz="0" w:space="0" w:color="auto"/>
                <w:left w:val="none" w:sz="0" w:space="0" w:color="auto"/>
                <w:bottom w:val="none" w:sz="0" w:space="0" w:color="auto"/>
                <w:right w:val="none" w:sz="0" w:space="0" w:color="auto"/>
              </w:divBdr>
              <w:divsChild>
                <w:div w:id="960040524">
                  <w:marLeft w:val="0"/>
                  <w:marRight w:val="0"/>
                  <w:marTop w:val="0"/>
                  <w:marBottom w:val="0"/>
                  <w:divBdr>
                    <w:top w:val="none" w:sz="0" w:space="0" w:color="auto"/>
                    <w:left w:val="none" w:sz="0" w:space="0" w:color="auto"/>
                    <w:bottom w:val="none" w:sz="0" w:space="0" w:color="auto"/>
                    <w:right w:val="none" w:sz="0" w:space="0" w:color="auto"/>
                  </w:divBdr>
                </w:div>
                <w:div w:id="19708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243">
      <w:bodyDiv w:val="1"/>
      <w:marLeft w:val="0"/>
      <w:marRight w:val="0"/>
      <w:marTop w:val="0"/>
      <w:marBottom w:val="0"/>
      <w:divBdr>
        <w:top w:val="none" w:sz="0" w:space="0" w:color="auto"/>
        <w:left w:val="none" w:sz="0" w:space="0" w:color="auto"/>
        <w:bottom w:val="none" w:sz="0" w:space="0" w:color="auto"/>
        <w:right w:val="none" w:sz="0" w:space="0" w:color="auto"/>
      </w:divBdr>
      <w:divsChild>
        <w:div w:id="1070150001">
          <w:marLeft w:val="0"/>
          <w:marRight w:val="0"/>
          <w:marTop w:val="100"/>
          <w:marBottom w:val="100"/>
          <w:divBdr>
            <w:top w:val="none" w:sz="0" w:space="0" w:color="auto"/>
            <w:left w:val="none" w:sz="0" w:space="0" w:color="auto"/>
            <w:bottom w:val="none" w:sz="0" w:space="0" w:color="auto"/>
            <w:right w:val="none" w:sz="0" w:space="0" w:color="auto"/>
          </w:divBdr>
          <w:divsChild>
            <w:div w:id="1739861020">
              <w:marLeft w:val="0"/>
              <w:marRight w:val="0"/>
              <w:marTop w:val="225"/>
              <w:marBottom w:val="750"/>
              <w:divBdr>
                <w:top w:val="none" w:sz="0" w:space="0" w:color="auto"/>
                <w:left w:val="none" w:sz="0" w:space="0" w:color="auto"/>
                <w:bottom w:val="none" w:sz="0" w:space="0" w:color="auto"/>
                <w:right w:val="none" w:sz="0" w:space="0" w:color="auto"/>
              </w:divBdr>
              <w:divsChild>
                <w:div w:id="674649317">
                  <w:marLeft w:val="0"/>
                  <w:marRight w:val="0"/>
                  <w:marTop w:val="0"/>
                  <w:marBottom w:val="0"/>
                  <w:divBdr>
                    <w:top w:val="none" w:sz="0" w:space="0" w:color="auto"/>
                    <w:left w:val="none" w:sz="0" w:space="0" w:color="auto"/>
                    <w:bottom w:val="none" w:sz="0" w:space="0" w:color="auto"/>
                    <w:right w:val="none" w:sz="0" w:space="0" w:color="auto"/>
                  </w:divBdr>
                  <w:divsChild>
                    <w:div w:id="932394035">
                      <w:marLeft w:val="0"/>
                      <w:marRight w:val="0"/>
                      <w:marTop w:val="0"/>
                      <w:marBottom w:val="0"/>
                      <w:divBdr>
                        <w:top w:val="none" w:sz="0" w:space="0" w:color="auto"/>
                        <w:left w:val="none" w:sz="0" w:space="0" w:color="auto"/>
                        <w:bottom w:val="none" w:sz="0" w:space="0" w:color="auto"/>
                        <w:right w:val="none" w:sz="0" w:space="0" w:color="auto"/>
                      </w:divBdr>
                      <w:divsChild>
                        <w:div w:id="764378746">
                          <w:marLeft w:val="0"/>
                          <w:marRight w:val="0"/>
                          <w:marTop w:val="0"/>
                          <w:marBottom w:val="0"/>
                          <w:divBdr>
                            <w:top w:val="none" w:sz="0" w:space="0" w:color="auto"/>
                            <w:left w:val="none" w:sz="0" w:space="0" w:color="auto"/>
                            <w:bottom w:val="none" w:sz="0" w:space="0" w:color="auto"/>
                            <w:right w:val="none" w:sz="0" w:space="0" w:color="auto"/>
                          </w:divBdr>
                          <w:divsChild>
                            <w:div w:id="1923878010">
                              <w:marLeft w:val="0"/>
                              <w:marRight w:val="0"/>
                              <w:marTop w:val="0"/>
                              <w:marBottom w:val="0"/>
                              <w:divBdr>
                                <w:top w:val="none" w:sz="0" w:space="0" w:color="auto"/>
                                <w:left w:val="none" w:sz="0" w:space="0" w:color="auto"/>
                                <w:bottom w:val="none" w:sz="0" w:space="0" w:color="auto"/>
                                <w:right w:val="none" w:sz="0" w:space="0" w:color="auto"/>
                              </w:divBdr>
                              <w:divsChild>
                                <w:div w:id="1698853625">
                                  <w:marLeft w:val="0"/>
                                  <w:marRight w:val="0"/>
                                  <w:marTop w:val="0"/>
                                  <w:marBottom w:val="0"/>
                                  <w:divBdr>
                                    <w:top w:val="none" w:sz="0" w:space="0" w:color="auto"/>
                                    <w:left w:val="none" w:sz="0" w:space="0" w:color="auto"/>
                                    <w:bottom w:val="none" w:sz="0" w:space="0" w:color="auto"/>
                                    <w:right w:val="none" w:sz="0" w:space="0" w:color="auto"/>
                                  </w:divBdr>
                                  <w:divsChild>
                                    <w:div w:id="963734108">
                                      <w:marLeft w:val="0"/>
                                      <w:marRight w:val="0"/>
                                      <w:marTop w:val="0"/>
                                      <w:marBottom w:val="0"/>
                                      <w:divBdr>
                                        <w:top w:val="none" w:sz="0" w:space="0" w:color="auto"/>
                                        <w:left w:val="none" w:sz="0" w:space="0" w:color="auto"/>
                                        <w:bottom w:val="none" w:sz="0" w:space="0" w:color="auto"/>
                                        <w:right w:val="none" w:sz="0" w:space="0" w:color="auto"/>
                                      </w:divBdr>
                                      <w:divsChild>
                                        <w:div w:id="1904442038">
                                          <w:marLeft w:val="0"/>
                                          <w:marRight w:val="0"/>
                                          <w:marTop w:val="0"/>
                                          <w:marBottom w:val="0"/>
                                          <w:divBdr>
                                            <w:top w:val="none" w:sz="0" w:space="0" w:color="auto"/>
                                            <w:left w:val="none" w:sz="0" w:space="0" w:color="auto"/>
                                            <w:bottom w:val="none" w:sz="0" w:space="0" w:color="auto"/>
                                            <w:right w:val="none" w:sz="0" w:space="0" w:color="auto"/>
                                          </w:divBdr>
                                          <w:divsChild>
                                            <w:div w:id="1049957150">
                                              <w:marLeft w:val="0"/>
                                              <w:marRight w:val="0"/>
                                              <w:marTop w:val="0"/>
                                              <w:marBottom w:val="0"/>
                                              <w:divBdr>
                                                <w:top w:val="none" w:sz="0" w:space="0" w:color="auto"/>
                                                <w:left w:val="none" w:sz="0" w:space="0" w:color="auto"/>
                                                <w:bottom w:val="none" w:sz="0" w:space="0" w:color="auto"/>
                                                <w:right w:val="none" w:sz="0" w:space="0" w:color="auto"/>
                                              </w:divBdr>
                                              <w:divsChild>
                                                <w:div w:id="1307515514">
                                                  <w:marLeft w:val="0"/>
                                                  <w:marRight w:val="0"/>
                                                  <w:marTop w:val="0"/>
                                                  <w:marBottom w:val="0"/>
                                                  <w:divBdr>
                                                    <w:top w:val="none" w:sz="0" w:space="0" w:color="auto"/>
                                                    <w:left w:val="none" w:sz="0" w:space="0" w:color="auto"/>
                                                    <w:bottom w:val="none" w:sz="0" w:space="0" w:color="auto"/>
                                                    <w:right w:val="none" w:sz="0" w:space="0" w:color="auto"/>
                                                  </w:divBdr>
                                                  <w:divsChild>
                                                    <w:div w:id="326372615">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429812178">
                                                              <w:marLeft w:val="0"/>
                                                              <w:marRight w:val="0"/>
                                                              <w:marTop w:val="0"/>
                                                              <w:marBottom w:val="0"/>
                                                              <w:divBdr>
                                                                <w:top w:val="none" w:sz="0" w:space="0" w:color="auto"/>
                                                                <w:left w:val="none" w:sz="0" w:space="0" w:color="auto"/>
                                                                <w:bottom w:val="none" w:sz="0" w:space="0" w:color="auto"/>
                                                                <w:right w:val="none" w:sz="0" w:space="0" w:color="auto"/>
                                                              </w:divBdr>
                                                              <w:divsChild>
                                                                <w:div w:id="1142846427">
                                                                  <w:marLeft w:val="0"/>
                                                                  <w:marRight w:val="0"/>
                                                                  <w:marTop w:val="0"/>
                                                                  <w:marBottom w:val="0"/>
                                                                  <w:divBdr>
                                                                    <w:top w:val="none" w:sz="0" w:space="0" w:color="auto"/>
                                                                    <w:left w:val="none" w:sz="0" w:space="0" w:color="auto"/>
                                                                    <w:bottom w:val="none" w:sz="0" w:space="0" w:color="auto"/>
                                                                    <w:right w:val="none" w:sz="0" w:space="0" w:color="auto"/>
                                                                  </w:divBdr>
                                                                </w:div>
                                                                <w:div w:id="9298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185">
      <w:bodyDiv w:val="1"/>
      <w:marLeft w:val="0"/>
      <w:marRight w:val="0"/>
      <w:marTop w:val="0"/>
      <w:marBottom w:val="0"/>
      <w:divBdr>
        <w:top w:val="none" w:sz="0" w:space="0" w:color="auto"/>
        <w:left w:val="none" w:sz="0" w:space="0" w:color="auto"/>
        <w:bottom w:val="none" w:sz="0" w:space="0" w:color="auto"/>
        <w:right w:val="none" w:sz="0" w:space="0" w:color="auto"/>
      </w:divBdr>
      <w:divsChild>
        <w:div w:id="1693415127">
          <w:marLeft w:val="0"/>
          <w:marRight w:val="0"/>
          <w:marTop w:val="100"/>
          <w:marBottom w:val="100"/>
          <w:divBdr>
            <w:top w:val="none" w:sz="0" w:space="0" w:color="auto"/>
            <w:left w:val="none" w:sz="0" w:space="0" w:color="auto"/>
            <w:bottom w:val="none" w:sz="0" w:space="0" w:color="auto"/>
            <w:right w:val="none" w:sz="0" w:space="0" w:color="auto"/>
          </w:divBdr>
          <w:divsChild>
            <w:div w:id="444925211">
              <w:marLeft w:val="0"/>
              <w:marRight w:val="0"/>
              <w:marTop w:val="225"/>
              <w:marBottom w:val="750"/>
              <w:divBdr>
                <w:top w:val="none" w:sz="0" w:space="0" w:color="auto"/>
                <w:left w:val="none" w:sz="0" w:space="0" w:color="auto"/>
                <w:bottom w:val="none" w:sz="0" w:space="0" w:color="auto"/>
                <w:right w:val="none" w:sz="0" w:space="0" w:color="auto"/>
              </w:divBdr>
              <w:divsChild>
                <w:div w:id="756289865">
                  <w:marLeft w:val="0"/>
                  <w:marRight w:val="0"/>
                  <w:marTop w:val="0"/>
                  <w:marBottom w:val="0"/>
                  <w:divBdr>
                    <w:top w:val="none" w:sz="0" w:space="0" w:color="auto"/>
                    <w:left w:val="none" w:sz="0" w:space="0" w:color="auto"/>
                    <w:bottom w:val="none" w:sz="0" w:space="0" w:color="auto"/>
                    <w:right w:val="none" w:sz="0" w:space="0" w:color="auto"/>
                  </w:divBdr>
                  <w:divsChild>
                    <w:div w:id="1806242495">
                      <w:marLeft w:val="0"/>
                      <w:marRight w:val="0"/>
                      <w:marTop w:val="0"/>
                      <w:marBottom w:val="0"/>
                      <w:divBdr>
                        <w:top w:val="none" w:sz="0" w:space="0" w:color="auto"/>
                        <w:left w:val="none" w:sz="0" w:space="0" w:color="auto"/>
                        <w:bottom w:val="none" w:sz="0" w:space="0" w:color="auto"/>
                        <w:right w:val="none" w:sz="0" w:space="0" w:color="auto"/>
                      </w:divBdr>
                      <w:divsChild>
                        <w:div w:id="420376260">
                          <w:marLeft w:val="0"/>
                          <w:marRight w:val="0"/>
                          <w:marTop w:val="0"/>
                          <w:marBottom w:val="0"/>
                          <w:divBdr>
                            <w:top w:val="none" w:sz="0" w:space="0" w:color="auto"/>
                            <w:left w:val="none" w:sz="0" w:space="0" w:color="auto"/>
                            <w:bottom w:val="none" w:sz="0" w:space="0" w:color="auto"/>
                            <w:right w:val="none" w:sz="0" w:space="0" w:color="auto"/>
                          </w:divBdr>
                          <w:divsChild>
                            <w:div w:id="1300380753">
                              <w:marLeft w:val="0"/>
                              <w:marRight w:val="0"/>
                              <w:marTop w:val="0"/>
                              <w:marBottom w:val="0"/>
                              <w:divBdr>
                                <w:top w:val="none" w:sz="0" w:space="0" w:color="auto"/>
                                <w:left w:val="none" w:sz="0" w:space="0" w:color="auto"/>
                                <w:bottom w:val="none" w:sz="0" w:space="0" w:color="auto"/>
                                <w:right w:val="none" w:sz="0" w:space="0" w:color="auto"/>
                              </w:divBdr>
                              <w:divsChild>
                                <w:div w:id="453141446">
                                  <w:marLeft w:val="0"/>
                                  <w:marRight w:val="0"/>
                                  <w:marTop w:val="0"/>
                                  <w:marBottom w:val="0"/>
                                  <w:divBdr>
                                    <w:top w:val="none" w:sz="0" w:space="0" w:color="auto"/>
                                    <w:left w:val="none" w:sz="0" w:space="0" w:color="auto"/>
                                    <w:bottom w:val="none" w:sz="0" w:space="0" w:color="auto"/>
                                    <w:right w:val="none" w:sz="0" w:space="0" w:color="auto"/>
                                  </w:divBdr>
                                  <w:divsChild>
                                    <w:div w:id="1449353697">
                                      <w:marLeft w:val="0"/>
                                      <w:marRight w:val="0"/>
                                      <w:marTop w:val="0"/>
                                      <w:marBottom w:val="0"/>
                                      <w:divBdr>
                                        <w:top w:val="none" w:sz="0" w:space="0" w:color="auto"/>
                                        <w:left w:val="none" w:sz="0" w:space="0" w:color="auto"/>
                                        <w:bottom w:val="none" w:sz="0" w:space="0" w:color="auto"/>
                                        <w:right w:val="none" w:sz="0" w:space="0" w:color="auto"/>
                                      </w:divBdr>
                                      <w:divsChild>
                                        <w:div w:id="13727721">
                                          <w:marLeft w:val="0"/>
                                          <w:marRight w:val="0"/>
                                          <w:marTop w:val="0"/>
                                          <w:marBottom w:val="0"/>
                                          <w:divBdr>
                                            <w:top w:val="none" w:sz="0" w:space="0" w:color="auto"/>
                                            <w:left w:val="none" w:sz="0" w:space="0" w:color="auto"/>
                                            <w:bottom w:val="none" w:sz="0" w:space="0" w:color="auto"/>
                                            <w:right w:val="none" w:sz="0" w:space="0" w:color="auto"/>
                                          </w:divBdr>
                                          <w:divsChild>
                                            <w:div w:id="285160271">
                                              <w:marLeft w:val="0"/>
                                              <w:marRight w:val="0"/>
                                              <w:marTop w:val="0"/>
                                              <w:marBottom w:val="0"/>
                                              <w:divBdr>
                                                <w:top w:val="none" w:sz="0" w:space="0" w:color="auto"/>
                                                <w:left w:val="none" w:sz="0" w:space="0" w:color="auto"/>
                                                <w:bottom w:val="none" w:sz="0" w:space="0" w:color="auto"/>
                                                <w:right w:val="none" w:sz="0" w:space="0" w:color="auto"/>
                                              </w:divBdr>
                                              <w:divsChild>
                                                <w:div w:id="460391778">
                                                  <w:marLeft w:val="0"/>
                                                  <w:marRight w:val="0"/>
                                                  <w:marTop w:val="0"/>
                                                  <w:marBottom w:val="0"/>
                                                  <w:divBdr>
                                                    <w:top w:val="none" w:sz="0" w:space="0" w:color="auto"/>
                                                    <w:left w:val="none" w:sz="0" w:space="0" w:color="auto"/>
                                                    <w:bottom w:val="none" w:sz="0" w:space="0" w:color="auto"/>
                                                    <w:right w:val="none" w:sz="0" w:space="0" w:color="auto"/>
                                                  </w:divBdr>
                                                  <w:divsChild>
                                                    <w:div w:id="1596090543">
                                                      <w:marLeft w:val="0"/>
                                                      <w:marRight w:val="0"/>
                                                      <w:marTop w:val="0"/>
                                                      <w:marBottom w:val="0"/>
                                                      <w:divBdr>
                                                        <w:top w:val="none" w:sz="0" w:space="0" w:color="auto"/>
                                                        <w:left w:val="none" w:sz="0" w:space="0" w:color="auto"/>
                                                        <w:bottom w:val="none" w:sz="0" w:space="0" w:color="auto"/>
                                                        <w:right w:val="none" w:sz="0" w:space="0" w:color="auto"/>
                                                      </w:divBdr>
                                                      <w:divsChild>
                                                        <w:div w:id="911768357">
                                                          <w:marLeft w:val="0"/>
                                                          <w:marRight w:val="0"/>
                                                          <w:marTop w:val="0"/>
                                                          <w:marBottom w:val="0"/>
                                                          <w:divBdr>
                                                            <w:top w:val="none" w:sz="0" w:space="0" w:color="auto"/>
                                                            <w:left w:val="none" w:sz="0" w:space="0" w:color="auto"/>
                                                            <w:bottom w:val="none" w:sz="0" w:space="0" w:color="auto"/>
                                                            <w:right w:val="none" w:sz="0" w:space="0" w:color="auto"/>
                                                          </w:divBdr>
                                                          <w:divsChild>
                                                            <w:div w:id="2079552061">
                                                              <w:marLeft w:val="0"/>
                                                              <w:marRight w:val="0"/>
                                                              <w:marTop w:val="0"/>
                                                              <w:marBottom w:val="0"/>
                                                              <w:divBdr>
                                                                <w:top w:val="none" w:sz="0" w:space="0" w:color="auto"/>
                                                                <w:left w:val="none" w:sz="0" w:space="0" w:color="auto"/>
                                                                <w:bottom w:val="none" w:sz="0" w:space="0" w:color="auto"/>
                                                                <w:right w:val="none" w:sz="0" w:space="0" w:color="auto"/>
                                                              </w:divBdr>
                                                              <w:divsChild>
                                                                <w:div w:id="152767384">
                                                                  <w:marLeft w:val="0"/>
                                                                  <w:marRight w:val="0"/>
                                                                  <w:marTop w:val="0"/>
                                                                  <w:marBottom w:val="0"/>
                                                                  <w:divBdr>
                                                                    <w:top w:val="none" w:sz="0" w:space="0" w:color="auto"/>
                                                                    <w:left w:val="none" w:sz="0" w:space="0" w:color="auto"/>
                                                                    <w:bottom w:val="none" w:sz="0" w:space="0" w:color="auto"/>
                                                                    <w:right w:val="none" w:sz="0" w:space="0" w:color="auto"/>
                                                                  </w:divBdr>
                                                                </w:div>
                                                                <w:div w:id="15601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054029">
      <w:bodyDiv w:val="1"/>
      <w:marLeft w:val="390"/>
      <w:marRight w:val="390"/>
      <w:marTop w:val="0"/>
      <w:marBottom w:val="0"/>
      <w:divBdr>
        <w:top w:val="none" w:sz="0" w:space="0" w:color="auto"/>
        <w:left w:val="none" w:sz="0" w:space="0" w:color="auto"/>
        <w:bottom w:val="none" w:sz="0" w:space="0" w:color="auto"/>
        <w:right w:val="none" w:sz="0" w:space="0" w:color="auto"/>
      </w:divBdr>
      <w:divsChild>
        <w:div w:id="2126338860">
          <w:marLeft w:val="0"/>
          <w:marRight w:val="0"/>
          <w:marTop w:val="0"/>
          <w:marBottom w:val="0"/>
          <w:divBdr>
            <w:top w:val="none" w:sz="0" w:space="0" w:color="auto"/>
            <w:left w:val="none" w:sz="0" w:space="0" w:color="auto"/>
            <w:bottom w:val="none" w:sz="0" w:space="0" w:color="auto"/>
            <w:right w:val="none" w:sz="0" w:space="0" w:color="auto"/>
          </w:divBdr>
          <w:divsChild>
            <w:div w:id="552812879">
              <w:marLeft w:val="0"/>
              <w:marRight w:val="0"/>
              <w:marTop w:val="0"/>
              <w:marBottom w:val="0"/>
              <w:divBdr>
                <w:top w:val="none" w:sz="0" w:space="0" w:color="auto"/>
                <w:left w:val="none" w:sz="0" w:space="0" w:color="auto"/>
                <w:bottom w:val="none" w:sz="0" w:space="0" w:color="auto"/>
                <w:right w:val="none" w:sz="0" w:space="0" w:color="auto"/>
              </w:divBdr>
              <w:divsChild>
                <w:div w:id="1481145820">
                  <w:marLeft w:val="-150"/>
                  <w:marRight w:val="-150"/>
                  <w:marTop w:val="0"/>
                  <w:marBottom w:val="0"/>
                  <w:divBdr>
                    <w:top w:val="none" w:sz="0" w:space="0" w:color="auto"/>
                    <w:left w:val="none" w:sz="0" w:space="0" w:color="auto"/>
                    <w:bottom w:val="none" w:sz="0" w:space="0" w:color="auto"/>
                    <w:right w:val="none" w:sz="0" w:space="0" w:color="auto"/>
                  </w:divBdr>
                  <w:divsChild>
                    <w:div w:id="1864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5962">
      <w:bodyDiv w:val="1"/>
      <w:marLeft w:val="0"/>
      <w:marRight w:val="0"/>
      <w:marTop w:val="0"/>
      <w:marBottom w:val="0"/>
      <w:divBdr>
        <w:top w:val="none" w:sz="0" w:space="0" w:color="auto"/>
        <w:left w:val="none" w:sz="0" w:space="0" w:color="auto"/>
        <w:bottom w:val="none" w:sz="0" w:space="0" w:color="auto"/>
        <w:right w:val="none" w:sz="0" w:space="0" w:color="auto"/>
      </w:divBdr>
      <w:divsChild>
        <w:div w:id="1372798966">
          <w:marLeft w:val="0"/>
          <w:marRight w:val="0"/>
          <w:marTop w:val="100"/>
          <w:marBottom w:val="100"/>
          <w:divBdr>
            <w:top w:val="none" w:sz="0" w:space="0" w:color="auto"/>
            <w:left w:val="none" w:sz="0" w:space="0" w:color="auto"/>
            <w:bottom w:val="none" w:sz="0" w:space="0" w:color="auto"/>
            <w:right w:val="none" w:sz="0" w:space="0" w:color="auto"/>
          </w:divBdr>
          <w:divsChild>
            <w:div w:id="539707572">
              <w:marLeft w:val="0"/>
              <w:marRight w:val="0"/>
              <w:marTop w:val="225"/>
              <w:marBottom w:val="750"/>
              <w:divBdr>
                <w:top w:val="none" w:sz="0" w:space="0" w:color="auto"/>
                <w:left w:val="none" w:sz="0" w:space="0" w:color="auto"/>
                <w:bottom w:val="none" w:sz="0" w:space="0" w:color="auto"/>
                <w:right w:val="none" w:sz="0" w:space="0" w:color="auto"/>
              </w:divBdr>
              <w:divsChild>
                <w:div w:id="1769541113">
                  <w:marLeft w:val="0"/>
                  <w:marRight w:val="0"/>
                  <w:marTop w:val="0"/>
                  <w:marBottom w:val="0"/>
                  <w:divBdr>
                    <w:top w:val="none" w:sz="0" w:space="0" w:color="auto"/>
                    <w:left w:val="none" w:sz="0" w:space="0" w:color="auto"/>
                    <w:bottom w:val="none" w:sz="0" w:space="0" w:color="auto"/>
                    <w:right w:val="none" w:sz="0" w:space="0" w:color="auto"/>
                  </w:divBdr>
                  <w:divsChild>
                    <w:div w:id="134446265">
                      <w:marLeft w:val="0"/>
                      <w:marRight w:val="0"/>
                      <w:marTop w:val="0"/>
                      <w:marBottom w:val="0"/>
                      <w:divBdr>
                        <w:top w:val="none" w:sz="0" w:space="0" w:color="auto"/>
                        <w:left w:val="none" w:sz="0" w:space="0" w:color="auto"/>
                        <w:bottom w:val="none" w:sz="0" w:space="0" w:color="auto"/>
                        <w:right w:val="none" w:sz="0" w:space="0" w:color="auto"/>
                      </w:divBdr>
                      <w:divsChild>
                        <w:div w:id="1075081434">
                          <w:marLeft w:val="0"/>
                          <w:marRight w:val="0"/>
                          <w:marTop w:val="0"/>
                          <w:marBottom w:val="0"/>
                          <w:divBdr>
                            <w:top w:val="none" w:sz="0" w:space="0" w:color="auto"/>
                            <w:left w:val="none" w:sz="0" w:space="0" w:color="auto"/>
                            <w:bottom w:val="none" w:sz="0" w:space="0" w:color="auto"/>
                            <w:right w:val="none" w:sz="0" w:space="0" w:color="auto"/>
                          </w:divBdr>
                          <w:divsChild>
                            <w:div w:id="1396052521">
                              <w:marLeft w:val="0"/>
                              <w:marRight w:val="0"/>
                              <w:marTop w:val="0"/>
                              <w:marBottom w:val="0"/>
                              <w:divBdr>
                                <w:top w:val="none" w:sz="0" w:space="0" w:color="auto"/>
                                <w:left w:val="none" w:sz="0" w:space="0" w:color="auto"/>
                                <w:bottom w:val="none" w:sz="0" w:space="0" w:color="auto"/>
                                <w:right w:val="none" w:sz="0" w:space="0" w:color="auto"/>
                              </w:divBdr>
                              <w:divsChild>
                                <w:div w:id="1708480997">
                                  <w:marLeft w:val="0"/>
                                  <w:marRight w:val="0"/>
                                  <w:marTop w:val="0"/>
                                  <w:marBottom w:val="0"/>
                                  <w:divBdr>
                                    <w:top w:val="none" w:sz="0" w:space="0" w:color="auto"/>
                                    <w:left w:val="none" w:sz="0" w:space="0" w:color="auto"/>
                                    <w:bottom w:val="none" w:sz="0" w:space="0" w:color="auto"/>
                                    <w:right w:val="none" w:sz="0" w:space="0" w:color="auto"/>
                                  </w:divBdr>
                                  <w:divsChild>
                                    <w:div w:id="2079202822">
                                      <w:marLeft w:val="0"/>
                                      <w:marRight w:val="0"/>
                                      <w:marTop w:val="0"/>
                                      <w:marBottom w:val="0"/>
                                      <w:divBdr>
                                        <w:top w:val="none" w:sz="0" w:space="0" w:color="auto"/>
                                        <w:left w:val="none" w:sz="0" w:space="0" w:color="auto"/>
                                        <w:bottom w:val="none" w:sz="0" w:space="0" w:color="auto"/>
                                        <w:right w:val="none" w:sz="0" w:space="0" w:color="auto"/>
                                      </w:divBdr>
                                      <w:divsChild>
                                        <w:div w:id="1784567370">
                                          <w:marLeft w:val="0"/>
                                          <w:marRight w:val="0"/>
                                          <w:marTop w:val="0"/>
                                          <w:marBottom w:val="0"/>
                                          <w:divBdr>
                                            <w:top w:val="none" w:sz="0" w:space="0" w:color="auto"/>
                                            <w:left w:val="none" w:sz="0" w:space="0" w:color="auto"/>
                                            <w:bottom w:val="none" w:sz="0" w:space="0" w:color="auto"/>
                                            <w:right w:val="none" w:sz="0" w:space="0" w:color="auto"/>
                                          </w:divBdr>
                                          <w:divsChild>
                                            <w:div w:id="602349326">
                                              <w:marLeft w:val="0"/>
                                              <w:marRight w:val="0"/>
                                              <w:marTop w:val="0"/>
                                              <w:marBottom w:val="0"/>
                                              <w:divBdr>
                                                <w:top w:val="none" w:sz="0" w:space="0" w:color="auto"/>
                                                <w:left w:val="none" w:sz="0" w:space="0" w:color="auto"/>
                                                <w:bottom w:val="none" w:sz="0" w:space="0" w:color="auto"/>
                                                <w:right w:val="none" w:sz="0" w:space="0" w:color="auto"/>
                                              </w:divBdr>
                                              <w:divsChild>
                                                <w:div w:id="269506223">
                                                  <w:marLeft w:val="0"/>
                                                  <w:marRight w:val="0"/>
                                                  <w:marTop w:val="0"/>
                                                  <w:marBottom w:val="0"/>
                                                  <w:divBdr>
                                                    <w:top w:val="none" w:sz="0" w:space="0" w:color="auto"/>
                                                    <w:left w:val="none" w:sz="0" w:space="0" w:color="auto"/>
                                                    <w:bottom w:val="none" w:sz="0" w:space="0" w:color="auto"/>
                                                    <w:right w:val="none" w:sz="0" w:space="0" w:color="auto"/>
                                                  </w:divBdr>
                                                  <w:divsChild>
                                                    <w:div w:id="1164126912">
                                                      <w:marLeft w:val="0"/>
                                                      <w:marRight w:val="0"/>
                                                      <w:marTop w:val="0"/>
                                                      <w:marBottom w:val="0"/>
                                                      <w:divBdr>
                                                        <w:top w:val="none" w:sz="0" w:space="0" w:color="auto"/>
                                                        <w:left w:val="none" w:sz="0" w:space="0" w:color="auto"/>
                                                        <w:bottom w:val="none" w:sz="0" w:space="0" w:color="auto"/>
                                                        <w:right w:val="none" w:sz="0" w:space="0" w:color="auto"/>
                                                      </w:divBdr>
                                                      <w:divsChild>
                                                        <w:div w:id="386224349">
                                                          <w:marLeft w:val="0"/>
                                                          <w:marRight w:val="0"/>
                                                          <w:marTop w:val="0"/>
                                                          <w:marBottom w:val="0"/>
                                                          <w:divBdr>
                                                            <w:top w:val="none" w:sz="0" w:space="0" w:color="auto"/>
                                                            <w:left w:val="none" w:sz="0" w:space="0" w:color="auto"/>
                                                            <w:bottom w:val="none" w:sz="0" w:space="0" w:color="auto"/>
                                                            <w:right w:val="none" w:sz="0" w:space="0" w:color="auto"/>
                                                          </w:divBdr>
                                                          <w:divsChild>
                                                            <w:div w:id="2096048672">
                                                              <w:marLeft w:val="0"/>
                                                              <w:marRight w:val="0"/>
                                                              <w:marTop w:val="0"/>
                                                              <w:marBottom w:val="0"/>
                                                              <w:divBdr>
                                                                <w:top w:val="none" w:sz="0" w:space="0" w:color="auto"/>
                                                                <w:left w:val="none" w:sz="0" w:space="0" w:color="auto"/>
                                                                <w:bottom w:val="none" w:sz="0" w:space="0" w:color="auto"/>
                                                                <w:right w:val="none" w:sz="0" w:space="0" w:color="auto"/>
                                                              </w:divBdr>
                                                              <w:divsChild>
                                                                <w:div w:id="143788790">
                                                                  <w:marLeft w:val="0"/>
                                                                  <w:marRight w:val="0"/>
                                                                  <w:marTop w:val="0"/>
                                                                  <w:marBottom w:val="0"/>
                                                                  <w:divBdr>
                                                                    <w:top w:val="none" w:sz="0" w:space="0" w:color="auto"/>
                                                                    <w:left w:val="none" w:sz="0" w:space="0" w:color="auto"/>
                                                                    <w:bottom w:val="none" w:sz="0" w:space="0" w:color="auto"/>
                                                                    <w:right w:val="none" w:sz="0" w:space="0" w:color="auto"/>
                                                                  </w:divBdr>
                                                                  <w:divsChild>
                                                                    <w:div w:id="1338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9620586">
      <w:bodyDiv w:val="1"/>
      <w:marLeft w:val="0"/>
      <w:marRight w:val="0"/>
      <w:marTop w:val="0"/>
      <w:marBottom w:val="0"/>
      <w:divBdr>
        <w:top w:val="none" w:sz="0" w:space="0" w:color="auto"/>
        <w:left w:val="none" w:sz="0" w:space="0" w:color="auto"/>
        <w:bottom w:val="none" w:sz="0" w:space="0" w:color="auto"/>
        <w:right w:val="none" w:sz="0" w:space="0" w:color="auto"/>
      </w:divBdr>
      <w:divsChild>
        <w:div w:id="1603756504">
          <w:marLeft w:val="0"/>
          <w:marRight w:val="0"/>
          <w:marTop w:val="100"/>
          <w:marBottom w:val="100"/>
          <w:divBdr>
            <w:top w:val="none" w:sz="0" w:space="0" w:color="auto"/>
            <w:left w:val="none" w:sz="0" w:space="0" w:color="auto"/>
            <w:bottom w:val="none" w:sz="0" w:space="0" w:color="auto"/>
            <w:right w:val="none" w:sz="0" w:space="0" w:color="auto"/>
          </w:divBdr>
          <w:divsChild>
            <w:div w:id="1811745435">
              <w:marLeft w:val="0"/>
              <w:marRight w:val="0"/>
              <w:marTop w:val="225"/>
              <w:marBottom w:val="750"/>
              <w:divBdr>
                <w:top w:val="none" w:sz="0" w:space="0" w:color="auto"/>
                <w:left w:val="none" w:sz="0" w:space="0" w:color="auto"/>
                <w:bottom w:val="none" w:sz="0" w:space="0" w:color="auto"/>
                <w:right w:val="none" w:sz="0" w:space="0" w:color="auto"/>
              </w:divBdr>
              <w:divsChild>
                <w:div w:id="573588824">
                  <w:marLeft w:val="0"/>
                  <w:marRight w:val="0"/>
                  <w:marTop w:val="0"/>
                  <w:marBottom w:val="0"/>
                  <w:divBdr>
                    <w:top w:val="none" w:sz="0" w:space="0" w:color="auto"/>
                    <w:left w:val="none" w:sz="0" w:space="0" w:color="auto"/>
                    <w:bottom w:val="none" w:sz="0" w:space="0" w:color="auto"/>
                    <w:right w:val="none" w:sz="0" w:space="0" w:color="auto"/>
                  </w:divBdr>
                  <w:divsChild>
                    <w:div w:id="1540973162">
                      <w:marLeft w:val="0"/>
                      <w:marRight w:val="0"/>
                      <w:marTop w:val="0"/>
                      <w:marBottom w:val="0"/>
                      <w:divBdr>
                        <w:top w:val="none" w:sz="0" w:space="0" w:color="auto"/>
                        <w:left w:val="none" w:sz="0" w:space="0" w:color="auto"/>
                        <w:bottom w:val="none" w:sz="0" w:space="0" w:color="auto"/>
                        <w:right w:val="none" w:sz="0" w:space="0" w:color="auto"/>
                      </w:divBdr>
                      <w:divsChild>
                        <w:div w:id="1646543305">
                          <w:marLeft w:val="0"/>
                          <w:marRight w:val="0"/>
                          <w:marTop w:val="0"/>
                          <w:marBottom w:val="0"/>
                          <w:divBdr>
                            <w:top w:val="none" w:sz="0" w:space="0" w:color="auto"/>
                            <w:left w:val="none" w:sz="0" w:space="0" w:color="auto"/>
                            <w:bottom w:val="none" w:sz="0" w:space="0" w:color="auto"/>
                            <w:right w:val="none" w:sz="0" w:space="0" w:color="auto"/>
                          </w:divBdr>
                          <w:divsChild>
                            <w:div w:id="816343450">
                              <w:marLeft w:val="0"/>
                              <w:marRight w:val="0"/>
                              <w:marTop w:val="0"/>
                              <w:marBottom w:val="0"/>
                              <w:divBdr>
                                <w:top w:val="none" w:sz="0" w:space="0" w:color="auto"/>
                                <w:left w:val="none" w:sz="0" w:space="0" w:color="auto"/>
                                <w:bottom w:val="none" w:sz="0" w:space="0" w:color="auto"/>
                                <w:right w:val="none" w:sz="0" w:space="0" w:color="auto"/>
                              </w:divBdr>
                              <w:divsChild>
                                <w:div w:id="219100845">
                                  <w:marLeft w:val="0"/>
                                  <w:marRight w:val="0"/>
                                  <w:marTop w:val="0"/>
                                  <w:marBottom w:val="0"/>
                                  <w:divBdr>
                                    <w:top w:val="none" w:sz="0" w:space="0" w:color="auto"/>
                                    <w:left w:val="none" w:sz="0" w:space="0" w:color="auto"/>
                                    <w:bottom w:val="none" w:sz="0" w:space="0" w:color="auto"/>
                                    <w:right w:val="none" w:sz="0" w:space="0" w:color="auto"/>
                                  </w:divBdr>
                                  <w:divsChild>
                                    <w:div w:id="140276157">
                                      <w:marLeft w:val="0"/>
                                      <w:marRight w:val="0"/>
                                      <w:marTop w:val="0"/>
                                      <w:marBottom w:val="0"/>
                                      <w:divBdr>
                                        <w:top w:val="none" w:sz="0" w:space="0" w:color="auto"/>
                                        <w:left w:val="none" w:sz="0" w:space="0" w:color="auto"/>
                                        <w:bottom w:val="none" w:sz="0" w:space="0" w:color="auto"/>
                                        <w:right w:val="none" w:sz="0" w:space="0" w:color="auto"/>
                                      </w:divBdr>
                                      <w:divsChild>
                                        <w:div w:id="1215123161">
                                          <w:marLeft w:val="0"/>
                                          <w:marRight w:val="0"/>
                                          <w:marTop w:val="0"/>
                                          <w:marBottom w:val="0"/>
                                          <w:divBdr>
                                            <w:top w:val="none" w:sz="0" w:space="0" w:color="auto"/>
                                            <w:left w:val="none" w:sz="0" w:space="0" w:color="auto"/>
                                            <w:bottom w:val="none" w:sz="0" w:space="0" w:color="auto"/>
                                            <w:right w:val="none" w:sz="0" w:space="0" w:color="auto"/>
                                          </w:divBdr>
                                          <w:divsChild>
                                            <w:div w:id="802700941">
                                              <w:marLeft w:val="0"/>
                                              <w:marRight w:val="0"/>
                                              <w:marTop w:val="0"/>
                                              <w:marBottom w:val="0"/>
                                              <w:divBdr>
                                                <w:top w:val="none" w:sz="0" w:space="0" w:color="auto"/>
                                                <w:left w:val="none" w:sz="0" w:space="0" w:color="auto"/>
                                                <w:bottom w:val="none" w:sz="0" w:space="0" w:color="auto"/>
                                                <w:right w:val="none" w:sz="0" w:space="0" w:color="auto"/>
                                              </w:divBdr>
                                              <w:divsChild>
                                                <w:div w:id="2121492312">
                                                  <w:marLeft w:val="0"/>
                                                  <w:marRight w:val="0"/>
                                                  <w:marTop w:val="0"/>
                                                  <w:marBottom w:val="0"/>
                                                  <w:divBdr>
                                                    <w:top w:val="none" w:sz="0" w:space="0" w:color="auto"/>
                                                    <w:left w:val="none" w:sz="0" w:space="0" w:color="auto"/>
                                                    <w:bottom w:val="none" w:sz="0" w:space="0" w:color="auto"/>
                                                    <w:right w:val="none" w:sz="0" w:space="0" w:color="auto"/>
                                                  </w:divBdr>
                                                  <w:divsChild>
                                                    <w:div w:id="2131392757">
                                                      <w:marLeft w:val="0"/>
                                                      <w:marRight w:val="0"/>
                                                      <w:marTop w:val="0"/>
                                                      <w:marBottom w:val="0"/>
                                                      <w:divBdr>
                                                        <w:top w:val="none" w:sz="0" w:space="0" w:color="auto"/>
                                                        <w:left w:val="none" w:sz="0" w:space="0" w:color="auto"/>
                                                        <w:bottom w:val="none" w:sz="0" w:space="0" w:color="auto"/>
                                                        <w:right w:val="none" w:sz="0" w:space="0" w:color="auto"/>
                                                      </w:divBdr>
                                                      <w:divsChild>
                                                        <w:div w:id="867766473">
                                                          <w:marLeft w:val="0"/>
                                                          <w:marRight w:val="0"/>
                                                          <w:marTop w:val="0"/>
                                                          <w:marBottom w:val="0"/>
                                                          <w:divBdr>
                                                            <w:top w:val="none" w:sz="0" w:space="0" w:color="auto"/>
                                                            <w:left w:val="none" w:sz="0" w:space="0" w:color="auto"/>
                                                            <w:bottom w:val="none" w:sz="0" w:space="0" w:color="auto"/>
                                                            <w:right w:val="none" w:sz="0" w:space="0" w:color="auto"/>
                                                          </w:divBdr>
                                                          <w:divsChild>
                                                            <w:div w:id="1126041008">
                                                              <w:marLeft w:val="0"/>
                                                              <w:marRight w:val="0"/>
                                                              <w:marTop w:val="0"/>
                                                              <w:marBottom w:val="0"/>
                                                              <w:divBdr>
                                                                <w:top w:val="none" w:sz="0" w:space="0" w:color="auto"/>
                                                                <w:left w:val="none" w:sz="0" w:space="0" w:color="auto"/>
                                                                <w:bottom w:val="none" w:sz="0" w:space="0" w:color="auto"/>
                                                                <w:right w:val="none" w:sz="0" w:space="0" w:color="auto"/>
                                                              </w:divBdr>
                                                              <w:divsChild>
                                                                <w:div w:id="175583553">
                                                                  <w:marLeft w:val="0"/>
                                                                  <w:marRight w:val="0"/>
                                                                  <w:marTop w:val="0"/>
                                                                  <w:marBottom w:val="0"/>
                                                                  <w:divBdr>
                                                                    <w:top w:val="none" w:sz="0" w:space="0" w:color="auto"/>
                                                                    <w:left w:val="none" w:sz="0" w:space="0" w:color="auto"/>
                                                                    <w:bottom w:val="none" w:sz="0" w:space="0" w:color="auto"/>
                                                                    <w:right w:val="none" w:sz="0" w:space="0" w:color="auto"/>
                                                                  </w:divBdr>
                                                                </w:div>
                                                                <w:div w:id="500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569501">
      <w:bodyDiv w:val="1"/>
      <w:marLeft w:val="0"/>
      <w:marRight w:val="0"/>
      <w:marTop w:val="0"/>
      <w:marBottom w:val="0"/>
      <w:divBdr>
        <w:top w:val="none" w:sz="0" w:space="0" w:color="auto"/>
        <w:left w:val="none" w:sz="0" w:space="0" w:color="auto"/>
        <w:bottom w:val="none" w:sz="0" w:space="0" w:color="auto"/>
        <w:right w:val="none" w:sz="0" w:space="0" w:color="auto"/>
      </w:divBdr>
      <w:divsChild>
        <w:div w:id="318733497">
          <w:marLeft w:val="0"/>
          <w:marRight w:val="0"/>
          <w:marTop w:val="100"/>
          <w:marBottom w:val="100"/>
          <w:divBdr>
            <w:top w:val="none" w:sz="0" w:space="0" w:color="auto"/>
            <w:left w:val="none" w:sz="0" w:space="0" w:color="auto"/>
            <w:bottom w:val="none" w:sz="0" w:space="0" w:color="auto"/>
            <w:right w:val="none" w:sz="0" w:space="0" w:color="auto"/>
          </w:divBdr>
          <w:divsChild>
            <w:div w:id="826362295">
              <w:marLeft w:val="0"/>
              <w:marRight w:val="0"/>
              <w:marTop w:val="225"/>
              <w:marBottom w:val="750"/>
              <w:divBdr>
                <w:top w:val="none" w:sz="0" w:space="0" w:color="auto"/>
                <w:left w:val="none" w:sz="0" w:space="0" w:color="auto"/>
                <w:bottom w:val="none" w:sz="0" w:space="0" w:color="auto"/>
                <w:right w:val="none" w:sz="0" w:space="0" w:color="auto"/>
              </w:divBdr>
              <w:divsChild>
                <w:div w:id="245236791">
                  <w:marLeft w:val="0"/>
                  <w:marRight w:val="0"/>
                  <w:marTop w:val="0"/>
                  <w:marBottom w:val="0"/>
                  <w:divBdr>
                    <w:top w:val="none" w:sz="0" w:space="0" w:color="auto"/>
                    <w:left w:val="none" w:sz="0" w:space="0" w:color="auto"/>
                    <w:bottom w:val="none" w:sz="0" w:space="0" w:color="auto"/>
                    <w:right w:val="none" w:sz="0" w:space="0" w:color="auto"/>
                  </w:divBdr>
                  <w:divsChild>
                    <w:div w:id="1105225749">
                      <w:marLeft w:val="0"/>
                      <w:marRight w:val="0"/>
                      <w:marTop w:val="0"/>
                      <w:marBottom w:val="0"/>
                      <w:divBdr>
                        <w:top w:val="none" w:sz="0" w:space="0" w:color="auto"/>
                        <w:left w:val="none" w:sz="0" w:space="0" w:color="auto"/>
                        <w:bottom w:val="none" w:sz="0" w:space="0" w:color="auto"/>
                        <w:right w:val="none" w:sz="0" w:space="0" w:color="auto"/>
                      </w:divBdr>
                      <w:divsChild>
                        <w:div w:id="705831990">
                          <w:marLeft w:val="0"/>
                          <w:marRight w:val="0"/>
                          <w:marTop w:val="0"/>
                          <w:marBottom w:val="0"/>
                          <w:divBdr>
                            <w:top w:val="none" w:sz="0" w:space="0" w:color="auto"/>
                            <w:left w:val="none" w:sz="0" w:space="0" w:color="auto"/>
                            <w:bottom w:val="none" w:sz="0" w:space="0" w:color="auto"/>
                            <w:right w:val="none" w:sz="0" w:space="0" w:color="auto"/>
                          </w:divBdr>
                          <w:divsChild>
                            <w:div w:id="106196063">
                              <w:marLeft w:val="0"/>
                              <w:marRight w:val="0"/>
                              <w:marTop w:val="0"/>
                              <w:marBottom w:val="0"/>
                              <w:divBdr>
                                <w:top w:val="none" w:sz="0" w:space="0" w:color="auto"/>
                                <w:left w:val="none" w:sz="0" w:space="0" w:color="auto"/>
                                <w:bottom w:val="none" w:sz="0" w:space="0" w:color="auto"/>
                                <w:right w:val="none" w:sz="0" w:space="0" w:color="auto"/>
                              </w:divBdr>
                              <w:divsChild>
                                <w:div w:id="231744781">
                                  <w:marLeft w:val="0"/>
                                  <w:marRight w:val="0"/>
                                  <w:marTop w:val="0"/>
                                  <w:marBottom w:val="0"/>
                                  <w:divBdr>
                                    <w:top w:val="none" w:sz="0" w:space="0" w:color="auto"/>
                                    <w:left w:val="none" w:sz="0" w:space="0" w:color="auto"/>
                                    <w:bottom w:val="none" w:sz="0" w:space="0" w:color="auto"/>
                                    <w:right w:val="none" w:sz="0" w:space="0" w:color="auto"/>
                                  </w:divBdr>
                                  <w:divsChild>
                                    <w:div w:id="175656288">
                                      <w:marLeft w:val="0"/>
                                      <w:marRight w:val="0"/>
                                      <w:marTop w:val="0"/>
                                      <w:marBottom w:val="0"/>
                                      <w:divBdr>
                                        <w:top w:val="none" w:sz="0" w:space="0" w:color="auto"/>
                                        <w:left w:val="none" w:sz="0" w:space="0" w:color="auto"/>
                                        <w:bottom w:val="none" w:sz="0" w:space="0" w:color="auto"/>
                                        <w:right w:val="none" w:sz="0" w:space="0" w:color="auto"/>
                                      </w:divBdr>
                                      <w:divsChild>
                                        <w:div w:id="1594900194">
                                          <w:marLeft w:val="0"/>
                                          <w:marRight w:val="0"/>
                                          <w:marTop w:val="0"/>
                                          <w:marBottom w:val="0"/>
                                          <w:divBdr>
                                            <w:top w:val="none" w:sz="0" w:space="0" w:color="auto"/>
                                            <w:left w:val="none" w:sz="0" w:space="0" w:color="auto"/>
                                            <w:bottom w:val="none" w:sz="0" w:space="0" w:color="auto"/>
                                            <w:right w:val="none" w:sz="0" w:space="0" w:color="auto"/>
                                          </w:divBdr>
                                          <w:divsChild>
                                            <w:div w:id="1249577013">
                                              <w:marLeft w:val="0"/>
                                              <w:marRight w:val="0"/>
                                              <w:marTop w:val="0"/>
                                              <w:marBottom w:val="0"/>
                                              <w:divBdr>
                                                <w:top w:val="none" w:sz="0" w:space="0" w:color="auto"/>
                                                <w:left w:val="none" w:sz="0" w:space="0" w:color="auto"/>
                                                <w:bottom w:val="none" w:sz="0" w:space="0" w:color="auto"/>
                                                <w:right w:val="none" w:sz="0" w:space="0" w:color="auto"/>
                                              </w:divBdr>
                                              <w:divsChild>
                                                <w:div w:id="82343756">
                                                  <w:marLeft w:val="0"/>
                                                  <w:marRight w:val="0"/>
                                                  <w:marTop w:val="0"/>
                                                  <w:marBottom w:val="0"/>
                                                  <w:divBdr>
                                                    <w:top w:val="none" w:sz="0" w:space="0" w:color="auto"/>
                                                    <w:left w:val="none" w:sz="0" w:space="0" w:color="auto"/>
                                                    <w:bottom w:val="none" w:sz="0" w:space="0" w:color="auto"/>
                                                    <w:right w:val="none" w:sz="0" w:space="0" w:color="auto"/>
                                                  </w:divBdr>
                                                  <w:divsChild>
                                                    <w:div w:id="2099401117">
                                                      <w:marLeft w:val="0"/>
                                                      <w:marRight w:val="0"/>
                                                      <w:marTop w:val="0"/>
                                                      <w:marBottom w:val="0"/>
                                                      <w:divBdr>
                                                        <w:top w:val="none" w:sz="0" w:space="0" w:color="auto"/>
                                                        <w:left w:val="none" w:sz="0" w:space="0" w:color="auto"/>
                                                        <w:bottom w:val="none" w:sz="0" w:space="0" w:color="auto"/>
                                                        <w:right w:val="none" w:sz="0" w:space="0" w:color="auto"/>
                                                      </w:divBdr>
                                                      <w:divsChild>
                                                        <w:div w:id="1131677126">
                                                          <w:marLeft w:val="0"/>
                                                          <w:marRight w:val="0"/>
                                                          <w:marTop w:val="0"/>
                                                          <w:marBottom w:val="0"/>
                                                          <w:divBdr>
                                                            <w:top w:val="none" w:sz="0" w:space="0" w:color="auto"/>
                                                            <w:left w:val="none" w:sz="0" w:space="0" w:color="auto"/>
                                                            <w:bottom w:val="none" w:sz="0" w:space="0" w:color="auto"/>
                                                            <w:right w:val="none" w:sz="0" w:space="0" w:color="auto"/>
                                                          </w:divBdr>
                                                          <w:divsChild>
                                                            <w:div w:id="638462677">
                                                              <w:marLeft w:val="0"/>
                                                              <w:marRight w:val="0"/>
                                                              <w:marTop w:val="0"/>
                                                              <w:marBottom w:val="0"/>
                                                              <w:divBdr>
                                                                <w:top w:val="none" w:sz="0" w:space="0" w:color="auto"/>
                                                                <w:left w:val="none" w:sz="0" w:space="0" w:color="auto"/>
                                                                <w:bottom w:val="none" w:sz="0" w:space="0" w:color="auto"/>
                                                                <w:right w:val="none" w:sz="0" w:space="0" w:color="auto"/>
                                                              </w:divBdr>
                                                              <w:divsChild>
                                                                <w:div w:id="346641055">
                                                                  <w:marLeft w:val="0"/>
                                                                  <w:marRight w:val="0"/>
                                                                  <w:marTop w:val="0"/>
                                                                  <w:marBottom w:val="0"/>
                                                                  <w:divBdr>
                                                                    <w:top w:val="none" w:sz="0" w:space="0" w:color="auto"/>
                                                                    <w:left w:val="none" w:sz="0" w:space="0" w:color="auto"/>
                                                                    <w:bottom w:val="none" w:sz="0" w:space="0" w:color="auto"/>
                                                                    <w:right w:val="none" w:sz="0" w:space="0" w:color="auto"/>
                                                                  </w:divBdr>
                                                                </w:div>
                                                                <w:div w:id="11111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731945">
      <w:bodyDiv w:val="1"/>
      <w:marLeft w:val="0"/>
      <w:marRight w:val="0"/>
      <w:marTop w:val="0"/>
      <w:marBottom w:val="0"/>
      <w:divBdr>
        <w:top w:val="none" w:sz="0" w:space="0" w:color="auto"/>
        <w:left w:val="none" w:sz="0" w:space="0" w:color="auto"/>
        <w:bottom w:val="none" w:sz="0" w:space="0" w:color="auto"/>
        <w:right w:val="none" w:sz="0" w:space="0" w:color="auto"/>
      </w:divBdr>
      <w:divsChild>
        <w:div w:id="1859539099">
          <w:marLeft w:val="0"/>
          <w:marRight w:val="0"/>
          <w:marTop w:val="100"/>
          <w:marBottom w:val="100"/>
          <w:divBdr>
            <w:top w:val="none" w:sz="0" w:space="0" w:color="auto"/>
            <w:left w:val="none" w:sz="0" w:space="0" w:color="auto"/>
            <w:bottom w:val="none" w:sz="0" w:space="0" w:color="auto"/>
            <w:right w:val="none" w:sz="0" w:space="0" w:color="auto"/>
          </w:divBdr>
          <w:divsChild>
            <w:div w:id="1511749480">
              <w:marLeft w:val="0"/>
              <w:marRight w:val="0"/>
              <w:marTop w:val="225"/>
              <w:marBottom w:val="750"/>
              <w:divBdr>
                <w:top w:val="none" w:sz="0" w:space="0" w:color="auto"/>
                <w:left w:val="none" w:sz="0" w:space="0" w:color="auto"/>
                <w:bottom w:val="none" w:sz="0" w:space="0" w:color="auto"/>
                <w:right w:val="none" w:sz="0" w:space="0" w:color="auto"/>
              </w:divBdr>
              <w:divsChild>
                <w:div w:id="913472990">
                  <w:marLeft w:val="0"/>
                  <w:marRight w:val="0"/>
                  <w:marTop w:val="0"/>
                  <w:marBottom w:val="0"/>
                  <w:divBdr>
                    <w:top w:val="none" w:sz="0" w:space="0" w:color="auto"/>
                    <w:left w:val="none" w:sz="0" w:space="0" w:color="auto"/>
                    <w:bottom w:val="none" w:sz="0" w:space="0" w:color="auto"/>
                    <w:right w:val="none" w:sz="0" w:space="0" w:color="auto"/>
                  </w:divBdr>
                  <w:divsChild>
                    <w:div w:id="813957321">
                      <w:marLeft w:val="0"/>
                      <w:marRight w:val="0"/>
                      <w:marTop w:val="0"/>
                      <w:marBottom w:val="0"/>
                      <w:divBdr>
                        <w:top w:val="none" w:sz="0" w:space="0" w:color="auto"/>
                        <w:left w:val="none" w:sz="0" w:space="0" w:color="auto"/>
                        <w:bottom w:val="none" w:sz="0" w:space="0" w:color="auto"/>
                        <w:right w:val="none" w:sz="0" w:space="0" w:color="auto"/>
                      </w:divBdr>
                      <w:divsChild>
                        <w:div w:id="433401013">
                          <w:marLeft w:val="0"/>
                          <w:marRight w:val="0"/>
                          <w:marTop w:val="0"/>
                          <w:marBottom w:val="0"/>
                          <w:divBdr>
                            <w:top w:val="none" w:sz="0" w:space="0" w:color="auto"/>
                            <w:left w:val="none" w:sz="0" w:space="0" w:color="auto"/>
                            <w:bottom w:val="none" w:sz="0" w:space="0" w:color="auto"/>
                            <w:right w:val="none" w:sz="0" w:space="0" w:color="auto"/>
                          </w:divBdr>
                          <w:divsChild>
                            <w:div w:id="526336956">
                              <w:marLeft w:val="0"/>
                              <w:marRight w:val="0"/>
                              <w:marTop w:val="0"/>
                              <w:marBottom w:val="0"/>
                              <w:divBdr>
                                <w:top w:val="none" w:sz="0" w:space="0" w:color="auto"/>
                                <w:left w:val="none" w:sz="0" w:space="0" w:color="auto"/>
                                <w:bottom w:val="none" w:sz="0" w:space="0" w:color="auto"/>
                                <w:right w:val="none" w:sz="0" w:space="0" w:color="auto"/>
                              </w:divBdr>
                              <w:divsChild>
                                <w:div w:id="859508898">
                                  <w:marLeft w:val="0"/>
                                  <w:marRight w:val="0"/>
                                  <w:marTop w:val="0"/>
                                  <w:marBottom w:val="0"/>
                                  <w:divBdr>
                                    <w:top w:val="none" w:sz="0" w:space="0" w:color="auto"/>
                                    <w:left w:val="none" w:sz="0" w:space="0" w:color="auto"/>
                                    <w:bottom w:val="none" w:sz="0" w:space="0" w:color="auto"/>
                                    <w:right w:val="none" w:sz="0" w:space="0" w:color="auto"/>
                                  </w:divBdr>
                                  <w:divsChild>
                                    <w:div w:id="803736261">
                                      <w:marLeft w:val="0"/>
                                      <w:marRight w:val="0"/>
                                      <w:marTop w:val="0"/>
                                      <w:marBottom w:val="0"/>
                                      <w:divBdr>
                                        <w:top w:val="none" w:sz="0" w:space="0" w:color="auto"/>
                                        <w:left w:val="none" w:sz="0" w:space="0" w:color="auto"/>
                                        <w:bottom w:val="none" w:sz="0" w:space="0" w:color="auto"/>
                                        <w:right w:val="none" w:sz="0" w:space="0" w:color="auto"/>
                                      </w:divBdr>
                                      <w:divsChild>
                                        <w:div w:id="153492189">
                                          <w:marLeft w:val="0"/>
                                          <w:marRight w:val="0"/>
                                          <w:marTop w:val="0"/>
                                          <w:marBottom w:val="0"/>
                                          <w:divBdr>
                                            <w:top w:val="none" w:sz="0" w:space="0" w:color="auto"/>
                                            <w:left w:val="none" w:sz="0" w:space="0" w:color="auto"/>
                                            <w:bottom w:val="none" w:sz="0" w:space="0" w:color="auto"/>
                                            <w:right w:val="none" w:sz="0" w:space="0" w:color="auto"/>
                                          </w:divBdr>
                                          <w:divsChild>
                                            <w:div w:id="1769160652">
                                              <w:marLeft w:val="0"/>
                                              <w:marRight w:val="0"/>
                                              <w:marTop w:val="0"/>
                                              <w:marBottom w:val="0"/>
                                              <w:divBdr>
                                                <w:top w:val="none" w:sz="0" w:space="0" w:color="auto"/>
                                                <w:left w:val="none" w:sz="0" w:space="0" w:color="auto"/>
                                                <w:bottom w:val="none" w:sz="0" w:space="0" w:color="auto"/>
                                                <w:right w:val="none" w:sz="0" w:space="0" w:color="auto"/>
                                              </w:divBdr>
                                              <w:divsChild>
                                                <w:div w:id="1791045114">
                                                  <w:marLeft w:val="0"/>
                                                  <w:marRight w:val="0"/>
                                                  <w:marTop w:val="0"/>
                                                  <w:marBottom w:val="0"/>
                                                  <w:divBdr>
                                                    <w:top w:val="none" w:sz="0" w:space="0" w:color="auto"/>
                                                    <w:left w:val="none" w:sz="0" w:space="0" w:color="auto"/>
                                                    <w:bottom w:val="none" w:sz="0" w:space="0" w:color="auto"/>
                                                    <w:right w:val="none" w:sz="0" w:space="0" w:color="auto"/>
                                                  </w:divBdr>
                                                  <w:divsChild>
                                                    <w:div w:id="2086999308">
                                                      <w:marLeft w:val="0"/>
                                                      <w:marRight w:val="0"/>
                                                      <w:marTop w:val="0"/>
                                                      <w:marBottom w:val="0"/>
                                                      <w:divBdr>
                                                        <w:top w:val="none" w:sz="0" w:space="0" w:color="auto"/>
                                                        <w:left w:val="none" w:sz="0" w:space="0" w:color="auto"/>
                                                        <w:bottom w:val="none" w:sz="0" w:space="0" w:color="auto"/>
                                                        <w:right w:val="none" w:sz="0" w:space="0" w:color="auto"/>
                                                      </w:divBdr>
                                                      <w:divsChild>
                                                        <w:div w:id="1571381174">
                                                          <w:marLeft w:val="0"/>
                                                          <w:marRight w:val="0"/>
                                                          <w:marTop w:val="0"/>
                                                          <w:marBottom w:val="0"/>
                                                          <w:divBdr>
                                                            <w:top w:val="none" w:sz="0" w:space="0" w:color="auto"/>
                                                            <w:left w:val="none" w:sz="0" w:space="0" w:color="auto"/>
                                                            <w:bottom w:val="none" w:sz="0" w:space="0" w:color="auto"/>
                                                            <w:right w:val="none" w:sz="0" w:space="0" w:color="auto"/>
                                                          </w:divBdr>
                                                          <w:divsChild>
                                                            <w:div w:id="599993289">
                                                              <w:marLeft w:val="0"/>
                                                              <w:marRight w:val="0"/>
                                                              <w:marTop w:val="0"/>
                                                              <w:marBottom w:val="0"/>
                                                              <w:divBdr>
                                                                <w:top w:val="none" w:sz="0" w:space="0" w:color="auto"/>
                                                                <w:left w:val="none" w:sz="0" w:space="0" w:color="auto"/>
                                                                <w:bottom w:val="none" w:sz="0" w:space="0" w:color="auto"/>
                                                                <w:right w:val="none" w:sz="0" w:space="0" w:color="auto"/>
                                                              </w:divBdr>
                                                              <w:divsChild>
                                                                <w:div w:id="710570770">
                                                                  <w:marLeft w:val="0"/>
                                                                  <w:marRight w:val="0"/>
                                                                  <w:marTop w:val="0"/>
                                                                  <w:marBottom w:val="0"/>
                                                                  <w:divBdr>
                                                                    <w:top w:val="none" w:sz="0" w:space="0" w:color="auto"/>
                                                                    <w:left w:val="none" w:sz="0" w:space="0" w:color="auto"/>
                                                                    <w:bottom w:val="none" w:sz="0" w:space="0" w:color="auto"/>
                                                                    <w:right w:val="none" w:sz="0" w:space="0" w:color="auto"/>
                                                                  </w:divBdr>
                                                                </w:div>
                                                                <w:div w:id="5608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8798766">
      <w:bodyDiv w:val="1"/>
      <w:marLeft w:val="390"/>
      <w:marRight w:val="390"/>
      <w:marTop w:val="0"/>
      <w:marBottom w:val="0"/>
      <w:divBdr>
        <w:top w:val="none" w:sz="0" w:space="0" w:color="auto"/>
        <w:left w:val="none" w:sz="0" w:space="0" w:color="auto"/>
        <w:bottom w:val="none" w:sz="0" w:space="0" w:color="auto"/>
        <w:right w:val="none" w:sz="0" w:space="0" w:color="auto"/>
      </w:divBdr>
      <w:divsChild>
        <w:div w:id="128911256">
          <w:marLeft w:val="0"/>
          <w:marRight w:val="0"/>
          <w:marTop w:val="0"/>
          <w:marBottom w:val="0"/>
          <w:divBdr>
            <w:top w:val="none" w:sz="0" w:space="0" w:color="auto"/>
            <w:left w:val="none" w:sz="0" w:space="0" w:color="auto"/>
            <w:bottom w:val="none" w:sz="0" w:space="0" w:color="auto"/>
            <w:right w:val="none" w:sz="0" w:space="0" w:color="auto"/>
          </w:divBdr>
          <w:divsChild>
            <w:div w:id="1343628991">
              <w:marLeft w:val="0"/>
              <w:marRight w:val="0"/>
              <w:marTop w:val="0"/>
              <w:marBottom w:val="0"/>
              <w:divBdr>
                <w:top w:val="none" w:sz="0" w:space="0" w:color="auto"/>
                <w:left w:val="none" w:sz="0" w:space="0" w:color="auto"/>
                <w:bottom w:val="none" w:sz="0" w:space="0" w:color="auto"/>
                <w:right w:val="none" w:sz="0" w:space="0" w:color="auto"/>
              </w:divBdr>
              <w:divsChild>
                <w:div w:id="1347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2665">
      <w:bodyDiv w:val="1"/>
      <w:marLeft w:val="0"/>
      <w:marRight w:val="0"/>
      <w:marTop w:val="0"/>
      <w:marBottom w:val="0"/>
      <w:divBdr>
        <w:top w:val="none" w:sz="0" w:space="0" w:color="auto"/>
        <w:left w:val="none" w:sz="0" w:space="0" w:color="auto"/>
        <w:bottom w:val="none" w:sz="0" w:space="0" w:color="auto"/>
        <w:right w:val="none" w:sz="0" w:space="0" w:color="auto"/>
      </w:divBdr>
      <w:divsChild>
        <w:div w:id="1957906083">
          <w:marLeft w:val="0"/>
          <w:marRight w:val="0"/>
          <w:marTop w:val="100"/>
          <w:marBottom w:val="100"/>
          <w:divBdr>
            <w:top w:val="none" w:sz="0" w:space="0" w:color="auto"/>
            <w:left w:val="none" w:sz="0" w:space="0" w:color="auto"/>
            <w:bottom w:val="none" w:sz="0" w:space="0" w:color="auto"/>
            <w:right w:val="none" w:sz="0" w:space="0" w:color="auto"/>
          </w:divBdr>
          <w:divsChild>
            <w:div w:id="1492256898">
              <w:marLeft w:val="0"/>
              <w:marRight w:val="0"/>
              <w:marTop w:val="225"/>
              <w:marBottom w:val="750"/>
              <w:divBdr>
                <w:top w:val="none" w:sz="0" w:space="0" w:color="auto"/>
                <w:left w:val="none" w:sz="0" w:space="0" w:color="auto"/>
                <w:bottom w:val="none" w:sz="0" w:space="0" w:color="auto"/>
                <w:right w:val="none" w:sz="0" w:space="0" w:color="auto"/>
              </w:divBdr>
              <w:divsChild>
                <w:div w:id="106120419">
                  <w:marLeft w:val="0"/>
                  <w:marRight w:val="0"/>
                  <w:marTop w:val="0"/>
                  <w:marBottom w:val="0"/>
                  <w:divBdr>
                    <w:top w:val="none" w:sz="0" w:space="0" w:color="auto"/>
                    <w:left w:val="none" w:sz="0" w:space="0" w:color="auto"/>
                    <w:bottom w:val="none" w:sz="0" w:space="0" w:color="auto"/>
                    <w:right w:val="none" w:sz="0" w:space="0" w:color="auto"/>
                  </w:divBdr>
                  <w:divsChild>
                    <w:div w:id="1388992141">
                      <w:marLeft w:val="0"/>
                      <w:marRight w:val="0"/>
                      <w:marTop w:val="0"/>
                      <w:marBottom w:val="0"/>
                      <w:divBdr>
                        <w:top w:val="none" w:sz="0" w:space="0" w:color="auto"/>
                        <w:left w:val="none" w:sz="0" w:space="0" w:color="auto"/>
                        <w:bottom w:val="none" w:sz="0" w:space="0" w:color="auto"/>
                        <w:right w:val="none" w:sz="0" w:space="0" w:color="auto"/>
                      </w:divBdr>
                      <w:divsChild>
                        <w:div w:id="1674142372">
                          <w:marLeft w:val="0"/>
                          <w:marRight w:val="0"/>
                          <w:marTop w:val="0"/>
                          <w:marBottom w:val="0"/>
                          <w:divBdr>
                            <w:top w:val="none" w:sz="0" w:space="0" w:color="auto"/>
                            <w:left w:val="none" w:sz="0" w:space="0" w:color="auto"/>
                            <w:bottom w:val="none" w:sz="0" w:space="0" w:color="auto"/>
                            <w:right w:val="none" w:sz="0" w:space="0" w:color="auto"/>
                          </w:divBdr>
                          <w:divsChild>
                            <w:div w:id="1241140195">
                              <w:marLeft w:val="0"/>
                              <w:marRight w:val="0"/>
                              <w:marTop w:val="0"/>
                              <w:marBottom w:val="0"/>
                              <w:divBdr>
                                <w:top w:val="none" w:sz="0" w:space="0" w:color="auto"/>
                                <w:left w:val="none" w:sz="0" w:space="0" w:color="auto"/>
                                <w:bottom w:val="none" w:sz="0" w:space="0" w:color="auto"/>
                                <w:right w:val="none" w:sz="0" w:space="0" w:color="auto"/>
                              </w:divBdr>
                              <w:divsChild>
                                <w:div w:id="209269872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sChild>
                                        <w:div w:id="480970726">
                                          <w:marLeft w:val="0"/>
                                          <w:marRight w:val="0"/>
                                          <w:marTop w:val="0"/>
                                          <w:marBottom w:val="0"/>
                                          <w:divBdr>
                                            <w:top w:val="none" w:sz="0" w:space="0" w:color="auto"/>
                                            <w:left w:val="none" w:sz="0" w:space="0" w:color="auto"/>
                                            <w:bottom w:val="none" w:sz="0" w:space="0" w:color="auto"/>
                                            <w:right w:val="none" w:sz="0" w:space="0" w:color="auto"/>
                                          </w:divBdr>
                                          <w:divsChild>
                                            <w:div w:id="1435130046">
                                              <w:marLeft w:val="0"/>
                                              <w:marRight w:val="0"/>
                                              <w:marTop w:val="0"/>
                                              <w:marBottom w:val="0"/>
                                              <w:divBdr>
                                                <w:top w:val="none" w:sz="0" w:space="0" w:color="auto"/>
                                                <w:left w:val="none" w:sz="0" w:space="0" w:color="auto"/>
                                                <w:bottom w:val="none" w:sz="0" w:space="0" w:color="auto"/>
                                                <w:right w:val="none" w:sz="0" w:space="0" w:color="auto"/>
                                              </w:divBdr>
                                              <w:divsChild>
                                                <w:div w:id="1826506442">
                                                  <w:marLeft w:val="0"/>
                                                  <w:marRight w:val="0"/>
                                                  <w:marTop w:val="0"/>
                                                  <w:marBottom w:val="0"/>
                                                  <w:divBdr>
                                                    <w:top w:val="none" w:sz="0" w:space="0" w:color="auto"/>
                                                    <w:left w:val="none" w:sz="0" w:space="0" w:color="auto"/>
                                                    <w:bottom w:val="none" w:sz="0" w:space="0" w:color="auto"/>
                                                    <w:right w:val="none" w:sz="0" w:space="0" w:color="auto"/>
                                                  </w:divBdr>
                                                  <w:divsChild>
                                                    <w:div w:id="876235594">
                                                      <w:marLeft w:val="0"/>
                                                      <w:marRight w:val="0"/>
                                                      <w:marTop w:val="0"/>
                                                      <w:marBottom w:val="0"/>
                                                      <w:divBdr>
                                                        <w:top w:val="none" w:sz="0" w:space="0" w:color="auto"/>
                                                        <w:left w:val="none" w:sz="0" w:space="0" w:color="auto"/>
                                                        <w:bottom w:val="none" w:sz="0" w:space="0" w:color="auto"/>
                                                        <w:right w:val="none" w:sz="0" w:space="0" w:color="auto"/>
                                                      </w:divBdr>
                                                      <w:divsChild>
                                                        <w:div w:id="573514282">
                                                          <w:marLeft w:val="0"/>
                                                          <w:marRight w:val="0"/>
                                                          <w:marTop w:val="0"/>
                                                          <w:marBottom w:val="0"/>
                                                          <w:divBdr>
                                                            <w:top w:val="none" w:sz="0" w:space="0" w:color="auto"/>
                                                            <w:left w:val="none" w:sz="0" w:space="0" w:color="auto"/>
                                                            <w:bottom w:val="none" w:sz="0" w:space="0" w:color="auto"/>
                                                            <w:right w:val="none" w:sz="0" w:space="0" w:color="auto"/>
                                                          </w:divBdr>
                                                          <w:divsChild>
                                                            <w:div w:id="1678458071">
                                                              <w:marLeft w:val="0"/>
                                                              <w:marRight w:val="0"/>
                                                              <w:marTop w:val="0"/>
                                                              <w:marBottom w:val="0"/>
                                                              <w:divBdr>
                                                                <w:top w:val="none" w:sz="0" w:space="0" w:color="auto"/>
                                                                <w:left w:val="none" w:sz="0" w:space="0" w:color="auto"/>
                                                                <w:bottom w:val="none" w:sz="0" w:space="0" w:color="auto"/>
                                                                <w:right w:val="none" w:sz="0" w:space="0" w:color="auto"/>
                                                              </w:divBdr>
                                                              <w:divsChild>
                                                                <w:div w:id="20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9448729">
      <w:bodyDiv w:val="1"/>
      <w:marLeft w:val="0"/>
      <w:marRight w:val="0"/>
      <w:marTop w:val="0"/>
      <w:marBottom w:val="0"/>
      <w:divBdr>
        <w:top w:val="none" w:sz="0" w:space="0" w:color="auto"/>
        <w:left w:val="none" w:sz="0" w:space="0" w:color="auto"/>
        <w:bottom w:val="none" w:sz="0" w:space="0" w:color="auto"/>
        <w:right w:val="none" w:sz="0" w:space="0" w:color="auto"/>
      </w:divBdr>
    </w:div>
    <w:div w:id="1810048211">
      <w:bodyDiv w:val="1"/>
      <w:marLeft w:val="390"/>
      <w:marRight w:val="390"/>
      <w:marTop w:val="0"/>
      <w:marBottom w:val="0"/>
      <w:divBdr>
        <w:top w:val="none" w:sz="0" w:space="0" w:color="auto"/>
        <w:left w:val="none" w:sz="0" w:space="0" w:color="auto"/>
        <w:bottom w:val="none" w:sz="0" w:space="0" w:color="auto"/>
        <w:right w:val="none" w:sz="0" w:space="0" w:color="auto"/>
      </w:divBdr>
      <w:divsChild>
        <w:div w:id="1456827522">
          <w:marLeft w:val="0"/>
          <w:marRight w:val="0"/>
          <w:marTop w:val="0"/>
          <w:marBottom w:val="0"/>
          <w:divBdr>
            <w:top w:val="none" w:sz="0" w:space="0" w:color="auto"/>
            <w:left w:val="none" w:sz="0" w:space="0" w:color="auto"/>
            <w:bottom w:val="none" w:sz="0" w:space="0" w:color="auto"/>
            <w:right w:val="none" w:sz="0" w:space="0" w:color="auto"/>
          </w:divBdr>
          <w:divsChild>
            <w:div w:id="1521359102">
              <w:marLeft w:val="0"/>
              <w:marRight w:val="0"/>
              <w:marTop w:val="0"/>
              <w:marBottom w:val="0"/>
              <w:divBdr>
                <w:top w:val="none" w:sz="0" w:space="0" w:color="auto"/>
                <w:left w:val="none" w:sz="0" w:space="0" w:color="auto"/>
                <w:bottom w:val="none" w:sz="0" w:space="0" w:color="auto"/>
                <w:right w:val="none" w:sz="0" w:space="0" w:color="auto"/>
              </w:divBdr>
              <w:divsChild>
                <w:div w:id="1308365220">
                  <w:marLeft w:val="0"/>
                  <w:marRight w:val="0"/>
                  <w:marTop w:val="0"/>
                  <w:marBottom w:val="0"/>
                  <w:divBdr>
                    <w:top w:val="none" w:sz="0" w:space="0" w:color="auto"/>
                    <w:left w:val="none" w:sz="0" w:space="0" w:color="auto"/>
                    <w:bottom w:val="none" w:sz="0" w:space="0" w:color="auto"/>
                    <w:right w:val="none" w:sz="0" w:space="0" w:color="auto"/>
                  </w:divBdr>
                  <w:divsChild>
                    <w:div w:id="653339349">
                      <w:marLeft w:val="0"/>
                      <w:marRight w:val="0"/>
                      <w:marTop w:val="0"/>
                      <w:marBottom w:val="0"/>
                      <w:divBdr>
                        <w:top w:val="none" w:sz="0" w:space="0" w:color="auto"/>
                        <w:left w:val="none" w:sz="0" w:space="0" w:color="auto"/>
                        <w:bottom w:val="none" w:sz="0" w:space="0" w:color="auto"/>
                        <w:right w:val="none" w:sz="0" w:space="0" w:color="auto"/>
                      </w:divBdr>
                    </w:div>
                    <w:div w:id="1155490306">
                      <w:marLeft w:val="0"/>
                      <w:marRight w:val="0"/>
                      <w:marTop w:val="0"/>
                      <w:marBottom w:val="0"/>
                      <w:divBdr>
                        <w:top w:val="none" w:sz="0" w:space="0" w:color="auto"/>
                        <w:left w:val="none" w:sz="0" w:space="0" w:color="auto"/>
                        <w:bottom w:val="none" w:sz="0" w:space="0" w:color="auto"/>
                        <w:right w:val="none" w:sz="0" w:space="0" w:color="auto"/>
                      </w:divBdr>
                    </w:div>
                    <w:div w:id="156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785">
      <w:bodyDiv w:val="1"/>
      <w:marLeft w:val="0"/>
      <w:marRight w:val="0"/>
      <w:marTop w:val="0"/>
      <w:marBottom w:val="0"/>
      <w:divBdr>
        <w:top w:val="none" w:sz="0" w:space="0" w:color="auto"/>
        <w:left w:val="none" w:sz="0" w:space="0" w:color="auto"/>
        <w:bottom w:val="none" w:sz="0" w:space="0" w:color="auto"/>
        <w:right w:val="none" w:sz="0" w:space="0" w:color="auto"/>
      </w:divBdr>
      <w:divsChild>
        <w:div w:id="1930041832">
          <w:marLeft w:val="0"/>
          <w:marRight w:val="0"/>
          <w:marTop w:val="100"/>
          <w:marBottom w:val="100"/>
          <w:divBdr>
            <w:top w:val="none" w:sz="0" w:space="0" w:color="auto"/>
            <w:left w:val="none" w:sz="0" w:space="0" w:color="auto"/>
            <w:bottom w:val="none" w:sz="0" w:space="0" w:color="auto"/>
            <w:right w:val="none" w:sz="0" w:space="0" w:color="auto"/>
          </w:divBdr>
          <w:divsChild>
            <w:div w:id="254242233">
              <w:marLeft w:val="0"/>
              <w:marRight w:val="0"/>
              <w:marTop w:val="225"/>
              <w:marBottom w:val="750"/>
              <w:divBdr>
                <w:top w:val="none" w:sz="0" w:space="0" w:color="auto"/>
                <w:left w:val="none" w:sz="0" w:space="0" w:color="auto"/>
                <w:bottom w:val="none" w:sz="0" w:space="0" w:color="auto"/>
                <w:right w:val="none" w:sz="0" w:space="0" w:color="auto"/>
              </w:divBdr>
              <w:divsChild>
                <w:div w:id="1748845700">
                  <w:marLeft w:val="0"/>
                  <w:marRight w:val="0"/>
                  <w:marTop w:val="0"/>
                  <w:marBottom w:val="0"/>
                  <w:divBdr>
                    <w:top w:val="none" w:sz="0" w:space="0" w:color="auto"/>
                    <w:left w:val="none" w:sz="0" w:space="0" w:color="auto"/>
                    <w:bottom w:val="none" w:sz="0" w:space="0" w:color="auto"/>
                    <w:right w:val="none" w:sz="0" w:space="0" w:color="auto"/>
                  </w:divBdr>
                  <w:divsChild>
                    <w:div w:id="1804038264">
                      <w:marLeft w:val="0"/>
                      <w:marRight w:val="0"/>
                      <w:marTop w:val="0"/>
                      <w:marBottom w:val="0"/>
                      <w:divBdr>
                        <w:top w:val="none" w:sz="0" w:space="0" w:color="auto"/>
                        <w:left w:val="none" w:sz="0" w:space="0" w:color="auto"/>
                        <w:bottom w:val="none" w:sz="0" w:space="0" w:color="auto"/>
                        <w:right w:val="none" w:sz="0" w:space="0" w:color="auto"/>
                      </w:divBdr>
                      <w:divsChild>
                        <w:div w:id="1968311423">
                          <w:marLeft w:val="0"/>
                          <w:marRight w:val="0"/>
                          <w:marTop w:val="0"/>
                          <w:marBottom w:val="0"/>
                          <w:divBdr>
                            <w:top w:val="none" w:sz="0" w:space="0" w:color="auto"/>
                            <w:left w:val="none" w:sz="0" w:space="0" w:color="auto"/>
                            <w:bottom w:val="none" w:sz="0" w:space="0" w:color="auto"/>
                            <w:right w:val="none" w:sz="0" w:space="0" w:color="auto"/>
                          </w:divBdr>
                          <w:divsChild>
                            <w:div w:id="1202669553">
                              <w:marLeft w:val="0"/>
                              <w:marRight w:val="0"/>
                              <w:marTop w:val="0"/>
                              <w:marBottom w:val="0"/>
                              <w:divBdr>
                                <w:top w:val="none" w:sz="0" w:space="0" w:color="auto"/>
                                <w:left w:val="none" w:sz="0" w:space="0" w:color="auto"/>
                                <w:bottom w:val="none" w:sz="0" w:space="0" w:color="auto"/>
                                <w:right w:val="none" w:sz="0" w:space="0" w:color="auto"/>
                              </w:divBdr>
                              <w:divsChild>
                                <w:div w:id="1656452917">
                                  <w:marLeft w:val="0"/>
                                  <w:marRight w:val="0"/>
                                  <w:marTop w:val="0"/>
                                  <w:marBottom w:val="0"/>
                                  <w:divBdr>
                                    <w:top w:val="none" w:sz="0" w:space="0" w:color="auto"/>
                                    <w:left w:val="none" w:sz="0" w:space="0" w:color="auto"/>
                                    <w:bottom w:val="none" w:sz="0" w:space="0" w:color="auto"/>
                                    <w:right w:val="none" w:sz="0" w:space="0" w:color="auto"/>
                                  </w:divBdr>
                                  <w:divsChild>
                                    <w:div w:id="1009335927">
                                      <w:marLeft w:val="0"/>
                                      <w:marRight w:val="0"/>
                                      <w:marTop w:val="0"/>
                                      <w:marBottom w:val="0"/>
                                      <w:divBdr>
                                        <w:top w:val="none" w:sz="0" w:space="0" w:color="auto"/>
                                        <w:left w:val="none" w:sz="0" w:space="0" w:color="auto"/>
                                        <w:bottom w:val="none" w:sz="0" w:space="0" w:color="auto"/>
                                        <w:right w:val="none" w:sz="0" w:space="0" w:color="auto"/>
                                      </w:divBdr>
                                      <w:divsChild>
                                        <w:div w:id="361246121">
                                          <w:marLeft w:val="0"/>
                                          <w:marRight w:val="0"/>
                                          <w:marTop w:val="0"/>
                                          <w:marBottom w:val="0"/>
                                          <w:divBdr>
                                            <w:top w:val="none" w:sz="0" w:space="0" w:color="auto"/>
                                            <w:left w:val="none" w:sz="0" w:space="0" w:color="auto"/>
                                            <w:bottom w:val="none" w:sz="0" w:space="0" w:color="auto"/>
                                            <w:right w:val="none" w:sz="0" w:space="0" w:color="auto"/>
                                          </w:divBdr>
                                          <w:divsChild>
                                            <w:div w:id="2015107778">
                                              <w:marLeft w:val="0"/>
                                              <w:marRight w:val="0"/>
                                              <w:marTop w:val="0"/>
                                              <w:marBottom w:val="0"/>
                                              <w:divBdr>
                                                <w:top w:val="none" w:sz="0" w:space="0" w:color="auto"/>
                                                <w:left w:val="none" w:sz="0" w:space="0" w:color="auto"/>
                                                <w:bottom w:val="none" w:sz="0" w:space="0" w:color="auto"/>
                                                <w:right w:val="none" w:sz="0" w:space="0" w:color="auto"/>
                                              </w:divBdr>
                                              <w:divsChild>
                                                <w:div w:id="383984889">
                                                  <w:marLeft w:val="0"/>
                                                  <w:marRight w:val="0"/>
                                                  <w:marTop w:val="0"/>
                                                  <w:marBottom w:val="0"/>
                                                  <w:divBdr>
                                                    <w:top w:val="none" w:sz="0" w:space="0" w:color="auto"/>
                                                    <w:left w:val="none" w:sz="0" w:space="0" w:color="auto"/>
                                                    <w:bottom w:val="none" w:sz="0" w:space="0" w:color="auto"/>
                                                    <w:right w:val="none" w:sz="0" w:space="0" w:color="auto"/>
                                                  </w:divBdr>
                                                  <w:divsChild>
                                                    <w:div w:id="402334496">
                                                      <w:marLeft w:val="0"/>
                                                      <w:marRight w:val="0"/>
                                                      <w:marTop w:val="0"/>
                                                      <w:marBottom w:val="0"/>
                                                      <w:divBdr>
                                                        <w:top w:val="none" w:sz="0" w:space="0" w:color="auto"/>
                                                        <w:left w:val="none" w:sz="0" w:space="0" w:color="auto"/>
                                                        <w:bottom w:val="none" w:sz="0" w:space="0" w:color="auto"/>
                                                        <w:right w:val="none" w:sz="0" w:space="0" w:color="auto"/>
                                                      </w:divBdr>
                                                      <w:divsChild>
                                                        <w:div w:id="1397436240">
                                                          <w:marLeft w:val="0"/>
                                                          <w:marRight w:val="0"/>
                                                          <w:marTop w:val="0"/>
                                                          <w:marBottom w:val="0"/>
                                                          <w:divBdr>
                                                            <w:top w:val="none" w:sz="0" w:space="0" w:color="auto"/>
                                                            <w:left w:val="none" w:sz="0" w:space="0" w:color="auto"/>
                                                            <w:bottom w:val="none" w:sz="0" w:space="0" w:color="auto"/>
                                                            <w:right w:val="none" w:sz="0" w:space="0" w:color="auto"/>
                                                          </w:divBdr>
                                                          <w:divsChild>
                                                            <w:div w:id="40327640">
                                                              <w:marLeft w:val="0"/>
                                                              <w:marRight w:val="0"/>
                                                              <w:marTop w:val="0"/>
                                                              <w:marBottom w:val="0"/>
                                                              <w:divBdr>
                                                                <w:top w:val="none" w:sz="0" w:space="0" w:color="auto"/>
                                                                <w:left w:val="none" w:sz="0" w:space="0" w:color="auto"/>
                                                                <w:bottom w:val="none" w:sz="0" w:space="0" w:color="auto"/>
                                                                <w:right w:val="none" w:sz="0" w:space="0" w:color="auto"/>
                                                              </w:divBdr>
                                                              <w:divsChild>
                                                                <w:div w:id="774789981">
                                                                  <w:marLeft w:val="0"/>
                                                                  <w:marRight w:val="0"/>
                                                                  <w:marTop w:val="0"/>
                                                                  <w:marBottom w:val="0"/>
                                                                  <w:divBdr>
                                                                    <w:top w:val="none" w:sz="0" w:space="0" w:color="auto"/>
                                                                    <w:left w:val="none" w:sz="0" w:space="0" w:color="auto"/>
                                                                    <w:bottom w:val="none" w:sz="0" w:space="0" w:color="auto"/>
                                                                    <w:right w:val="none" w:sz="0" w:space="0" w:color="auto"/>
                                                                  </w:divBdr>
                                                                </w:div>
                                                                <w:div w:id="545068352">
                                                                  <w:marLeft w:val="0"/>
                                                                  <w:marRight w:val="0"/>
                                                                  <w:marTop w:val="0"/>
                                                                  <w:marBottom w:val="0"/>
                                                                  <w:divBdr>
                                                                    <w:top w:val="none" w:sz="0" w:space="0" w:color="auto"/>
                                                                    <w:left w:val="none" w:sz="0" w:space="0" w:color="auto"/>
                                                                    <w:bottom w:val="none" w:sz="0" w:space="0" w:color="auto"/>
                                                                    <w:right w:val="none" w:sz="0" w:space="0" w:color="auto"/>
                                                                  </w:divBdr>
                                                                </w:div>
                                                                <w:div w:id="732120299">
                                                                  <w:marLeft w:val="0"/>
                                                                  <w:marRight w:val="0"/>
                                                                  <w:marTop w:val="0"/>
                                                                  <w:marBottom w:val="0"/>
                                                                  <w:divBdr>
                                                                    <w:top w:val="none" w:sz="0" w:space="0" w:color="auto"/>
                                                                    <w:left w:val="none" w:sz="0" w:space="0" w:color="auto"/>
                                                                    <w:bottom w:val="none" w:sz="0" w:space="0" w:color="auto"/>
                                                                    <w:right w:val="none" w:sz="0" w:space="0" w:color="auto"/>
                                                                  </w:divBdr>
                                                                  <w:divsChild>
                                                                    <w:div w:id="863593871">
                                                                      <w:marLeft w:val="0"/>
                                                                      <w:marRight w:val="0"/>
                                                                      <w:marTop w:val="0"/>
                                                                      <w:marBottom w:val="0"/>
                                                                      <w:divBdr>
                                                                        <w:top w:val="none" w:sz="0" w:space="0" w:color="auto"/>
                                                                        <w:left w:val="none" w:sz="0" w:space="0" w:color="auto"/>
                                                                        <w:bottom w:val="none" w:sz="0" w:space="0" w:color="auto"/>
                                                                        <w:right w:val="none" w:sz="0" w:space="0" w:color="auto"/>
                                                                      </w:divBdr>
                                                                    </w:div>
                                                                    <w:div w:id="1464158818">
                                                                      <w:marLeft w:val="0"/>
                                                                      <w:marRight w:val="0"/>
                                                                      <w:marTop w:val="0"/>
                                                                      <w:marBottom w:val="0"/>
                                                                      <w:divBdr>
                                                                        <w:top w:val="none" w:sz="0" w:space="0" w:color="auto"/>
                                                                        <w:left w:val="none" w:sz="0" w:space="0" w:color="auto"/>
                                                                        <w:bottom w:val="none" w:sz="0" w:space="0" w:color="auto"/>
                                                                        <w:right w:val="none" w:sz="0" w:space="0" w:color="auto"/>
                                                                      </w:divBdr>
                                                                    </w:div>
                                                                  </w:divsChild>
                                                                </w:div>
                                                                <w:div w:id="393092462">
                                                                  <w:marLeft w:val="0"/>
                                                                  <w:marRight w:val="0"/>
                                                                  <w:marTop w:val="0"/>
                                                                  <w:marBottom w:val="0"/>
                                                                  <w:divBdr>
                                                                    <w:top w:val="none" w:sz="0" w:space="0" w:color="auto"/>
                                                                    <w:left w:val="none" w:sz="0" w:space="0" w:color="auto"/>
                                                                    <w:bottom w:val="none" w:sz="0" w:space="0" w:color="auto"/>
                                                                    <w:right w:val="none" w:sz="0" w:space="0" w:color="auto"/>
                                                                  </w:divBdr>
                                                                  <w:divsChild>
                                                                    <w:div w:id="2118478569">
                                                                      <w:marLeft w:val="0"/>
                                                                      <w:marRight w:val="0"/>
                                                                      <w:marTop w:val="0"/>
                                                                      <w:marBottom w:val="0"/>
                                                                      <w:divBdr>
                                                                        <w:top w:val="none" w:sz="0" w:space="0" w:color="auto"/>
                                                                        <w:left w:val="none" w:sz="0" w:space="0" w:color="auto"/>
                                                                        <w:bottom w:val="none" w:sz="0" w:space="0" w:color="auto"/>
                                                                        <w:right w:val="none" w:sz="0" w:space="0" w:color="auto"/>
                                                                      </w:divBdr>
                                                                    </w:div>
                                                                    <w:div w:id="116146164">
                                                                      <w:marLeft w:val="0"/>
                                                                      <w:marRight w:val="0"/>
                                                                      <w:marTop w:val="0"/>
                                                                      <w:marBottom w:val="0"/>
                                                                      <w:divBdr>
                                                                        <w:top w:val="none" w:sz="0" w:space="0" w:color="auto"/>
                                                                        <w:left w:val="none" w:sz="0" w:space="0" w:color="auto"/>
                                                                        <w:bottom w:val="none" w:sz="0" w:space="0" w:color="auto"/>
                                                                        <w:right w:val="none" w:sz="0" w:space="0" w:color="auto"/>
                                                                      </w:divBdr>
                                                                    </w:div>
                                                                  </w:divsChild>
                                                                </w:div>
                                                                <w:div w:id="506873849">
                                                                  <w:marLeft w:val="0"/>
                                                                  <w:marRight w:val="0"/>
                                                                  <w:marTop w:val="0"/>
                                                                  <w:marBottom w:val="0"/>
                                                                  <w:divBdr>
                                                                    <w:top w:val="none" w:sz="0" w:space="0" w:color="auto"/>
                                                                    <w:left w:val="none" w:sz="0" w:space="0" w:color="auto"/>
                                                                    <w:bottom w:val="none" w:sz="0" w:space="0" w:color="auto"/>
                                                                    <w:right w:val="none" w:sz="0" w:space="0" w:color="auto"/>
                                                                  </w:divBdr>
                                                                  <w:divsChild>
                                                                    <w:div w:id="365182268">
                                                                      <w:marLeft w:val="0"/>
                                                                      <w:marRight w:val="0"/>
                                                                      <w:marTop w:val="0"/>
                                                                      <w:marBottom w:val="0"/>
                                                                      <w:divBdr>
                                                                        <w:top w:val="none" w:sz="0" w:space="0" w:color="auto"/>
                                                                        <w:left w:val="none" w:sz="0" w:space="0" w:color="auto"/>
                                                                        <w:bottom w:val="none" w:sz="0" w:space="0" w:color="auto"/>
                                                                        <w:right w:val="none" w:sz="0" w:space="0" w:color="auto"/>
                                                                      </w:divBdr>
                                                                    </w:div>
                                                                    <w:div w:id="1262253285">
                                                                      <w:marLeft w:val="0"/>
                                                                      <w:marRight w:val="0"/>
                                                                      <w:marTop w:val="0"/>
                                                                      <w:marBottom w:val="0"/>
                                                                      <w:divBdr>
                                                                        <w:top w:val="none" w:sz="0" w:space="0" w:color="auto"/>
                                                                        <w:left w:val="none" w:sz="0" w:space="0" w:color="auto"/>
                                                                        <w:bottom w:val="none" w:sz="0" w:space="0" w:color="auto"/>
                                                                        <w:right w:val="none" w:sz="0" w:space="0" w:color="auto"/>
                                                                      </w:divBdr>
                                                                    </w:div>
                                                                  </w:divsChild>
                                                                </w:div>
                                                                <w:div w:id="420495918">
                                                                  <w:marLeft w:val="0"/>
                                                                  <w:marRight w:val="0"/>
                                                                  <w:marTop w:val="0"/>
                                                                  <w:marBottom w:val="0"/>
                                                                  <w:divBdr>
                                                                    <w:top w:val="none" w:sz="0" w:space="0" w:color="auto"/>
                                                                    <w:left w:val="none" w:sz="0" w:space="0" w:color="auto"/>
                                                                    <w:bottom w:val="none" w:sz="0" w:space="0" w:color="auto"/>
                                                                    <w:right w:val="none" w:sz="0" w:space="0" w:color="auto"/>
                                                                  </w:divBdr>
                                                                  <w:divsChild>
                                                                    <w:div w:id="721636571">
                                                                      <w:marLeft w:val="0"/>
                                                                      <w:marRight w:val="0"/>
                                                                      <w:marTop w:val="0"/>
                                                                      <w:marBottom w:val="0"/>
                                                                      <w:divBdr>
                                                                        <w:top w:val="none" w:sz="0" w:space="0" w:color="auto"/>
                                                                        <w:left w:val="none" w:sz="0" w:space="0" w:color="auto"/>
                                                                        <w:bottom w:val="none" w:sz="0" w:space="0" w:color="auto"/>
                                                                        <w:right w:val="none" w:sz="0" w:space="0" w:color="auto"/>
                                                                      </w:divBdr>
                                                                    </w:div>
                                                                    <w:div w:id="898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026177">
      <w:bodyDiv w:val="1"/>
      <w:marLeft w:val="390"/>
      <w:marRight w:val="390"/>
      <w:marTop w:val="0"/>
      <w:marBottom w:val="0"/>
      <w:divBdr>
        <w:top w:val="none" w:sz="0" w:space="0" w:color="auto"/>
        <w:left w:val="none" w:sz="0" w:space="0" w:color="auto"/>
        <w:bottom w:val="none" w:sz="0" w:space="0" w:color="auto"/>
        <w:right w:val="none" w:sz="0" w:space="0" w:color="auto"/>
      </w:divBdr>
      <w:divsChild>
        <w:div w:id="132019905">
          <w:marLeft w:val="0"/>
          <w:marRight w:val="0"/>
          <w:marTop w:val="0"/>
          <w:marBottom w:val="0"/>
          <w:divBdr>
            <w:top w:val="none" w:sz="0" w:space="0" w:color="auto"/>
            <w:left w:val="none" w:sz="0" w:space="0" w:color="auto"/>
            <w:bottom w:val="none" w:sz="0" w:space="0" w:color="auto"/>
            <w:right w:val="none" w:sz="0" w:space="0" w:color="auto"/>
          </w:divBdr>
          <w:divsChild>
            <w:div w:id="224530530">
              <w:marLeft w:val="0"/>
              <w:marRight w:val="0"/>
              <w:marTop w:val="0"/>
              <w:marBottom w:val="0"/>
              <w:divBdr>
                <w:top w:val="none" w:sz="0" w:space="0" w:color="auto"/>
                <w:left w:val="none" w:sz="0" w:space="0" w:color="auto"/>
                <w:bottom w:val="none" w:sz="0" w:space="0" w:color="auto"/>
                <w:right w:val="none" w:sz="0" w:space="0" w:color="auto"/>
              </w:divBdr>
              <w:divsChild>
                <w:div w:id="45766112">
                  <w:marLeft w:val="0"/>
                  <w:marRight w:val="0"/>
                  <w:marTop w:val="0"/>
                  <w:marBottom w:val="0"/>
                  <w:divBdr>
                    <w:top w:val="none" w:sz="0" w:space="0" w:color="auto"/>
                    <w:left w:val="none" w:sz="0" w:space="0" w:color="auto"/>
                    <w:bottom w:val="none" w:sz="0" w:space="0" w:color="auto"/>
                    <w:right w:val="none" w:sz="0" w:space="0" w:color="auto"/>
                  </w:divBdr>
                  <w:divsChild>
                    <w:div w:id="1568150841">
                      <w:marLeft w:val="0"/>
                      <w:marRight w:val="0"/>
                      <w:marTop w:val="0"/>
                      <w:marBottom w:val="0"/>
                      <w:divBdr>
                        <w:top w:val="none" w:sz="0" w:space="0" w:color="auto"/>
                        <w:left w:val="none" w:sz="0" w:space="0" w:color="auto"/>
                        <w:bottom w:val="none" w:sz="0" w:space="0" w:color="auto"/>
                        <w:right w:val="none" w:sz="0" w:space="0" w:color="auto"/>
                      </w:divBdr>
                    </w:div>
                    <w:div w:id="1323240094">
                      <w:marLeft w:val="0"/>
                      <w:marRight w:val="0"/>
                      <w:marTop w:val="0"/>
                      <w:marBottom w:val="0"/>
                      <w:divBdr>
                        <w:top w:val="none" w:sz="0" w:space="0" w:color="auto"/>
                        <w:left w:val="none" w:sz="0" w:space="0" w:color="auto"/>
                        <w:bottom w:val="none" w:sz="0" w:space="0" w:color="auto"/>
                        <w:right w:val="none" w:sz="0" w:space="0" w:color="auto"/>
                      </w:divBdr>
                    </w:div>
                    <w:div w:id="611321722">
                      <w:marLeft w:val="0"/>
                      <w:marRight w:val="0"/>
                      <w:marTop w:val="0"/>
                      <w:marBottom w:val="0"/>
                      <w:divBdr>
                        <w:top w:val="none" w:sz="0" w:space="0" w:color="auto"/>
                        <w:left w:val="none" w:sz="0" w:space="0" w:color="auto"/>
                        <w:bottom w:val="none" w:sz="0" w:space="0" w:color="auto"/>
                        <w:right w:val="none" w:sz="0" w:space="0" w:color="auto"/>
                      </w:divBdr>
                    </w:div>
                    <w:div w:id="1862739865">
                      <w:marLeft w:val="0"/>
                      <w:marRight w:val="0"/>
                      <w:marTop w:val="0"/>
                      <w:marBottom w:val="0"/>
                      <w:divBdr>
                        <w:top w:val="none" w:sz="0" w:space="0" w:color="auto"/>
                        <w:left w:val="none" w:sz="0" w:space="0" w:color="auto"/>
                        <w:bottom w:val="none" w:sz="0" w:space="0" w:color="auto"/>
                        <w:right w:val="none" w:sz="0" w:space="0" w:color="auto"/>
                      </w:divBdr>
                    </w:div>
                    <w:div w:id="992566110">
                      <w:marLeft w:val="0"/>
                      <w:marRight w:val="0"/>
                      <w:marTop w:val="0"/>
                      <w:marBottom w:val="0"/>
                      <w:divBdr>
                        <w:top w:val="none" w:sz="0" w:space="0" w:color="auto"/>
                        <w:left w:val="none" w:sz="0" w:space="0" w:color="auto"/>
                        <w:bottom w:val="none" w:sz="0" w:space="0" w:color="auto"/>
                        <w:right w:val="none" w:sz="0" w:space="0" w:color="auto"/>
                      </w:divBdr>
                    </w:div>
                    <w:div w:id="492067080">
                      <w:marLeft w:val="0"/>
                      <w:marRight w:val="0"/>
                      <w:marTop w:val="0"/>
                      <w:marBottom w:val="0"/>
                      <w:divBdr>
                        <w:top w:val="none" w:sz="0" w:space="0" w:color="auto"/>
                        <w:left w:val="none" w:sz="0" w:space="0" w:color="auto"/>
                        <w:bottom w:val="none" w:sz="0" w:space="0" w:color="auto"/>
                        <w:right w:val="none" w:sz="0" w:space="0" w:color="auto"/>
                      </w:divBdr>
                    </w:div>
                    <w:div w:id="1004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94467">
      <w:bodyDiv w:val="1"/>
      <w:marLeft w:val="0"/>
      <w:marRight w:val="0"/>
      <w:marTop w:val="0"/>
      <w:marBottom w:val="0"/>
      <w:divBdr>
        <w:top w:val="none" w:sz="0" w:space="0" w:color="auto"/>
        <w:left w:val="none" w:sz="0" w:space="0" w:color="auto"/>
        <w:bottom w:val="none" w:sz="0" w:space="0" w:color="auto"/>
        <w:right w:val="none" w:sz="0" w:space="0" w:color="auto"/>
      </w:divBdr>
      <w:divsChild>
        <w:div w:id="234359892">
          <w:marLeft w:val="0"/>
          <w:marRight w:val="0"/>
          <w:marTop w:val="100"/>
          <w:marBottom w:val="100"/>
          <w:divBdr>
            <w:top w:val="none" w:sz="0" w:space="0" w:color="auto"/>
            <w:left w:val="none" w:sz="0" w:space="0" w:color="auto"/>
            <w:bottom w:val="none" w:sz="0" w:space="0" w:color="auto"/>
            <w:right w:val="none" w:sz="0" w:space="0" w:color="auto"/>
          </w:divBdr>
          <w:divsChild>
            <w:div w:id="1705590835">
              <w:marLeft w:val="0"/>
              <w:marRight w:val="0"/>
              <w:marTop w:val="225"/>
              <w:marBottom w:val="750"/>
              <w:divBdr>
                <w:top w:val="none" w:sz="0" w:space="0" w:color="auto"/>
                <w:left w:val="none" w:sz="0" w:space="0" w:color="auto"/>
                <w:bottom w:val="none" w:sz="0" w:space="0" w:color="auto"/>
                <w:right w:val="none" w:sz="0" w:space="0" w:color="auto"/>
              </w:divBdr>
              <w:divsChild>
                <w:div w:id="1884638953">
                  <w:marLeft w:val="0"/>
                  <w:marRight w:val="0"/>
                  <w:marTop w:val="0"/>
                  <w:marBottom w:val="0"/>
                  <w:divBdr>
                    <w:top w:val="none" w:sz="0" w:space="0" w:color="auto"/>
                    <w:left w:val="none" w:sz="0" w:space="0" w:color="auto"/>
                    <w:bottom w:val="none" w:sz="0" w:space="0" w:color="auto"/>
                    <w:right w:val="none" w:sz="0" w:space="0" w:color="auto"/>
                  </w:divBdr>
                  <w:divsChild>
                    <w:div w:id="867648169">
                      <w:marLeft w:val="0"/>
                      <w:marRight w:val="0"/>
                      <w:marTop w:val="0"/>
                      <w:marBottom w:val="0"/>
                      <w:divBdr>
                        <w:top w:val="none" w:sz="0" w:space="0" w:color="auto"/>
                        <w:left w:val="none" w:sz="0" w:space="0" w:color="auto"/>
                        <w:bottom w:val="none" w:sz="0" w:space="0" w:color="auto"/>
                        <w:right w:val="none" w:sz="0" w:space="0" w:color="auto"/>
                      </w:divBdr>
                      <w:divsChild>
                        <w:div w:id="1155948832">
                          <w:marLeft w:val="0"/>
                          <w:marRight w:val="0"/>
                          <w:marTop w:val="0"/>
                          <w:marBottom w:val="0"/>
                          <w:divBdr>
                            <w:top w:val="none" w:sz="0" w:space="0" w:color="auto"/>
                            <w:left w:val="none" w:sz="0" w:space="0" w:color="auto"/>
                            <w:bottom w:val="none" w:sz="0" w:space="0" w:color="auto"/>
                            <w:right w:val="none" w:sz="0" w:space="0" w:color="auto"/>
                          </w:divBdr>
                          <w:divsChild>
                            <w:div w:id="1239368333">
                              <w:marLeft w:val="0"/>
                              <w:marRight w:val="0"/>
                              <w:marTop w:val="0"/>
                              <w:marBottom w:val="0"/>
                              <w:divBdr>
                                <w:top w:val="none" w:sz="0" w:space="0" w:color="auto"/>
                                <w:left w:val="none" w:sz="0" w:space="0" w:color="auto"/>
                                <w:bottom w:val="none" w:sz="0" w:space="0" w:color="auto"/>
                                <w:right w:val="none" w:sz="0" w:space="0" w:color="auto"/>
                              </w:divBdr>
                              <w:divsChild>
                                <w:div w:id="200170781">
                                  <w:marLeft w:val="0"/>
                                  <w:marRight w:val="0"/>
                                  <w:marTop w:val="0"/>
                                  <w:marBottom w:val="0"/>
                                  <w:divBdr>
                                    <w:top w:val="none" w:sz="0" w:space="0" w:color="auto"/>
                                    <w:left w:val="none" w:sz="0" w:space="0" w:color="auto"/>
                                    <w:bottom w:val="none" w:sz="0" w:space="0" w:color="auto"/>
                                    <w:right w:val="none" w:sz="0" w:space="0" w:color="auto"/>
                                  </w:divBdr>
                                  <w:divsChild>
                                    <w:div w:id="870726534">
                                      <w:marLeft w:val="0"/>
                                      <w:marRight w:val="0"/>
                                      <w:marTop w:val="0"/>
                                      <w:marBottom w:val="0"/>
                                      <w:divBdr>
                                        <w:top w:val="none" w:sz="0" w:space="0" w:color="auto"/>
                                        <w:left w:val="none" w:sz="0" w:space="0" w:color="auto"/>
                                        <w:bottom w:val="none" w:sz="0" w:space="0" w:color="auto"/>
                                        <w:right w:val="none" w:sz="0" w:space="0" w:color="auto"/>
                                      </w:divBdr>
                                      <w:divsChild>
                                        <w:div w:id="319696557">
                                          <w:marLeft w:val="0"/>
                                          <w:marRight w:val="0"/>
                                          <w:marTop w:val="0"/>
                                          <w:marBottom w:val="0"/>
                                          <w:divBdr>
                                            <w:top w:val="none" w:sz="0" w:space="0" w:color="auto"/>
                                            <w:left w:val="none" w:sz="0" w:space="0" w:color="auto"/>
                                            <w:bottom w:val="none" w:sz="0" w:space="0" w:color="auto"/>
                                            <w:right w:val="none" w:sz="0" w:space="0" w:color="auto"/>
                                          </w:divBdr>
                                          <w:divsChild>
                                            <w:div w:id="1347367086">
                                              <w:marLeft w:val="0"/>
                                              <w:marRight w:val="0"/>
                                              <w:marTop w:val="0"/>
                                              <w:marBottom w:val="0"/>
                                              <w:divBdr>
                                                <w:top w:val="none" w:sz="0" w:space="0" w:color="auto"/>
                                                <w:left w:val="none" w:sz="0" w:space="0" w:color="auto"/>
                                                <w:bottom w:val="none" w:sz="0" w:space="0" w:color="auto"/>
                                                <w:right w:val="none" w:sz="0" w:space="0" w:color="auto"/>
                                              </w:divBdr>
                                              <w:divsChild>
                                                <w:div w:id="553152932">
                                                  <w:marLeft w:val="0"/>
                                                  <w:marRight w:val="0"/>
                                                  <w:marTop w:val="0"/>
                                                  <w:marBottom w:val="0"/>
                                                  <w:divBdr>
                                                    <w:top w:val="none" w:sz="0" w:space="0" w:color="auto"/>
                                                    <w:left w:val="none" w:sz="0" w:space="0" w:color="auto"/>
                                                    <w:bottom w:val="none" w:sz="0" w:space="0" w:color="auto"/>
                                                    <w:right w:val="none" w:sz="0" w:space="0" w:color="auto"/>
                                                  </w:divBdr>
                                                  <w:divsChild>
                                                    <w:div w:id="598684436">
                                                      <w:marLeft w:val="0"/>
                                                      <w:marRight w:val="0"/>
                                                      <w:marTop w:val="0"/>
                                                      <w:marBottom w:val="0"/>
                                                      <w:divBdr>
                                                        <w:top w:val="none" w:sz="0" w:space="0" w:color="auto"/>
                                                        <w:left w:val="none" w:sz="0" w:space="0" w:color="auto"/>
                                                        <w:bottom w:val="none" w:sz="0" w:space="0" w:color="auto"/>
                                                        <w:right w:val="none" w:sz="0" w:space="0" w:color="auto"/>
                                                      </w:divBdr>
                                                      <w:divsChild>
                                                        <w:div w:id="1362971844">
                                                          <w:marLeft w:val="0"/>
                                                          <w:marRight w:val="0"/>
                                                          <w:marTop w:val="0"/>
                                                          <w:marBottom w:val="0"/>
                                                          <w:divBdr>
                                                            <w:top w:val="none" w:sz="0" w:space="0" w:color="auto"/>
                                                            <w:left w:val="none" w:sz="0" w:space="0" w:color="auto"/>
                                                            <w:bottom w:val="none" w:sz="0" w:space="0" w:color="auto"/>
                                                            <w:right w:val="none" w:sz="0" w:space="0" w:color="auto"/>
                                                          </w:divBdr>
                                                          <w:divsChild>
                                                            <w:div w:id="1980912335">
                                                              <w:marLeft w:val="0"/>
                                                              <w:marRight w:val="0"/>
                                                              <w:marTop w:val="0"/>
                                                              <w:marBottom w:val="0"/>
                                                              <w:divBdr>
                                                                <w:top w:val="none" w:sz="0" w:space="0" w:color="auto"/>
                                                                <w:left w:val="none" w:sz="0" w:space="0" w:color="auto"/>
                                                                <w:bottom w:val="none" w:sz="0" w:space="0" w:color="auto"/>
                                                                <w:right w:val="none" w:sz="0" w:space="0" w:color="auto"/>
                                                              </w:divBdr>
                                                            </w:div>
                                                            <w:div w:id="1790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A6F1-09F6-4BAE-804A-E579CA7C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11205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Sobolicova Hana</cp:lastModifiedBy>
  <cp:revision>3</cp:revision>
  <cp:lastPrinted>2019-03-26T08:58:00Z</cp:lastPrinted>
  <dcterms:created xsi:type="dcterms:W3CDTF">2021-06-14T08:40:00Z</dcterms:created>
  <dcterms:modified xsi:type="dcterms:W3CDTF">2021-06-14T08:40:00Z</dcterms:modified>
</cp:coreProperties>
</file>