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DC" w:rsidRDefault="005067DC" w:rsidP="005067DC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5067DC" w:rsidRPr="000660DF" w:rsidRDefault="005067DC" w:rsidP="005067DC">
      <w:pPr>
        <w:spacing w:line="240" w:lineRule="atLeast"/>
        <w:contextualSpacing/>
        <w:jc w:val="center"/>
        <w:rPr>
          <w:b/>
          <w:bCs/>
        </w:rPr>
      </w:pPr>
    </w:p>
    <w:p w:rsidR="005067DC" w:rsidRPr="000660DF" w:rsidRDefault="005067DC" w:rsidP="005067D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25</w:t>
      </w:r>
      <w:r w:rsidRPr="000660DF">
        <w:rPr>
          <w:b/>
          <w:bCs/>
        </w:rPr>
        <w:t xml:space="preserve">. zasadnutia Legislatívnej rady vlády Slovenskej republiky konaného  </w:t>
      </w:r>
    </w:p>
    <w:p w:rsidR="005067DC" w:rsidRPr="000660DF" w:rsidRDefault="005067DC" w:rsidP="005067D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júna 2021</w:t>
      </w:r>
    </w:p>
    <w:p w:rsidR="005067DC" w:rsidRPr="000660DF" w:rsidRDefault="005067DC" w:rsidP="005067DC">
      <w:pPr>
        <w:spacing w:line="240" w:lineRule="atLeast"/>
        <w:contextualSpacing/>
        <w:rPr>
          <w:b/>
          <w:bCs/>
        </w:rPr>
      </w:pPr>
    </w:p>
    <w:p w:rsidR="005067DC" w:rsidRDefault="005067DC" w:rsidP="005067DC">
      <w:pPr>
        <w:spacing w:line="240" w:lineRule="atLeast"/>
        <w:contextualSpacing/>
        <w:rPr>
          <w:b/>
          <w:bCs/>
        </w:rPr>
      </w:pPr>
    </w:p>
    <w:p w:rsidR="005067DC" w:rsidRPr="000660DF" w:rsidRDefault="005067DC" w:rsidP="005067DC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5067DC" w:rsidRPr="000660DF" w:rsidRDefault="005067DC" w:rsidP="005067DC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noProof w:val="0"/>
        </w:rPr>
        <w:t>viedol</w:t>
      </w:r>
      <w:r w:rsidR="001C6BA0">
        <w:rPr>
          <w:noProof w:val="0"/>
        </w:rPr>
        <w:t xml:space="preserve"> Peter Rohaľ</w:t>
      </w:r>
      <w:r w:rsidRPr="000660DF">
        <w:rPr>
          <w:noProof w:val="0"/>
        </w:rPr>
        <w:t xml:space="preserve">, </w:t>
      </w:r>
      <w:r w:rsidR="001C6BA0">
        <w:rPr>
          <w:noProof w:val="0"/>
        </w:rPr>
        <w:t>tajomník</w:t>
      </w:r>
      <w:r w:rsidRPr="000660DF">
        <w:t xml:space="preserve"> Legislatívnej rady vlády Slovenskej republiky.</w:t>
      </w:r>
    </w:p>
    <w:p w:rsidR="005067DC" w:rsidRPr="000660DF" w:rsidRDefault="005067DC" w:rsidP="005067DC">
      <w:pPr>
        <w:jc w:val="both"/>
        <w:rPr>
          <w:bCs/>
          <w:noProof w:val="0"/>
        </w:rPr>
      </w:pPr>
    </w:p>
    <w:p w:rsidR="005067DC" w:rsidRDefault="005067DC" w:rsidP="005067DC">
      <w:pPr>
        <w:jc w:val="both"/>
        <w:rPr>
          <w:bCs/>
          <w:noProof w:val="0"/>
        </w:rPr>
      </w:pPr>
    </w:p>
    <w:p w:rsidR="005067DC" w:rsidRDefault="005067DC" w:rsidP="005067DC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A82D83" w:rsidRDefault="00A82D83" w:rsidP="005067DC">
      <w:pPr>
        <w:jc w:val="both"/>
        <w:rPr>
          <w:bCs/>
          <w:noProof w:val="0"/>
        </w:rPr>
      </w:pPr>
    </w:p>
    <w:p w:rsidR="00C60530" w:rsidRPr="00C60530" w:rsidRDefault="00C60530" w:rsidP="00C60530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C60530">
        <w:rPr>
          <w:u w:val="single"/>
        </w:rPr>
        <w:t>Návrh nariadenia vlády Slovenskej republiky, ktorým sa ustanovuje výška finančného príspevku na poskytovanie sociálnej služby v zariadeniach sociálnych služieb pre fyzické osoby, ktoré sú odkázané na pomoc inej fyzickej osoby, a pre fyzické osoby, ktoré dovŕšili vek potrebný na nárok na starobný dôchodok na rok 2022 (č. m. 11492/2021)</w:t>
      </w:r>
    </w:p>
    <w:p w:rsidR="00F75995" w:rsidRDefault="00F75995" w:rsidP="00F75995">
      <w:pPr>
        <w:jc w:val="both"/>
        <w:rPr>
          <w:rFonts w:eastAsia="Calibri"/>
        </w:rPr>
      </w:pPr>
      <w:r>
        <w:rPr>
          <w:bCs/>
          <w:noProof w:val="0"/>
        </w:rPr>
        <w:t xml:space="preserve">             </w:t>
      </w:r>
      <w:r w:rsidRPr="001F382D">
        <w:rPr>
          <w:rFonts w:eastAsia="Calibri"/>
        </w:rPr>
        <w:t xml:space="preserve">Legislatívna  </w:t>
      </w:r>
      <w:r>
        <w:rPr>
          <w:rFonts w:eastAsia="Calibri"/>
        </w:rPr>
        <w:t xml:space="preserve"> </w:t>
      </w:r>
      <w:r w:rsidRPr="001F382D">
        <w:rPr>
          <w:rFonts w:eastAsia="Calibri"/>
        </w:rPr>
        <w:t xml:space="preserve">rada </w:t>
      </w:r>
      <w:r>
        <w:rPr>
          <w:rFonts w:eastAsia="Calibri"/>
        </w:rPr>
        <w:t xml:space="preserve">  odporučila  vláde  návrh nariadenia vlády schváliť v predloženom </w:t>
      </w:r>
    </w:p>
    <w:p w:rsidR="00F75995" w:rsidRDefault="00F75995" w:rsidP="00F75995">
      <w:pPr>
        <w:jc w:val="both"/>
        <w:rPr>
          <w:bCs/>
          <w:noProof w:val="0"/>
        </w:rPr>
      </w:pPr>
      <w:r>
        <w:rPr>
          <w:rFonts w:eastAsia="Calibri"/>
        </w:rPr>
        <w:t xml:space="preserve">             znení</w:t>
      </w:r>
      <w:r w:rsidRPr="001F382D">
        <w:rPr>
          <w:rFonts w:eastAsia="Calibri"/>
        </w:rPr>
        <w:t xml:space="preserve">.   </w:t>
      </w:r>
    </w:p>
    <w:p w:rsidR="00A82D83" w:rsidRDefault="00A82D83" w:rsidP="005067DC">
      <w:pPr>
        <w:jc w:val="both"/>
        <w:rPr>
          <w:bCs/>
          <w:noProof w:val="0"/>
        </w:rPr>
      </w:pPr>
    </w:p>
    <w:p w:rsidR="00C60530" w:rsidRDefault="00C60530" w:rsidP="00C60530">
      <w:pPr>
        <w:pStyle w:val="Default"/>
        <w:numPr>
          <w:ilvl w:val="0"/>
          <w:numId w:val="1"/>
        </w:numPr>
        <w:jc w:val="both"/>
        <w:rPr>
          <w:bCs/>
          <w:u w:val="single"/>
        </w:rPr>
      </w:pPr>
      <w:r w:rsidRPr="00C60530">
        <w:rPr>
          <w:u w:val="single"/>
        </w:rPr>
        <w:t>Návrh</w:t>
      </w:r>
      <w:r w:rsidRPr="00C60530">
        <w:rPr>
          <w:bCs/>
          <w:u w:val="single"/>
        </w:rPr>
        <w:t xml:space="preserve"> </w:t>
      </w:r>
      <w:r w:rsidRPr="00C60530">
        <w:rPr>
          <w:u w:val="single"/>
        </w:rPr>
        <w:t>zákona, ktorým sa mení a dopĺňa zákon č. 35/2019 Z. z. o finančnej správe a o zmene a doplnení niektorých zákonov v znení neskorších predpisov a ktorým sa menia a dopĺňajú niektoré zákony</w:t>
      </w:r>
      <w:r w:rsidRPr="00C60530">
        <w:rPr>
          <w:bCs/>
          <w:u w:val="single"/>
        </w:rPr>
        <w:t xml:space="preserve"> (č. m. 11470/2021)</w:t>
      </w:r>
    </w:p>
    <w:p w:rsidR="00C60530" w:rsidRPr="00C60530" w:rsidRDefault="00C60530" w:rsidP="001C6BA0">
      <w:pPr>
        <w:pStyle w:val="Default"/>
        <w:ind w:left="720"/>
        <w:jc w:val="both"/>
        <w:rPr>
          <w:bCs/>
          <w:u w:val="single"/>
        </w:rPr>
      </w:pPr>
      <w:r w:rsidRPr="00C60530">
        <w:rPr>
          <w:rFonts w:eastAsia="Calibri"/>
          <w:lang w:eastAsia="en-US"/>
        </w:rPr>
        <w:t xml:space="preserve">Legislatívna </w:t>
      </w:r>
      <w:r w:rsidR="00B20845">
        <w:rPr>
          <w:rFonts w:eastAsia="Calibri"/>
          <w:lang w:eastAsia="en-US"/>
        </w:rPr>
        <w:t xml:space="preserve">rada uplatnila k </w:t>
      </w:r>
      <w:r w:rsidR="00084141">
        <w:rPr>
          <w:rFonts w:eastAsia="Calibri"/>
          <w:lang w:eastAsia="en-US"/>
        </w:rPr>
        <w:t>predloženému návrhu zákona</w:t>
      </w:r>
      <w:r w:rsidRPr="00C60530">
        <w:rPr>
          <w:rFonts w:eastAsia="Calibri"/>
          <w:lang w:eastAsia="en-US"/>
        </w:rPr>
        <w:t xml:space="preserve"> pripomienky a odporúčania</w:t>
      </w:r>
      <w:r w:rsidRPr="00C60530">
        <w:rPr>
          <w:bCs/>
        </w:rPr>
        <w:t xml:space="preserve"> </w:t>
      </w:r>
      <w:r w:rsidRPr="00C60530">
        <w:rPr>
          <w:rFonts w:eastAsia="Calibri"/>
          <w:lang w:eastAsia="en-US"/>
        </w:rPr>
        <w:t xml:space="preserve">a odporučila vláde návrh zákona v novom znení schváliť. </w:t>
      </w:r>
    </w:p>
    <w:p w:rsidR="00C60530" w:rsidRDefault="00C60530" w:rsidP="001C6BA0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</w:rPr>
      </w:pPr>
    </w:p>
    <w:p w:rsidR="00593BBF" w:rsidRPr="00C60530" w:rsidRDefault="00593BBF" w:rsidP="001C6BA0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</w:rPr>
      </w:pPr>
    </w:p>
    <w:p w:rsidR="00C60530" w:rsidRPr="00C60530" w:rsidRDefault="00C60530" w:rsidP="001C6B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u w:val="single"/>
        </w:rPr>
      </w:pPr>
      <w:r w:rsidRPr="00C60530">
        <w:rPr>
          <w:noProof w:val="0"/>
          <w:color w:val="000000"/>
          <w:u w:val="single"/>
        </w:rPr>
        <w:t>Návrh zákona, ktorým sa mení zákon Národnej rady Slovenskej republiky č. 18/1996 Z. z. o cenách v znení neskorších predpisov (č. m. 11471/2021)</w:t>
      </w:r>
    </w:p>
    <w:p w:rsidR="00C60530" w:rsidRDefault="00593BBF" w:rsidP="001C6BA0">
      <w:pPr>
        <w:ind w:left="708"/>
        <w:jc w:val="both"/>
        <w:rPr>
          <w:bCs/>
        </w:rPr>
      </w:pPr>
      <w:r w:rsidRPr="00593BBF">
        <w:rPr>
          <w:bCs/>
        </w:rPr>
        <w:t>Legislatívna r</w:t>
      </w:r>
      <w:r w:rsidR="00435585">
        <w:rPr>
          <w:bCs/>
        </w:rPr>
        <w:t xml:space="preserve">ada uplatnila k predloženému návrhu zákona </w:t>
      </w:r>
      <w:r w:rsidRPr="00593BBF">
        <w:rPr>
          <w:bCs/>
        </w:rPr>
        <w:t>pripomienky a odporúčania a odporučila vláde návrh zákona v novom znení schváliť.</w:t>
      </w:r>
    </w:p>
    <w:p w:rsidR="00593BBF" w:rsidRDefault="00593BBF" w:rsidP="001C6BA0">
      <w:pPr>
        <w:ind w:left="708"/>
        <w:jc w:val="both"/>
        <w:rPr>
          <w:bCs/>
        </w:rPr>
      </w:pPr>
    </w:p>
    <w:p w:rsidR="00C60530" w:rsidRPr="00C60530" w:rsidRDefault="00C60530" w:rsidP="001C6BA0">
      <w:pPr>
        <w:ind w:left="708"/>
        <w:jc w:val="both"/>
        <w:rPr>
          <w:bCs/>
        </w:rPr>
      </w:pPr>
    </w:p>
    <w:p w:rsidR="00C60530" w:rsidRPr="00C60530" w:rsidRDefault="00C60530" w:rsidP="001C6BA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noProof w:val="0"/>
          <w:color w:val="000000"/>
          <w:u w:val="single"/>
        </w:rPr>
      </w:pPr>
      <w:r w:rsidRPr="00C60530">
        <w:rPr>
          <w:bCs/>
          <w:noProof w:val="0"/>
          <w:color w:val="000000"/>
          <w:u w:val="single"/>
        </w:rPr>
        <w:t>Návrh zákona, ktorým sa mení a dopĺňa zákon č. 563/2009 Z. z. o správe daní (daňový poriadok) a o zmene a doplnení niektorých zákonov v znení neskorších predpisov a ktorým sa menia a dopĺňajú niektoré zákony (č. m. 11834/2021)</w:t>
      </w:r>
    </w:p>
    <w:p w:rsidR="00C60530" w:rsidRDefault="00C60530" w:rsidP="001C6BA0">
      <w:pPr>
        <w:tabs>
          <w:tab w:val="center" w:pos="4703"/>
          <w:tab w:val="center" w:pos="6510"/>
        </w:tabs>
        <w:ind w:left="720" w:right="283"/>
        <w:jc w:val="both"/>
        <w:rPr>
          <w:rFonts w:eastAsia="Calibri"/>
          <w:noProof w:val="0"/>
          <w:lang w:eastAsia="en-US"/>
        </w:rPr>
      </w:pPr>
      <w:r w:rsidRPr="003A0490">
        <w:rPr>
          <w:rFonts w:eastAsia="Calibri"/>
          <w:noProof w:val="0"/>
          <w:lang w:eastAsia="en-US"/>
        </w:rPr>
        <w:t>Legislatívna</w:t>
      </w:r>
      <w:r>
        <w:rPr>
          <w:rFonts w:eastAsia="Calibri"/>
          <w:noProof w:val="0"/>
          <w:lang w:eastAsia="en-US"/>
        </w:rPr>
        <w:t xml:space="preserve"> </w:t>
      </w:r>
      <w:r w:rsidR="0096122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 rada</w:t>
      </w:r>
      <w:r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 </w:t>
      </w:r>
      <w:r w:rsidR="00961225"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>uplatnila</w:t>
      </w:r>
      <w:r w:rsidR="0096122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 k</w:t>
      </w:r>
      <w:r>
        <w:rPr>
          <w:rFonts w:eastAsia="Calibri"/>
          <w:noProof w:val="0"/>
          <w:lang w:eastAsia="en-US"/>
        </w:rPr>
        <w:t xml:space="preserve">  </w:t>
      </w:r>
      <w:r w:rsidR="00961225"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>predloženému</w:t>
      </w:r>
      <w:r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 </w:t>
      </w:r>
      <w:r w:rsidR="00961225">
        <w:rPr>
          <w:rFonts w:eastAsia="Calibri"/>
          <w:noProof w:val="0"/>
          <w:lang w:eastAsia="en-US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návrhu </w:t>
      </w:r>
      <w:r w:rsidR="0096122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 zákona  </w:t>
      </w:r>
      <w:r w:rsidR="0096122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 pripomienky  </w:t>
      </w:r>
    </w:p>
    <w:p w:rsidR="00763313" w:rsidRDefault="00C60530" w:rsidP="001C6BA0">
      <w:pPr>
        <w:tabs>
          <w:tab w:val="center" w:pos="4703"/>
          <w:tab w:val="center" w:pos="6510"/>
        </w:tabs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3A0490">
        <w:rPr>
          <w:rFonts w:eastAsia="Calibri"/>
          <w:noProof w:val="0"/>
          <w:lang w:eastAsia="en-US"/>
        </w:rPr>
        <w:t>a</w:t>
      </w:r>
      <w:r>
        <w:rPr>
          <w:rFonts w:eastAsia="Calibri"/>
          <w:noProof w:val="0"/>
          <w:lang w:eastAsia="en-US"/>
        </w:rPr>
        <w:t> </w:t>
      </w:r>
      <w:r w:rsidRPr="003A0490">
        <w:rPr>
          <w:rFonts w:eastAsia="Calibri"/>
          <w:noProof w:val="0"/>
          <w:lang w:eastAsia="en-US"/>
        </w:rPr>
        <w:t>odporúčania</w:t>
      </w:r>
      <w:r>
        <w:rPr>
          <w:bCs/>
          <w:color w:val="000000"/>
        </w:rPr>
        <w:t xml:space="preserve"> </w:t>
      </w:r>
      <w:r w:rsidRPr="003A0490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A82D83" w:rsidRDefault="00A82D83" w:rsidP="001C6BA0">
      <w:pPr>
        <w:jc w:val="both"/>
      </w:pPr>
    </w:p>
    <w:p w:rsidR="001C6BA0" w:rsidRDefault="001C6BA0" w:rsidP="001C6BA0">
      <w:pPr>
        <w:jc w:val="both"/>
      </w:pPr>
    </w:p>
    <w:p w:rsidR="00A82D83" w:rsidRPr="007944C2" w:rsidRDefault="00A82D83" w:rsidP="00A82D83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A82D83" w:rsidRPr="007944C2" w:rsidRDefault="00A82D83" w:rsidP="00A82D83">
      <w:r w:rsidRPr="007944C2">
        <w:t xml:space="preserve">                                                                                                   podpredseda vlády    </w:t>
      </w:r>
    </w:p>
    <w:p w:rsidR="00A82D83" w:rsidRDefault="00A82D83" w:rsidP="00A82D83">
      <w:r w:rsidRPr="007944C2">
        <w:t xml:space="preserve">                                                                                  a predseda Legislatívnej rady vlády SR</w:t>
      </w:r>
    </w:p>
    <w:p w:rsidR="001C6BA0" w:rsidRDefault="001C6BA0" w:rsidP="00C73D2E"/>
    <w:p w:rsidR="00F079CF" w:rsidRDefault="00F079CF" w:rsidP="00C73D2E"/>
    <w:p w:rsidR="00C73D2E" w:rsidRPr="00C73D2E" w:rsidRDefault="00C73D2E" w:rsidP="00C73D2E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8B616F" w:rsidRDefault="00220101"/>
    <w:sectPr w:rsidR="008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1"/>
    <w:rsid w:val="00084141"/>
    <w:rsid w:val="001A0EE1"/>
    <w:rsid w:val="001C6BA0"/>
    <w:rsid w:val="00220101"/>
    <w:rsid w:val="00233575"/>
    <w:rsid w:val="00435585"/>
    <w:rsid w:val="005067DC"/>
    <w:rsid w:val="00593BBF"/>
    <w:rsid w:val="006261AB"/>
    <w:rsid w:val="00763313"/>
    <w:rsid w:val="00783594"/>
    <w:rsid w:val="00961225"/>
    <w:rsid w:val="00A82D83"/>
    <w:rsid w:val="00B20845"/>
    <w:rsid w:val="00B67AB0"/>
    <w:rsid w:val="00C60530"/>
    <w:rsid w:val="00C73D2E"/>
    <w:rsid w:val="00CA1C8C"/>
    <w:rsid w:val="00F079CF"/>
    <w:rsid w:val="00F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8FD"/>
  <w15:docId w15:val="{FEA5B0F6-5DB8-4B81-B763-75D84B8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7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0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1172-BCD7-4750-A9E4-16C3575E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5</cp:revision>
  <cp:lastPrinted>2021-06-22T09:17:00Z</cp:lastPrinted>
  <dcterms:created xsi:type="dcterms:W3CDTF">2021-06-24T07:07:00Z</dcterms:created>
  <dcterms:modified xsi:type="dcterms:W3CDTF">2023-01-25T11:17:00Z</dcterms:modified>
</cp:coreProperties>
</file>