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962" w:rsidRDefault="00F14964" w:rsidP="002F5962">
      <w:pPr>
        <w:rPr>
          <w:b/>
        </w:rPr>
      </w:pPr>
      <w:r>
        <w:rPr>
          <w:b/>
        </w:rPr>
        <w:t>MINISTERSTVO P</w:t>
      </w:r>
      <w:r>
        <w:rPr>
          <w:b/>
          <w:caps/>
        </w:rPr>
        <w:t>ô</w:t>
      </w:r>
      <w:r w:rsidR="001F77A8">
        <w:rPr>
          <w:b/>
        </w:rPr>
        <w:t>DOHOSPODÁRSTVA</w:t>
      </w:r>
    </w:p>
    <w:p w:rsidR="00F14964" w:rsidRDefault="00F14964" w:rsidP="002F5962">
      <w:pPr>
        <w:rPr>
          <w:b/>
        </w:rPr>
      </w:pPr>
      <w:r>
        <w:rPr>
          <w:b/>
        </w:rPr>
        <w:t>A ROZVOJA VIDIEKA</w:t>
      </w:r>
    </w:p>
    <w:p w:rsidR="00F14964" w:rsidRPr="002F5962" w:rsidRDefault="00F14964" w:rsidP="002F5962">
      <w:pPr>
        <w:rPr>
          <w:b/>
          <w:u w:val="single"/>
        </w:rPr>
      </w:pPr>
      <w:r w:rsidRPr="002F5962">
        <w:rPr>
          <w:b/>
          <w:u w:val="single"/>
        </w:rPr>
        <w:t>SLOVENSKEJ REPUBLIKY</w:t>
      </w:r>
    </w:p>
    <w:p w:rsidR="00F14964" w:rsidRDefault="00F14964" w:rsidP="002F5962"/>
    <w:p w:rsidR="00F14964" w:rsidRPr="00F53964" w:rsidRDefault="00F14964" w:rsidP="00F14964">
      <w:r w:rsidRPr="001F2BD2">
        <w:t>Číslo:</w:t>
      </w:r>
      <w:r w:rsidR="0097026C" w:rsidRPr="001F2BD2">
        <w:t xml:space="preserve"> </w:t>
      </w:r>
      <w:r w:rsidR="009C77B0">
        <w:t>9152</w:t>
      </w:r>
      <w:r w:rsidR="00660270" w:rsidRPr="001F2BD2">
        <w:t>/2021</w:t>
      </w:r>
      <w:r w:rsidR="00D27E4D" w:rsidRPr="001F2BD2">
        <w:t>-</w:t>
      </w:r>
      <w:r w:rsidR="00660270" w:rsidRPr="001F2BD2">
        <w:t>410</w:t>
      </w:r>
    </w:p>
    <w:p w:rsidR="00F14964" w:rsidRPr="00F53964" w:rsidRDefault="00F14964" w:rsidP="00F14964"/>
    <w:p w:rsidR="002F5962" w:rsidRDefault="00F14964" w:rsidP="00D27E4D">
      <w:r w:rsidRPr="00F53964">
        <w:t xml:space="preserve">Materiál na </w:t>
      </w:r>
      <w:r w:rsidR="007F4CAF">
        <w:t>rokovanie</w:t>
      </w:r>
    </w:p>
    <w:p w:rsidR="00F14964" w:rsidRDefault="00660270" w:rsidP="00F14964">
      <w:r>
        <w:t>Legislatívnej rady vlády SR</w:t>
      </w:r>
    </w:p>
    <w:p w:rsidR="00F14964" w:rsidRDefault="00F14964" w:rsidP="00F14964"/>
    <w:p w:rsidR="00DD5FFC" w:rsidRDefault="00DD5FFC" w:rsidP="00F14964"/>
    <w:p w:rsidR="00A51C03" w:rsidRDefault="00A51C03" w:rsidP="00F14964"/>
    <w:p w:rsidR="00DD5FFC" w:rsidRDefault="00DD5FFC" w:rsidP="00F14964"/>
    <w:p w:rsidR="00DD5FFC" w:rsidRDefault="00DD5FFC" w:rsidP="00F14964"/>
    <w:p w:rsidR="00E87BEF" w:rsidRPr="007A0DA5" w:rsidRDefault="00095735" w:rsidP="00F74BBF">
      <w:pPr>
        <w:widowControl w:val="0"/>
        <w:autoSpaceDE w:val="0"/>
        <w:autoSpaceDN w:val="0"/>
        <w:adjustRightInd w:val="0"/>
        <w:ind w:left="360" w:hanging="360"/>
        <w:jc w:val="center"/>
        <w:rPr>
          <w:b/>
          <w:sz w:val="26"/>
          <w:szCs w:val="26"/>
          <w:lang w:eastAsia="en-US"/>
        </w:rPr>
      </w:pPr>
      <w:r w:rsidRPr="00A51C03">
        <w:rPr>
          <w:b/>
          <w:sz w:val="26"/>
          <w:szCs w:val="26"/>
        </w:rPr>
        <w:t>Návrh</w:t>
      </w:r>
      <w:r w:rsidR="007F53E6" w:rsidRPr="00A51C03">
        <w:rPr>
          <w:sz w:val="26"/>
          <w:szCs w:val="26"/>
          <w:lang w:eastAsia="en-US"/>
        </w:rPr>
        <w:t xml:space="preserve"> </w:t>
      </w:r>
      <w:r w:rsidR="007F53E6" w:rsidRPr="00A51C03">
        <w:rPr>
          <w:sz w:val="26"/>
          <w:szCs w:val="26"/>
          <w:lang w:eastAsia="en-US"/>
        </w:rPr>
        <w:br/>
      </w:r>
      <w:r w:rsidR="007F53E6" w:rsidRPr="00A51C03">
        <w:rPr>
          <w:sz w:val="26"/>
          <w:szCs w:val="26"/>
          <w:lang w:eastAsia="en-US"/>
        </w:rPr>
        <w:br/>
      </w:r>
      <w:r w:rsidR="007F53E6" w:rsidRPr="007A0DA5">
        <w:rPr>
          <w:b/>
          <w:sz w:val="26"/>
          <w:szCs w:val="26"/>
          <w:lang w:eastAsia="en-US"/>
        </w:rPr>
        <w:t xml:space="preserve">nariadenia vlády Slovenskej republiky, </w:t>
      </w:r>
      <w:r w:rsidR="009C77B0" w:rsidRPr="009C77B0">
        <w:rPr>
          <w:b/>
          <w:sz w:val="26"/>
          <w:szCs w:val="26"/>
          <w:lang w:eastAsia="en-US"/>
        </w:rPr>
        <w:t>ktorým sa mení a dopĺňa nariadenie vlády Slovenskej republiky č. 200/2019 Z. z. o poskytovaní pomoci na</w:t>
      </w:r>
      <w:r w:rsidR="009C77B0">
        <w:rPr>
          <w:b/>
          <w:sz w:val="26"/>
          <w:szCs w:val="26"/>
          <w:lang w:eastAsia="en-US"/>
        </w:rPr>
        <w:t> </w:t>
      </w:r>
      <w:r w:rsidR="009C77B0" w:rsidRPr="009C77B0">
        <w:rPr>
          <w:b/>
          <w:sz w:val="26"/>
          <w:szCs w:val="26"/>
          <w:lang w:eastAsia="en-US"/>
        </w:rPr>
        <w:t>dodávanie a distribúciu ovocia, zeleniny, mlieka a výrobkov z nich pre deti a žiakov v školách v znení nariadeni</w:t>
      </w:r>
      <w:r w:rsidR="009C77B0">
        <w:rPr>
          <w:b/>
          <w:sz w:val="26"/>
          <w:szCs w:val="26"/>
          <w:lang w:eastAsia="en-US"/>
        </w:rPr>
        <w:t>a vlády Slovenskej republiky č. </w:t>
      </w:r>
      <w:r w:rsidR="009C77B0" w:rsidRPr="009C77B0">
        <w:rPr>
          <w:b/>
          <w:sz w:val="26"/>
          <w:szCs w:val="26"/>
          <w:lang w:eastAsia="en-US"/>
        </w:rPr>
        <w:t>195/2020</w:t>
      </w:r>
      <w:r w:rsidR="009C77B0">
        <w:rPr>
          <w:b/>
          <w:sz w:val="26"/>
          <w:szCs w:val="26"/>
          <w:lang w:eastAsia="en-US"/>
        </w:rPr>
        <w:t> </w:t>
      </w:r>
      <w:r w:rsidR="009C77B0" w:rsidRPr="009C77B0">
        <w:rPr>
          <w:b/>
          <w:sz w:val="26"/>
          <w:szCs w:val="26"/>
          <w:lang w:eastAsia="en-US"/>
        </w:rPr>
        <w:t>Z. z.</w:t>
      </w:r>
    </w:p>
    <w:p w:rsidR="001A33CC" w:rsidRDefault="001A33CC" w:rsidP="001A33CC">
      <w:pPr>
        <w:pBdr>
          <w:top w:val="single" w:sz="4" w:space="1" w:color="auto"/>
        </w:pBd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4219"/>
        <w:gridCol w:w="4712"/>
      </w:tblGrid>
      <w:tr w:rsidR="000031C8" w:rsidRPr="000031C8" w:rsidTr="00A51C03">
        <w:trPr>
          <w:trHeight w:val="3667"/>
        </w:trPr>
        <w:tc>
          <w:tcPr>
            <w:tcW w:w="4219" w:type="dxa"/>
            <w:shd w:val="clear" w:color="auto" w:fill="auto"/>
          </w:tcPr>
          <w:p w:rsidR="000031C8" w:rsidRPr="006275E8" w:rsidRDefault="000031C8" w:rsidP="006275E8">
            <w:pPr>
              <w:rPr>
                <w:u w:val="single"/>
              </w:rPr>
            </w:pPr>
            <w:r w:rsidRPr="006275E8">
              <w:rPr>
                <w:u w:val="single"/>
              </w:rPr>
              <w:t>Podnet:</w:t>
            </w:r>
          </w:p>
          <w:p w:rsidR="000031C8" w:rsidRPr="006275E8" w:rsidRDefault="000031C8" w:rsidP="006275E8">
            <w:pPr>
              <w:ind w:right="884"/>
              <w:rPr>
                <w:u w:val="single"/>
              </w:rPr>
            </w:pPr>
          </w:p>
          <w:p w:rsidR="000031C8" w:rsidRPr="000031C8" w:rsidRDefault="009C77B0" w:rsidP="00BB651C">
            <w:pPr>
              <w:ind w:right="884"/>
            </w:pPr>
            <w:r>
              <w:t>Úloha č. 1 na mesiac júl z Plánu legislatívnych úloh vlády SR na mesiace jún až december 2021</w:t>
            </w:r>
          </w:p>
        </w:tc>
        <w:tc>
          <w:tcPr>
            <w:tcW w:w="4712" w:type="dxa"/>
            <w:shd w:val="clear" w:color="auto" w:fill="auto"/>
          </w:tcPr>
          <w:p w:rsidR="000031C8" w:rsidRPr="006275E8" w:rsidRDefault="000031C8" w:rsidP="006275E8">
            <w:pPr>
              <w:tabs>
                <w:tab w:val="left" w:pos="5103"/>
              </w:tabs>
              <w:ind w:left="459"/>
              <w:rPr>
                <w:u w:val="single"/>
              </w:rPr>
            </w:pPr>
            <w:r w:rsidRPr="006275E8">
              <w:rPr>
                <w:u w:val="single"/>
              </w:rPr>
              <w:t>Obsah:</w:t>
            </w:r>
          </w:p>
          <w:p w:rsidR="000031C8" w:rsidRPr="000031C8" w:rsidRDefault="000031C8" w:rsidP="006275E8">
            <w:pPr>
              <w:tabs>
                <w:tab w:val="left" w:pos="5103"/>
              </w:tabs>
              <w:ind w:left="459"/>
            </w:pPr>
          </w:p>
          <w:p w:rsidR="000031C8" w:rsidRPr="000031C8" w:rsidRDefault="000031C8" w:rsidP="006275E8">
            <w:pPr>
              <w:tabs>
                <w:tab w:val="left" w:pos="5103"/>
              </w:tabs>
              <w:ind w:left="459"/>
            </w:pPr>
            <w:r w:rsidRPr="000031C8">
              <w:t>1. Návrh uznesenia vlády</w:t>
            </w:r>
          </w:p>
          <w:p w:rsidR="000031C8" w:rsidRPr="000031C8" w:rsidRDefault="00660270" w:rsidP="006275E8">
            <w:pPr>
              <w:tabs>
                <w:tab w:val="left" w:pos="5103"/>
              </w:tabs>
              <w:ind w:left="459"/>
            </w:pPr>
            <w:r>
              <w:t>2</w:t>
            </w:r>
            <w:r w:rsidR="000031C8" w:rsidRPr="000031C8">
              <w:t>. Predkladacia správa</w:t>
            </w:r>
          </w:p>
          <w:p w:rsidR="000031C8" w:rsidRPr="000031C8" w:rsidRDefault="00660270" w:rsidP="006275E8">
            <w:pPr>
              <w:tabs>
                <w:tab w:val="left" w:pos="5103"/>
              </w:tabs>
              <w:ind w:left="459"/>
            </w:pPr>
            <w:r>
              <w:t>3</w:t>
            </w:r>
            <w:r w:rsidR="000031C8" w:rsidRPr="000031C8">
              <w:t xml:space="preserve">. Návrh </w:t>
            </w:r>
            <w:r w:rsidR="007F53E6">
              <w:t>nariadenia vlády</w:t>
            </w:r>
          </w:p>
          <w:p w:rsidR="000031C8" w:rsidRPr="000031C8" w:rsidRDefault="00660270" w:rsidP="006275E8">
            <w:pPr>
              <w:tabs>
                <w:tab w:val="left" w:pos="5103"/>
              </w:tabs>
              <w:ind w:left="459"/>
            </w:pPr>
            <w:r>
              <w:t>4</w:t>
            </w:r>
            <w:r w:rsidR="000031C8" w:rsidRPr="000031C8">
              <w:t>. Dôvodová správa – všeobecná časť</w:t>
            </w:r>
          </w:p>
          <w:p w:rsidR="000031C8" w:rsidRPr="000031C8" w:rsidRDefault="00660270" w:rsidP="006275E8">
            <w:pPr>
              <w:tabs>
                <w:tab w:val="left" w:pos="5103"/>
              </w:tabs>
              <w:ind w:left="459"/>
            </w:pPr>
            <w:r>
              <w:t>5</w:t>
            </w:r>
            <w:r w:rsidR="000031C8" w:rsidRPr="000031C8">
              <w:t>. Doložka zlučiteľnosti</w:t>
            </w:r>
          </w:p>
          <w:p w:rsidR="000031C8" w:rsidRDefault="00660270" w:rsidP="006275E8">
            <w:pPr>
              <w:tabs>
                <w:tab w:val="left" w:pos="5103"/>
              </w:tabs>
              <w:ind w:left="459"/>
            </w:pPr>
            <w:r>
              <w:t>6</w:t>
            </w:r>
            <w:r w:rsidR="000031C8" w:rsidRPr="000031C8">
              <w:t>. Doložka vybraných vplyvov</w:t>
            </w:r>
          </w:p>
          <w:p w:rsidR="00D27E4D" w:rsidRDefault="00660270" w:rsidP="00E06C05">
            <w:pPr>
              <w:tabs>
                <w:tab w:val="left" w:pos="5103"/>
              </w:tabs>
              <w:ind w:left="774" w:hanging="315"/>
            </w:pPr>
            <w:r>
              <w:t>7</w:t>
            </w:r>
            <w:r w:rsidR="00E06C05">
              <w:t xml:space="preserve">. </w:t>
            </w:r>
            <w:r w:rsidR="009C77B0">
              <w:t>Analýza vplyvov na podnikateľské prostredie</w:t>
            </w:r>
          </w:p>
          <w:p w:rsidR="00E06C05" w:rsidRDefault="00660270" w:rsidP="00E06C05">
            <w:pPr>
              <w:tabs>
                <w:tab w:val="left" w:pos="5103"/>
              </w:tabs>
              <w:ind w:left="774" w:hanging="315"/>
            </w:pPr>
            <w:r>
              <w:t>8</w:t>
            </w:r>
            <w:r w:rsidR="00D27E4D">
              <w:t xml:space="preserve">. </w:t>
            </w:r>
            <w:r w:rsidR="009C77B0">
              <w:t>Analýza sociálnych vplyvov</w:t>
            </w:r>
          </w:p>
          <w:p w:rsidR="000031C8" w:rsidRPr="000031C8" w:rsidRDefault="00660270" w:rsidP="00F74BBF">
            <w:pPr>
              <w:tabs>
                <w:tab w:val="left" w:pos="5103"/>
              </w:tabs>
              <w:ind w:left="773" w:hanging="314"/>
            </w:pPr>
            <w:r>
              <w:t>9</w:t>
            </w:r>
            <w:r w:rsidR="00116E50">
              <w:t>.</w:t>
            </w:r>
            <w:r w:rsidR="007F53E6">
              <w:t xml:space="preserve"> </w:t>
            </w:r>
            <w:r w:rsidR="00A51C03">
              <w:t>D</w:t>
            </w:r>
            <w:r w:rsidR="000031C8" w:rsidRPr="000031C8">
              <w:t>ôvodová správa – osobitná časť</w:t>
            </w:r>
          </w:p>
          <w:p w:rsidR="001F2BD2" w:rsidRDefault="00341D63" w:rsidP="006275E8">
            <w:pPr>
              <w:tabs>
                <w:tab w:val="left" w:pos="5103"/>
              </w:tabs>
              <w:ind w:left="459"/>
              <w:jc w:val="both"/>
            </w:pPr>
            <w:r>
              <w:t>1</w:t>
            </w:r>
            <w:r w:rsidR="00660270">
              <w:t>0</w:t>
            </w:r>
            <w:r w:rsidR="000031C8" w:rsidRPr="000031C8">
              <w:t xml:space="preserve">. </w:t>
            </w:r>
            <w:r w:rsidR="009C77B0" w:rsidRPr="000031C8">
              <w:t>Správy o účasti verejnosti</w:t>
            </w:r>
          </w:p>
          <w:p w:rsidR="000031C8" w:rsidRDefault="009C77B0" w:rsidP="009C77B0">
            <w:pPr>
              <w:tabs>
                <w:tab w:val="left" w:pos="5103"/>
              </w:tabs>
              <w:ind w:left="879" w:hanging="420"/>
            </w:pPr>
            <w:r>
              <w:t xml:space="preserve">11. </w:t>
            </w:r>
            <w:r>
              <w:t>Vyhodnotenie pripomienkového konania</w:t>
            </w:r>
          </w:p>
          <w:p w:rsidR="00F801D0" w:rsidRPr="000031C8" w:rsidRDefault="00660270" w:rsidP="00660270">
            <w:pPr>
              <w:tabs>
                <w:tab w:val="left" w:pos="5103"/>
              </w:tabs>
              <w:ind w:left="884" w:hanging="425"/>
            </w:pPr>
            <w:r>
              <w:t>1</w:t>
            </w:r>
            <w:r w:rsidR="001F2BD2">
              <w:t>2</w:t>
            </w:r>
            <w:r w:rsidR="00F801D0">
              <w:t>.</w:t>
            </w:r>
            <w:r>
              <w:t xml:space="preserve"> </w:t>
            </w:r>
            <w:r w:rsidR="009C77B0">
              <w:t>Informatívne konsolidované znenie</w:t>
            </w:r>
          </w:p>
          <w:p w:rsidR="000031C8" w:rsidRPr="000031C8" w:rsidRDefault="000031C8" w:rsidP="00E06C05">
            <w:pPr>
              <w:ind w:left="744" w:hanging="284"/>
            </w:pPr>
          </w:p>
        </w:tc>
      </w:tr>
    </w:tbl>
    <w:p w:rsidR="00D93168" w:rsidRDefault="00D93168" w:rsidP="006C24CE">
      <w:pPr>
        <w:tabs>
          <w:tab w:val="left" w:pos="5580"/>
          <w:tab w:val="left" w:pos="5760"/>
        </w:tabs>
      </w:pPr>
    </w:p>
    <w:p w:rsidR="00E06C05" w:rsidRDefault="00E06C05" w:rsidP="006C24CE">
      <w:pPr>
        <w:tabs>
          <w:tab w:val="left" w:pos="5580"/>
          <w:tab w:val="left" w:pos="5760"/>
        </w:tabs>
      </w:pPr>
    </w:p>
    <w:p w:rsidR="00E06C05" w:rsidRDefault="00E06C05" w:rsidP="006C24CE">
      <w:pPr>
        <w:tabs>
          <w:tab w:val="left" w:pos="5580"/>
          <w:tab w:val="left" w:pos="5760"/>
        </w:tabs>
      </w:pPr>
    </w:p>
    <w:p w:rsidR="00F14964" w:rsidRPr="005E64F9" w:rsidRDefault="00660270" w:rsidP="00654699">
      <w:pPr>
        <w:rPr>
          <w:b/>
        </w:rPr>
      </w:pPr>
      <w:r>
        <w:rPr>
          <w:u w:val="single"/>
        </w:rPr>
        <w:t>Predkladateľ</w:t>
      </w:r>
      <w:r w:rsidR="00F14964" w:rsidRPr="00926007">
        <w:rPr>
          <w:u w:val="single"/>
        </w:rPr>
        <w:t>:</w:t>
      </w:r>
    </w:p>
    <w:p w:rsidR="00660270" w:rsidRDefault="00660270" w:rsidP="00F14964">
      <w:pPr>
        <w:rPr>
          <w:sz w:val="25"/>
          <w:szCs w:val="25"/>
        </w:rPr>
      </w:pPr>
    </w:p>
    <w:p w:rsidR="00660270" w:rsidRPr="00710B17" w:rsidRDefault="009C77B0" w:rsidP="00660270">
      <w:pPr>
        <w:pStyle w:val="Zkladntext2"/>
        <w:jc w:val="both"/>
        <w:rPr>
          <w:color w:val="000000"/>
          <w:szCs w:val="22"/>
        </w:rPr>
      </w:pPr>
      <w:r>
        <w:rPr>
          <w:color w:val="000000"/>
          <w:szCs w:val="22"/>
        </w:rPr>
        <w:t>Samuel Vlčan</w:t>
      </w:r>
      <w:bookmarkStart w:id="0" w:name="_GoBack"/>
      <w:bookmarkEnd w:id="0"/>
    </w:p>
    <w:p w:rsidR="00660270" w:rsidRPr="00710B17" w:rsidRDefault="00660270" w:rsidP="00660270">
      <w:pPr>
        <w:pStyle w:val="Zkladntext2"/>
        <w:jc w:val="both"/>
        <w:rPr>
          <w:color w:val="000000"/>
          <w:szCs w:val="22"/>
        </w:rPr>
      </w:pPr>
      <w:r w:rsidRPr="00710B17">
        <w:rPr>
          <w:color w:val="000000"/>
          <w:szCs w:val="22"/>
        </w:rPr>
        <w:t xml:space="preserve">minister pôdohospodárstva </w:t>
      </w:r>
    </w:p>
    <w:p w:rsidR="00660270" w:rsidRPr="00710B17" w:rsidRDefault="00660270" w:rsidP="00660270">
      <w:pPr>
        <w:pStyle w:val="Zkladntext2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a rozvoja vidieka Slovenskej republiky </w:t>
      </w:r>
    </w:p>
    <w:p w:rsidR="00116E50" w:rsidRDefault="00116E50" w:rsidP="00F14964"/>
    <w:p w:rsidR="00116E50" w:rsidRDefault="00116E50" w:rsidP="00F14964"/>
    <w:p w:rsidR="00A7399C" w:rsidRDefault="00A7399C" w:rsidP="00F14964"/>
    <w:p w:rsidR="006B15C8" w:rsidRDefault="006B15C8" w:rsidP="00116E50">
      <w:pPr>
        <w:pStyle w:val="Pta"/>
        <w:jc w:val="center"/>
      </w:pPr>
    </w:p>
    <w:p w:rsidR="00116E50" w:rsidRPr="00CE67BC" w:rsidRDefault="00116E50" w:rsidP="00116E50">
      <w:pPr>
        <w:pStyle w:val="Pta"/>
        <w:jc w:val="center"/>
      </w:pPr>
      <w:r>
        <w:t>Bratislava</w:t>
      </w:r>
      <w:r w:rsidR="00D27E4D">
        <w:t>,</w:t>
      </w:r>
      <w:r>
        <w:t xml:space="preserve"> </w:t>
      </w:r>
      <w:r w:rsidR="009C77B0">
        <w:t>jún</w:t>
      </w:r>
      <w:r w:rsidR="00F74BBF">
        <w:t xml:space="preserve"> </w:t>
      </w:r>
      <w:r w:rsidR="00660270">
        <w:t>2021</w:t>
      </w:r>
    </w:p>
    <w:sectPr w:rsidR="00116E50" w:rsidRPr="00CE67BC" w:rsidSect="006B15C8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B77" w:rsidRDefault="00770B77" w:rsidP="00DD5FFC">
      <w:r>
        <w:separator/>
      </w:r>
    </w:p>
  </w:endnote>
  <w:endnote w:type="continuationSeparator" w:id="0">
    <w:p w:rsidR="00770B77" w:rsidRDefault="00770B77" w:rsidP="00DD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B77" w:rsidRDefault="00770B77" w:rsidP="00DD5FFC">
      <w:r>
        <w:separator/>
      </w:r>
    </w:p>
  </w:footnote>
  <w:footnote w:type="continuationSeparator" w:id="0">
    <w:p w:rsidR="00770B77" w:rsidRDefault="00770B77" w:rsidP="00DD5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2A1F"/>
    <w:rsid w:val="000031C8"/>
    <w:rsid w:val="00021A01"/>
    <w:rsid w:val="000549E9"/>
    <w:rsid w:val="00055728"/>
    <w:rsid w:val="0008580D"/>
    <w:rsid w:val="00095735"/>
    <w:rsid w:val="000F521A"/>
    <w:rsid w:val="00116E50"/>
    <w:rsid w:val="00122738"/>
    <w:rsid w:val="001962E3"/>
    <w:rsid w:val="001A33CC"/>
    <w:rsid w:val="001D69DF"/>
    <w:rsid w:val="001F2BD2"/>
    <w:rsid w:val="001F77A8"/>
    <w:rsid w:val="00205F73"/>
    <w:rsid w:val="00232FCB"/>
    <w:rsid w:val="002918E1"/>
    <w:rsid w:val="002A7BB3"/>
    <w:rsid w:val="002C3682"/>
    <w:rsid w:val="002F39C6"/>
    <w:rsid w:val="002F5962"/>
    <w:rsid w:val="003156F5"/>
    <w:rsid w:val="003219A4"/>
    <w:rsid w:val="00341D63"/>
    <w:rsid w:val="00363677"/>
    <w:rsid w:val="00376C89"/>
    <w:rsid w:val="00384A46"/>
    <w:rsid w:val="00391868"/>
    <w:rsid w:val="0039666F"/>
    <w:rsid w:val="003C3D19"/>
    <w:rsid w:val="003E099C"/>
    <w:rsid w:val="003E5FAF"/>
    <w:rsid w:val="003E745E"/>
    <w:rsid w:val="0041224C"/>
    <w:rsid w:val="00420DE7"/>
    <w:rsid w:val="0042138D"/>
    <w:rsid w:val="00457467"/>
    <w:rsid w:val="004638E2"/>
    <w:rsid w:val="004761B9"/>
    <w:rsid w:val="004B2176"/>
    <w:rsid w:val="004C046B"/>
    <w:rsid w:val="004F6132"/>
    <w:rsid w:val="004F6A25"/>
    <w:rsid w:val="00503020"/>
    <w:rsid w:val="005067F6"/>
    <w:rsid w:val="00521978"/>
    <w:rsid w:val="00565CA4"/>
    <w:rsid w:val="00572B3C"/>
    <w:rsid w:val="00591797"/>
    <w:rsid w:val="005B40B1"/>
    <w:rsid w:val="005E64F9"/>
    <w:rsid w:val="005F4268"/>
    <w:rsid w:val="00621F83"/>
    <w:rsid w:val="00622244"/>
    <w:rsid w:val="006275E8"/>
    <w:rsid w:val="00654699"/>
    <w:rsid w:val="00660270"/>
    <w:rsid w:val="00680B41"/>
    <w:rsid w:val="00686FA6"/>
    <w:rsid w:val="00693363"/>
    <w:rsid w:val="006A4FA4"/>
    <w:rsid w:val="006B15C8"/>
    <w:rsid w:val="006C24CE"/>
    <w:rsid w:val="007048F4"/>
    <w:rsid w:val="00720A12"/>
    <w:rsid w:val="00733932"/>
    <w:rsid w:val="00746D8E"/>
    <w:rsid w:val="00770B77"/>
    <w:rsid w:val="00781FFA"/>
    <w:rsid w:val="007A0DA5"/>
    <w:rsid w:val="007B42C4"/>
    <w:rsid w:val="007D2A1F"/>
    <w:rsid w:val="007F1B06"/>
    <w:rsid w:val="007F4CAF"/>
    <w:rsid w:val="007F53E6"/>
    <w:rsid w:val="00822BE2"/>
    <w:rsid w:val="00826487"/>
    <w:rsid w:val="00873E6F"/>
    <w:rsid w:val="008A1567"/>
    <w:rsid w:val="008A1C53"/>
    <w:rsid w:val="008C30FF"/>
    <w:rsid w:val="008F3BCB"/>
    <w:rsid w:val="00910212"/>
    <w:rsid w:val="009177E2"/>
    <w:rsid w:val="00926007"/>
    <w:rsid w:val="00951CE4"/>
    <w:rsid w:val="009522C3"/>
    <w:rsid w:val="0097026C"/>
    <w:rsid w:val="00975C36"/>
    <w:rsid w:val="00986742"/>
    <w:rsid w:val="009C6D3F"/>
    <w:rsid w:val="009C77B0"/>
    <w:rsid w:val="009F7C45"/>
    <w:rsid w:val="00A2147B"/>
    <w:rsid w:val="00A24294"/>
    <w:rsid w:val="00A275BD"/>
    <w:rsid w:val="00A41AA9"/>
    <w:rsid w:val="00A51C03"/>
    <w:rsid w:val="00A531FE"/>
    <w:rsid w:val="00A54232"/>
    <w:rsid w:val="00A7399C"/>
    <w:rsid w:val="00A831F2"/>
    <w:rsid w:val="00A86BBF"/>
    <w:rsid w:val="00AC5360"/>
    <w:rsid w:val="00AE3960"/>
    <w:rsid w:val="00AF324E"/>
    <w:rsid w:val="00B11258"/>
    <w:rsid w:val="00B544AA"/>
    <w:rsid w:val="00B770F4"/>
    <w:rsid w:val="00B77D0B"/>
    <w:rsid w:val="00BA38CD"/>
    <w:rsid w:val="00BB651C"/>
    <w:rsid w:val="00C13CF2"/>
    <w:rsid w:val="00C14350"/>
    <w:rsid w:val="00C25339"/>
    <w:rsid w:val="00C264E4"/>
    <w:rsid w:val="00CA1C50"/>
    <w:rsid w:val="00CB5139"/>
    <w:rsid w:val="00CD0E07"/>
    <w:rsid w:val="00CE67BC"/>
    <w:rsid w:val="00D12B5D"/>
    <w:rsid w:val="00D16DA3"/>
    <w:rsid w:val="00D27E4D"/>
    <w:rsid w:val="00D41987"/>
    <w:rsid w:val="00D52094"/>
    <w:rsid w:val="00D93168"/>
    <w:rsid w:val="00DC0947"/>
    <w:rsid w:val="00DC1005"/>
    <w:rsid w:val="00DD5FFC"/>
    <w:rsid w:val="00DE4977"/>
    <w:rsid w:val="00E06C05"/>
    <w:rsid w:val="00E1700E"/>
    <w:rsid w:val="00E63135"/>
    <w:rsid w:val="00E87BEF"/>
    <w:rsid w:val="00ED6164"/>
    <w:rsid w:val="00EE261C"/>
    <w:rsid w:val="00EE6B18"/>
    <w:rsid w:val="00EF383B"/>
    <w:rsid w:val="00EF7EFB"/>
    <w:rsid w:val="00F014F5"/>
    <w:rsid w:val="00F14964"/>
    <w:rsid w:val="00F53964"/>
    <w:rsid w:val="00F559AD"/>
    <w:rsid w:val="00F74BBF"/>
    <w:rsid w:val="00F8000F"/>
    <w:rsid w:val="00F801D0"/>
    <w:rsid w:val="00F91398"/>
    <w:rsid w:val="00FC42E0"/>
    <w:rsid w:val="00FD37FB"/>
    <w:rsid w:val="00FD3B53"/>
    <w:rsid w:val="00FD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CBB455"/>
  <w15:docId w15:val="{7A256107-7B19-4692-8F4D-2DC731FD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4964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B770F4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122738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rsid w:val="00122738"/>
    <w:pPr>
      <w:jc w:val="both"/>
    </w:pPr>
    <w:rPr>
      <w:b/>
      <w:bCs/>
    </w:rPr>
  </w:style>
  <w:style w:type="paragraph" w:customStyle="1" w:styleId="Char">
    <w:name w:val="Char"/>
    <w:basedOn w:val="Normlny"/>
    <w:rsid w:val="0091021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dpis2Char">
    <w:name w:val="Nadpis 2 Char"/>
    <w:link w:val="Nadpis2"/>
    <w:rsid w:val="00B770F4"/>
    <w:rPr>
      <w:rFonts w:cs="Arial"/>
      <w:b/>
      <w:bCs/>
      <w:iCs/>
      <w:sz w:val="24"/>
      <w:szCs w:val="24"/>
      <w:lang w:val="sk-SK" w:eastAsia="sk-SK" w:bidi="ar-SA"/>
    </w:rPr>
  </w:style>
  <w:style w:type="paragraph" w:customStyle="1" w:styleId="CharCharChar">
    <w:name w:val="Char Char Char"/>
    <w:basedOn w:val="Normlny"/>
    <w:rsid w:val="00F1496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lavika">
    <w:name w:val="header"/>
    <w:basedOn w:val="Normlny"/>
    <w:link w:val="HlavikaChar"/>
    <w:rsid w:val="00DD5FF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DD5FFC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DD5FF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DD5FFC"/>
    <w:rPr>
      <w:sz w:val="24"/>
      <w:szCs w:val="24"/>
    </w:rPr>
  </w:style>
  <w:style w:type="table" w:styleId="Mriekatabuky">
    <w:name w:val="Table Grid"/>
    <w:basedOn w:val="Normlnatabuka"/>
    <w:rsid w:val="00003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rsid w:val="00660270"/>
    <w:pPr>
      <w:autoSpaceDE w:val="0"/>
      <w:autoSpaceDN w:val="0"/>
      <w:jc w:val="center"/>
    </w:pPr>
    <w:rPr>
      <w:lang w:eastAsia="en-US"/>
    </w:rPr>
  </w:style>
  <w:style w:type="character" w:customStyle="1" w:styleId="Zkladntext2Char">
    <w:name w:val="Základný text 2 Char"/>
    <w:basedOn w:val="Predvolenpsmoodseku"/>
    <w:link w:val="Zkladntext2"/>
    <w:rsid w:val="0066027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1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 PÔDOHOSPODÁRSTVA</vt:lpstr>
    </vt:vector>
  </TitlesOfParts>
  <Company>MP SR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PÔDOHOSPODÁRSTVA</dc:title>
  <dc:subject/>
  <dc:creator>schwingerova</dc:creator>
  <cp:keywords/>
  <cp:lastModifiedBy>Illáš Martin</cp:lastModifiedBy>
  <cp:revision>21</cp:revision>
  <cp:lastPrinted>2020-12-18T10:28:00Z</cp:lastPrinted>
  <dcterms:created xsi:type="dcterms:W3CDTF">2020-01-08T09:40:00Z</dcterms:created>
  <dcterms:modified xsi:type="dcterms:W3CDTF">2021-06-16T13:06:00Z</dcterms:modified>
</cp:coreProperties>
</file>