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B1503B" w:rsidRDefault="00927118" w:rsidP="00B1503B">
      <w:pPr>
        <w:widowControl w:val="0"/>
        <w:adjustRightInd w:val="0"/>
        <w:spacing w:after="0" w:line="240" w:lineRule="auto"/>
        <w:jc w:val="center"/>
        <w:rPr>
          <w:rFonts w:ascii="Times New Roman" w:eastAsia="Times New Roman" w:hAnsi="Times New Roman" w:cs="Times New Roman"/>
          <w:b/>
          <w:caps/>
          <w:sz w:val="24"/>
          <w:szCs w:val="20"/>
        </w:rPr>
      </w:pPr>
      <w:bookmarkStart w:id="0" w:name="_GoBack"/>
      <w:bookmarkEnd w:id="0"/>
      <w:r w:rsidRPr="00B1503B">
        <w:rPr>
          <w:rFonts w:ascii="Times New Roman" w:eastAsia="Times New Roman" w:hAnsi="Times New Roman" w:cs="Times New Roman"/>
          <w:b/>
          <w:caps/>
          <w:sz w:val="24"/>
          <w:szCs w:val="20"/>
        </w:rPr>
        <w:t>Vyhodnotenie medzirezortného pripomienkového konania</w:t>
      </w:r>
    </w:p>
    <w:p w:rsidR="00927118" w:rsidRPr="00B1503B" w:rsidRDefault="00927118" w:rsidP="00B1503B">
      <w:pPr>
        <w:widowControl w:val="0"/>
        <w:spacing w:after="0" w:line="240" w:lineRule="auto"/>
        <w:jc w:val="center"/>
        <w:rPr>
          <w:rFonts w:ascii="Times New Roman" w:hAnsi="Times New Roman" w:cs="Times New Roman"/>
          <w:sz w:val="24"/>
          <w:szCs w:val="20"/>
        </w:rPr>
      </w:pPr>
    </w:p>
    <w:p w:rsidR="00446CFC" w:rsidRPr="00B1503B" w:rsidRDefault="00446CFC" w:rsidP="00B1503B">
      <w:pPr>
        <w:widowControl w:val="0"/>
        <w:spacing w:after="0" w:line="240" w:lineRule="auto"/>
        <w:jc w:val="center"/>
        <w:divId w:val="1834836344"/>
        <w:rPr>
          <w:rFonts w:ascii="Times New Roman" w:hAnsi="Times New Roman" w:cs="Times New Roman"/>
          <w:sz w:val="24"/>
          <w:szCs w:val="20"/>
        </w:rPr>
      </w:pPr>
      <w:r w:rsidRPr="00B1503B">
        <w:rPr>
          <w:rFonts w:ascii="Times New Roman" w:hAnsi="Times New Roman" w:cs="Times New Roman"/>
          <w:sz w:val="24"/>
          <w:szCs w:val="20"/>
        </w:rPr>
        <w:t>Nariadenie vlády Slovenskej republiky, ktorým sa mení a dopĺňa nariadenie vlády Slovenskej republiky č. 200/2019 Z. z. o poskytovaní pomoci na dodávanie a distribúciu ovocia, zeleniny, mlieka a výrobkov z nich pre deti a žiakov v školách v znení nariadenia vlády Slovenskej republiky č. 195/2020 Z. z.</w:t>
      </w:r>
    </w:p>
    <w:p w:rsidR="00927118" w:rsidRPr="00B1503B" w:rsidRDefault="00927118" w:rsidP="00B1503B">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B1503B" w:rsidTr="00B76589">
        <w:tc>
          <w:tcPr>
            <w:tcW w:w="7797"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 </w:t>
            </w:r>
          </w:p>
        </w:tc>
      </w:tr>
      <w:tr w:rsidR="00A251BF" w:rsidRPr="00B1503B" w:rsidTr="00B76589">
        <w:tc>
          <w:tcPr>
            <w:tcW w:w="7797" w:type="dxa"/>
            <w:tcBorders>
              <w:top w:val="nil"/>
              <w:left w:val="nil"/>
              <w:bottom w:val="nil"/>
              <w:right w:val="nil"/>
            </w:tcBorders>
          </w:tcPr>
          <w:p w:rsidR="00A251BF" w:rsidRPr="00B1503B" w:rsidRDefault="00A251BF"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28 /3</w:t>
            </w:r>
          </w:p>
        </w:tc>
      </w:tr>
      <w:tr w:rsidR="00927118" w:rsidRPr="00B1503B" w:rsidTr="00B76589">
        <w:tc>
          <w:tcPr>
            <w:tcW w:w="7797"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28</w:t>
            </w:r>
          </w:p>
        </w:tc>
      </w:tr>
      <w:tr w:rsidR="00927118" w:rsidRPr="00B1503B" w:rsidTr="00B76589">
        <w:tc>
          <w:tcPr>
            <w:tcW w:w="7797"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sz w:val="20"/>
                <w:szCs w:val="20"/>
              </w:rPr>
            </w:pPr>
          </w:p>
        </w:tc>
      </w:tr>
      <w:tr w:rsidR="00927118" w:rsidRPr="00B1503B" w:rsidTr="00B76589">
        <w:tc>
          <w:tcPr>
            <w:tcW w:w="7797"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8 /0</w:t>
            </w:r>
          </w:p>
        </w:tc>
      </w:tr>
      <w:tr w:rsidR="00927118" w:rsidRPr="00B1503B" w:rsidTr="00B76589">
        <w:tc>
          <w:tcPr>
            <w:tcW w:w="7797"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3 /0</w:t>
            </w:r>
          </w:p>
        </w:tc>
      </w:tr>
      <w:tr w:rsidR="00927118" w:rsidRPr="00B1503B" w:rsidTr="00B76589">
        <w:tc>
          <w:tcPr>
            <w:tcW w:w="7797"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17 /3</w:t>
            </w:r>
          </w:p>
        </w:tc>
      </w:tr>
      <w:tr w:rsidR="00927118" w:rsidRPr="00B1503B" w:rsidTr="00B76589">
        <w:tc>
          <w:tcPr>
            <w:tcW w:w="7797"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sz w:val="20"/>
                <w:szCs w:val="20"/>
              </w:rPr>
            </w:pPr>
          </w:p>
        </w:tc>
      </w:tr>
      <w:tr w:rsidR="00927118" w:rsidRPr="00B1503B" w:rsidTr="00B76589">
        <w:tc>
          <w:tcPr>
            <w:tcW w:w="7797"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sz w:val="20"/>
                <w:szCs w:val="20"/>
              </w:rPr>
            </w:pPr>
          </w:p>
        </w:tc>
      </w:tr>
      <w:tr w:rsidR="00927118" w:rsidRPr="00B1503B" w:rsidTr="00B76589">
        <w:tc>
          <w:tcPr>
            <w:tcW w:w="7797"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bCs/>
                <w:sz w:val="20"/>
                <w:szCs w:val="20"/>
              </w:rPr>
            </w:pPr>
            <w:r w:rsidRPr="00B1503B">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sz w:val="20"/>
                <w:szCs w:val="20"/>
              </w:rPr>
            </w:pPr>
          </w:p>
        </w:tc>
      </w:tr>
      <w:tr w:rsidR="00927118" w:rsidRPr="00B1503B" w:rsidTr="00B76589">
        <w:tc>
          <w:tcPr>
            <w:tcW w:w="7797"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bCs/>
                <w:sz w:val="20"/>
                <w:szCs w:val="20"/>
              </w:rPr>
            </w:pPr>
            <w:r w:rsidRPr="00B1503B">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B1503B" w:rsidRDefault="00927118" w:rsidP="00B1503B">
            <w:pPr>
              <w:widowControl w:val="0"/>
              <w:spacing w:after="0" w:line="240" w:lineRule="auto"/>
              <w:rPr>
                <w:rFonts w:ascii="Times New Roman" w:hAnsi="Times New Roman" w:cs="Times New Roman"/>
                <w:sz w:val="20"/>
                <w:szCs w:val="20"/>
              </w:rPr>
            </w:pPr>
          </w:p>
        </w:tc>
      </w:tr>
    </w:tbl>
    <w:p w:rsidR="00927118" w:rsidRPr="00B1503B" w:rsidRDefault="00927118" w:rsidP="00B1503B">
      <w:pPr>
        <w:widowControl w:val="0"/>
        <w:spacing w:after="0" w:line="240" w:lineRule="auto"/>
        <w:rPr>
          <w:rFonts w:ascii="Times New Roman" w:hAnsi="Times New Roman" w:cs="Times New Roman"/>
          <w:b/>
          <w:sz w:val="20"/>
          <w:szCs w:val="20"/>
        </w:rPr>
      </w:pPr>
    </w:p>
    <w:p w:rsidR="00927118" w:rsidRPr="00B1503B" w:rsidRDefault="00927118"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Sumarizácia vznesených pripomienok podľa subjektov</w:t>
      </w:r>
    </w:p>
    <w:p w:rsidR="00446CFC" w:rsidRPr="00B1503B" w:rsidRDefault="00446CFC" w:rsidP="00B1503B">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446CFC" w:rsidRPr="00B1503B">
        <w:trPr>
          <w:divId w:val="111309277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Vôbec nezaslali</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15 (14o,1z)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x</w:t>
            </w:r>
          </w:p>
        </w:tc>
      </w:tr>
      <w:tr w:rsidR="00446CFC" w:rsidRPr="00B1503B">
        <w:trPr>
          <w:divId w:val="1113092771"/>
          <w:jc w:val="center"/>
        </w:trPr>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28 (25o,3z)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bl>
    <w:p w:rsidR="00BF7CE0" w:rsidRPr="00B1503B" w:rsidRDefault="00BF7CE0" w:rsidP="00B1503B">
      <w:pPr>
        <w:widowControl w:val="0"/>
        <w:spacing w:after="0" w:line="240" w:lineRule="auto"/>
        <w:rPr>
          <w:rFonts w:ascii="Times New Roman" w:hAnsi="Times New Roman" w:cs="Times New Roman"/>
          <w:b/>
          <w:bCs/>
          <w:color w:val="000000"/>
          <w:sz w:val="20"/>
          <w:szCs w:val="20"/>
        </w:rPr>
      </w:pPr>
      <w:r w:rsidRPr="00B1503B">
        <w:rPr>
          <w:rFonts w:ascii="Times New Roman" w:eastAsia="Times New Roman" w:hAnsi="Times New Roman" w:cs="Times New Roman"/>
          <w:bCs/>
          <w:color w:val="000000"/>
          <w:sz w:val="20"/>
          <w:szCs w:val="20"/>
          <w:lang w:eastAsia="sk-SK"/>
        </w:rPr>
        <w:t>Vyhodnotenie vecných pripomienok je uvedené v tabuľkovej časti.</w:t>
      </w:r>
    </w:p>
    <w:p w:rsidR="00BF7CE0" w:rsidRPr="00B1503B" w:rsidRDefault="00BF7CE0" w:rsidP="00B1503B">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1503B" w:rsidTr="00943EB2">
        <w:trPr>
          <w:cantSplit/>
        </w:trPr>
        <w:tc>
          <w:tcPr>
            <w:tcW w:w="4928" w:type="dxa"/>
            <w:gridSpan w:val="2"/>
            <w:tcBorders>
              <w:top w:val="nil"/>
              <w:left w:val="nil"/>
              <w:bottom w:val="nil"/>
              <w:right w:val="nil"/>
            </w:tcBorders>
          </w:tcPr>
          <w:p w:rsidR="00BF7CE0" w:rsidRPr="00B1503B" w:rsidRDefault="00BF7CE0" w:rsidP="00B1503B">
            <w:pPr>
              <w:pStyle w:val="Zkladntext"/>
              <w:jc w:val="both"/>
              <w:rPr>
                <w:b w:val="0"/>
                <w:color w:val="000000"/>
                <w:sz w:val="20"/>
                <w:szCs w:val="20"/>
              </w:rPr>
            </w:pPr>
            <w:r w:rsidRPr="00B1503B">
              <w:rPr>
                <w:b w:val="0"/>
                <w:color w:val="000000"/>
                <w:sz w:val="20"/>
                <w:szCs w:val="20"/>
              </w:rPr>
              <w:t>Vysvetlivky  k použitým skratkám v tabuľke:</w:t>
            </w:r>
          </w:p>
        </w:tc>
      </w:tr>
      <w:tr w:rsidR="00BF7CE0" w:rsidRPr="00B1503B" w:rsidTr="00943EB2">
        <w:trPr>
          <w:cantSplit/>
        </w:trPr>
        <w:tc>
          <w:tcPr>
            <w:tcW w:w="1809" w:type="dxa"/>
            <w:tcBorders>
              <w:top w:val="nil"/>
              <w:left w:val="nil"/>
              <w:bottom w:val="nil"/>
              <w:right w:val="nil"/>
            </w:tcBorders>
          </w:tcPr>
          <w:p w:rsidR="00BF7CE0" w:rsidRPr="00B1503B" w:rsidRDefault="00BF7CE0" w:rsidP="00B1503B">
            <w:pPr>
              <w:pStyle w:val="Zkladntext"/>
              <w:jc w:val="both"/>
              <w:rPr>
                <w:b w:val="0"/>
                <w:color w:val="000000"/>
                <w:sz w:val="20"/>
                <w:szCs w:val="20"/>
              </w:rPr>
            </w:pPr>
            <w:r w:rsidRPr="00B1503B">
              <w:rPr>
                <w:b w:val="0"/>
                <w:color w:val="000000"/>
                <w:sz w:val="20"/>
                <w:szCs w:val="20"/>
              </w:rPr>
              <w:t>O – obyčajná</w:t>
            </w:r>
          </w:p>
        </w:tc>
        <w:tc>
          <w:tcPr>
            <w:tcW w:w="3119" w:type="dxa"/>
            <w:tcBorders>
              <w:top w:val="nil"/>
              <w:left w:val="nil"/>
              <w:bottom w:val="nil"/>
              <w:right w:val="nil"/>
            </w:tcBorders>
          </w:tcPr>
          <w:p w:rsidR="00BF7CE0" w:rsidRPr="00B1503B" w:rsidRDefault="00BF7CE0" w:rsidP="00B1503B">
            <w:pPr>
              <w:pStyle w:val="Zkladntext"/>
              <w:jc w:val="both"/>
              <w:rPr>
                <w:b w:val="0"/>
                <w:color w:val="000000"/>
                <w:sz w:val="20"/>
                <w:szCs w:val="20"/>
              </w:rPr>
            </w:pPr>
            <w:r w:rsidRPr="00B1503B">
              <w:rPr>
                <w:b w:val="0"/>
                <w:color w:val="000000"/>
                <w:sz w:val="20"/>
                <w:szCs w:val="20"/>
              </w:rPr>
              <w:t>A – akceptovaná</w:t>
            </w:r>
          </w:p>
        </w:tc>
      </w:tr>
      <w:tr w:rsidR="00BF7CE0" w:rsidRPr="00B1503B" w:rsidTr="00943EB2">
        <w:trPr>
          <w:cantSplit/>
        </w:trPr>
        <w:tc>
          <w:tcPr>
            <w:tcW w:w="1809" w:type="dxa"/>
            <w:tcBorders>
              <w:top w:val="nil"/>
              <w:left w:val="nil"/>
              <w:bottom w:val="nil"/>
              <w:right w:val="nil"/>
            </w:tcBorders>
          </w:tcPr>
          <w:p w:rsidR="00BF7CE0" w:rsidRPr="00B1503B" w:rsidRDefault="00BF7CE0" w:rsidP="00B1503B">
            <w:pPr>
              <w:pStyle w:val="Zkladntext"/>
              <w:jc w:val="both"/>
              <w:rPr>
                <w:b w:val="0"/>
                <w:color w:val="000000"/>
                <w:sz w:val="20"/>
                <w:szCs w:val="20"/>
              </w:rPr>
            </w:pPr>
            <w:r w:rsidRPr="00B1503B">
              <w:rPr>
                <w:b w:val="0"/>
                <w:color w:val="000000"/>
                <w:sz w:val="20"/>
                <w:szCs w:val="20"/>
              </w:rPr>
              <w:t>Z – zásadná</w:t>
            </w:r>
          </w:p>
        </w:tc>
        <w:tc>
          <w:tcPr>
            <w:tcW w:w="3119" w:type="dxa"/>
            <w:tcBorders>
              <w:top w:val="nil"/>
              <w:left w:val="nil"/>
              <w:bottom w:val="nil"/>
              <w:right w:val="nil"/>
            </w:tcBorders>
          </w:tcPr>
          <w:p w:rsidR="00BF7CE0" w:rsidRPr="00B1503B" w:rsidRDefault="00BF7CE0" w:rsidP="00B1503B">
            <w:pPr>
              <w:pStyle w:val="Zkladntext"/>
              <w:jc w:val="both"/>
              <w:rPr>
                <w:b w:val="0"/>
                <w:color w:val="000000"/>
                <w:sz w:val="20"/>
                <w:szCs w:val="20"/>
              </w:rPr>
            </w:pPr>
            <w:r w:rsidRPr="00B1503B">
              <w:rPr>
                <w:b w:val="0"/>
                <w:color w:val="000000"/>
                <w:sz w:val="20"/>
                <w:szCs w:val="20"/>
              </w:rPr>
              <w:t>N – neakceptovaná</w:t>
            </w:r>
          </w:p>
        </w:tc>
      </w:tr>
      <w:tr w:rsidR="00BF7CE0" w:rsidRPr="00B1503B" w:rsidTr="00943EB2">
        <w:trPr>
          <w:cantSplit/>
        </w:trPr>
        <w:tc>
          <w:tcPr>
            <w:tcW w:w="1809" w:type="dxa"/>
            <w:tcBorders>
              <w:top w:val="nil"/>
              <w:left w:val="nil"/>
              <w:bottom w:val="nil"/>
              <w:right w:val="nil"/>
            </w:tcBorders>
          </w:tcPr>
          <w:p w:rsidR="00BF7CE0" w:rsidRPr="00B1503B" w:rsidRDefault="00BF7CE0" w:rsidP="00B1503B">
            <w:pPr>
              <w:pStyle w:val="Zkladntext"/>
              <w:jc w:val="both"/>
              <w:rPr>
                <w:b w:val="0"/>
                <w:color w:val="000000"/>
                <w:sz w:val="20"/>
                <w:szCs w:val="20"/>
              </w:rPr>
            </w:pPr>
          </w:p>
        </w:tc>
        <w:tc>
          <w:tcPr>
            <w:tcW w:w="3119" w:type="dxa"/>
            <w:tcBorders>
              <w:top w:val="nil"/>
              <w:left w:val="nil"/>
              <w:bottom w:val="nil"/>
              <w:right w:val="nil"/>
            </w:tcBorders>
          </w:tcPr>
          <w:p w:rsidR="00BF7CE0" w:rsidRPr="00B1503B" w:rsidRDefault="00BF7CE0" w:rsidP="00B1503B">
            <w:pPr>
              <w:pStyle w:val="Zkladntext"/>
              <w:jc w:val="both"/>
              <w:rPr>
                <w:b w:val="0"/>
                <w:color w:val="000000"/>
                <w:sz w:val="20"/>
                <w:szCs w:val="20"/>
              </w:rPr>
            </w:pPr>
            <w:r w:rsidRPr="00B1503B">
              <w:rPr>
                <w:b w:val="0"/>
                <w:color w:val="000000"/>
                <w:sz w:val="20"/>
                <w:szCs w:val="20"/>
              </w:rPr>
              <w:t>ČA – čiastočne akceptovaná</w:t>
            </w:r>
          </w:p>
        </w:tc>
      </w:tr>
    </w:tbl>
    <w:p w:rsidR="00E85710" w:rsidRPr="00B1503B" w:rsidRDefault="00E85710"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br w:type="page"/>
      </w:r>
    </w:p>
    <w:p w:rsidR="00446CFC" w:rsidRPr="00B1503B" w:rsidRDefault="00446CFC" w:rsidP="00B1503B">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859"/>
        <w:gridCol w:w="5104"/>
        <w:gridCol w:w="423"/>
        <w:gridCol w:w="426"/>
        <w:gridCol w:w="6493"/>
      </w:tblGrid>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Subjekt</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Pripomienka</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Typ</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Vyh.</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Spôsob vyhodnotenia</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GPSR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2. K čl. I bodom 55 až 60 (príloha č. 1 a 2) – O:</w:t>
            </w:r>
            <w:r w:rsidRPr="00B1503B">
              <w:rPr>
                <w:rFonts w:ascii="Times New Roman" w:hAnsi="Times New Roman" w:cs="Times New Roman"/>
                <w:sz w:val="20"/>
                <w:szCs w:val="20"/>
              </w:rPr>
              <w:br/>
              <w:t>Novelizačné body 55 až 60 odporúčame vypustiť ako nadbytočné, keďže úprava príloh č. 1 a 2 v bode 61 zahŕňa všetky zmeny navrhované v bodoch 55 až 60 (legislatívno-technická pripomienka).</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Body 55 ž 60 nadobúdajú účinnosť skôr ako bod 61 a týkajú sa len čiastkových úprav v prílohách. Bod 61 následne od 1.8.2021 zmení obe prílohy kompletne.</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GPSR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 xml:space="preserve">1. K čl. I bodu 24 (§ 6) – O: </w:t>
            </w:r>
            <w:r w:rsidRPr="00B1503B">
              <w:rPr>
                <w:rFonts w:ascii="Times New Roman" w:hAnsi="Times New Roman" w:cs="Times New Roman"/>
                <w:sz w:val="20"/>
                <w:szCs w:val="20"/>
              </w:rPr>
              <w:br/>
              <w:t>V úvodnej vete bodu 24 odporúčame slová „odseky 14 a 15“ nahradiť slovami „odseky 16 a 17“, a to v nadväznosti na úpravu nariadenia navrhovanú v bode 23 (legislatívno-technická pripomienka).</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Bod 23 nadobúda účinnosť neskôr ako bod 24, preto bod 24 musí zohľadniť ešte číslovanie odsekov pred účinnosťou bodu 23.</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MDaVSR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br/>
              <w:t>K predloženému návrhu nariadenia vlády SR nemáme pripomienky.</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A</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MFSR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Všeobecne</w:t>
            </w:r>
            <w:r w:rsidRPr="00B1503B">
              <w:rPr>
                <w:rFonts w:ascii="Times New Roman" w:hAnsi="Times New Roman" w:cs="Times New Roman"/>
                <w:sz w:val="20"/>
                <w:szCs w:val="20"/>
              </w:rPr>
              <w:br/>
              <w:t xml:space="preserve">Návrh je potrebné zosúladiť s prílohou č. 1 Legislatívnych pravidiel vlády SR (napríklad v čl. I bode 7 čiarku a slová „bodka na konci sa nahrádza čiarkou a pripájajú sa tieto slová“ nahradiť slovami „a na konci sa pripájajú tieto slová:“, v bode 9 § 3 ods. 5 a bode 61 slovo „stanovenej“ nahradiť slovom „ustanovenej“, v bode 16 slová „§ 7 ods. 28“ nahradiť slovami „§ 7 ods. 22“, v bode 24 § 6 ods. 15 odkaz 1 nahradiť odkazom 35 a vypustiť poznámku pod čiarou k odkazu 1 (uvedenú na konci strany 4) ako nadbytočnú, v bode 37 § 7 ods. 6 poslednej vete za slovo „zabezpečovanie“ vložiť slovo „činností“, v bode 41 § 7 ods. 10 slová „a b)“ nahradiť slovami „alebo písm. b)“ a vypustiť slová „na ich zabezpečovanie“ ako nadbytočné, v bode 44 slová „a písm. e)“ nahradiť slovami „a e)“, v bode 46 slová „odseku 17“ nahradiť slovami „odseku 16“, v bode 60 vypustiť slová „najvyššia úhrada“ ako nadbytočné, v bode 61 prílohe č. 2 vysvetlivke pod tabuľkou vypustiť slovo „najvyššia“ ako nadbytočné). </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ČA</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 xml:space="preserve">V bode 7 sa ponecháva navrhnutá novel. inštrukcia z dôvodu prítomnosti odkazu 16. </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MFSR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Všeobecne</w:t>
            </w:r>
            <w:r w:rsidRPr="00B1503B">
              <w:rPr>
                <w:rFonts w:ascii="Times New Roman" w:hAnsi="Times New Roman" w:cs="Times New Roman"/>
                <w:sz w:val="20"/>
                <w:szCs w:val="20"/>
              </w:rPr>
              <w:br/>
              <w:t xml:space="preserve">Návrh je potrebné zosúladiť s prílohou č. 1 Legislatívnych pravidiel vlády SR (napríklad v čl. I bode 7 čiarku a slová „bodka na konci sa nahrádza čiarkou a pripájajú sa tieto slová“ nahradiť slovami „a na konci sa pripájajú tieto slová:“, v bode 9 § 3 ods. 5 a bode 61 slovo „stanovenej“ nahradiť slovom „ustanovenej“, v bode 16 slová „§ 7 ods. 28“ nahradiť slovami „§ 7 ods. 22“, v bode 24 § 6 ods. 15 odkaz 1 nahradiť odkazom 35 a vypustiť poznámku pod čiarou k odkazu 1 (uvedenú na konci strany 4) ako nadbytočnú, v bode 37 § 7 ods. 6 poslednej vete za slovo „zabezpečovanie“ vložiť slovo „činností“, v bode </w:t>
            </w:r>
            <w:r w:rsidRPr="00B1503B">
              <w:rPr>
                <w:rFonts w:ascii="Times New Roman" w:hAnsi="Times New Roman" w:cs="Times New Roman"/>
                <w:sz w:val="20"/>
                <w:szCs w:val="20"/>
              </w:rPr>
              <w:lastRenderedPageBreak/>
              <w:t xml:space="preserve">41 § 7 ods. 10 slová „a b)“ nahradiť slovami „alebo písm. b)“ a vypustiť slová „na ich zabezpečovanie“ ako nadbytočné, v bode 44 slová „a písm. e)“ nahradiť slovami „a e)“, v bode 46 slová „odseku 17“ nahradiť slovami „odseku 16“, v bode 60 vypustiť slová „najvyššia úhrada“ ako nadbytočné, v bode 61 prílohe č. 2 vysvetlivke pod tabuľkou vypustiť slovo „najvyššia“ ako nadbytočné). </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ČA</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 xml:space="preserve">V bode 7 sa ponecháva navrhnutá novel. inštrukcia z dôvodu prítomnosti odkazu 16. </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MKSR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br/>
              <w:t xml:space="preserve">K bodu 24 (§ 6 ods. 15 odkaz 1): Upozorňujeme, že v doterajšom znení nariadenia vlády je už odkaz 1 na čl. 5 nariadenia Rady (EÚ) č. 1370/2013 zo 16. decembra 2013. Odôvodnenie: Súlad s bodom 39.2. prílohy č. 1 k legislatívnym pravidlám vlády. </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A</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Ide o chybný odkaz, má ísť o odkaz 35.</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Všeobecne</w:t>
            </w:r>
            <w:r w:rsidRPr="00B1503B">
              <w:rPr>
                <w:rFonts w:ascii="Times New Roman" w:hAnsi="Times New Roman" w:cs="Times New Roman"/>
                <w:sz w:val="20"/>
                <w:szCs w:val="20"/>
              </w:rPr>
              <w:br/>
              <w:t>Návrhom sa okrem iného zavádza rozdelenie pomoci na dodávanie alebo distribúciu školského ovocia a zeleniny alebo školského mlieka a mliečnych výrobkov na základnú pomoc a dodatočnú pomoc. Podľa § 7 ods. 6 návrhu je dodatočná pomoc poskytovaná z prostriedkov štátneho rozpočtu. Vzhľadom na uvedené, odporúčame konkretizovať v predkladacej správe, dôvodovej správe a doložke vplyvov, z ktorej rozpočtovej kapitoly bude dodatočná pomoc realizovaná.</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A</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K nadpisu prílohy č. 2</w:t>
            </w:r>
            <w:r w:rsidRPr="00B1503B">
              <w:rPr>
                <w:rFonts w:ascii="Times New Roman" w:hAnsi="Times New Roman" w:cs="Times New Roman"/>
                <w:sz w:val="20"/>
                <w:szCs w:val="20"/>
              </w:rPr>
              <w:br/>
              <w:t>Odporúčame nadpis zosúladiť s § 1 písm. b), kde je uvedený ako predmet úpravy len "dodávanie" (t.j. nie aj distribúcia).</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 xml:space="preserve">Činnosť vymedzená v § 1 písm. b) je skutočne len dodávaním školského ovocia a zeleniny pre deti alebo žiakov v rámci školského programu, čo znamená, že pomoc možno podľa novelizovaného nariadenia vlády, ako aj podľa novelizovaného nariadenia vlády v znení navrhovaného nariadenia vlády poskytovať len na dodávanie týchto poľnohospodárskych výrobkov, a nie na ich distribúciu. Samotný školský program sa síce vzťahuje aj na distribúciu ovocia a zeleniny deťom prijatým vo vzdelávacích zariadeniach, nakoľko je tak ustanovený právnymi aktami Európskej únie, avšak v Slovenskej republike sa zatiaľ pomoc poskytuje len na dodávanie ovocia a zeleniny do škôl pre deti alebo žiakov týchto vškôl, a nie na priamu distribúciu týchto poľnohospodárskych výrobkov deťom alebo žiakom. Ostatné ustanovenia novelizovaného nariadenia vlády a novelizovaného nariadenia vlády v znení navrhovaného nariadenia vlády sú zámerne koncipované tak, že zahŕňajú aj možnosť distribúcie ovocia a zeleniny v rámci vykonávania školského programu v Slovenskej republike, pričom však schvaľovanie poskytovania pomoci, prideľovanie maximálnej výšky pomoci, ako aj poskytovanie pomoci, sú cez vnútorný odkaz na § 1 písm. b) striktne viazané len na činnosť spočívajúcu v dodávaní školského ovocia a zeleniny pre deti alebo žiakov v rámci školského programu, čo možnosť poskytovania pomoci na distribúciu týchto poľnohospodárskych výrobkov v Slovenskej republike zatiaľ vylučuje. Vôbec však nie je vylúčené, že po zmene logistických podmienok na vykonávanie </w:t>
            </w:r>
            <w:r w:rsidRPr="00B1503B">
              <w:rPr>
                <w:rFonts w:ascii="Times New Roman" w:hAnsi="Times New Roman" w:cs="Times New Roman"/>
                <w:sz w:val="20"/>
                <w:szCs w:val="20"/>
              </w:rPr>
              <w:lastRenderedPageBreak/>
              <w:t>školského programu v Slovenskej republike (napríklad v prípade sprevádzkovania výdajných automatov na vydávanie ovocia a zeleniny na školách) sa k činnosti dodávania školského ovocia a zeleniny pre deti alebo žiakov v rámci školského programu pridá aj činnosť distribúcie týchto poľnohospodárskych výrobkov.</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lastRenderedPageBreak/>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K bodu 28</w:t>
            </w:r>
            <w:r w:rsidRPr="00B1503B">
              <w:rPr>
                <w:rFonts w:ascii="Times New Roman" w:hAnsi="Times New Roman" w:cs="Times New Roman"/>
                <w:sz w:val="20"/>
                <w:szCs w:val="20"/>
              </w:rPr>
              <w:br/>
              <w:t>Odporúčame preformulovať ustanovenie, vzhľadom na to, že nie je zrejmé, o aký "zákaz podľa § 6 ods. 15" má ísť, keďže § 6 ods. 15 návrhu neupravuje zákazy.</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Bod 28naodbúda účinnosť až 1.8.2021 rovnako ako bod 23, v ktorom sa uvádza nové znenie § 6 ods. 15; v ňom sa explicitne uvádza, čo škola „nesmie“, teda je tu naozaj ustanovený zákaz.</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K bodu 46</w:t>
            </w:r>
            <w:r w:rsidRPr="00B1503B">
              <w:rPr>
                <w:rFonts w:ascii="Times New Roman" w:hAnsi="Times New Roman" w:cs="Times New Roman"/>
                <w:sz w:val="20"/>
                <w:szCs w:val="20"/>
              </w:rPr>
              <w:br/>
              <w:t>Odporúčame slová "odseku 17" nahradiť slovami "odseku 16". Ide o legislatívno-technickú pripomienku.</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A</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Všeobecne</w:t>
            </w:r>
            <w:r w:rsidRPr="00B1503B">
              <w:rPr>
                <w:rFonts w:ascii="Times New Roman" w:hAnsi="Times New Roman" w:cs="Times New Roman"/>
                <w:sz w:val="20"/>
                <w:szCs w:val="20"/>
              </w:rPr>
              <w:br/>
              <w:t>Odporúčame v celom texte nariadenia vlády zaviesť legislatívnu skratku "škola" a ďalej ju používať v celom texte, keďže bez jej vhodného zavedenia nie je zrejmé o akú školu v konkrétnom ustanovení má ísť.</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Zavedenie leg. skratky „škola“ by malo význam, ak by bolo treba skrátiť niektorú sekvenciu slov špecifikujúcich školu na účely tohto predpisu. Taká sekvencia slov sa však v texte nevyskytuje.</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K bodu 8</w:t>
            </w:r>
            <w:r w:rsidRPr="00B1503B">
              <w:rPr>
                <w:rFonts w:ascii="Times New Roman" w:hAnsi="Times New Roman" w:cs="Times New Roman"/>
                <w:sz w:val="20"/>
                <w:szCs w:val="20"/>
              </w:rPr>
              <w:br/>
              <w:t>Odporúčame v celom texte, kde to je potrebné uvádzať slovné spojenie "základnú pomoc", vzhľadom na to, že návrhom sa rozlišuje základná pomoc a dodatočná pomoc a na niektorých miestach ostalo len slovo "pomoc" bez príslušného prívlastku.</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Tam, kde sa uvádza slovo „pomoc“ sa má na mysli pomoc v zmysle leg. skratky zavedenej v § 1 úvodnej vete. Až v bode 35 § 7 ods. 4 sa ustanovuje, že pomoc sa poskytuje dvoma formami, ktoré sa v ďalších ustanovenia upravujú osobitne.</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K bodu 22</w:t>
            </w:r>
            <w:r w:rsidRPr="00B1503B">
              <w:rPr>
                <w:rFonts w:ascii="Times New Roman" w:hAnsi="Times New Roman" w:cs="Times New Roman"/>
                <w:sz w:val="20"/>
                <w:szCs w:val="20"/>
              </w:rPr>
              <w:br/>
              <w:t>Odporúčame vymedziť o aký časový úsek má ísť, vzhľadom na to, že slovné spojenie "alebo ich časti" nevymedzuje jednoznačne, o akú časť realizačného obdobia má ísť.</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Účelom je čo najširšie vyjadriť, že môže ísť o akokoľvek dlhú časť realizačných období. Preto presnejšie vyjadrenie toho, o akú časť má ísť, je v rozpore s účelom ustanovenia.</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K bodu 2</w:t>
            </w:r>
            <w:r w:rsidRPr="00B1503B">
              <w:rPr>
                <w:rFonts w:ascii="Times New Roman" w:hAnsi="Times New Roman" w:cs="Times New Roman"/>
                <w:sz w:val="20"/>
                <w:szCs w:val="20"/>
              </w:rPr>
              <w:br/>
              <w:t>Odporúčame vypustiť slová "prijaté" a "prijatých". Odôvodnenie: Vzhľadom na to, že podľa § 1 písm. a) a c) je "dieťaťom fyzická osoba, ktorá sa zúčastňuje na výchovno-vzdelávacom procese v materskej škole ..." a " žiakom fyzická osoba, ktorá sa zúčastňuje na výchovno-vzdelávacom procese v základnej škole, strednej škole, v škole pre deti a žiakov so špeciálnymi výchovno-vzdelávacími potrebami a základnej umeleckej škole,", ide teda o zosúladenie pojmov so zákonom č. 245/2008 Z. z., podľa ktorých ide o pojem dieťa materskej školy alebo žiak základnej školy, ktorí boli do materskej školy alebo základnej školy prijatí.</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A</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K bodu 53 ods. 2</w:t>
            </w:r>
            <w:r w:rsidRPr="00B1503B">
              <w:rPr>
                <w:rFonts w:ascii="Times New Roman" w:hAnsi="Times New Roman" w:cs="Times New Roman"/>
                <w:sz w:val="20"/>
                <w:szCs w:val="20"/>
              </w:rPr>
              <w:br/>
              <w:t>Odporúčame vypustiť slovo "všetkých" a ustanovenie v súlade s bodom 3 prílohy č. 1 Legislatívnych pravidiel vlády SR preformulovať do jednotného čísla "Prevádzka školy.....".</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A</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K bodu 2</w:t>
            </w:r>
            <w:r w:rsidRPr="00B1503B">
              <w:rPr>
                <w:rFonts w:ascii="Times New Roman" w:hAnsi="Times New Roman" w:cs="Times New Roman"/>
                <w:sz w:val="20"/>
                <w:szCs w:val="20"/>
              </w:rPr>
              <w:br/>
              <w:t xml:space="preserve">Odporúčame za bod 2 vložiť nový bod 3, ktorý bude znieť: </w:t>
            </w:r>
            <w:r w:rsidRPr="00B1503B">
              <w:rPr>
                <w:rFonts w:ascii="Times New Roman" w:hAnsi="Times New Roman" w:cs="Times New Roman"/>
                <w:sz w:val="20"/>
                <w:szCs w:val="20"/>
              </w:rPr>
              <w:lastRenderedPageBreak/>
              <w:t>"Poznámka pod čiarou k odkazu 6 znie: "6) § 27 ods. 2 písm. h) zákona č. 245/2008 Z. z. v znení neskorších predpisov.", vzhľadom na to, že v § 27 ods. 2 písm. g) zákona č. 245/2008 Z. z. v účinnom znení sú uvedené konzervatóriá.</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ČA</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Nové znenie poznámky pod čiarou k odkazu 6 sa uvedie vo bode 2.</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Všeobecne</w:t>
            </w:r>
            <w:r w:rsidRPr="00B1503B">
              <w:rPr>
                <w:rFonts w:ascii="Times New Roman" w:hAnsi="Times New Roman" w:cs="Times New Roman"/>
                <w:sz w:val="20"/>
                <w:szCs w:val="20"/>
              </w:rPr>
              <w:br/>
              <w:t>Odporúčame zadefinovať pojem základná pomoc a dodatočná pomoc, vzhľadom na to, že v nariadení vlády č. 200/2019 Z. z. to nie je upravené a návrh uvedené pojmy používa.</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Forma pomoci „základná“ a „dodatočná“ je dostatočne vymedzená ustanovením jej výšky v bodoch 36 a 37, t.j. § 7 ods. 5 a 6.</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K bodu 59</w:t>
            </w:r>
            <w:r w:rsidRPr="00B1503B">
              <w:rPr>
                <w:rFonts w:ascii="Times New Roman" w:hAnsi="Times New Roman" w:cs="Times New Roman"/>
                <w:sz w:val="20"/>
                <w:szCs w:val="20"/>
              </w:rPr>
              <w:br/>
              <w:t>Odporúčame zvážiť vypustenie slov "jeden liter", keďže predpokladáme, že ovocie a zelenina sa majú uvádzať hmotnosťou.</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Pod pojem „ovocie a zelenina“ patria tak komodity merané v kilogramoch (to zn. jednotlivé plody ovocia) ako aj komodity merané v litroch (to zn. ovocné šťavy a pretlaky).</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K bodu 42</w:t>
            </w:r>
            <w:r w:rsidRPr="00B1503B">
              <w:rPr>
                <w:rFonts w:ascii="Times New Roman" w:hAnsi="Times New Roman" w:cs="Times New Roman"/>
                <w:sz w:val="20"/>
                <w:szCs w:val="20"/>
              </w:rPr>
              <w:br/>
              <w:t>Odporúčame zvážiť vypustenie slov "škole alebo zmluvnému žiakovi", keďže po ich vypustení slov nie je jasné, komu je schválený žiadateľ povinný vrátiť rozdiel.</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Z významu slova „vrátiť“ je zrejmé, že sa má daný rozdiel vrátiť tomu, kto ho zaplatil. Z celého novelizovaného nariadenia vlády sa navrhovaným nariadením vlády vypúšťajú formulácie, že úhrady za poľnohospodárske výrobky, dodané alebo distribuované v rámci školského programu, za tieto poľnohospodárske výrobky platí škola, dieťa alebo žiak, nakoľko úlohou toho nariadenia vlády Slovenskej republiky nie je riešenie zmluvných vzťahov medzi dodávateľmi týchto poľnohospodárskych výrobkov a ich odberateľmi. Počas školského roka 2020/2021 sa napríklad často vyskytovali prípady, že za dodávky poľnohospodárskych výrobkov v rámci školského programu platili tretie strany, napríklad rôzne občianske združenia či nadácie poskytujúce verejnoprospešné služby. V takom prípade by dodávateľovi alebo distribútorovi týchto výrobkov, ktorému za ne tieto tretie strany v rámci školského programu zaplatili úhradu prevyšujúcu najvyššiu úhradu ustanovenú novelizovaným nariadením vlády v znení navrhovaného nariadenia vlády, vznikla povinnosť vrátiť tento rozdiel týmto tretím stranám, a nie škole či jej deťom a žiakom, ktorým tieto poľnohospodárske výrobky dodal, pretože v danom prípade za ne tieto školy, deti alebo žiaci neplatili.</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K § 1 písm. b)</w:t>
            </w:r>
            <w:r w:rsidRPr="00B1503B">
              <w:rPr>
                <w:rFonts w:ascii="Times New Roman" w:hAnsi="Times New Roman" w:cs="Times New Roman"/>
                <w:sz w:val="20"/>
                <w:szCs w:val="20"/>
              </w:rPr>
              <w:br/>
              <w:t>Ustanovenie § 1 písm. b) odporúčame spresniť, vzhľadom na to, že z uvedeného ustanovenia vyplýva, že má ísť len o "dodávanie" ovocia a zeleniny, avšak ďalej v texte a aj v § 2 písm. p) návrhu ide aj o distribúciu. Poukazujeme aj na § 2 písm. f), kde je uvedené "školským programom program poskytovania prostriedkov únie v rámci spoločnej organizácie poľnohospodárskych trhov na dodávanie a distribúciu mliečnych výrobkov a ovocia a zeleniny žiakom podľa osobitného predpisu,13) na sprievodné opatrenia a na pokrytie súvisiacich nákladov,".</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 xml:space="preserve">Činnosť vymedzená v § 1 písm. b) je skutočne len dodávaním školského ovocia a zeleniny pre deti alebo žiakov v rámci školského programu, čo znamená, že pomoc možno podľa novelizovaného nariadenia vlády, ako aj podľa novelizovaného nariadenia vlády v znení navrhovaného nariadenia vlády poskytovať len na dodávanie týchto poľnohospodárskych výrobkov, a nie na ich distribúciu. Samotný školský program sa síce vzťahuje aj na distribúciu ovocia a zeleniny deťom prijatým vo vzdelávacích zariadeniach, nakoľko je tak ustanovený právnymi aktami Európskej únie, avšak v Slovenskej republike sa zatiaľ pomoc poskytuje len na dodávanie ovocia a zeleniny do škôl pre deti alebo žiakov týchto vškôl, a nie na priamu distribúciu týchto poľnohospodárskych výrobkov deťom alebo žiakom. Ostatné ustanovenia novelizovaného nariadenia vlády a novelizovaného nariadenia vlády v znení navrhovaného nariadenia vlády sú zámerne koncipované tak, že zahŕňajú aj možnosť distribúcie ovocia a zeleniny v rámci vykonávania školského programu v Slovenskej republike, pričom však schvaľovanie poskytovania pomoci, </w:t>
            </w:r>
            <w:r w:rsidRPr="00B1503B">
              <w:rPr>
                <w:rFonts w:ascii="Times New Roman" w:hAnsi="Times New Roman" w:cs="Times New Roman"/>
                <w:sz w:val="20"/>
                <w:szCs w:val="20"/>
              </w:rPr>
              <w:lastRenderedPageBreak/>
              <w:t>prideľovanie maximálnej výšky pomoci, ako aj poskytovanie pomoci, sú cez vnútorný odkaz na § 1 písm. b) striktne viazané len na činnosť spočívajúcu v dodávaní školského ovocia a zeleniny pre deti alebo žiakov v rámci školského programu, čo možnosť poskytovania pomoci na distribúciu týchto poľnohospodárskych výrobkov v Slovenskej republike zatiaľ vylučuje. Vôbec však nie je vylúčené, že po zmene logistických podmienok na vykonávanie školského programu v Slovenskej republike (napríklad v prípade sprevádzkovania výdajných automatov na vydávanie ovocia a zeleniny na školách) sa k činnosti dodávania školského ovocia a zeleniny pre deti alebo žiakov v rámci školského programu pridá aj činnosť distribúcie týchto poľnohospodárskych výrobkov.</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lastRenderedPageBreak/>
              <w:t>MŠVVaŠSR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Všeobecne</w:t>
            </w:r>
            <w:r w:rsidRPr="00B1503B">
              <w:rPr>
                <w:rFonts w:ascii="Times New Roman" w:hAnsi="Times New Roman" w:cs="Times New Roman"/>
                <w:sz w:val="20"/>
                <w:szCs w:val="20"/>
              </w:rPr>
              <w:br/>
              <w:t>Žiadame návrh upraviť tak, aby dodávatelia a distribútori mali v dostatočnom predstihu (do začiatku nového školského roka) jednoznačnú informáciu, či im bude alebo nebude poskytnutá dodatočná pomoc. Odôvodnenie: Požiadavka súvisí s tým, aby dodávatelia a distribútori vedeli jednoznačne komunikovať o sume (cene výrobku) so školami a žiakmi, resp. ich zákonnými zástupcami, ak majú uzatvoriť zmluvy a realizovať fakturáciu v programe "školské mlieko" už od septembra 2021. Ak majú mať dodávatelia a distribútori správne nastavený účtovný systém a fakturáciu dodávaných výrobkov, čo nie je to možné riešiť až následne v ďalšom kalendárnom roku. Predpokladáme, že štát finančne podporí neochutené mlieko a mliečne výrobky, vzhľadom na to, že nejde o vysoké finančné náklady a tieto výrobky sú aj v súlade s princípmi zdravej výživy. Túto pripomienku považuje MŠVVaŠ SR za zásadnú.</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 xml:space="preserve">Táto pripomienka sa týka zavádzanej dodatočnej pomoci na dodávanie alebo distribúciu určitých poľnohospodárskych výrobkov školského ovocia a zeleniny alebo školského mlieka a mliečnych výrobkov v rámci školského programu, ktorá má slúžiť na pokrytie najvyššej úhrady, ktorú možno za tieto poľnohospodárske výrobky v rámci školského programu žiadať, teda na pokrytie úhrady za tieto poľnohospodárske výrobky, ktorú by za ne inak museli doplácať školy alebo ich deti alebo žiaci, pre ktorých sa tieto poľnohospodárske výrobky v rámci školského programu dodávajú alebo distribuujú. Dodatočná pomoc sa má na dodávanie alebo distribúciu týchto poľnohospodárskych výrobkov v rámci školského programu poskytovať výlučne z prostriedkov štátneho rozpočtu, čo túto dodatočnú pomoc umožňuje poskytovať na pokrytie tej časti protihodnoty za dodávanie týchto poľnohospodárskych výrobkov, ktorá je tvorená DPH. Finančné prostriedky Európskej únie totiž na pokrytie tejto časti protihodnoty, ktorá je tvorená DPH, poskytnúť nemožno, a to v dôsledku ustanovenia čl. 4 ods. 3 delegovaného nariadenia (EÚ) 2017/40, ktoré takéto použitie finančných prostriedkov Európskej únie výslovne zakazuje. Vďaka tejto dodatočnej pomoci by sa teda poľnohospodárske výrobky školského ovocia a zeleniny alebo školského mlieka a mliečnych výrobkov uvedených v tabuľke A prílohy č. 1 k novelizovanému nariadeniu vlády v znení navrhovaného nariadenia vlády pre deti alebo žiakov v rámci školského programu z pohľadu týchto detí alebo žiakov alebo z pohľadu ich škôl dodávali alebo distribuovali zadarmo. Samozrejme, to, či bude môcť byť táto dodatočná pomoc v určitom školskom roku na dodávanie alebo distribúciu týchto poľnohospodárskych výrobkov v rámci školského programu poskytovaná v plnej výške, na pokrytie celej najvyššej úhrady, ktorú možno za tieto poľnohospodárske výrobky v rámci školského programu žiadať, bude závisieť od konkrétnej výšky finančných prostriedkov štátneho rozpočtu, ktoré budú na vykonávanie týchto činností pridelené, a to jednak zákonom o štátnom rozpočte na druhý rozpočtový rok daného školského roka, a jednak rozpisom schválených záväzných ukazovateľov rozpočtovej kapitoly Ministerstva pôdohospodárstva a rozvoja vidieka Slovenskej republiky na tento rozpočtový rok. Vzhľadom na výšku týchto pridelených prostriedkov štátneho rozpočtu na vykonávanie školského programu v Slovenskej republike v doterajších školských rokoch existuje dôvodný predpoklad, že budú v dostatočnej výške prideľované aj na vykonávanie </w:t>
            </w:r>
            <w:r w:rsidRPr="00B1503B">
              <w:rPr>
                <w:rFonts w:ascii="Times New Roman" w:hAnsi="Times New Roman" w:cs="Times New Roman"/>
                <w:sz w:val="20"/>
                <w:szCs w:val="20"/>
              </w:rPr>
              <w:lastRenderedPageBreak/>
              <w:t>školského programu v Slovenskej republike v ďalších školských rokoch, pričom na bezporuchové poskytovanie dodatočnej pomoci v plnej výške by postačovalo pridelenie týchto finančných prostriedkov v úhrnnej výške najvyšších úhrad, ktoré možno žiadať za dodávanie všetkých poľnohospodárskych výrobkov školského ovocia a zeleniny alebo školského mlieka a mliečnych výrobkov v rámci školského programu, na ktoré sa bude dodatočná pomoc poskytovať, a ktoré budú v rámci školského programu dodané alebo distribuované v príslušnom školskom roku, teda by postačovalo pridelenie týchto finančných prostriedkov v o niečo málo vyššej ako v úhrnnej výške DPH za dodanie všetkých týchto poľnohospodárskych výrobkov v príslušnom školskom roku, čo by bolo v praxi menej ako 20 % z finančných prostriedkov Európskej únie, pridelených na poskytovanie základnej pomoci na dodávanie alebo distribúciu týchto poľnohospodárskych výrobkov v rámci školského programu v príslušnom školskom roku, nakoľko na dodávanie niektorých z týchto poľnohospodárskych výrobkov sa uplatňuje znížená sadzba DPH. Na základe uvedených skutočností je však predpokladané prideľovanie ďaleko vyššieho balíka, ktorý v príslušnom školskom roku umožní nielen poskytovanie plnej výšky dodatočnej pomoci, ale aj poskytovanie základnej pomoci z prostriedkov štátneho rozpočtu, popri jej poskytovaní z pridelených finančných prostriedkov Európskej únie. Vzhľadom na uvedené je teda dôvodné predpokladať, že sa dodatočná pomoc na dodávanie alebo distribúciu školského ovocia a zeleniny alebo školského mlieka a mliečnych výrobkov uvedených v tabuľke A prílohy č. 1 k novelizovanému nariadeniu vlády v znení navrhovaného nariadenia vlády bude v rámci školského programu poskytovať v plnej výške, vzhľadom k čomu by deti alebo žiaci, ktorým sa budú tieto poľnohospodárske výrobky v rámci školského programu distribuovať, alebo školy, pre ktorých deti alebo žiakov sa budú tieto poľnohospodárske výrobky v rámci školského programu dodávať, za tieto poľnohospodárske výrobky nemuseli platiť nijakú úhradu, nakoľko táto by bola plne pokrytá dodatočnou pomocou. Podľa rozpočtových pravidiel verejnej správy však bude táto skutočnosť v priebehu príslušného školského roka zrejmá až po nadobudnutí účinnosti zákona o štátnom rozpočte na druhý rozpočtový rok tohto školského roka, a po nadväzujúcom rozpísaní schválených záväzných ukazovateľov rozpočtovej kapitoly Ministerstva pôdohospodárstva a rozvoja vidieka Slovenskej republiky na tento rozpočtový rok. Tieto rozpočtové pravidlá sú prijaté zákonom a nemožno sa od nich odchýliť nariadením vlády Slovenskej republiky. Po vysvetlení na rozporovom konaní 14.6.2021 MŠVVŠ SR pripomienku preklasifikovalo na obyčajnú. Rozpor je odstránený.</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lastRenderedPageBreak/>
              <w:t>MVSR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čl. I bodom 46 a 48</w:t>
            </w:r>
            <w:r w:rsidRPr="00B1503B">
              <w:rPr>
                <w:rFonts w:ascii="Times New Roman" w:hAnsi="Times New Roman" w:cs="Times New Roman"/>
                <w:sz w:val="20"/>
                <w:szCs w:val="20"/>
              </w:rPr>
              <w:br/>
              <w:t xml:space="preserve">K čl. I bodom 46 a 48: Slovo „nahrádza“ treba nahradiť slovom „nahrádzajú“. Ide o nahradenie viacerých slov. </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A</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MVSR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čl. I bodu 7</w:t>
            </w:r>
            <w:r w:rsidRPr="00B1503B">
              <w:rPr>
                <w:rFonts w:ascii="Times New Roman" w:hAnsi="Times New Roman" w:cs="Times New Roman"/>
                <w:sz w:val="20"/>
                <w:szCs w:val="20"/>
              </w:rPr>
              <w:br/>
              <w:t>K čl. I bodu 7: Znenie navrhovaného bodu treba dať do súladu s bodom 35. 2 prílohy č. 1 Legislatívnych pravidiel vlády Slovenskej republiky.</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V bode 7 sa ponecháva navrhnutá novel. inštrukcia z dôvodu prítomnosti odkazu 16.</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lastRenderedPageBreak/>
              <w:t>MZVEZ 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K doložke zlučiteľnosti</w:t>
            </w:r>
            <w:r w:rsidRPr="00B1503B">
              <w:rPr>
                <w:rFonts w:ascii="Times New Roman" w:hAnsi="Times New Roman" w:cs="Times New Roman"/>
                <w:sz w:val="20"/>
                <w:szCs w:val="20"/>
              </w:rPr>
              <w:br/>
              <w:t xml:space="preserve">V doložke zlučiteľnosti odporúčame korektne vyplniť 1. a 2. bod doložky zlučiteľnosti, t. j. doplniť navrhovateľa zákona a uviesť názov návrhu zákona. </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A</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Doložku zlučiteľnosti generuje nesprávnym spôsobom Slovlex, na čo predkladateľ nemá vplyv; zodpovedá za to ÚV SR. Do ďalšieho procesu bude predložená riadne zostavená doložka zlučiteľnosti.</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PKS</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Bodu 24 návrhu nariadenia vlády SR</w:t>
            </w:r>
            <w:r w:rsidRPr="00B1503B">
              <w:rPr>
                <w:rFonts w:ascii="Times New Roman" w:hAnsi="Times New Roman" w:cs="Times New Roman"/>
                <w:sz w:val="20"/>
                <w:szCs w:val="20"/>
              </w:rPr>
              <w:br/>
              <w:t xml:space="preserve">Ak majú dodávatelia a distribútori uzatvoriť zmluvy a realizovať fakturáciu v programe "školské mlieko" už od septembra 2021, musia jednoznačne vedieť, či dostanú alebo nedostanú dodatočnú pomoc, aby so školami a so žiakmi vedeli jednoznačne komunikovať o cene. Tiež potrebujú mať nastavený účtovný systém a fakturáciu dodávaných výrobkov. Toto nie je možné riešiť až následne v ďalšom kalendárnom roku! </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 xml:space="preserve">Táto pripomienka sa týka zavádzanej dodatočnej pomoci na dodávanie alebo distribúciu určitých poľnohospodárskych výrobkov školského ovocia a zeleniny alebo školského mlieka a mliečnych výrobkov v rámci školského programu, ktorá má slúžiť na pokrytie najvyššej úhrady, ktorú možno za tieto poľnohospodárske výrobky v rámci školského programu žiadať, teda na pokrytie úhrady za tieto poľnohospodárske výrobky, ktorú by za ne inak museli doplácať školy alebo ich deti alebo žiaci, pre ktorých sa tieto poľnohospodárske výrobky v rámci školského programu dodávajú alebo distribuujú. Dodatočná pomoc sa má na dodávanie alebo distribúciu týchto poľnohospodárskych výrobkov v rámci školského programu poskytovať výlučne z prostriedkov štátneho rozpočtu, čo túto dodatočnú pomoc umožňuje poskytovať na pokrytie tej časti protihodnoty za dodávanie týchto poľnohospodárskych výrobkov, ktorá je tvorená DPH. Finančné prostriedky Európskej únie totiž na pokrytie tejto časti protihodnoty, ktorá je tvorená DPH, poskytnúť nemožno, a to v dôsledku ustanovenia čl. 4 ods. 3 delegovaného nariadenia (EÚ) 2017/40, ktoré takéto použitie finančných prostriedkov Európskej únie výslovne zakazuje. Vďaka tejto dodatočnej pomoci by sa teda poľnohospodárske výrobky školského ovocia a zeleniny alebo školského mlieka a mliečnych výrobkov uvedených v tabuľke A prílohy č. 1 k novelizovanému nariadeniu vlády v znení navrhovaného nariadenia vlády pre deti alebo žiakov v rámci školského programu z pohľadu týchto detí alebo žiakov alebo z pohľadu ich škôl dodávali alebo distribuovali zadarmo. Samozrejme, to, či bude môcť byť táto dodatočná pomoc v určitom školskom roku na dodávanie alebo distribúciu týchto poľnohospodárskych výrobkov v rámci školského programu poskytovaná v plnej výške, na pokrytie celej najvyššej úhrady, ktorú možno za tieto poľnohospodárske výrobky v rámci školského programu žiadať, bude závisieť od konkrétnej výšky finančných prostriedkov štátneho rozpočtu, ktoré budú na vykonávanie týchto činností pridelené, a to jednak zákonom o štátnom rozpočte na druhý rozpočtový rok daného školského roka, a jednak rozpisom schválených záväzných ukazovateľov rozpočtovej kapitoly Ministerstva pôdohospodárstva a rozvoja vidieka Slovenskej republiky na tento rozpočtový rok. Vzhľadom na výšku týchto pridelených prostriedkov štátneho rozpočtu na vykonávanie školského programu v Slovenskej republike v doterajších školských rokoch existuje dôvodný predpoklad, že budú v dostatočnej výške prideľované aj na vykonávanie školského programu v Slovenskej republike v ďalších školských rokoch, pričom na bezporuchové poskytovanie dodatočnej pomoci v plnej výške by postačovalo pridelenie týchto finančných prostriedkov v úhrnnej výške najvyšších úhrad, ktoré možno žiadať za dodávanie všetkých poľnohospodárskych výrobkov školského ovocia a zeleniny alebo školského mlieka a mliečnych výrobkov v rámci školského programu, na ktoré sa bude dodatočná pomoc poskytovať, a ktoré budú v rámci školského programu dodané alebo distribuované v </w:t>
            </w:r>
            <w:r w:rsidRPr="00B1503B">
              <w:rPr>
                <w:rFonts w:ascii="Times New Roman" w:hAnsi="Times New Roman" w:cs="Times New Roman"/>
                <w:sz w:val="20"/>
                <w:szCs w:val="20"/>
              </w:rPr>
              <w:lastRenderedPageBreak/>
              <w:t>príslušnom školskom roku, teda by postačovalo pridelenie týchto finančných prostriedkov v o niečo málo vyššej ako v úhrnnej výške DPH za dodanie všetkých týchto poľnohospodárskych výrobkov v príslušnom školskom roku, čo by bolo v praxi menej ako 20 % z finančných prostriedkov Európskej únie, pridelených na poskytovanie základnej pomoci na dodávanie alebo distribúciu týchto poľnohospodárskych výrobkov v rámci školského programu v príslušnom školskom roku, nakoľko na dodávanie niektorých z týchto poľnohospodárskych výrobkov sa uplatňuje znížená sadzba DPH. Na základe uvedených skutočností je však predpokladané prideľovanie ďaleko vyššieho balíka, ktorý v príslušnom školskom roku umožní nielen poskytovanie plnej výšky dodatočnej pomoci, ale aj poskytovanie základnej pomoci z prostriedkov štátneho rozpočtu, popri jej poskytovaní z pridelených finančných prostriedkov Európskej únie. Vzhľadom na uvedené je teda dôvodné predpokladať, že sa dodatočná pomoc na dodávanie alebo distribúciu školského ovocia a zeleniny alebo školského mlieka a mliečnych výrobkov uvedených v tabuľke A prílohy č. 1 k novelizovanému nariadeniu vlády v znení navrhovaného nariadenia vlády bude v rámci školského programu poskytovať v plnej výške, vzhľadom k čomu by deti alebo žiaci, ktorým sa budú tieto poľnohospodárske výrobky v rámci školského programu distribuovať, alebo školy, pre ktorých deti alebo žiakov sa budú tieto poľnohospodárske výrobky v rámci školského programu dodávať, za tieto poľnohospodárske výrobky nemuseli platiť nijakú úhradu, nakoľko táto by bola plne pokrytá dodatočnou pomocou. Podľa rozpočtových pravidiel verejnej správy však bude táto skutočnosť v priebehu príslušného školského roka zrejmá až po nadobudnutí účinnosti zákona o štátnom rozpočte na druhý rozpočtový rok tohto školského roka, a po nadväzujúcom rozpísaní schválených záväzných ukazovateľov rozpočtovej kapitoly Ministerstva pôdohospodárstva a rozvoja vidieka Slovenskej republiky na tento rozpočtový rok. Tieto rozpočtové pravidlá sú prijaté zákonom a nemožno sa od nich odchýliť nariadením vlády Slovenskej republiky. Po vysvetlení na rozporovom konaní 14.6.2021 PKS pripomienku preklasifikovala na obyčajnú. Rozpor je odstránený.</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lastRenderedPageBreak/>
              <w:t>SPPK</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Čl. I bod 24 (§ 6 ods. 14 a 15) návrhu, k doložke vplyvov a dôvodovej správe</w:t>
            </w:r>
            <w:r w:rsidRPr="00B1503B">
              <w:rPr>
                <w:rFonts w:ascii="Times New Roman" w:hAnsi="Times New Roman" w:cs="Times New Roman"/>
                <w:sz w:val="20"/>
                <w:szCs w:val="20"/>
              </w:rPr>
              <w:br/>
              <w:t xml:space="preserve">Jedným z cieľov navrhovanej právnej úpravy je zavedenie dodatočnej pomoci poskytovanej výlučne z prostriedkov štátneho rozpočtu. Predkladateľ teda navrhuje rozdeliť poskytovanú pomoc na dodávanie alebo distribúciu školského ovocia a zeleniny alebo školského mlieka a mliečnych výrobkov na základnú a dodatočnú. Navrhovaná dodatočná pomoc má predstavovať doplatok z prostriedkov štátneho rozpočtu na pokrytie úhrady, ktorú je dodávateľ alebo distribútor v rámci poskytovanej pomoci oprávnený žiadať za vybrané poľnohospodárske výrobky, pričom podľa predkladateľa sa bude poskytovať od začiatku školského roka 2021/2022 a jej účelom má byť pokrytie DPH. Napriek tomu predkladateľ v doložke vybraných vplyv vyznačil, že </w:t>
            </w:r>
            <w:r w:rsidRPr="00B1503B">
              <w:rPr>
                <w:rFonts w:ascii="Times New Roman" w:hAnsi="Times New Roman" w:cs="Times New Roman"/>
                <w:sz w:val="20"/>
                <w:szCs w:val="20"/>
              </w:rPr>
              <w:lastRenderedPageBreak/>
              <w:t xml:space="preserve">navrhovaná právna úprava nebude mať vplyv na rozpočet verejnej správy a v tej súvislosti nevypracoval príslušnú analýzu vplyvov. V sprievodnom materiáli zároveň uvádza, že: „Pri dostatku prostriedkov štátneho rozpočtu by teda dodávateľ alebo distribútor príslušných poľnohospodárskych výrobkov tieto poľnohospodárke výrobky v rámci školského programu školám alebo ich deťom alebo žiakom z pohľadu týchto škôl alebo ich detí alebo žiakov dodával alebo distribuoval bezodplatne, nakoľko celú protihodnotu za tieto poľnohospodárske výrobky by tvorila len pomoc, zložená z pomoci základnej a dodatočnej..“ Nakoľko sa má navrhovaná právna úprava vzťahovať na školský program v školskom roku 2021/2022, teda už od septembra tohto roka, je pre dodávateľov poľnohospodárskych výrobkov nevyhnutná informácia, či dodatočná pomoc bude alebo nebude z prostriedkov štátneho rozpočtu poskytnutá. Dôvodom je predovšetkým proces uzatvárania zmlúv, v rámci ktorého sa so školami a žiakmi komunikuje aj výška úhrady za dodané výrobky. Nezodpovedanie tejto otázky spôsobí problémy v nastavení účtovných systémov a fakturácie dodávaných výrobkov. Ak majú dodávatelia a distribútori uzatvoriť zmluvy a realizovať fakturáciu v programe "školské mlieko" už od septembra 2021 je poskytnutie dodatočnej pomoci z prostriedkov štátneho rozpočtu jednoznačne deklarovať. Žiadame preto o dopracovanie doložky vybraných vplyvov a príslušnej analýzy vplyvov na rozpočet verejnej správy. </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 xml:space="preserve">Táto pripomienka sa týka zavádzanej dodatočnej pomoci na dodávanie alebo distribúciu určitých poľnohospodárskych výrobkov školského ovocia a zeleniny alebo školského mlieka a mliečnych výrobkov v rámci školského programu, ktorá má slúžiť na pokrytie najvyššej úhrady, ktorú možno za tieto poľnohospodárske výrobky v rámci školského programu žiadať, teda na pokrytie úhrady za tieto poľnohospodárske výrobky, ktorú by za ne inak museli doplácať školy alebo ich deti alebo žiaci, pre ktorých sa tieto poľnohospodárske výrobky v rámci školského programu dodávajú alebo distribuujú. Dodatočná pomoc sa má na dodávanie alebo distribúciu týchto poľnohospodárskych výrobkov v rámci školského programu poskytovať výlučne z prostriedkov štátneho rozpočtu, čo túto dodatočnú pomoc umožňuje poskytovať na pokrytie tej časti protihodnoty za dodávanie týchto poľnohospodárskych výrobkov, ktorá je tvorená DPH. Finančné prostriedky Európskej únie totiž na pokrytie tejto časti protihodnoty, ktorá je tvorená DPH, poskytnúť nemožno, a to v dôsledku ustanovenia čl. 4 ods. 3 delegovaného nariadenia (EÚ) 2017/40, ktoré takéto </w:t>
            </w:r>
            <w:r w:rsidRPr="00B1503B">
              <w:rPr>
                <w:rFonts w:ascii="Times New Roman" w:hAnsi="Times New Roman" w:cs="Times New Roman"/>
                <w:sz w:val="20"/>
                <w:szCs w:val="20"/>
              </w:rPr>
              <w:lastRenderedPageBreak/>
              <w:t xml:space="preserve">použitie finančných prostriedkov Európskej únie výslovne zakazuje. Vďaka tejto dodatočnej pomoci by sa teda poľnohospodárske výrobky školského ovocia a zeleniny alebo školského mlieka a mliečnych výrobkov uvedených v tabuľke A prílohy č. 1 k novelizovanému nariadeniu vlády v znení navrhovaného nariadenia vlády pre deti alebo žiakov v rámci školského programu z pohľadu týchto detí alebo žiakov alebo z pohľadu ich škôl dodávali alebo distribuovali zadarmo. Samozrejme, to, či bude môcť byť táto dodatočná pomoc v určitom školskom roku na dodávanie alebo distribúciu týchto poľnohospodárskych výrobkov v rámci školského programu poskytovaná v plnej výške, na pokrytie celej najvyššej úhrady, ktorú možno za tieto poľnohospodárske výrobky v rámci školského programu žiadať, bude závisieť od konkrétnej výšky finančných prostriedkov štátneho rozpočtu, ktoré budú na vykonávanie týchto činností pridelené, a to jednak zákonom o štátnom rozpočte na druhý rozpočtový rok daného školského roka, a jednak rozpisom schválených záväzných ukazovateľov rozpočtovej kapitoly Ministerstva pôdohospodárstva a rozvoja vidieka Slovenskej republiky na tento rozpočtový rok. Vzhľadom na výšku týchto pridelených prostriedkov štátneho rozpočtu na vykonávanie školského programu v Slovenskej republike v doterajších školských rokoch existuje dôvodný predpoklad, že budú v dostatočnej výške prideľované aj na vykonávanie školského programu v Slovenskej republike v ďalších školských rokoch, pričom na bezporuchové poskytovanie dodatočnej pomoci v plnej výške by postačovalo pridelenie týchto finančných prostriedkov v úhrnnej výške najvyšších úhrad, ktoré možno žiadať za dodávanie všetkých poľnohospodárskych výrobkov školského ovocia a zeleniny alebo školského mlieka a mliečnych výrobkov v rámci školského programu, na ktoré sa bude dodatočná pomoc poskytovať, a ktoré budú v rámci školského programu dodané alebo distribuované v príslušnom školskom roku, teda by postačovalo pridelenie týchto finančných prostriedkov v o niečo málo vyššej ako v úhrnnej výške DPH za dodanie všetkých týchto poľnohospodárskych výrobkov v príslušnom školskom roku, čo by bolo v praxi menej ako 20 % z finančných prostriedkov Európskej únie, pridelených na poskytovanie základnej pomoci na dodávanie alebo distribúciu týchto poľnohospodárskych výrobkov v rámci školského programu v príslušnom školskom roku, nakoľko na dodávanie niektorých z týchto poľnohospodárskych výrobkov sa uplatňuje znížená sadzba DPH. Na základe uvedených skutočností je však predpokladané prideľovanie ďaleko vyššieho balíka, ktorý v príslušnom školskom roku umožní nielen poskytovanie plnej výšky dodatočnej pomoci, ale aj poskytovanie základnej pomoci z prostriedkov štátneho rozpočtu, popri jej poskytovaní z pridelených finančných prostriedkov Európskej únie. Vzhľadom na uvedené je teda dôvodné predpokladať, že sa dodatočná pomoc na dodávanie alebo distribúciu školského ovocia a zeleniny alebo školského mlieka a mliečnych výrobkov uvedených v tabuľke A prílohy č. 1 k novelizovanému nariadeniu vlády v znení navrhovaného nariadenia vlády bude v rámci školského programu poskytovať v plnej výške, vzhľadom k čomu by deti alebo žiaci, ktorým sa budú tieto poľnohospodárske výrobky v rámci školského programu distribuovať, alebo školy, pre ktorých deti alebo žiakov sa budú tieto </w:t>
            </w:r>
            <w:r w:rsidRPr="00B1503B">
              <w:rPr>
                <w:rFonts w:ascii="Times New Roman" w:hAnsi="Times New Roman" w:cs="Times New Roman"/>
                <w:sz w:val="20"/>
                <w:szCs w:val="20"/>
              </w:rPr>
              <w:lastRenderedPageBreak/>
              <w:t>poľnohospodárske výrobky v rámci školského programu dodávať, za tieto poľnohospodárske výrobky nemuseli platiť nijakú úhradu, nakoľko táto by bola plne pokrytá dodatočnou pomocou. Podľa rozpočtových pravidiel verejnej správy však bude táto skutočnosť v priebehu príslušného školského roka zrejmá až po nadobudnutí účinnosti zákona o štátnom rozpočte na druhý rozpočtový rok tohto školského roka, a po nadväzujúcom rozpísaní schválených záväzných ukazovateľov rozpočtovej kapitoly Ministerstva pôdohospodárstva a rozvoja vidieka Slovenskej republiky na tento rozpočtový rok. Tieto rozpočtové pravidlá sú prijaté zákonom a nemožno sa od nich odchýliť nariadením vlády Slovenskej republiky. Navrhované nariadenie vlády nemá vplyv na rozpočet verejnej správy, nakoľko objem prostriedkov štátneho rozpočtu pridelených na vykonávanie školského programu v Slovenskej republike v príslušnom školskom roku je závislý od zákona o štátnom rozpočte na druhý rozpočtový rok tohto školského roka, a od spôsobu rozpísania schválených záväzných ukazovateľov rozpočtovej kapitoly Ministerstva pôdohospodárstva a rozvoja vidieka Slovenskej republiky na tento rozpočtový rok. Samotné novelizované nariadenie vlády totiž upravuje len spôsob prerozdelenia finančných prostriedkov Európskej únie a prostriedkov štátneho rozpočtu, pridelených na vykonávanie školského programu v Slovenskej, avšak v žiadnom prípade neupravuje konkrétny objem týchto finančných prostriedkov, a ani nevytvára samotný mechanizmus poskytovania pomoci, ktorý je ustanovený právnymi aktami Európskej únie, bez ohľadu na vnútroštátne predpisy jej členských štátov. Samotné novelizované nariadenie je teda len vykonávacím predpisom, ktorý sám o sebe nijakým spôsobom nezaťažuje štátny rozpočet, a ktorý tak nemôže mať ani vplyvy na rozpočet verejnej správy. Po vysvetlení na rozporovom konaní 14.6.2021 SPPK pripomienku preklasifikovala na obyčajnú. Rozpor je odstránený.</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lastRenderedPageBreak/>
              <w:t>ÚPVSR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čl. I, bod 25</w:t>
            </w:r>
            <w:r w:rsidRPr="00B1503B">
              <w:rPr>
                <w:rFonts w:ascii="Times New Roman" w:hAnsi="Times New Roman" w:cs="Times New Roman"/>
                <w:sz w:val="20"/>
                <w:szCs w:val="20"/>
              </w:rPr>
              <w:br/>
              <w:t>Odporúčame skontrolovať znenie novelizačného bodu 25. V odseku 16 sa slová "odseku 15" nenachádzajú.</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Bod 25 nadobúda účinnosť až 1.8.2021 rovnako ako aj bod 23, ktorým dochádza k prečíslovaniu odsekov. Od 1.8.2021 sa potom už bude v odseku 16 nachádzať odkaz na odsek 15, kedy ho už bude potreba zmeniť na odkaz na odsek 17.</w:t>
            </w:r>
          </w:p>
        </w:tc>
      </w:tr>
      <w:tr w:rsidR="00E52209" w:rsidRPr="00B1503B" w:rsidTr="00E52209">
        <w:trPr>
          <w:divId w:val="32999184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b/>
                <w:bCs/>
                <w:sz w:val="20"/>
                <w:szCs w:val="20"/>
              </w:rPr>
            </w:pPr>
            <w:r w:rsidRPr="00B1503B">
              <w:rPr>
                <w:rFonts w:ascii="Times New Roman" w:hAnsi="Times New Roman" w:cs="Times New Roman"/>
                <w:b/>
                <w:bCs/>
                <w:sz w:val="20"/>
                <w:szCs w:val="20"/>
              </w:rPr>
              <w:t>ÚPVSR</w:t>
            </w:r>
          </w:p>
        </w:tc>
        <w:tc>
          <w:tcPr>
            <w:tcW w:w="1918"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b/>
                <w:bCs/>
                <w:sz w:val="20"/>
                <w:szCs w:val="20"/>
              </w:rPr>
              <w:t>čl. I, body 27 a 28</w:t>
            </w:r>
            <w:r w:rsidRPr="00B1503B">
              <w:rPr>
                <w:rFonts w:ascii="Times New Roman" w:hAnsi="Times New Roman" w:cs="Times New Roman"/>
                <w:sz w:val="20"/>
                <w:szCs w:val="20"/>
              </w:rPr>
              <w:br/>
              <w:t>Odporúčame spojiť novelizačné body 27 a 28 do jedného bodu, keďže oba tieto novelizačné body novelizujú jedno ustanovenie (§ 7 ods. 2 písm. b) prvý bod) a to spôsobom, že novelizačné bod bude obsahovať celé znenie § 7 ods. 2 písm. b) prvý bod; ide o legislatívno-technickú pripomienku.</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jc w:val="center"/>
              <w:rPr>
                <w:rFonts w:ascii="Times New Roman" w:hAnsi="Times New Roman" w:cs="Times New Roman"/>
                <w:sz w:val="20"/>
                <w:szCs w:val="20"/>
              </w:rPr>
            </w:pPr>
            <w:r w:rsidRPr="00B1503B">
              <w:rPr>
                <w:rFonts w:ascii="Times New Roman" w:hAnsi="Times New Roman" w:cs="Times New Roman"/>
                <w:sz w:val="20"/>
                <w:szCs w:val="20"/>
              </w:rPr>
              <w:t>N</w:t>
            </w:r>
          </w:p>
        </w:tc>
        <w:tc>
          <w:tcPr>
            <w:tcW w:w="2440" w:type="pct"/>
            <w:tcBorders>
              <w:top w:val="outset" w:sz="6" w:space="0" w:color="000000"/>
              <w:left w:val="outset" w:sz="6" w:space="0" w:color="000000"/>
              <w:bottom w:val="outset" w:sz="6" w:space="0" w:color="000000"/>
              <w:right w:val="outset" w:sz="6" w:space="0" w:color="000000"/>
            </w:tcBorders>
            <w:vAlign w:val="center"/>
            <w:hideMark/>
          </w:tcPr>
          <w:p w:rsidR="00446CFC" w:rsidRPr="00B1503B" w:rsidRDefault="00446CFC" w:rsidP="00B1503B">
            <w:pPr>
              <w:widowControl w:val="0"/>
              <w:spacing w:after="0" w:line="240" w:lineRule="auto"/>
              <w:rPr>
                <w:rFonts w:ascii="Times New Roman" w:hAnsi="Times New Roman" w:cs="Times New Roman"/>
                <w:sz w:val="20"/>
                <w:szCs w:val="20"/>
              </w:rPr>
            </w:pPr>
            <w:r w:rsidRPr="00B1503B">
              <w:rPr>
                <w:rFonts w:ascii="Times New Roman" w:hAnsi="Times New Roman" w:cs="Times New Roman"/>
                <w:sz w:val="20"/>
                <w:szCs w:val="20"/>
              </w:rPr>
              <w:t>Bod 27 nadobúda účinnosť dňom vyhlásenia. Bod 28 nadobúda účinnosť až 1.8.2021, Preto je potreba tieto úpravy uviesť v dvoch samostatných novel. bodoch.</w:t>
            </w:r>
          </w:p>
        </w:tc>
      </w:tr>
    </w:tbl>
    <w:p w:rsidR="00154A91" w:rsidRPr="00B1503B" w:rsidRDefault="00154A91" w:rsidP="00B1503B">
      <w:pPr>
        <w:widowControl w:val="0"/>
        <w:spacing w:after="0" w:line="240" w:lineRule="auto"/>
        <w:rPr>
          <w:rFonts w:ascii="Times New Roman" w:hAnsi="Times New Roman" w:cs="Times New Roman"/>
          <w:sz w:val="20"/>
          <w:szCs w:val="20"/>
        </w:rPr>
      </w:pPr>
    </w:p>
    <w:p w:rsidR="00154A91" w:rsidRPr="00B1503B" w:rsidRDefault="00154A91" w:rsidP="00B1503B">
      <w:pPr>
        <w:widowControl w:val="0"/>
        <w:spacing w:after="0" w:line="240" w:lineRule="auto"/>
        <w:rPr>
          <w:rFonts w:ascii="Times New Roman" w:hAnsi="Times New Roman" w:cs="Times New Roman"/>
          <w:sz w:val="20"/>
          <w:szCs w:val="20"/>
        </w:rPr>
      </w:pPr>
    </w:p>
    <w:sectPr w:rsidR="00154A91" w:rsidRPr="00B1503B" w:rsidSect="00B1503B">
      <w:footerReference w:type="default" r:id="rId7"/>
      <w:pgSz w:w="15840" w:h="12240" w:orient="landscape"/>
      <w:pgMar w:top="851" w:right="141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118724297"/>
      <w:docPartObj>
        <w:docPartGallery w:val="Page Numbers (Bottom of Page)"/>
        <w:docPartUnique/>
      </w:docPartObj>
    </w:sdtPr>
    <w:sdtEndPr/>
    <w:sdtContent>
      <w:p w:rsidR="00E52209" w:rsidRPr="00E52209" w:rsidRDefault="00E52209" w:rsidP="00E52209">
        <w:pPr>
          <w:pStyle w:val="Pta"/>
          <w:jc w:val="center"/>
          <w:rPr>
            <w:rFonts w:ascii="Times New Roman" w:hAnsi="Times New Roman" w:cs="Times New Roman"/>
            <w:sz w:val="24"/>
          </w:rPr>
        </w:pPr>
        <w:r w:rsidRPr="00E52209">
          <w:rPr>
            <w:rFonts w:ascii="Times New Roman" w:hAnsi="Times New Roman" w:cs="Times New Roman"/>
            <w:sz w:val="24"/>
          </w:rPr>
          <w:fldChar w:fldCharType="begin"/>
        </w:r>
        <w:r w:rsidRPr="00E52209">
          <w:rPr>
            <w:rFonts w:ascii="Times New Roman" w:hAnsi="Times New Roman" w:cs="Times New Roman"/>
            <w:sz w:val="24"/>
          </w:rPr>
          <w:instrText>PAGE   \* MERGEFORMAT</w:instrText>
        </w:r>
        <w:r w:rsidRPr="00E52209">
          <w:rPr>
            <w:rFonts w:ascii="Times New Roman" w:hAnsi="Times New Roman" w:cs="Times New Roman"/>
            <w:sz w:val="24"/>
          </w:rPr>
          <w:fldChar w:fldCharType="separate"/>
        </w:r>
        <w:r w:rsidR="00E60884">
          <w:rPr>
            <w:rFonts w:ascii="Times New Roman" w:hAnsi="Times New Roman" w:cs="Times New Roman"/>
            <w:noProof/>
            <w:sz w:val="24"/>
          </w:rPr>
          <w:t>1</w:t>
        </w:r>
        <w:r w:rsidRPr="00E52209">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46CFC"/>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1503B"/>
    <w:rsid w:val="00B721A5"/>
    <w:rsid w:val="00B76589"/>
    <w:rsid w:val="00B8767E"/>
    <w:rsid w:val="00BD1FAB"/>
    <w:rsid w:val="00BE7302"/>
    <w:rsid w:val="00BF7CE0"/>
    <w:rsid w:val="00CA44D2"/>
    <w:rsid w:val="00CE47A6"/>
    <w:rsid w:val="00CF3D59"/>
    <w:rsid w:val="00D261C9"/>
    <w:rsid w:val="00D85172"/>
    <w:rsid w:val="00D969AC"/>
    <w:rsid w:val="00DF7085"/>
    <w:rsid w:val="00E52209"/>
    <w:rsid w:val="00E60884"/>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121">
      <w:bodyDiv w:val="1"/>
      <w:marLeft w:val="0"/>
      <w:marRight w:val="0"/>
      <w:marTop w:val="0"/>
      <w:marBottom w:val="0"/>
      <w:divBdr>
        <w:top w:val="none" w:sz="0" w:space="0" w:color="auto"/>
        <w:left w:val="none" w:sz="0" w:space="0" w:color="auto"/>
        <w:bottom w:val="none" w:sz="0" w:space="0" w:color="auto"/>
        <w:right w:val="none" w:sz="0" w:space="0" w:color="auto"/>
      </w:divBdr>
    </w:div>
    <w:div w:id="139076733">
      <w:bodyDiv w:val="1"/>
      <w:marLeft w:val="0"/>
      <w:marRight w:val="0"/>
      <w:marTop w:val="0"/>
      <w:marBottom w:val="0"/>
      <w:divBdr>
        <w:top w:val="none" w:sz="0" w:space="0" w:color="auto"/>
        <w:left w:val="none" w:sz="0" w:space="0" w:color="auto"/>
        <w:bottom w:val="none" w:sz="0" w:space="0" w:color="auto"/>
        <w:right w:val="none" w:sz="0" w:space="0" w:color="auto"/>
      </w:divBdr>
    </w:div>
    <w:div w:id="280452385">
      <w:bodyDiv w:val="1"/>
      <w:marLeft w:val="0"/>
      <w:marRight w:val="0"/>
      <w:marTop w:val="0"/>
      <w:marBottom w:val="0"/>
      <w:divBdr>
        <w:top w:val="none" w:sz="0" w:space="0" w:color="auto"/>
        <w:left w:val="none" w:sz="0" w:space="0" w:color="auto"/>
        <w:bottom w:val="none" w:sz="0" w:space="0" w:color="auto"/>
        <w:right w:val="none" w:sz="0" w:space="0" w:color="auto"/>
      </w:divBdr>
    </w:div>
    <w:div w:id="329991848">
      <w:bodyDiv w:val="1"/>
      <w:marLeft w:val="0"/>
      <w:marRight w:val="0"/>
      <w:marTop w:val="0"/>
      <w:marBottom w:val="0"/>
      <w:divBdr>
        <w:top w:val="none" w:sz="0" w:space="0" w:color="auto"/>
        <w:left w:val="none" w:sz="0" w:space="0" w:color="auto"/>
        <w:bottom w:val="none" w:sz="0" w:space="0" w:color="auto"/>
        <w:right w:val="none" w:sz="0" w:space="0" w:color="auto"/>
      </w:divBdr>
    </w:div>
    <w:div w:id="692271079">
      <w:bodyDiv w:val="1"/>
      <w:marLeft w:val="0"/>
      <w:marRight w:val="0"/>
      <w:marTop w:val="0"/>
      <w:marBottom w:val="0"/>
      <w:divBdr>
        <w:top w:val="none" w:sz="0" w:space="0" w:color="auto"/>
        <w:left w:val="none" w:sz="0" w:space="0" w:color="auto"/>
        <w:bottom w:val="none" w:sz="0" w:space="0" w:color="auto"/>
        <w:right w:val="none" w:sz="0" w:space="0" w:color="auto"/>
      </w:divBdr>
    </w:div>
    <w:div w:id="1090395098">
      <w:bodyDiv w:val="1"/>
      <w:marLeft w:val="0"/>
      <w:marRight w:val="0"/>
      <w:marTop w:val="0"/>
      <w:marBottom w:val="0"/>
      <w:divBdr>
        <w:top w:val="none" w:sz="0" w:space="0" w:color="auto"/>
        <w:left w:val="none" w:sz="0" w:space="0" w:color="auto"/>
        <w:bottom w:val="none" w:sz="0" w:space="0" w:color="auto"/>
        <w:right w:val="none" w:sz="0" w:space="0" w:color="auto"/>
      </w:divBdr>
    </w:div>
    <w:div w:id="1113092771">
      <w:bodyDiv w:val="1"/>
      <w:marLeft w:val="0"/>
      <w:marRight w:val="0"/>
      <w:marTop w:val="0"/>
      <w:marBottom w:val="0"/>
      <w:divBdr>
        <w:top w:val="none" w:sz="0" w:space="0" w:color="auto"/>
        <w:left w:val="none" w:sz="0" w:space="0" w:color="auto"/>
        <w:bottom w:val="none" w:sz="0" w:space="0" w:color="auto"/>
        <w:right w:val="none" w:sz="0" w:space="0" w:color="auto"/>
      </w:divBdr>
    </w:div>
    <w:div w:id="18348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6.2021 14:12:21"/>
    <f:field ref="objchangedby" par="" text="Administrator, System"/>
    <f:field ref="objmodifiedat" par="" text="16.6.2021 14:12:2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5948</Words>
  <Characters>33910</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2021-06-16T12:12:00Z</dcterms:created>
  <dcterms:modified xsi:type="dcterms:W3CDTF">2021-06-16T14:22:00Z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potravinárstvo_x000d_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200/2019 Z. z. o poskytovaní pomoci na dodávanie a distribúciu ovocia, zeleniny, mlieka a výrobkov z nich pre deti a žiakov v školách v znení nariadenia vlády Slovenskej republiky č. 195/</vt:lpwstr>
  </property>
  <property fmtid="{D5CDD505-2E9C-101B-9397-08002B2CF9AE}" pid="14" name="FSC#SKEDITIONSLOVLEX@103.510:nazovpredpis1">
    <vt:lpwstr>2020 Z. z.</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200/2019 Z. z. o poskytovaní pomoci na dodávanie a distribúciu ovocia, zeleniny, mlieka a výrobkov z nich pre deti a žiakov v školách v znení nariade</vt:lpwstr>
  </property>
  <property fmtid="{D5CDD505-2E9C-101B-9397-08002B2CF9AE}" pid="23" name="FSC#SKEDITIONSLOVLEX@103.510:plnynazovpredpis1">
    <vt:lpwstr>nia vlády Slovenskej republiky č. 195/2020 Z. z.</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9152/2021-410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LP/2021/286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38 až 44 Zmluvy o fungovaní Európskej únie (Ú. v. EÚ C 202, 7.6.2016),</vt:lpwstr>
  </property>
  <property fmtid="{D5CDD505-2E9C-101B-9397-08002B2CF9AE}" pid="46"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EÚ L 346, 20.12.2013) v platn</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obsiahnutý v judikatúre Súdneho dvora Európskej únie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oblasti, ktorú upravuje tento návrh nariadenia vlády, neboli začaté proti Slovenskej republike žiadne z uvedených konaní.</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5. 5. 2021</vt:lpwstr>
  </property>
  <property fmtid="{D5CDD505-2E9C-101B-9397-08002B2CF9AE}" pid="58" name="FSC#SKEDITIONSLOVLEX@103.510:AttrDateDocPropUkonceniePKK">
    <vt:lpwstr>18. 5. 2021</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Alternatíva 0: Ak by nedošlo k nadobudnutiu účinnosti navrhovaného nariadenia vlády, nedošlo by k potrebnej aktualizácii zoznamu poľnohospodárskych výrobkov, na dodávanie alebo distribúciu v rámci vykonávania školského programu ktorých možno v Slovenskej </vt:lpwstr>
  </property>
  <property fmtid="{D5CDD505-2E9C-101B-9397-08002B2CF9AE}" pid="66" name="FSC#SKEDITIONSLOVLEX@103.510:AttrStrListDocPropStanoviskoGest">
    <vt:lpwstr>&lt;table align="center" border="1" cellpadding="0" cellspacing="0" style="width:100.0%;" width="100%"&gt;	&lt;tbody&gt;		&lt;tr&gt;			&lt;td style="width:100.0%;height:80px;"&gt;			&lt;p&gt;Stála pracovná komisia Legislatívnej rady vlády Slovenskej republiky k&amp;nbsp;navrhovanému naria</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nariadenia vlády Slovenskej republiky, ktorým sa mení a dopĺňa nariadenie vlády Slovenskej republiky č.&amp;nbsp;200/2019&amp;nbsp;Z.&amp;nbsp;z. o&amp;nbsp;poskytovaní pomoci na&amp;nbsp</vt:lpwstr>
  </property>
  <property fmtid="{D5CDD505-2E9C-101B-9397-08002B2CF9AE}" pid="149" name="FSC#COOSYSTEM@1.1:Container">
    <vt:lpwstr>COO.2145.1000.3.4426996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16. 6. 2021</vt:lpwstr>
  </property>
</Properties>
</file>