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0C" w:rsidRDefault="00A15C0C" w:rsidP="00A15C0C">
      <w:pPr>
        <w:pStyle w:val="Default"/>
        <w:ind w:right="-414"/>
        <w:jc w:val="both"/>
        <w:rPr>
          <w:bCs/>
          <w:color w:val="auto"/>
        </w:rPr>
      </w:pPr>
    </w:p>
    <w:p w:rsidR="00A15C0C" w:rsidRDefault="00A15C0C" w:rsidP="00A15C0C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A15C0C" w:rsidRPr="000660DF" w:rsidRDefault="00A15C0C" w:rsidP="00A15C0C">
      <w:pPr>
        <w:spacing w:line="240" w:lineRule="atLeast"/>
        <w:contextualSpacing/>
        <w:jc w:val="center"/>
        <w:rPr>
          <w:b/>
          <w:bCs/>
        </w:rPr>
      </w:pPr>
    </w:p>
    <w:p w:rsidR="00A15C0C" w:rsidRPr="000660DF" w:rsidRDefault="00A15C0C" w:rsidP="00A15C0C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 26</w:t>
      </w:r>
      <w:r w:rsidRPr="000660DF">
        <w:rPr>
          <w:b/>
          <w:bCs/>
        </w:rPr>
        <w:t xml:space="preserve">. zasadnutia Legislatívnej rady vlády Slovenskej republiky konaného  </w:t>
      </w:r>
    </w:p>
    <w:p w:rsidR="00A15C0C" w:rsidRPr="000660DF" w:rsidRDefault="00A15C0C" w:rsidP="00A15C0C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29. júna 2021</w:t>
      </w:r>
    </w:p>
    <w:p w:rsidR="00A15C0C" w:rsidRPr="000660DF" w:rsidRDefault="00A15C0C" w:rsidP="00A15C0C">
      <w:pPr>
        <w:spacing w:line="240" w:lineRule="atLeast"/>
        <w:contextualSpacing/>
        <w:rPr>
          <w:b/>
          <w:bCs/>
        </w:rPr>
      </w:pPr>
    </w:p>
    <w:p w:rsidR="00A15C0C" w:rsidRPr="000660DF" w:rsidRDefault="00A15C0C" w:rsidP="00A15C0C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A15C0C" w:rsidRPr="000660DF" w:rsidRDefault="00A15C0C" w:rsidP="00A15C0C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>
        <w:rPr>
          <w:noProof w:val="0"/>
        </w:rPr>
        <w:t>viedol Štefan Holý</w:t>
      </w:r>
      <w:r w:rsidRPr="000660DF">
        <w:rPr>
          <w:noProof w:val="0"/>
        </w:rPr>
        <w:t xml:space="preserve">, </w:t>
      </w:r>
      <w:r>
        <w:rPr>
          <w:noProof w:val="0"/>
        </w:rPr>
        <w:t>predseda</w:t>
      </w:r>
      <w:r w:rsidRPr="000660DF">
        <w:t xml:space="preserve"> Legislatívnej rady vlády Slovenskej republiky.</w:t>
      </w:r>
    </w:p>
    <w:p w:rsidR="00A15C0C" w:rsidRPr="000660DF" w:rsidRDefault="00A15C0C" w:rsidP="00A15C0C">
      <w:pPr>
        <w:jc w:val="both"/>
        <w:rPr>
          <w:bCs/>
          <w:noProof w:val="0"/>
        </w:rPr>
      </w:pPr>
    </w:p>
    <w:p w:rsidR="00A15C0C" w:rsidRDefault="00A15C0C" w:rsidP="00A15C0C">
      <w:pPr>
        <w:jc w:val="both"/>
        <w:rPr>
          <w:bCs/>
          <w:noProof w:val="0"/>
        </w:rPr>
      </w:pPr>
    </w:p>
    <w:p w:rsidR="00A15C0C" w:rsidRDefault="00A15C0C" w:rsidP="00A15C0C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A15C0C" w:rsidRPr="00A15C0C" w:rsidRDefault="00A15C0C" w:rsidP="00A15C0C">
      <w:pPr>
        <w:pStyle w:val="Default"/>
        <w:ind w:right="-414"/>
        <w:jc w:val="both"/>
        <w:rPr>
          <w:bCs/>
          <w:color w:val="auto"/>
        </w:rPr>
      </w:pPr>
    </w:p>
    <w:p w:rsidR="00A15C0C" w:rsidRPr="00905EB9" w:rsidRDefault="00A15C0C" w:rsidP="00E17F93">
      <w:pPr>
        <w:pStyle w:val="Default"/>
        <w:numPr>
          <w:ilvl w:val="0"/>
          <w:numId w:val="1"/>
        </w:numPr>
        <w:jc w:val="both"/>
        <w:rPr>
          <w:bCs/>
          <w:color w:val="auto"/>
          <w:u w:val="single"/>
        </w:rPr>
      </w:pPr>
      <w:r w:rsidRPr="00A15C0C">
        <w:rPr>
          <w:u w:val="single"/>
        </w:rPr>
        <w:t>Návrh zákona, ktorým sa dopĺňa zákon č. 530/2003 Z. z. o obchodnom registri a o zmene a doplnení niektorých zákonov v znení neskorších predpisov a ktorým sa mení a dopĺňa zákon Slovenskej národnej rady č. 71/1992 Zb. o súdnych poplatkoch a poplatku za výpis z registra trestov v znen</w:t>
      </w:r>
      <w:r w:rsidR="00B85951">
        <w:rPr>
          <w:u w:val="single"/>
        </w:rPr>
        <w:t>í neskorších predpisov (č. m.12434</w:t>
      </w:r>
      <w:r w:rsidRPr="00A15C0C">
        <w:rPr>
          <w:u w:val="single"/>
        </w:rPr>
        <w:t>/2021)</w:t>
      </w:r>
    </w:p>
    <w:p w:rsidR="00905EB9" w:rsidRPr="00C60530" w:rsidRDefault="00905EB9" w:rsidP="00905EB9">
      <w:pPr>
        <w:pStyle w:val="Default"/>
        <w:ind w:left="720"/>
        <w:jc w:val="both"/>
        <w:rPr>
          <w:bCs/>
          <w:u w:val="single"/>
        </w:rPr>
      </w:pPr>
      <w:r w:rsidRPr="00C60530">
        <w:rPr>
          <w:rFonts w:eastAsia="Calibri"/>
          <w:lang w:eastAsia="en-US"/>
        </w:rPr>
        <w:t xml:space="preserve">Legislatívna </w:t>
      </w:r>
      <w:r>
        <w:rPr>
          <w:rFonts w:eastAsia="Calibri"/>
          <w:lang w:eastAsia="en-US"/>
        </w:rPr>
        <w:t>rada uplatnila k predloženému návrhu zákona</w:t>
      </w:r>
      <w:r w:rsidRPr="00C60530">
        <w:rPr>
          <w:rFonts w:eastAsia="Calibri"/>
          <w:lang w:eastAsia="en-US"/>
        </w:rPr>
        <w:t xml:space="preserve"> pripomienky a odporúčania</w:t>
      </w:r>
      <w:r w:rsidRPr="00C60530">
        <w:rPr>
          <w:bCs/>
        </w:rPr>
        <w:t xml:space="preserve"> </w:t>
      </w:r>
      <w:r w:rsidRPr="00C60530">
        <w:rPr>
          <w:rFonts w:eastAsia="Calibri"/>
          <w:lang w:eastAsia="en-US"/>
        </w:rPr>
        <w:t xml:space="preserve">a odporučila vláde návrh zákona v novom znení schváliť. </w:t>
      </w:r>
    </w:p>
    <w:p w:rsidR="00905EB9" w:rsidRDefault="00905EB9" w:rsidP="00A15C0C">
      <w:pPr>
        <w:pStyle w:val="Default"/>
        <w:ind w:left="720" w:right="-414"/>
        <w:jc w:val="both"/>
        <w:rPr>
          <w:bCs/>
          <w:color w:val="auto"/>
        </w:rPr>
      </w:pPr>
    </w:p>
    <w:p w:rsidR="00A15C0C" w:rsidRPr="00A15C0C" w:rsidRDefault="00A15C0C" w:rsidP="00A15C0C">
      <w:pPr>
        <w:numPr>
          <w:ilvl w:val="0"/>
          <w:numId w:val="1"/>
        </w:numPr>
        <w:jc w:val="both"/>
        <w:rPr>
          <w:noProof w:val="0"/>
          <w:u w:val="single"/>
        </w:rPr>
      </w:pPr>
      <w:r w:rsidRPr="00A15C0C">
        <w:rPr>
          <w:u w:val="single"/>
        </w:rPr>
        <w:t>Návrh zákona, ktorým sa mení a dopĺňa zákon č. 343/2015 Z. z. o verejnom obstarávaní a o zmene a doplnení niektorých zákonov v znení neskorších predpisov a o zmene a</w:t>
      </w:r>
      <w:r w:rsidR="00414990">
        <w:rPr>
          <w:u w:val="single"/>
        </w:rPr>
        <w:t xml:space="preserve"> doplnení niektorých zákonov </w:t>
      </w:r>
    </w:p>
    <w:p w:rsidR="00A15C0C" w:rsidRDefault="00905EB9" w:rsidP="00A15C0C">
      <w:pPr>
        <w:ind w:left="720"/>
        <w:jc w:val="both"/>
        <w:rPr>
          <w:noProof w:val="0"/>
        </w:rPr>
      </w:pPr>
      <w:r w:rsidRPr="00905EB9">
        <w:rPr>
          <w:noProof w:val="0"/>
        </w:rPr>
        <w:t>Legislatívna rada uplatnila k predloženému návrhu zákona pripomienky a odporúčania a odporučila vláde návrh zákona v novom znení schváliť.</w:t>
      </w:r>
    </w:p>
    <w:p w:rsidR="00905EB9" w:rsidRDefault="00905EB9" w:rsidP="00A15C0C">
      <w:pPr>
        <w:ind w:left="720"/>
        <w:jc w:val="both"/>
        <w:rPr>
          <w:noProof w:val="0"/>
        </w:rPr>
      </w:pPr>
    </w:p>
    <w:p w:rsidR="00333A5E" w:rsidRPr="00333A5E" w:rsidRDefault="00333A5E" w:rsidP="00333A5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noProof w:val="0"/>
          <w:color w:val="000000"/>
          <w:u w:val="single"/>
        </w:rPr>
      </w:pPr>
      <w:r w:rsidRPr="00333A5E">
        <w:rPr>
          <w:noProof w:val="0"/>
          <w:color w:val="000000"/>
          <w:u w:val="single"/>
        </w:rPr>
        <w:t>Návrh zákona, ktorým sa mení a dopĺňa zákon č. 575/2001 Z. z. o organizácii činnosti vlády a organizácii ústrednej štátnej správy v znení neskorších predpisov a ktorým sa me</w:t>
      </w:r>
      <w:r w:rsidR="00414990">
        <w:rPr>
          <w:noProof w:val="0"/>
          <w:color w:val="000000"/>
          <w:u w:val="single"/>
        </w:rPr>
        <w:t xml:space="preserve">nia a dopĺňajú niektoré zákony </w:t>
      </w:r>
    </w:p>
    <w:p w:rsidR="00333A5E" w:rsidRDefault="00333A5E" w:rsidP="00A15C0C">
      <w:pPr>
        <w:ind w:left="720"/>
        <w:jc w:val="both"/>
        <w:rPr>
          <w:noProof w:val="0"/>
        </w:rPr>
      </w:pPr>
      <w:r w:rsidRPr="00333A5E">
        <w:rPr>
          <w:noProof w:val="0"/>
        </w:rPr>
        <w:t>Legislatívna rada uplatnila k predloženému návrhu zákona pripomienky a odporúčania a odporučila vláde návrh zákona v novom znení schváliť.</w:t>
      </w:r>
    </w:p>
    <w:p w:rsidR="00333A5E" w:rsidRDefault="00333A5E" w:rsidP="00A15C0C">
      <w:pPr>
        <w:ind w:left="720"/>
        <w:jc w:val="both"/>
        <w:rPr>
          <w:noProof w:val="0"/>
        </w:rPr>
      </w:pPr>
    </w:p>
    <w:p w:rsidR="00A15C0C" w:rsidRPr="00905EB9" w:rsidRDefault="00A15C0C" w:rsidP="00E17F93">
      <w:pPr>
        <w:pStyle w:val="Default"/>
        <w:numPr>
          <w:ilvl w:val="0"/>
          <w:numId w:val="1"/>
        </w:numPr>
        <w:jc w:val="both"/>
        <w:rPr>
          <w:bCs/>
          <w:color w:val="auto"/>
          <w:u w:val="single"/>
        </w:rPr>
      </w:pPr>
      <w:r w:rsidRPr="00A15C0C">
        <w:rPr>
          <w:u w:val="single"/>
        </w:rPr>
        <w:t xml:space="preserve">Návrh </w:t>
      </w:r>
      <w:r w:rsidRPr="00A15C0C">
        <w:rPr>
          <w:color w:val="auto"/>
          <w:u w:val="single"/>
        </w:rPr>
        <w:t>nariadenia vlády Slovenskej republiky, ktorým sa mení a dopĺňa nariadenie vlády Slovenskej republiky č. 200/2019 Z. z. o poskytovaní pomoci na dodávanie a distribúciu ovocia, zeleniny, mlieka a výrobkov z nich pre deti a žiakov v školách v znení nariadenia vlády Slovenskej republiky č. 195/2020 Z. z. (č. m. 12045/2021)</w:t>
      </w:r>
    </w:p>
    <w:p w:rsidR="00905EB9" w:rsidRPr="00C60530" w:rsidRDefault="00905EB9" w:rsidP="00905EB9">
      <w:pPr>
        <w:pStyle w:val="Default"/>
        <w:ind w:left="720"/>
        <w:jc w:val="both"/>
        <w:rPr>
          <w:bCs/>
          <w:u w:val="single"/>
        </w:rPr>
      </w:pPr>
      <w:r w:rsidRPr="00C60530">
        <w:rPr>
          <w:rFonts w:eastAsia="Calibri"/>
          <w:lang w:eastAsia="en-US"/>
        </w:rPr>
        <w:t xml:space="preserve">Legislatívna </w:t>
      </w:r>
      <w:r>
        <w:rPr>
          <w:rFonts w:eastAsia="Calibri"/>
          <w:lang w:eastAsia="en-US"/>
        </w:rPr>
        <w:t>rada uplatnila k predloženému návrhu nariadenia vlády</w:t>
      </w:r>
      <w:r w:rsidRPr="00C60530">
        <w:rPr>
          <w:rFonts w:eastAsia="Calibri"/>
          <w:lang w:eastAsia="en-US"/>
        </w:rPr>
        <w:t xml:space="preserve"> pripomienky a odporúčania</w:t>
      </w:r>
      <w:r w:rsidRPr="00C60530">
        <w:rPr>
          <w:bCs/>
        </w:rPr>
        <w:t xml:space="preserve"> </w:t>
      </w:r>
      <w:r>
        <w:rPr>
          <w:rFonts w:eastAsia="Calibri"/>
          <w:lang w:eastAsia="en-US"/>
        </w:rPr>
        <w:t>a odporučila vláde návrh nariadenia vlády</w:t>
      </w:r>
      <w:r w:rsidRPr="00C60530">
        <w:rPr>
          <w:rFonts w:eastAsia="Calibri"/>
          <w:lang w:eastAsia="en-US"/>
        </w:rPr>
        <w:t xml:space="preserve"> v novom znení schváliť. </w:t>
      </w:r>
    </w:p>
    <w:p w:rsidR="00A15C0C" w:rsidRPr="00A15C0C" w:rsidRDefault="00A15C0C" w:rsidP="00A15C0C"/>
    <w:p w:rsidR="00A15C0C" w:rsidRDefault="00A15C0C" w:rsidP="00A15C0C"/>
    <w:p w:rsidR="00A15C0C" w:rsidRDefault="00A15C0C" w:rsidP="00A15C0C"/>
    <w:p w:rsidR="00A15C0C" w:rsidRPr="007944C2" w:rsidRDefault="00A15C0C" w:rsidP="00A15C0C">
      <w:pPr>
        <w:keepNext/>
        <w:ind w:left="720"/>
        <w:outlineLvl w:val="3"/>
        <w:rPr>
          <w:noProof w:val="0"/>
        </w:rPr>
      </w:pPr>
      <w:r>
        <w:tab/>
        <w:t xml:space="preserve">                                                                              </w:t>
      </w:r>
      <w:r w:rsidRPr="007944C2">
        <w:rPr>
          <w:noProof w:val="0"/>
        </w:rPr>
        <w:t>Štefan Holý v. r.</w:t>
      </w:r>
    </w:p>
    <w:p w:rsidR="00A15C0C" w:rsidRPr="007944C2" w:rsidRDefault="00A15C0C" w:rsidP="00A15C0C">
      <w:r w:rsidRPr="007944C2">
        <w:t xml:space="preserve">                                                                                                   podpredseda vlády    </w:t>
      </w:r>
    </w:p>
    <w:p w:rsidR="00A15C0C" w:rsidRDefault="00A15C0C" w:rsidP="00A15C0C">
      <w:r w:rsidRPr="007944C2">
        <w:t xml:space="preserve">                                                                                  a predseda Legislatívnej rady vlády SR</w:t>
      </w:r>
    </w:p>
    <w:p w:rsidR="00A15C0C" w:rsidRDefault="00A15C0C" w:rsidP="00A15C0C"/>
    <w:p w:rsidR="008B616F" w:rsidRDefault="001A5220" w:rsidP="00A15C0C">
      <w:pPr>
        <w:tabs>
          <w:tab w:val="left" w:pos="5730"/>
        </w:tabs>
      </w:pPr>
    </w:p>
    <w:p w:rsidR="00A15C0C" w:rsidRDefault="00A15C0C" w:rsidP="00A15C0C">
      <w:pPr>
        <w:tabs>
          <w:tab w:val="left" w:pos="5730"/>
        </w:tabs>
      </w:pPr>
    </w:p>
    <w:p w:rsidR="00A15C0C" w:rsidRPr="00A15C0C" w:rsidRDefault="00A15C0C" w:rsidP="00A15C0C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A15C0C" w:rsidRPr="00A15C0C" w:rsidRDefault="00A15C0C" w:rsidP="00A15C0C">
      <w:pPr>
        <w:tabs>
          <w:tab w:val="left" w:pos="5730"/>
        </w:tabs>
      </w:pPr>
    </w:p>
    <w:sectPr w:rsidR="00A15C0C" w:rsidRPr="00A15C0C" w:rsidSect="00A8040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E7DA5"/>
    <w:multiLevelType w:val="hybridMultilevel"/>
    <w:tmpl w:val="59AC70C4"/>
    <w:lvl w:ilvl="0" w:tplc="49AA6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0C"/>
    <w:rsid w:val="001A5220"/>
    <w:rsid w:val="00333A5E"/>
    <w:rsid w:val="00414990"/>
    <w:rsid w:val="00783594"/>
    <w:rsid w:val="00905EB9"/>
    <w:rsid w:val="00A15C0C"/>
    <w:rsid w:val="00A210BA"/>
    <w:rsid w:val="00A80401"/>
    <w:rsid w:val="00B67AB0"/>
    <w:rsid w:val="00B85951"/>
    <w:rsid w:val="00E1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5BA5"/>
  <w15:docId w15:val="{3E27157A-F849-452D-AE48-69D00B5E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C0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15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10</cp:revision>
  <dcterms:created xsi:type="dcterms:W3CDTF">2021-06-24T12:58:00Z</dcterms:created>
  <dcterms:modified xsi:type="dcterms:W3CDTF">2023-01-25T11:18:00Z</dcterms:modified>
</cp:coreProperties>
</file>