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405AAE" w14:paraId="12719B13" w14:textId="77777777" w:rsidTr="007B71A4">
        <w:trPr>
          <w:trHeight w:val="20"/>
        </w:trPr>
        <w:tc>
          <w:tcPr>
            <w:tcW w:w="9371" w:type="dxa"/>
            <w:gridSpan w:val="6"/>
            <w:shd w:val="clear" w:color="auto" w:fill="BFBFBF"/>
            <w:vAlign w:val="center"/>
          </w:tcPr>
          <w:p w14:paraId="7CCA128B" w14:textId="77777777" w:rsidR="00CE634D" w:rsidRPr="00405AAE" w:rsidRDefault="00CE634D" w:rsidP="007B71A4">
            <w:pPr>
              <w:jc w:val="center"/>
              <w:rPr>
                <w:b/>
                <w:bCs/>
                <w:sz w:val="28"/>
                <w:szCs w:val="28"/>
              </w:rPr>
            </w:pPr>
            <w:r w:rsidRPr="00405AAE">
              <w:rPr>
                <w:b/>
                <w:bCs/>
                <w:sz w:val="28"/>
                <w:szCs w:val="28"/>
              </w:rPr>
              <w:t>Analýza vplyvov na informatizáciu spoločnosti</w:t>
            </w:r>
          </w:p>
          <w:p w14:paraId="6F365541" w14:textId="77777777" w:rsidR="00CE634D" w:rsidRPr="00405AAE" w:rsidRDefault="00CE634D" w:rsidP="007B71A4">
            <w:pPr>
              <w:jc w:val="center"/>
              <w:rPr>
                <w:b/>
                <w:i/>
                <w:iCs/>
                <w:sz w:val="2"/>
                <w:szCs w:val="22"/>
              </w:rPr>
            </w:pPr>
            <w:r w:rsidRPr="00405AAE">
              <w:rPr>
                <w:b/>
                <w:sz w:val="24"/>
                <w:szCs w:val="24"/>
              </w:rPr>
              <w:t>Budovanie základných pilierov informatizácie</w:t>
            </w:r>
          </w:p>
        </w:tc>
      </w:tr>
      <w:tr w:rsidR="00CE634D" w:rsidRPr="00405AAE" w14:paraId="0D5A78C9" w14:textId="77777777" w:rsidTr="007B71A4">
        <w:trPr>
          <w:trHeight w:val="681"/>
        </w:trPr>
        <w:tc>
          <w:tcPr>
            <w:tcW w:w="3956" w:type="dxa"/>
            <w:shd w:val="clear" w:color="auto" w:fill="C0C0C0"/>
            <w:vAlign w:val="center"/>
          </w:tcPr>
          <w:p w14:paraId="2B56D024" w14:textId="77777777" w:rsidR="00CE634D" w:rsidRPr="00405AAE" w:rsidRDefault="00CE634D" w:rsidP="007B71A4">
            <w:pPr>
              <w:jc w:val="center"/>
              <w:rPr>
                <w:b/>
                <w:sz w:val="24"/>
                <w:szCs w:val="22"/>
              </w:rPr>
            </w:pPr>
            <w:r w:rsidRPr="00405AAE">
              <w:rPr>
                <w:b/>
                <w:sz w:val="24"/>
                <w:szCs w:val="22"/>
              </w:rPr>
              <w:t>Obsah</w:t>
            </w:r>
          </w:p>
        </w:tc>
        <w:tc>
          <w:tcPr>
            <w:tcW w:w="1162" w:type="dxa"/>
            <w:shd w:val="clear" w:color="auto" w:fill="C0C0C0"/>
            <w:vAlign w:val="center"/>
          </w:tcPr>
          <w:p w14:paraId="3C7BBD4F" w14:textId="77777777" w:rsidR="00CE634D" w:rsidRPr="00405AAE" w:rsidRDefault="00CE634D" w:rsidP="007B71A4">
            <w:pPr>
              <w:jc w:val="center"/>
              <w:rPr>
                <w:b/>
                <w:sz w:val="24"/>
                <w:szCs w:val="22"/>
              </w:rPr>
            </w:pPr>
            <w:r w:rsidRPr="00405AAE">
              <w:rPr>
                <w:b/>
                <w:sz w:val="24"/>
                <w:szCs w:val="22"/>
              </w:rPr>
              <w:t>A – nová služba</w:t>
            </w:r>
          </w:p>
          <w:p w14:paraId="721A5D6F" w14:textId="77777777" w:rsidR="00CE634D" w:rsidRPr="00405AAE" w:rsidRDefault="00CE634D" w:rsidP="007B71A4">
            <w:pPr>
              <w:jc w:val="center"/>
              <w:rPr>
                <w:i/>
                <w:iCs/>
                <w:sz w:val="24"/>
                <w:szCs w:val="22"/>
              </w:rPr>
            </w:pPr>
            <w:r w:rsidRPr="00405AAE">
              <w:rPr>
                <w:b/>
                <w:sz w:val="24"/>
                <w:szCs w:val="22"/>
              </w:rPr>
              <w:t>B – zmena služby</w:t>
            </w:r>
          </w:p>
        </w:tc>
        <w:tc>
          <w:tcPr>
            <w:tcW w:w="1560" w:type="dxa"/>
            <w:shd w:val="clear" w:color="auto" w:fill="C0C0C0"/>
            <w:vAlign w:val="center"/>
          </w:tcPr>
          <w:p w14:paraId="787F4E14" w14:textId="77777777" w:rsidR="00CE634D" w:rsidRPr="00405AAE" w:rsidRDefault="00CE634D" w:rsidP="007B71A4">
            <w:pPr>
              <w:jc w:val="center"/>
              <w:rPr>
                <w:i/>
                <w:iCs/>
                <w:sz w:val="24"/>
                <w:szCs w:val="22"/>
              </w:rPr>
            </w:pPr>
          </w:p>
          <w:p w14:paraId="46E33EB1" w14:textId="77777777" w:rsidR="00CE634D" w:rsidRPr="00405AAE" w:rsidRDefault="00CE634D" w:rsidP="007B71A4">
            <w:pPr>
              <w:spacing w:after="200"/>
              <w:jc w:val="center"/>
              <w:rPr>
                <w:sz w:val="24"/>
                <w:szCs w:val="22"/>
              </w:rPr>
            </w:pPr>
            <w:r w:rsidRPr="00405AAE">
              <w:rPr>
                <w:b/>
                <w:sz w:val="24"/>
                <w:szCs w:val="22"/>
              </w:rPr>
              <w:t>Kód služby</w:t>
            </w:r>
          </w:p>
        </w:tc>
        <w:tc>
          <w:tcPr>
            <w:tcW w:w="1701" w:type="dxa"/>
            <w:gridSpan w:val="2"/>
            <w:shd w:val="clear" w:color="auto" w:fill="C0C0C0"/>
            <w:vAlign w:val="center"/>
          </w:tcPr>
          <w:p w14:paraId="16E8D5A9" w14:textId="77777777" w:rsidR="00CE634D" w:rsidRPr="00405AAE" w:rsidRDefault="00CE634D" w:rsidP="007B71A4">
            <w:pPr>
              <w:jc w:val="center"/>
              <w:rPr>
                <w:b/>
                <w:sz w:val="24"/>
                <w:szCs w:val="22"/>
              </w:rPr>
            </w:pPr>
          </w:p>
          <w:p w14:paraId="7D596133" w14:textId="77777777" w:rsidR="00CE634D" w:rsidRPr="00405AAE" w:rsidRDefault="00CE634D" w:rsidP="007B71A4">
            <w:pPr>
              <w:jc w:val="center"/>
              <w:rPr>
                <w:i/>
                <w:iCs/>
                <w:sz w:val="24"/>
                <w:szCs w:val="22"/>
              </w:rPr>
            </w:pPr>
            <w:r w:rsidRPr="00405AAE">
              <w:rPr>
                <w:b/>
                <w:sz w:val="24"/>
                <w:szCs w:val="22"/>
              </w:rPr>
              <w:t>Názov služby</w:t>
            </w:r>
          </w:p>
        </w:tc>
        <w:tc>
          <w:tcPr>
            <w:tcW w:w="992" w:type="dxa"/>
            <w:shd w:val="clear" w:color="auto" w:fill="C0C0C0"/>
            <w:vAlign w:val="center"/>
          </w:tcPr>
          <w:p w14:paraId="68F2D331" w14:textId="77777777" w:rsidR="00CE634D" w:rsidRPr="00405AAE" w:rsidRDefault="005C4B9C" w:rsidP="007B71A4">
            <w:pPr>
              <w:jc w:val="center"/>
              <w:rPr>
                <w:b/>
                <w:sz w:val="24"/>
                <w:szCs w:val="22"/>
              </w:rPr>
            </w:pPr>
            <w:r w:rsidRPr="00405AAE">
              <w:rPr>
                <w:b/>
                <w:sz w:val="24"/>
                <w:szCs w:val="22"/>
              </w:rPr>
              <w:t>Úroveň elektroni</w:t>
            </w:r>
            <w:r w:rsidR="00CE634D" w:rsidRPr="00405AAE">
              <w:rPr>
                <w:b/>
                <w:sz w:val="24"/>
                <w:szCs w:val="22"/>
              </w:rPr>
              <w:t>zácie služby</w:t>
            </w:r>
          </w:p>
          <w:p w14:paraId="469CEDC5" w14:textId="77777777" w:rsidR="00CE634D" w:rsidRPr="00405AAE" w:rsidRDefault="00CE634D" w:rsidP="007B71A4">
            <w:pPr>
              <w:jc w:val="center"/>
              <w:rPr>
                <w:i/>
                <w:iCs/>
                <w:sz w:val="24"/>
                <w:szCs w:val="22"/>
              </w:rPr>
            </w:pPr>
            <w:r w:rsidRPr="00405AAE">
              <w:rPr>
                <w:b/>
                <w:sz w:val="24"/>
                <w:szCs w:val="22"/>
              </w:rPr>
              <w:t>(0 až 5)</w:t>
            </w:r>
          </w:p>
        </w:tc>
      </w:tr>
      <w:tr w:rsidR="00E86DB2" w:rsidRPr="00405AAE" w14:paraId="408BDDD6" w14:textId="77777777" w:rsidTr="00E94491">
        <w:trPr>
          <w:trHeight w:val="7830"/>
        </w:trPr>
        <w:tc>
          <w:tcPr>
            <w:tcW w:w="3956" w:type="dxa"/>
          </w:tcPr>
          <w:p w14:paraId="3CCC9E43" w14:textId="511872CD" w:rsidR="00C401BD" w:rsidRPr="00405AAE" w:rsidRDefault="00E86DB2" w:rsidP="00E86DB2">
            <w:pPr>
              <w:keepNext/>
              <w:spacing w:before="120"/>
              <w:rPr>
                <w:color w:val="000000"/>
                <w:sz w:val="24"/>
                <w:szCs w:val="24"/>
              </w:rPr>
            </w:pPr>
            <w:r w:rsidRPr="00405AAE">
              <w:rPr>
                <w:color w:val="000000"/>
                <w:sz w:val="24"/>
                <w:szCs w:val="24"/>
              </w:rPr>
              <w:lastRenderedPageBreak/>
              <w:t>Novelizáciou Zákona sa zavádza jednotný proces a poskytovanie súvisiacich elektronických služieb používateľom pre používateľov s príslušným oprávnením na zabezpečenie a skvalitnenie výkonu verejnej moci na úseku správy v</w:t>
            </w:r>
            <w:r w:rsidR="00C401BD" w:rsidRPr="00405AAE">
              <w:rPr>
                <w:color w:val="000000"/>
                <w:sz w:val="24"/>
                <w:szCs w:val="24"/>
              </w:rPr>
              <w:t> </w:t>
            </w:r>
            <w:r w:rsidRPr="00405AAE">
              <w:rPr>
                <w:color w:val="000000"/>
                <w:sz w:val="24"/>
                <w:szCs w:val="24"/>
              </w:rPr>
              <w:t>oblasti</w:t>
            </w:r>
            <w:r w:rsidR="00C401BD" w:rsidRPr="00405AAE">
              <w:rPr>
                <w:color w:val="000000"/>
                <w:sz w:val="24"/>
                <w:szCs w:val="24"/>
              </w:rPr>
              <w:t xml:space="preserve"> územného plánovania.</w:t>
            </w:r>
          </w:p>
          <w:p w14:paraId="3285BE73" w14:textId="5C31D476" w:rsidR="00E86DB2" w:rsidRPr="00405AAE" w:rsidRDefault="00E86DB2" w:rsidP="00E86DB2">
            <w:pPr>
              <w:keepNext/>
              <w:spacing w:before="120"/>
              <w:rPr>
                <w:color w:val="000000"/>
                <w:sz w:val="24"/>
                <w:szCs w:val="24"/>
              </w:rPr>
            </w:pPr>
            <w:r w:rsidRPr="00405AAE">
              <w:rPr>
                <w:color w:val="000000"/>
                <w:sz w:val="24"/>
                <w:szCs w:val="24"/>
              </w:rPr>
              <w:t xml:space="preserve">Právnou úpravou gestor zavedie nové koncové elektronické služby na úrovni 5 </w:t>
            </w:r>
            <w:r w:rsidR="00D665F4" w:rsidRPr="00405AAE">
              <w:rPr>
                <w:color w:val="000000"/>
                <w:sz w:val="24"/>
                <w:szCs w:val="24"/>
              </w:rPr>
              <w:t>(cieľový stav</w:t>
            </w:r>
            <w:r w:rsidR="0094219E" w:rsidRPr="00405AAE">
              <w:rPr>
                <w:color w:val="000000"/>
                <w:sz w:val="24"/>
                <w:szCs w:val="24"/>
              </w:rPr>
              <w:t xml:space="preserve">) </w:t>
            </w:r>
            <w:r w:rsidRPr="00405AAE">
              <w:rPr>
                <w:color w:val="000000"/>
                <w:sz w:val="24"/>
                <w:szCs w:val="24"/>
              </w:rPr>
              <w:t xml:space="preserve"> </w:t>
            </w:r>
          </w:p>
          <w:p w14:paraId="5CF817D7" w14:textId="34B78D77" w:rsidR="00F75F0A" w:rsidRPr="00405AAE" w:rsidRDefault="00F75F0A" w:rsidP="00F75F0A">
            <w:pPr>
              <w:keepNext/>
              <w:spacing w:before="120"/>
              <w:rPr>
                <w:color w:val="000000"/>
                <w:sz w:val="24"/>
                <w:szCs w:val="24"/>
              </w:rPr>
            </w:pPr>
          </w:p>
          <w:p w14:paraId="00BAD976" w14:textId="1B35456F" w:rsidR="00F75F0A" w:rsidRPr="00405AAE" w:rsidRDefault="00F75F0A" w:rsidP="00F75F0A">
            <w:pPr>
              <w:keepNext/>
              <w:spacing w:before="120"/>
              <w:rPr>
                <w:color w:val="000000"/>
                <w:sz w:val="24"/>
                <w:szCs w:val="24"/>
              </w:rPr>
            </w:pPr>
          </w:p>
          <w:p w14:paraId="65B56454" w14:textId="7AD6C7E9" w:rsidR="00F75F0A" w:rsidRPr="00405AAE" w:rsidRDefault="00F75F0A" w:rsidP="00F75F0A">
            <w:pPr>
              <w:keepNext/>
              <w:spacing w:before="120"/>
              <w:rPr>
                <w:color w:val="000000"/>
                <w:sz w:val="24"/>
                <w:szCs w:val="24"/>
              </w:rPr>
            </w:pPr>
          </w:p>
          <w:p w14:paraId="1CC032A1" w14:textId="1462FD11" w:rsidR="00F75F0A" w:rsidRPr="00405AAE" w:rsidRDefault="00F75F0A" w:rsidP="00F75F0A">
            <w:pPr>
              <w:keepNext/>
              <w:spacing w:before="120"/>
              <w:rPr>
                <w:color w:val="000000"/>
                <w:sz w:val="24"/>
                <w:szCs w:val="24"/>
              </w:rPr>
            </w:pPr>
          </w:p>
          <w:p w14:paraId="34933FF5" w14:textId="1009581F" w:rsidR="00F75F0A" w:rsidRPr="00405AAE" w:rsidRDefault="00F75F0A" w:rsidP="00F75F0A">
            <w:pPr>
              <w:keepNext/>
              <w:spacing w:before="120"/>
              <w:rPr>
                <w:color w:val="000000"/>
                <w:sz w:val="24"/>
                <w:szCs w:val="24"/>
              </w:rPr>
            </w:pPr>
          </w:p>
          <w:p w14:paraId="518666FE" w14:textId="2C29EDEC" w:rsidR="00F75F0A" w:rsidRPr="00405AAE" w:rsidRDefault="00F75F0A" w:rsidP="00F75F0A">
            <w:pPr>
              <w:keepNext/>
              <w:spacing w:before="120"/>
              <w:rPr>
                <w:color w:val="000000"/>
                <w:sz w:val="24"/>
                <w:szCs w:val="24"/>
              </w:rPr>
            </w:pPr>
          </w:p>
          <w:p w14:paraId="5F9953CB" w14:textId="18308384" w:rsidR="00F75F0A" w:rsidRPr="00405AAE" w:rsidRDefault="00F75F0A" w:rsidP="00F75F0A">
            <w:pPr>
              <w:keepNext/>
              <w:spacing w:before="120"/>
              <w:rPr>
                <w:color w:val="000000"/>
                <w:sz w:val="24"/>
                <w:szCs w:val="24"/>
              </w:rPr>
            </w:pPr>
          </w:p>
          <w:p w14:paraId="18322098" w14:textId="56191F30" w:rsidR="00F75F0A" w:rsidRPr="00405AAE" w:rsidRDefault="00F75F0A" w:rsidP="00F75F0A">
            <w:pPr>
              <w:keepNext/>
              <w:spacing w:before="120"/>
              <w:rPr>
                <w:color w:val="000000"/>
                <w:sz w:val="24"/>
                <w:szCs w:val="24"/>
              </w:rPr>
            </w:pPr>
          </w:p>
          <w:p w14:paraId="1CCE6894" w14:textId="358EBE13" w:rsidR="00F75F0A" w:rsidRPr="00405AAE" w:rsidRDefault="00F75F0A" w:rsidP="00F75F0A">
            <w:pPr>
              <w:keepNext/>
              <w:spacing w:before="120"/>
              <w:rPr>
                <w:color w:val="000000"/>
                <w:sz w:val="24"/>
                <w:szCs w:val="24"/>
              </w:rPr>
            </w:pPr>
          </w:p>
          <w:p w14:paraId="401E9D3E" w14:textId="71833228" w:rsidR="00F75F0A" w:rsidRPr="00405AAE" w:rsidRDefault="00F75F0A" w:rsidP="00F75F0A">
            <w:pPr>
              <w:keepNext/>
              <w:spacing w:before="120"/>
              <w:rPr>
                <w:color w:val="000000"/>
                <w:sz w:val="24"/>
                <w:szCs w:val="24"/>
              </w:rPr>
            </w:pPr>
          </w:p>
          <w:p w14:paraId="5128122E" w14:textId="094E4D0D" w:rsidR="00F75F0A" w:rsidRPr="00405AAE" w:rsidRDefault="00F75F0A" w:rsidP="00F75F0A">
            <w:pPr>
              <w:keepNext/>
              <w:spacing w:before="120"/>
              <w:rPr>
                <w:color w:val="000000"/>
                <w:sz w:val="24"/>
                <w:szCs w:val="24"/>
              </w:rPr>
            </w:pPr>
          </w:p>
          <w:p w14:paraId="1BEE9323" w14:textId="2A8F6E06" w:rsidR="00F75F0A" w:rsidRPr="00405AAE" w:rsidRDefault="00F75F0A" w:rsidP="00F75F0A">
            <w:pPr>
              <w:keepNext/>
              <w:spacing w:before="120"/>
              <w:rPr>
                <w:color w:val="000000"/>
                <w:sz w:val="24"/>
                <w:szCs w:val="24"/>
              </w:rPr>
            </w:pPr>
          </w:p>
          <w:p w14:paraId="5B7C9A85" w14:textId="5640BEF3" w:rsidR="00F75F0A" w:rsidRPr="00405AAE" w:rsidRDefault="00F75F0A" w:rsidP="00F75F0A">
            <w:pPr>
              <w:keepNext/>
              <w:spacing w:before="120"/>
              <w:rPr>
                <w:color w:val="000000"/>
                <w:sz w:val="24"/>
                <w:szCs w:val="24"/>
              </w:rPr>
            </w:pPr>
          </w:p>
          <w:p w14:paraId="0CEA59EE" w14:textId="1588B749" w:rsidR="00F75F0A" w:rsidRPr="00405AAE" w:rsidRDefault="00F75F0A" w:rsidP="00F75F0A">
            <w:pPr>
              <w:keepNext/>
              <w:spacing w:before="120"/>
              <w:rPr>
                <w:color w:val="000000"/>
                <w:sz w:val="24"/>
                <w:szCs w:val="24"/>
              </w:rPr>
            </w:pPr>
          </w:p>
          <w:p w14:paraId="38EC2B5C" w14:textId="574838F8" w:rsidR="00F75F0A" w:rsidRPr="00405AAE" w:rsidRDefault="00F75F0A" w:rsidP="00F75F0A">
            <w:pPr>
              <w:keepNext/>
              <w:spacing w:before="120"/>
              <w:rPr>
                <w:color w:val="000000"/>
                <w:sz w:val="24"/>
                <w:szCs w:val="24"/>
              </w:rPr>
            </w:pPr>
          </w:p>
          <w:p w14:paraId="08BE660D" w14:textId="0B5DC00A" w:rsidR="00F75F0A" w:rsidRPr="00405AAE" w:rsidRDefault="00F75F0A" w:rsidP="00F75F0A">
            <w:pPr>
              <w:keepNext/>
              <w:spacing w:before="120"/>
              <w:rPr>
                <w:color w:val="000000"/>
                <w:sz w:val="24"/>
                <w:szCs w:val="24"/>
              </w:rPr>
            </w:pPr>
          </w:p>
          <w:p w14:paraId="269D05C4" w14:textId="70F30AA4" w:rsidR="00F75F0A" w:rsidRPr="00405AAE" w:rsidRDefault="00F75F0A" w:rsidP="00F75F0A">
            <w:pPr>
              <w:keepNext/>
              <w:spacing w:before="120"/>
              <w:rPr>
                <w:color w:val="000000"/>
                <w:sz w:val="24"/>
                <w:szCs w:val="24"/>
              </w:rPr>
            </w:pPr>
          </w:p>
          <w:p w14:paraId="36EC18A2" w14:textId="1A79DDCA" w:rsidR="00F75F0A" w:rsidRPr="00405AAE" w:rsidRDefault="00F75F0A" w:rsidP="00F75F0A">
            <w:pPr>
              <w:keepNext/>
              <w:spacing w:before="120"/>
              <w:rPr>
                <w:color w:val="000000"/>
                <w:sz w:val="24"/>
                <w:szCs w:val="24"/>
              </w:rPr>
            </w:pPr>
          </w:p>
          <w:p w14:paraId="503E472E" w14:textId="003D7D6A" w:rsidR="00F75F0A" w:rsidRPr="00405AAE" w:rsidRDefault="00F75F0A" w:rsidP="00F75F0A">
            <w:pPr>
              <w:keepNext/>
              <w:spacing w:before="120"/>
              <w:rPr>
                <w:color w:val="000000"/>
                <w:sz w:val="24"/>
                <w:szCs w:val="24"/>
              </w:rPr>
            </w:pPr>
          </w:p>
          <w:p w14:paraId="52010CD8" w14:textId="0D56A34C" w:rsidR="00F75F0A" w:rsidRPr="00405AAE" w:rsidRDefault="00F75F0A" w:rsidP="00F75F0A">
            <w:pPr>
              <w:keepNext/>
              <w:spacing w:before="120"/>
              <w:rPr>
                <w:color w:val="000000"/>
                <w:sz w:val="24"/>
                <w:szCs w:val="24"/>
              </w:rPr>
            </w:pPr>
          </w:p>
          <w:p w14:paraId="4FC360E4" w14:textId="1568F335" w:rsidR="00F75F0A" w:rsidRPr="00405AAE" w:rsidRDefault="00F75F0A" w:rsidP="00F75F0A">
            <w:pPr>
              <w:keepNext/>
              <w:spacing w:before="120"/>
              <w:rPr>
                <w:color w:val="000000"/>
                <w:sz w:val="24"/>
                <w:szCs w:val="24"/>
              </w:rPr>
            </w:pPr>
          </w:p>
          <w:p w14:paraId="7646ECB3" w14:textId="19F394ED" w:rsidR="00F75F0A" w:rsidRPr="00405AAE" w:rsidRDefault="00F75F0A" w:rsidP="00F75F0A">
            <w:pPr>
              <w:keepNext/>
              <w:spacing w:before="120"/>
              <w:rPr>
                <w:color w:val="000000"/>
                <w:sz w:val="24"/>
                <w:szCs w:val="24"/>
              </w:rPr>
            </w:pPr>
          </w:p>
          <w:p w14:paraId="30A5125A" w14:textId="47BDE0C2" w:rsidR="00F75F0A" w:rsidRPr="00405AAE" w:rsidRDefault="00F75F0A" w:rsidP="00F75F0A">
            <w:pPr>
              <w:keepNext/>
              <w:spacing w:before="120"/>
              <w:rPr>
                <w:color w:val="000000"/>
                <w:sz w:val="24"/>
                <w:szCs w:val="24"/>
              </w:rPr>
            </w:pPr>
          </w:p>
          <w:p w14:paraId="5A64590D" w14:textId="56B93B1C" w:rsidR="00F75F0A" w:rsidRPr="00405AAE" w:rsidRDefault="00F75F0A" w:rsidP="00F75F0A">
            <w:pPr>
              <w:keepNext/>
              <w:spacing w:before="120"/>
              <w:rPr>
                <w:color w:val="000000"/>
                <w:sz w:val="24"/>
                <w:szCs w:val="24"/>
              </w:rPr>
            </w:pPr>
          </w:p>
          <w:p w14:paraId="1B1D96E3" w14:textId="593243A7" w:rsidR="00F75F0A" w:rsidRPr="00405AAE" w:rsidRDefault="00F75F0A" w:rsidP="00F75F0A">
            <w:pPr>
              <w:keepNext/>
              <w:spacing w:before="120"/>
              <w:rPr>
                <w:color w:val="000000"/>
                <w:sz w:val="24"/>
                <w:szCs w:val="24"/>
              </w:rPr>
            </w:pPr>
          </w:p>
          <w:p w14:paraId="785A388E" w14:textId="38388617" w:rsidR="00F75F0A" w:rsidRPr="00405AAE" w:rsidRDefault="00F75F0A" w:rsidP="00F75F0A">
            <w:pPr>
              <w:keepNext/>
              <w:spacing w:before="120"/>
              <w:rPr>
                <w:color w:val="000000"/>
                <w:sz w:val="24"/>
                <w:szCs w:val="24"/>
              </w:rPr>
            </w:pPr>
          </w:p>
          <w:p w14:paraId="6B7CE669" w14:textId="31A043FB" w:rsidR="00F75F0A" w:rsidRPr="00405AAE" w:rsidRDefault="00F75F0A" w:rsidP="00F75F0A">
            <w:pPr>
              <w:keepNext/>
              <w:spacing w:before="120"/>
              <w:rPr>
                <w:color w:val="000000"/>
                <w:sz w:val="24"/>
                <w:szCs w:val="24"/>
              </w:rPr>
            </w:pPr>
          </w:p>
          <w:p w14:paraId="6C5CB525" w14:textId="3B9E38CA" w:rsidR="00F75F0A" w:rsidRPr="00405AAE" w:rsidRDefault="00F75F0A" w:rsidP="00F75F0A">
            <w:pPr>
              <w:keepNext/>
              <w:spacing w:before="120"/>
              <w:rPr>
                <w:color w:val="000000"/>
                <w:sz w:val="24"/>
                <w:szCs w:val="24"/>
              </w:rPr>
            </w:pPr>
          </w:p>
          <w:p w14:paraId="3FF56A09" w14:textId="44F1AE24" w:rsidR="00F75F0A" w:rsidRPr="00405AAE" w:rsidRDefault="00F75F0A" w:rsidP="00F75F0A">
            <w:pPr>
              <w:keepNext/>
              <w:spacing w:before="120"/>
              <w:rPr>
                <w:color w:val="000000"/>
                <w:sz w:val="24"/>
                <w:szCs w:val="24"/>
              </w:rPr>
            </w:pPr>
          </w:p>
          <w:p w14:paraId="06B270E0" w14:textId="06A0F408" w:rsidR="00F75F0A" w:rsidRPr="00405AAE" w:rsidRDefault="00F75F0A" w:rsidP="00F75F0A">
            <w:pPr>
              <w:keepNext/>
              <w:spacing w:before="120"/>
              <w:rPr>
                <w:color w:val="000000"/>
                <w:sz w:val="24"/>
                <w:szCs w:val="24"/>
              </w:rPr>
            </w:pPr>
          </w:p>
          <w:p w14:paraId="67BE824A" w14:textId="1299313E" w:rsidR="00F75F0A" w:rsidRPr="00405AAE" w:rsidRDefault="00F75F0A" w:rsidP="00F75F0A">
            <w:pPr>
              <w:keepNext/>
              <w:spacing w:before="120"/>
              <w:rPr>
                <w:color w:val="000000"/>
                <w:sz w:val="24"/>
                <w:szCs w:val="24"/>
              </w:rPr>
            </w:pPr>
          </w:p>
          <w:p w14:paraId="1A02E1A1" w14:textId="7B96A99D" w:rsidR="00F75F0A" w:rsidRPr="00405AAE" w:rsidRDefault="00F75F0A" w:rsidP="00F75F0A">
            <w:pPr>
              <w:keepNext/>
              <w:spacing w:before="120"/>
              <w:rPr>
                <w:color w:val="000000"/>
                <w:sz w:val="24"/>
                <w:szCs w:val="24"/>
              </w:rPr>
            </w:pPr>
          </w:p>
          <w:p w14:paraId="5DF5DADA" w14:textId="3BD9CFE9" w:rsidR="00F75F0A" w:rsidRPr="00405AAE" w:rsidRDefault="00F75F0A" w:rsidP="00F75F0A">
            <w:pPr>
              <w:keepNext/>
              <w:spacing w:before="120"/>
              <w:rPr>
                <w:color w:val="000000"/>
                <w:sz w:val="24"/>
                <w:szCs w:val="24"/>
              </w:rPr>
            </w:pPr>
          </w:p>
          <w:p w14:paraId="2E09FB02" w14:textId="4FEF3BA4" w:rsidR="00F75F0A" w:rsidRPr="00405AAE" w:rsidRDefault="00F75F0A" w:rsidP="00F75F0A">
            <w:pPr>
              <w:keepNext/>
              <w:spacing w:before="120"/>
              <w:rPr>
                <w:color w:val="000000"/>
                <w:sz w:val="24"/>
                <w:szCs w:val="24"/>
              </w:rPr>
            </w:pPr>
          </w:p>
          <w:p w14:paraId="27CFDA19" w14:textId="6BEEAA8D" w:rsidR="00F75F0A" w:rsidRPr="00405AAE" w:rsidRDefault="00F75F0A" w:rsidP="00F75F0A">
            <w:pPr>
              <w:keepNext/>
              <w:spacing w:before="120"/>
              <w:rPr>
                <w:color w:val="000000"/>
                <w:sz w:val="24"/>
                <w:szCs w:val="24"/>
              </w:rPr>
            </w:pPr>
          </w:p>
          <w:p w14:paraId="3E11C947" w14:textId="4B636B8E" w:rsidR="00F75F0A" w:rsidRPr="00405AAE" w:rsidRDefault="00F75F0A" w:rsidP="00F75F0A">
            <w:pPr>
              <w:keepNext/>
              <w:spacing w:before="120"/>
              <w:rPr>
                <w:color w:val="000000"/>
                <w:sz w:val="24"/>
                <w:szCs w:val="24"/>
              </w:rPr>
            </w:pPr>
          </w:p>
          <w:p w14:paraId="4021FA5B" w14:textId="728E51BE" w:rsidR="00F75F0A" w:rsidRPr="00405AAE" w:rsidRDefault="00F75F0A" w:rsidP="00F75F0A">
            <w:pPr>
              <w:keepNext/>
              <w:spacing w:before="120"/>
              <w:rPr>
                <w:color w:val="000000"/>
                <w:sz w:val="24"/>
                <w:szCs w:val="24"/>
              </w:rPr>
            </w:pPr>
          </w:p>
          <w:p w14:paraId="58E2DA50" w14:textId="11DE054F" w:rsidR="00F75F0A" w:rsidRPr="00405AAE" w:rsidRDefault="00F75F0A" w:rsidP="00F75F0A">
            <w:pPr>
              <w:keepNext/>
              <w:spacing w:before="120"/>
              <w:rPr>
                <w:color w:val="000000"/>
                <w:sz w:val="24"/>
                <w:szCs w:val="24"/>
              </w:rPr>
            </w:pPr>
          </w:p>
          <w:p w14:paraId="0D7E5DCD" w14:textId="43E13A7E" w:rsidR="00F75F0A" w:rsidRPr="00405AAE" w:rsidRDefault="00F75F0A" w:rsidP="00F75F0A">
            <w:pPr>
              <w:keepNext/>
              <w:spacing w:before="120"/>
              <w:rPr>
                <w:color w:val="000000"/>
                <w:sz w:val="24"/>
                <w:szCs w:val="24"/>
              </w:rPr>
            </w:pPr>
          </w:p>
          <w:p w14:paraId="328DD661" w14:textId="06662294" w:rsidR="00F75F0A" w:rsidRPr="00405AAE" w:rsidRDefault="00F75F0A" w:rsidP="00F75F0A">
            <w:pPr>
              <w:keepNext/>
              <w:spacing w:before="120"/>
              <w:rPr>
                <w:color w:val="000000"/>
                <w:sz w:val="24"/>
                <w:szCs w:val="24"/>
              </w:rPr>
            </w:pPr>
          </w:p>
          <w:p w14:paraId="17494B5B" w14:textId="71DC8F63" w:rsidR="00F75F0A" w:rsidRPr="00405AAE" w:rsidRDefault="00F75F0A" w:rsidP="00F75F0A">
            <w:pPr>
              <w:keepNext/>
              <w:spacing w:before="120"/>
              <w:rPr>
                <w:color w:val="000000"/>
                <w:sz w:val="24"/>
                <w:szCs w:val="24"/>
              </w:rPr>
            </w:pPr>
          </w:p>
          <w:p w14:paraId="3575C50C" w14:textId="02152F69" w:rsidR="00F75F0A" w:rsidRPr="00405AAE" w:rsidRDefault="00F75F0A" w:rsidP="00F75F0A">
            <w:pPr>
              <w:keepNext/>
              <w:spacing w:before="120"/>
              <w:rPr>
                <w:color w:val="000000"/>
                <w:sz w:val="24"/>
                <w:szCs w:val="24"/>
              </w:rPr>
            </w:pPr>
          </w:p>
          <w:p w14:paraId="01C87EA7" w14:textId="03AF864B" w:rsidR="00F75F0A" w:rsidRPr="00405AAE" w:rsidRDefault="00F75F0A" w:rsidP="00F75F0A">
            <w:pPr>
              <w:keepNext/>
              <w:spacing w:before="120"/>
              <w:rPr>
                <w:color w:val="000000"/>
                <w:sz w:val="24"/>
                <w:szCs w:val="24"/>
              </w:rPr>
            </w:pPr>
          </w:p>
          <w:p w14:paraId="7FBFA981" w14:textId="76D6B043" w:rsidR="00F75F0A" w:rsidRPr="00405AAE" w:rsidRDefault="00F75F0A" w:rsidP="00F75F0A">
            <w:pPr>
              <w:keepNext/>
              <w:spacing w:before="120"/>
              <w:rPr>
                <w:color w:val="000000"/>
                <w:sz w:val="24"/>
                <w:szCs w:val="24"/>
              </w:rPr>
            </w:pPr>
          </w:p>
          <w:p w14:paraId="2534EACF" w14:textId="7A20D366" w:rsidR="00F75F0A" w:rsidRPr="00405AAE" w:rsidRDefault="00F75F0A" w:rsidP="00F75F0A">
            <w:pPr>
              <w:keepNext/>
              <w:spacing w:before="120"/>
              <w:rPr>
                <w:color w:val="000000"/>
                <w:sz w:val="24"/>
                <w:szCs w:val="24"/>
              </w:rPr>
            </w:pPr>
          </w:p>
          <w:p w14:paraId="585AE5D7" w14:textId="323057A0" w:rsidR="00F75F0A" w:rsidRPr="00405AAE" w:rsidRDefault="00F75F0A" w:rsidP="00F75F0A">
            <w:pPr>
              <w:keepNext/>
              <w:spacing w:before="120"/>
              <w:rPr>
                <w:color w:val="000000"/>
                <w:sz w:val="24"/>
                <w:szCs w:val="24"/>
              </w:rPr>
            </w:pPr>
          </w:p>
          <w:p w14:paraId="039E6BE5" w14:textId="6F9DF0B4" w:rsidR="00F75F0A" w:rsidRPr="00405AAE" w:rsidRDefault="00F75F0A" w:rsidP="00F75F0A">
            <w:pPr>
              <w:keepNext/>
              <w:spacing w:before="120"/>
              <w:rPr>
                <w:color w:val="000000"/>
                <w:sz w:val="24"/>
                <w:szCs w:val="24"/>
              </w:rPr>
            </w:pPr>
          </w:p>
          <w:p w14:paraId="1928124B" w14:textId="3152861D" w:rsidR="00F75F0A" w:rsidRPr="00405AAE" w:rsidRDefault="00F75F0A" w:rsidP="00F75F0A">
            <w:pPr>
              <w:keepNext/>
              <w:spacing w:before="120"/>
              <w:rPr>
                <w:color w:val="000000"/>
                <w:sz w:val="24"/>
                <w:szCs w:val="24"/>
              </w:rPr>
            </w:pPr>
          </w:p>
          <w:p w14:paraId="45EFC939" w14:textId="1B075C83" w:rsidR="00F75F0A" w:rsidRPr="00405AAE" w:rsidRDefault="00F75F0A" w:rsidP="00F75F0A">
            <w:pPr>
              <w:keepNext/>
              <w:spacing w:before="120"/>
              <w:rPr>
                <w:color w:val="000000"/>
                <w:sz w:val="24"/>
                <w:szCs w:val="24"/>
              </w:rPr>
            </w:pPr>
          </w:p>
          <w:p w14:paraId="0474C80A" w14:textId="0F2ACED3" w:rsidR="00F75F0A" w:rsidRPr="00405AAE" w:rsidRDefault="00F75F0A" w:rsidP="00F75F0A">
            <w:pPr>
              <w:keepNext/>
              <w:spacing w:before="120"/>
              <w:rPr>
                <w:color w:val="000000"/>
                <w:sz w:val="24"/>
                <w:szCs w:val="24"/>
              </w:rPr>
            </w:pPr>
          </w:p>
          <w:p w14:paraId="21B9EFFC" w14:textId="3CF07C8F" w:rsidR="00E86DB2" w:rsidRPr="00405AAE" w:rsidRDefault="00E86DB2" w:rsidP="00F75F0A">
            <w:pPr>
              <w:keepNext/>
              <w:spacing w:before="120"/>
              <w:ind w:left="1440"/>
              <w:rPr>
                <w:rFonts w:ascii="Arial" w:hAnsi="Arial" w:cs="Arial"/>
                <w:color w:val="000000"/>
              </w:rPr>
            </w:pPr>
          </w:p>
        </w:tc>
        <w:tc>
          <w:tcPr>
            <w:tcW w:w="1162" w:type="dxa"/>
          </w:tcPr>
          <w:p w14:paraId="7D04A65E" w14:textId="77777777" w:rsidR="00E86DB2" w:rsidRPr="00405AAE" w:rsidRDefault="00E86DB2" w:rsidP="00E86DB2">
            <w:pPr>
              <w:jc w:val="center"/>
              <w:rPr>
                <w:rFonts w:ascii="Arial" w:hAnsi="Arial" w:cs="Arial"/>
                <w:b/>
                <w:color w:val="000000"/>
                <w:sz w:val="22"/>
                <w:szCs w:val="22"/>
              </w:rPr>
            </w:pPr>
            <w:r w:rsidRPr="00405AAE">
              <w:rPr>
                <w:rFonts w:ascii="Arial" w:hAnsi="Arial" w:cs="Arial"/>
                <w:b/>
                <w:color w:val="000000"/>
                <w:sz w:val="22"/>
                <w:szCs w:val="22"/>
              </w:rPr>
              <w:lastRenderedPageBreak/>
              <w:t>B</w:t>
            </w:r>
          </w:p>
          <w:p w14:paraId="6C410D3B" w14:textId="77777777" w:rsidR="00E86DB2" w:rsidRPr="00405AAE" w:rsidRDefault="00E86DB2" w:rsidP="00E86DB2">
            <w:pPr>
              <w:jc w:val="center"/>
              <w:rPr>
                <w:rFonts w:ascii="Arial" w:hAnsi="Arial" w:cs="Arial"/>
                <w:b/>
                <w:color w:val="000000"/>
                <w:sz w:val="22"/>
                <w:szCs w:val="22"/>
              </w:rPr>
            </w:pPr>
          </w:p>
          <w:p w14:paraId="66184CA6" w14:textId="77777777" w:rsidR="00E86DB2" w:rsidRPr="00405AAE" w:rsidRDefault="00E86DB2" w:rsidP="00E86DB2">
            <w:pPr>
              <w:jc w:val="center"/>
              <w:rPr>
                <w:rFonts w:ascii="Arial" w:hAnsi="Arial" w:cs="Arial"/>
                <w:b/>
                <w:color w:val="000000"/>
                <w:sz w:val="22"/>
                <w:szCs w:val="22"/>
              </w:rPr>
            </w:pPr>
          </w:p>
          <w:p w14:paraId="640A7C21" w14:textId="77777777" w:rsidR="00E86DB2" w:rsidRPr="00405AAE" w:rsidRDefault="00E86DB2" w:rsidP="00E86DB2">
            <w:pPr>
              <w:jc w:val="center"/>
              <w:rPr>
                <w:rFonts w:ascii="Arial" w:hAnsi="Arial" w:cs="Arial"/>
                <w:b/>
                <w:color w:val="000000"/>
                <w:sz w:val="22"/>
                <w:szCs w:val="22"/>
              </w:rPr>
            </w:pPr>
          </w:p>
          <w:p w14:paraId="666C6511" w14:textId="77777777" w:rsidR="00E86DB2" w:rsidRPr="00405AAE" w:rsidRDefault="00E86DB2" w:rsidP="00E86DB2">
            <w:pPr>
              <w:jc w:val="center"/>
              <w:rPr>
                <w:rFonts w:ascii="Arial" w:hAnsi="Arial" w:cs="Arial"/>
                <w:b/>
                <w:color w:val="000000"/>
                <w:sz w:val="22"/>
                <w:szCs w:val="22"/>
              </w:rPr>
            </w:pPr>
          </w:p>
          <w:p w14:paraId="0ACB342A" w14:textId="36852FBE" w:rsidR="00E86DB2" w:rsidRPr="00405AAE" w:rsidRDefault="00E86DB2" w:rsidP="00E86DB2">
            <w:pPr>
              <w:jc w:val="center"/>
              <w:rPr>
                <w:rFonts w:ascii="Arial" w:hAnsi="Arial" w:cs="Arial"/>
                <w:b/>
                <w:color w:val="000000"/>
                <w:sz w:val="22"/>
                <w:szCs w:val="22"/>
              </w:rPr>
            </w:pPr>
          </w:p>
          <w:p w14:paraId="2E856DF5" w14:textId="77777777" w:rsidR="00ED641C" w:rsidRPr="00405AAE" w:rsidRDefault="00ED641C" w:rsidP="00E86DB2">
            <w:pPr>
              <w:jc w:val="center"/>
              <w:rPr>
                <w:rFonts w:ascii="Arial" w:hAnsi="Arial" w:cs="Arial"/>
                <w:b/>
                <w:color w:val="000000"/>
                <w:sz w:val="22"/>
                <w:szCs w:val="22"/>
              </w:rPr>
            </w:pPr>
          </w:p>
          <w:p w14:paraId="31F21400" w14:textId="77777777" w:rsidR="00E86DB2" w:rsidRPr="00405AAE" w:rsidRDefault="00E86DB2" w:rsidP="00E86DB2">
            <w:pPr>
              <w:jc w:val="center"/>
              <w:rPr>
                <w:rFonts w:ascii="Arial" w:hAnsi="Arial" w:cs="Arial"/>
                <w:b/>
                <w:color w:val="000000"/>
                <w:sz w:val="22"/>
                <w:szCs w:val="22"/>
              </w:rPr>
            </w:pPr>
          </w:p>
          <w:p w14:paraId="513C9CCF" w14:textId="68B2921D" w:rsidR="002601CF" w:rsidRPr="00405AAE" w:rsidRDefault="002601CF" w:rsidP="00E86DB2">
            <w:pPr>
              <w:jc w:val="center"/>
              <w:rPr>
                <w:b/>
                <w:sz w:val="22"/>
                <w:szCs w:val="22"/>
              </w:rPr>
            </w:pPr>
            <w:r w:rsidRPr="00405AAE">
              <w:rPr>
                <w:b/>
                <w:sz w:val="22"/>
                <w:szCs w:val="22"/>
              </w:rPr>
              <w:t>A</w:t>
            </w:r>
          </w:p>
          <w:p w14:paraId="753866A4" w14:textId="678E1806" w:rsidR="002601CF" w:rsidRPr="00405AAE" w:rsidRDefault="002601CF" w:rsidP="00E86DB2">
            <w:pPr>
              <w:jc w:val="center"/>
              <w:rPr>
                <w:b/>
                <w:sz w:val="22"/>
                <w:szCs w:val="22"/>
              </w:rPr>
            </w:pPr>
          </w:p>
        </w:tc>
        <w:tc>
          <w:tcPr>
            <w:tcW w:w="1560" w:type="dxa"/>
          </w:tcPr>
          <w:p w14:paraId="0192006F" w14:textId="77777777" w:rsidR="00E86DB2" w:rsidRPr="00405AAE" w:rsidRDefault="00E86DB2" w:rsidP="00E86DB2">
            <w:pPr>
              <w:jc w:val="center"/>
              <w:rPr>
                <w:rFonts w:ascii="Arial" w:hAnsi="Arial" w:cs="Arial"/>
                <w:color w:val="000000"/>
              </w:rPr>
            </w:pPr>
            <w:r w:rsidRPr="00405AAE">
              <w:rPr>
                <w:rFonts w:ascii="Arial" w:hAnsi="Arial" w:cs="Arial"/>
                <w:color w:val="000000"/>
              </w:rPr>
              <w:t>as_53835</w:t>
            </w:r>
          </w:p>
          <w:p w14:paraId="52AC5DD1" w14:textId="77777777" w:rsidR="00E86DB2" w:rsidRPr="00405AAE" w:rsidRDefault="00E86DB2" w:rsidP="00E86DB2">
            <w:pPr>
              <w:jc w:val="center"/>
              <w:rPr>
                <w:rFonts w:ascii="Arial" w:hAnsi="Arial" w:cs="Arial"/>
                <w:color w:val="000000"/>
              </w:rPr>
            </w:pPr>
          </w:p>
          <w:p w14:paraId="16FA44D7" w14:textId="77777777" w:rsidR="00E86DB2" w:rsidRPr="00405AAE" w:rsidRDefault="00E86DB2" w:rsidP="00E86DB2">
            <w:pPr>
              <w:jc w:val="center"/>
              <w:rPr>
                <w:rFonts w:ascii="Arial" w:hAnsi="Arial" w:cs="Arial"/>
                <w:color w:val="000000"/>
              </w:rPr>
            </w:pPr>
          </w:p>
          <w:p w14:paraId="33E0FC93" w14:textId="77777777" w:rsidR="00E86DB2" w:rsidRPr="00405AAE" w:rsidRDefault="00E86DB2" w:rsidP="00E86DB2">
            <w:pPr>
              <w:jc w:val="center"/>
              <w:rPr>
                <w:rFonts w:ascii="Arial" w:hAnsi="Arial" w:cs="Arial"/>
                <w:color w:val="000000"/>
              </w:rPr>
            </w:pPr>
          </w:p>
          <w:p w14:paraId="7989E6DA" w14:textId="77777777" w:rsidR="00E86DB2" w:rsidRPr="00405AAE" w:rsidRDefault="00E86DB2" w:rsidP="00E86DB2">
            <w:pPr>
              <w:jc w:val="center"/>
              <w:rPr>
                <w:rFonts w:ascii="Arial" w:hAnsi="Arial" w:cs="Arial"/>
                <w:color w:val="000000"/>
              </w:rPr>
            </w:pPr>
          </w:p>
          <w:p w14:paraId="19878007" w14:textId="77777777" w:rsidR="00E86DB2" w:rsidRPr="00405AAE" w:rsidRDefault="00E86DB2" w:rsidP="00E86DB2">
            <w:pPr>
              <w:jc w:val="center"/>
              <w:rPr>
                <w:rFonts w:ascii="Arial" w:hAnsi="Arial" w:cs="Arial"/>
                <w:color w:val="000000"/>
              </w:rPr>
            </w:pPr>
          </w:p>
          <w:p w14:paraId="0ECEAD39" w14:textId="4FD812FD" w:rsidR="00E86DB2" w:rsidRPr="00405AAE" w:rsidRDefault="00E86DB2" w:rsidP="00E86DB2">
            <w:pPr>
              <w:jc w:val="center"/>
              <w:rPr>
                <w:rFonts w:ascii="Arial" w:hAnsi="Arial" w:cs="Arial"/>
                <w:color w:val="000000"/>
              </w:rPr>
            </w:pPr>
          </w:p>
          <w:p w14:paraId="2F5D5C96" w14:textId="77777777" w:rsidR="00ED641C" w:rsidRPr="00405AAE" w:rsidRDefault="00ED641C" w:rsidP="00E86DB2">
            <w:pPr>
              <w:jc w:val="center"/>
              <w:rPr>
                <w:rFonts w:ascii="Arial" w:hAnsi="Arial" w:cs="Arial"/>
                <w:color w:val="000000"/>
              </w:rPr>
            </w:pPr>
          </w:p>
          <w:p w14:paraId="648D9A42" w14:textId="77777777" w:rsidR="00E86DB2" w:rsidRPr="00405AAE" w:rsidRDefault="00E86DB2" w:rsidP="00E86DB2">
            <w:pPr>
              <w:jc w:val="center"/>
              <w:rPr>
                <w:rFonts w:ascii="Arial" w:hAnsi="Arial" w:cs="Arial"/>
                <w:color w:val="000000"/>
              </w:rPr>
            </w:pPr>
          </w:p>
          <w:p w14:paraId="4C8717AA" w14:textId="5DF50AF8" w:rsidR="00E94BE2" w:rsidRPr="00405AAE" w:rsidRDefault="004E217B" w:rsidP="00E86DB2">
            <w:pPr>
              <w:jc w:val="center"/>
              <w:rPr>
                <w:rFonts w:ascii="Arial" w:hAnsi="Arial" w:cs="Arial"/>
                <w:color w:val="000000"/>
              </w:rPr>
            </w:pPr>
            <w:proofErr w:type="spellStart"/>
            <w:r w:rsidRPr="00405AAE">
              <w:rPr>
                <w:rFonts w:ascii="Arial" w:hAnsi="Arial" w:cs="Arial"/>
                <w:color w:val="000000"/>
              </w:rPr>
              <w:t>a</w:t>
            </w:r>
            <w:r w:rsidR="009F5678" w:rsidRPr="00405AAE">
              <w:rPr>
                <w:rFonts w:ascii="Arial" w:hAnsi="Arial" w:cs="Arial"/>
                <w:color w:val="000000"/>
              </w:rPr>
              <w:t>s_</w:t>
            </w:r>
            <w:r w:rsidR="00E94BE2" w:rsidRPr="00405AAE">
              <w:rPr>
                <w:rFonts w:ascii="Arial" w:hAnsi="Arial" w:cs="Arial"/>
                <w:color w:val="000000"/>
              </w:rPr>
              <w:t>n</w:t>
            </w:r>
            <w:proofErr w:type="spellEnd"/>
            <w:r w:rsidR="00E94BE2" w:rsidRPr="00405AAE">
              <w:rPr>
                <w:rFonts w:ascii="Arial" w:hAnsi="Arial" w:cs="Arial"/>
                <w:color w:val="000000"/>
              </w:rPr>
              <w:t>/a</w:t>
            </w:r>
          </w:p>
          <w:p w14:paraId="0FC6A874" w14:textId="7A8A185F" w:rsidR="009F5678" w:rsidRPr="004C4AF3" w:rsidRDefault="00AD21B5" w:rsidP="00E86DB2">
            <w:pPr>
              <w:jc w:val="center"/>
              <w:rPr>
                <w:bCs/>
                <w:sz w:val="22"/>
                <w:szCs w:val="22"/>
              </w:rPr>
            </w:pPr>
            <w:r w:rsidRPr="004C4AF3">
              <w:rPr>
                <w:bCs/>
                <w:sz w:val="22"/>
                <w:szCs w:val="22"/>
              </w:rPr>
              <w:t xml:space="preserve">(zoznam služieb má </w:t>
            </w:r>
            <w:r w:rsidR="00183DBE" w:rsidRPr="004C4AF3">
              <w:rPr>
                <w:bCs/>
                <w:sz w:val="22"/>
                <w:szCs w:val="22"/>
              </w:rPr>
              <w:t xml:space="preserve">len </w:t>
            </w:r>
            <w:r w:rsidRPr="004C4AF3">
              <w:rPr>
                <w:bCs/>
                <w:sz w:val="22"/>
                <w:szCs w:val="22"/>
              </w:rPr>
              <w:t>informatívny charakter</w:t>
            </w:r>
            <w:r w:rsidR="00183DBE" w:rsidRPr="004C4AF3">
              <w:rPr>
                <w:bCs/>
                <w:sz w:val="22"/>
                <w:szCs w:val="22"/>
              </w:rPr>
              <w:t>)</w:t>
            </w:r>
          </w:p>
        </w:tc>
        <w:tc>
          <w:tcPr>
            <w:tcW w:w="1701" w:type="dxa"/>
            <w:gridSpan w:val="2"/>
          </w:tcPr>
          <w:p w14:paraId="4A43A3BA" w14:textId="5A4EC50C" w:rsidR="00E86DB2" w:rsidRPr="00E94491" w:rsidRDefault="00E86DB2" w:rsidP="00E86DB2">
            <w:pPr>
              <w:jc w:val="both"/>
              <w:rPr>
                <w:rFonts w:ascii="Arial" w:hAnsi="Arial" w:cs="Arial"/>
                <w:color w:val="000000"/>
              </w:rPr>
            </w:pPr>
            <w:r w:rsidRPr="00E94491">
              <w:rPr>
                <w:rFonts w:ascii="Arial" w:hAnsi="Arial" w:cs="Arial"/>
                <w:color w:val="000000"/>
              </w:rPr>
              <w:t>Získavanie údajov z iných systémov prostredníctvom integrácie</w:t>
            </w:r>
          </w:p>
          <w:p w14:paraId="1AEA3840" w14:textId="267CAF64" w:rsidR="00E86DB2" w:rsidRPr="00E94491" w:rsidRDefault="00E86DB2" w:rsidP="00E86DB2">
            <w:pPr>
              <w:jc w:val="both"/>
              <w:rPr>
                <w:rFonts w:ascii="Arial" w:hAnsi="Arial" w:cs="Arial"/>
                <w:color w:val="000000"/>
              </w:rPr>
            </w:pPr>
          </w:p>
          <w:p w14:paraId="0153B4D3" w14:textId="2BB5B6D1" w:rsidR="00E86DB2" w:rsidRPr="00E94491" w:rsidRDefault="00E86DB2" w:rsidP="00E86DB2">
            <w:pPr>
              <w:jc w:val="both"/>
              <w:rPr>
                <w:sz w:val="22"/>
                <w:szCs w:val="22"/>
              </w:rPr>
            </w:pPr>
          </w:p>
          <w:p w14:paraId="75333EF9" w14:textId="77777777" w:rsidR="00ED641C" w:rsidRPr="00E94491" w:rsidRDefault="00ED641C" w:rsidP="00E86DB2">
            <w:pPr>
              <w:jc w:val="both"/>
              <w:rPr>
                <w:sz w:val="22"/>
                <w:szCs w:val="22"/>
              </w:rPr>
            </w:pPr>
          </w:p>
          <w:p w14:paraId="315B5D02" w14:textId="77777777" w:rsidR="00E86DB2" w:rsidRPr="00E94491" w:rsidRDefault="00E86DB2" w:rsidP="00E86DB2">
            <w:pPr>
              <w:jc w:val="both"/>
              <w:rPr>
                <w:sz w:val="22"/>
                <w:szCs w:val="22"/>
              </w:rPr>
            </w:pPr>
          </w:p>
          <w:p w14:paraId="402B6BE3" w14:textId="77777777" w:rsidR="004C2E47" w:rsidRPr="00E94491" w:rsidRDefault="00884647" w:rsidP="00884647">
            <w:pPr>
              <w:jc w:val="both"/>
              <w:rPr>
                <w:sz w:val="22"/>
                <w:szCs w:val="22"/>
              </w:rPr>
            </w:pPr>
            <w:r w:rsidRPr="00E94491">
              <w:rPr>
                <w:sz w:val="22"/>
                <w:szCs w:val="22"/>
              </w:rPr>
              <w:t>Spracovanie územnoplánovacej dokumentácie</w:t>
            </w:r>
          </w:p>
          <w:p w14:paraId="32E1A543" w14:textId="77777777" w:rsidR="004C2E47" w:rsidRPr="00E94491" w:rsidRDefault="004C2E47" w:rsidP="00884647">
            <w:pPr>
              <w:jc w:val="both"/>
              <w:rPr>
                <w:sz w:val="22"/>
                <w:szCs w:val="22"/>
              </w:rPr>
            </w:pPr>
          </w:p>
          <w:p w14:paraId="77F23F84" w14:textId="5CD6AE18" w:rsidR="00884647" w:rsidRPr="00E94491" w:rsidRDefault="00884647" w:rsidP="00884647">
            <w:pPr>
              <w:jc w:val="both"/>
              <w:rPr>
                <w:sz w:val="22"/>
                <w:szCs w:val="22"/>
              </w:rPr>
            </w:pPr>
            <w:r w:rsidRPr="00E94491">
              <w:rPr>
                <w:sz w:val="22"/>
                <w:szCs w:val="22"/>
              </w:rPr>
              <w:t>Poskytnutie územnoplánovacích podkladov</w:t>
            </w:r>
          </w:p>
          <w:p w14:paraId="131B7036" w14:textId="77777777" w:rsidR="004C2E47" w:rsidRPr="00E94491" w:rsidRDefault="004C2E47" w:rsidP="00884647">
            <w:pPr>
              <w:jc w:val="both"/>
              <w:rPr>
                <w:sz w:val="22"/>
                <w:szCs w:val="22"/>
              </w:rPr>
            </w:pPr>
          </w:p>
          <w:p w14:paraId="237BB16A" w14:textId="31047579" w:rsidR="00884647" w:rsidRPr="00E94491" w:rsidRDefault="00884647" w:rsidP="00884647">
            <w:pPr>
              <w:jc w:val="both"/>
              <w:rPr>
                <w:sz w:val="22"/>
                <w:szCs w:val="22"/>
              </w:rPr>
            </w:pPr>
            <w:r w:rsidRPr="00E94491">
              <w:rPr>
                <w:sz w:val="22"/>
                <w:szCs w:val="22"/>
              </w:rPr>
              <w:t xml:space="preserve">Evidencia územnoplánovacej </w:t>
            </w:r>
            <w:proofErr w:type="spellStart"/>
            <w:r w:rsidRPr="00E94491">
              <w:rPr>
                <w:sz w:val="22"/>
                <w:szCs w:val="22"/>
              </w:rPr>
              <w:t>dokmentácie</w:t>
            </w:r>
            <w:proofErr w:type="spellEnd"/>
          </w:p>
          <w:p w14:paraId="0EEDEF42" w14:textId="77777777" w:rsidR="004C2E47" w:rsidRPr="00E94491" w:rsidRDefault="004C2E47" w:rsidP="00884647">
            <w:pPr>
              <w:jc w:val="both"/>
              <w:rPr>
                <w:sz w:val="22"/>
                <w:szCs w:val="22"/>
              </w:rPr>
            </w:pPr>
          </w:p>
          <w:p w14:paraId="5B51F484" w14:textId="71456984" w:rsidR="00884647" w:rsidRPr="00E94491" w:rsidRDefault="00884647" w:rsidP="00884647">
            <w:pPr>
              <w:jc w:val="both"/>
              <w:rPr>
                <w:sz w:val="22"/>
                <w:szCs w:val="22"/>
              </w:rPr>
            </w:pPr>
            <w:r w:rsidRPr="00E94491">
              <w:rPr>
                <w:sz w:val="22"/>
                <w:szCs w:val="22"/>
              </w:rPr>
              <w:t>Konzultácie k územnoplánovacej dokumentácii</w:t>
            </w:r>
          </w:p>
          <w:p w14:paraId="40E1E2F7" w14:textId="77777777" w:rsidR="004C2E47" w:rsidRPr="00E94491" w:rsidRDefault="004C2E47" w:rsidP="00884647">
            <w:pPr>
              <w:jc w:val="both"/>
              <w:rPr>
                <w:sz w:val="22"/>
                <w:szCs w:val="22"/>
              </w:rPr>
            </w:pPr>
          </w:p>
          <w:p w14:paraId="721E50F4" w14:textId="24B14CF4" w:rsidR="00884647" w:rsidRPr="00E94491" w:rsidRDefault="00884647" w:rsidP="00884647">
            <w:pPr>
              <w:jc w:val="both"/>
              <w:rPr>
                <w:sz w:val="22"/>
                <w:szCs w:val="22"/>
              </w:rPr>
            </w:pPr>
            <w:r w:rsidRPr="00E94491">
              <w:rPr>
                <w:sz w:val="22"/>
                <w:szCs w:val="22"/>
              </w:rPr>
              <w:t>Validácia územnoplánovacej dokumentácie voči územnoplánovacím podkladom</w:t>
            </w:r>
          </w:p>
          <w:p w14:paraId="58885136" w14:textId="77777777" w:rsidR="004C2E47" w:rsidRPr="00E94491" w:rsidRDefault="004C2E47" w:rsidP="00884647">
            <w:pPr>
              <w:jc w:val="both"/>
              <w:rPr>
                <w:sz w:val="22"/>
                <w:szCs w:val="22"/>
              </w:rPr>
            </w:pPr>
          </w:p>
          <w:p w14:paraId="10149B27" w14:textId="2FBBF3E4" w:rsidR="00884647" w:rsidRPr="00E94491" w:rsidRDefault="00884647" w:rsidP="00884647">
            <w:pPr>
              <w:jc w:val="both"/>
              <w:rPr>
                <w:sz w:val="22"/>
                <w:szCs w:val="22"/>
              </w:rPr>
            </w:pPr>
            <w:r w:rsidRPr="00E94491">
              <w:rPr>
                <w:sz w:val="22"/>
                <w:szCs w:val="22"/>
              </w:rPr>
              <w:t>Vydanie stanoviska k územnoplánovacej dokumentácii</w:t>
            </w:r>
          </w:p>
          <w:p w14:paraId="7B6A2F1B" w14:textId="77777777" w:rsidR="004C2E47" w:rsidRPr="00E94491" w:rsidRDefault="004C2E47" w:rsidP="00884647">
            <w:pPr>
              <w:jc w:val="both"/>
              <w:rPr>
                <w:sz w:val="22"/>
                <w:szCs w:val="22"/>
              </w:rPr>
            </w:pPr>
          </w:p>
          <w:p w14:paraId="0190DA0C" w14:textId="61F47CF2" w:rsidR="00884647" w:rsidRPr="00E94491" w:rsidRDefault="00884647" w:rsidP="00884647">
            <w:pPr>
              <w:jc w:val="both"/>
              <w:rPr>
                <w:sz w:val="22"/>
                <w:szCs w:val="22"/>
              </w:rPr>
            </w:pPr>
            <w:r w:rsidRPr="00E94491">
              <w:rPr>
                <w:sz w:val="22"/>
                <w:szCs w:val="22"/>
              </w:rPr>
              <w:t>Vypracovanie správy k návrhu zmeny územnoplánovacej dokumentácii</w:t>
            </w:r>
          </w:p>
          <w:p w14:paraId="64FF5B3F" w14:textId="77777777" w:rsidR="004C2E47" w:rsidRPr="00E94491" w:rsidRDefault="004C2E47" w:rsidP="00884647">
            <w:pPr>
              <w:jc w:val="both"/>
              <w:rPr>
                <w:sz w:val="22"/>
                <w:szCs w:val="22"/>
              </w:rPr>
            </w:pPr>
          </w:p>
          <w:p w14:paraId="2D09BEA6" w14:textId="08E56FD1" w:rsidR="00884647" w:rsidRPr="00E94491" w:rsidRDefault="00884647" w:rsidP="00884647">
            <w:pPr>
              <w:jc w:val="both"/>
              <w:rPr>
                <w:sz w:val="22"/>
                <w:szCs w:val="22"/>
              </w:rPr>
            </w:pPr>
            <w:r w:rsidRPr="00E94491">
              <w:rPr>
                <w:sz w:val="22"/>
                <w:szCs w:val="22"/>
              </w:rPr>
              <w:t>Prerokovanie rozporu k návrhu územnoplánovacej dokumentácie</w:t>
            </w:r>
          </w:p>
          <w:p w14:paraId="17BFA8DD" w14:textId="77777777" w:rsidR="002601CF" w:rsidRPr="00E94491" w:rsidRDefault="002601CF" w:rsidP="00884647">
            <w:pPr>
              <w:jc w:val="both"/>
              <w:rPr>
                <w:sz w:val="22"/>
                <w:szCs w:val="22"/>
              </w:rPr>
            </w:pPr>
          </w:p>
          <w:p w14:paraId="69E3BA4C" w14:textId="64C94096" w:rsidR="00884647" w:rsidRPr="00E94491" w:rsidRDefault="00884647" w:rsidP="00884647">
            <w:pPr>
              <w:jc w:val="both"/>
              <w:rPr>
                <w:sz w:val="22"/>
                <w:szCs w:val="22"/>
              </w:rPr>
            </w:pPr>
            <w:r w:rsidRPr="00E94491">
              <w:rPr>
                <w:sz w:val="22"/>
                <w:szCs w:val="22"/>
              </w:rPr>
              <w:t>Žiadosť o preskúmanie stanoviska dotknutých orgánov k územnoplánovacej dokumentácii</w:t>
            </w:r>
          </w:p>
          <w:p w14:paraId="359CE3F6" w14:textId="77777777" w:rsidR="004C2E47" w:rsidRPr="00E94491" w:rsidRDefault="004C2E47" w:rsidP="00884647">
            <w:pPr>
              <w:jc w:val="both"/>
              <w:rPr>
                <w:sz w:val="22"/>
                <w:szCs w:val="22"/>
              </w:rPr>
            </w:pPr>
          </w:p>
          <w:p w14:paraId="606EF2B3" w14:textId="7A735550" w:rsidR="00884647" w:rsidRPr="00E94491" w:rsidRDefault="00884647" w:rsidP="00884647">
            <w:pPr>
              <w:jc w:val="both"/>
              <w:rPr>
                <w:sz w:val="22"/>
                <w:szCs w:val="22"/>
              </w:rPr>
            </w:pPr>
            <w:r w:rsidRPr="00E94491">
              <w:rPr>
                <w:sz w:val="22"/>
                <w:szCs w:val="22"/>
              </w:rPr>
              <w:t>Preskúmanie stanoviska dotknutých orgánov k územnoplánovacej dokumentácii</w:t>
            </w:r>
          </w:p>
          <w:p w14:paraId="485F6076" w14:textId="77777777" w:rsidR="004C2E47" w:rsidRPr="00E94491" w:rsidRDefault="004C2E47" w:rsidP="00884647">
            <w:pPr>
              <w:jc w:val="both"/>
              <w:rPr>
                <w:sz w:val="22"/>
                <w:szCs w:val="22"/>
              </w:rPr>
            </w:pPr>
          </w:p>
          <w:p w14:paraId="1B61B391" w14:textId="3ADCEC3B" w:rsidR="00884647" w:rsidRPr="00E94491" w:rsidRDefault="00884647" w:rsidP="00884647">
            <w:pPr>
              <w:jc w:val="both"/>
              <w:rPr>
                <w:sz w:val="22"/>
                <w:szCs w:val="22"/>
              </w:rPr>
            </w:pPr>
            <w:r w:rsidRPr="00E94491">
              <w:rPr>
                <w:sz w:val="22"/>
                <w:szCs w:val="22"/>
              </w:rPr>
              <w:t>Vydanie stanoviska k územnoplánovacej dokumentácii</w:t>
            </w:r>
          </w:p>
          <w:p w14:paraId="0983D2C0" w14:textId="77777777" w:rsidR="004C2E47" w:rsidRPr="00E94491" w:rsidRDefault="004C2E47" w:rsidP="00884647">
            <w:pPr>
              <w:jc w:val="both"/>
              <w:rPr>
                <w:sz w:val="22"/>
                <w:szCs w:val="22"/>
              </w:rPr>
            </w:pPr>
          </w:p>
          <w:p w14:paraId="0E3282CB" w14:textId="72217B4B" w:rsidR="00884647" w:rsidRPr="00E94491" w:rsidRDefault="00884647" w:rsidP="00884647">
            <w:pPr>
              <w:jc w:val="both"/>
              <w:rPr>
                <w:sz w:val="22"/>
                <w:szCs w:val="22"/>
              </w:rPr>
            </w:pPr>
            <w:r w:rsidRPr="00E94491">
              <w:rPr>
                <w:sz w:val="22"/>
                <w:szCs w:val="22"/>
              </w:rPr>
              <w:t>Vypracovanie podkladov pre zastupiteľstvo k schváleniu územnoplánovacej dokumentácie</w:t>
            </w:r>
          </w:p>
          <w:p w14:paraId="278A0E05" w14:textId="77777777" w:rsidR="004C2E47" w:rsidRPr="00E94491" w:rsidRDefault="004C2E47" w:rsidP="00884647">
            <w:pPr>
              <w:jc w:val="both"/>
              <w:rPr>
                <w:sz w:val="22"/>
                <w:szCs w:val="22"/>
              </w:rPr>
            </w:pPr>
          </w:p>
          <w:p w14:paraId="42D0534D" w14:textId="72043C4B" w:rsidR="00884647" w:rsidRPr="00E94491" w:rsidRDefault="00884647" w:rsidP="00884647">
            <w:pPr>
              <w:jc w:val="both"/>
              <w:rPr>
                <w:sz w:val="22"/>
                <w:szCs w:val="22"/>
              </w:rPr>
            </w:pPr>
            <w:r w:rsidRPr="00E94491">
              <w:rPr>
                <w:sz w:val="22"/>
                <w:szCs w:val="22"/>
              </w:rPr>
              <w:t>Schvaľovanie ÚPD zastupiteľstvom</w:t>
            </w:r>
          </w:p>
          <w:p w14:paraId="360C5BD6" w14:textId="77777777" w:rsidR="004C2E47" w:rsidRPr="00E94491" w:rsidRDefault="004C2E47" w:rsidP="00884647">
            <w:pPr>
              <w:jc w:val="both"/>
              <w:rPr>
                <w:sz w:val="22"/>
                <w:szCs w:val="22"/>
              </w:rPr>
            </w:pPr>
          </w:p>
          <w:p w14:paraId="4D189B98" w14:textId="6A395F5D" w:rsidR="00884647" w:rsidRPr="00E94491" w:rsidRDefault="00884647" w:rsidP="00884647">
            <w:pPr>
              <w:jc w:val="both"/>
              <w:rPr>
                <w:sz w:val="22"/>
                <w:szCs w:val="22"/>
              </w:rPr>
            </w:pPr>
            <w:r w:rsidRPr="00E94491">
              <w:rPr>
                <w:sz w:val="22"/>
                <w:szCs w:val="22"/>
              </w:rPr>
              <w:t>Vypracovanie čistopisu ÚPD</w:t>
            </w:r>
          </w:p>
          <w:p w14:paraId="58BE053A" w14:textId="77777777" w:rsidR="004C2E47" w:rsidRPr="00E94491" w:rsidRDefault="004C2E47" w:rsidP="00884647">
            <w:pPr>
              <w:jc w:val="both"/>
              <w:rPr>
                <w:sz w:val="22"/>
                <w:szCs w:val="22"/>
              </w:rPr>
            </w:pPr>
          </w:p>
          <w:p w14:paraId="53391BD1" w14:textId="04F5990B" w:rsidR="00F74CDA" w:rsidRPr="00E94491" w:rsidRDefault="00884647" w:rsidP="00E94491">
            <w:pPr>
              <w:jc w:val="both"/>
              <w:rPr>
                <w:sz w:val="22"/>
                <w:szCs w:val="22"/>
              </w:rPr>
            </w:pPr>
            <w:r w:rsidRPr="00E94491">
              <w:rPr>
                <w:sz w:val="22"/>
                <w:szCs w:val="22"/>
              </w:rPr>
              <w:t>Poskytnutie územnoplánovacej dokumentácie</w:t>
            </w:r>
          </w:p>
        </w:tc>
        <w:tc>
          <w:tcPr>
            <w:tcW w:w="992" w:type="dxa"/>
          </w:tcPr>
          <w:p w14:paraId="1FECE2A0" w14:textId="77777777" w:rsidR="00E86DB2" w:rsidRPr="00E94491" w:rsidRDefault="00E86DB2" w:rsidP="00E86DB2">
            <w:pPr>
              <w:rPr>
                <w:rFonts w:ascii="Arial" w:hAnsi="Arial" w:cs="Arial"/>
                <w:i/>
                <w:color w:val="000000"/>
                <w:sz w:val="22"/>
                <w:szCs w:val="22"/>
              </w:rPr>
            </w:pPr>
          </w:p>
          <w:p w14:paraId="5DBED59C" w14:textId="77777777" w:rsidR="00E86DB2" w:rsidRPr="00E94491" w:rsidRDefault="00E86DB2" w:rsidP="00E86DB2">
            <w:pPr>
              <w:jc w:val="center"/>
              <w:rPr>
                <w:rFonts w:ascii="Arial" w:hAnsi="Arial" w:cs="Arial"/>
                <w:color w:val="000000"/>
                <w:sz w:val="22"/>
                <w:szCs w:val="22"/>
              </w:rPr>
            </w:pPr>
          </w:p>
          <w:p w14:paraId="7CFD54F9" w14:textId="77777777" w:rsidR="00E86DB2" w:rsidRPr="00E94491" w:rsidRDefault="00E86DB2" w:rsidP="00E86DB2">
            <w:pPr>
              <w:jc w:val="center"/>
              <w:rPr>
                <w:rFonts w:ascii="Arial" w:hAnsi="Arial" w:cs="Arial"/>
                <w:color w:val="000000"/>
                <w:sz w:val="22"/>
                <w:szCs w:val="22"/>
              </w:rPr>
            </w:pPr>
            <w:r w:rsidRPr="00E94491">
              <w:rPr>
                <w:rFonts w:ascii="Arial" w:hAnsi="Arial" w:cs="Arial"/>
                <w:color w:val="000000"/>
                <w:sz w:val="22"/>
                <w:szCs w:val="22"/>
              </w:rPr>
              <w:t>5</w:t>
            </w:r>
          </w:p>
          <w:p w14:paraId="4C041473" w14:textId="77777777" w:rsidR="00E86DB2" w:rsidRPr="00E94491" w:rsidRDefault="00E86DB2" w:rsidP="00E86DB2">
            <w:pPr>
              <w:jc w:val="center"/>
              <w:rPr>
                <w:rFonts w:ascii="Arial" w:hAnsi="Arial" w:cs="Arial"/>
                <w:color w:val="000000"/>
                <w:sz w:val="22"/>
                <w:szCs w:val="22"/>
              </w:rPr>
            </w:pPr>
          </w:p>
          <w:p w14:paraId="0A0DF53D" w14:textId="77777777" w:rsidR="00E86DB2" w:rsidRPr="00E94491" w:rsidRDefault="00E86DB2" w:rsidP="00E86DB2">
            <w:pPr>
              <w:jc w:val="center"/>
              <w:rPr>
                <w:rFonts w:ascii="Arial" w:hAnsi="Arial" w:cs="Arial"/>
                <w:color w:val="000000"/>
                <w:sz w:val="22"/>
                <w:szCs w:val="22"/>
              </w:rPr>
            </w:pPr>
          </w:p>
          <w:p w14:paraId="2D9299DD" w14:textId="77777777" w:rsidR="00E86DB2" w:rsidRPr="00E94491" w:rsidRDefault="00E86DB2" w:rsidP="00E86DB2">
            <w:pPr>
              <w:jc w:val="center"/>
              <w:rPr>
                <w:rFonts w:ascii="Arial" w:hAnsi="Arial" w:cs="Arial"/>
                <w:color w:val="000000"/>
                <w:sz w:val="22"/>
                <w:szCs w:val="22"/>
              </w:rPr>
            </w:pPr>
          </w:p>
          <w:p w14:paraId="6244F063" w14:textId="4A03C87F" w:rsidR="00E86DB2" w:rsidRPr="00E94491" w:rsidRDefault="00E86DB2" w:rsidP="00E86DB2">
            <w:pPr>
              <w:jc w:val="center"/>
              <w:rPr>
                <w:rFonts w:ascii="Arial" w:hAnsi="Arial" w:cs="Arial"/>
                <w:color w:val="000000"/>
                <w:sz w:val="22"/>
                <w:szCs w:val="22"/>
              </w:rPr>
            </w:pPr>
          </w:p>
          <w:p w14:paraId="0E2F9BAA" w14:textId="77777777" w:rsidR="00ED641C" w:rsidRPr="00E94491" w:rsidRDefault="00ED641C" w:rsidP="00E86DB2">
            <w:pPr>
              <w:jc w:val="center"/>
              <w:rPr>
                <w:rFonts w:ascii="Arial" w:hAnsi="Arial" w:cs="Arial"/>
                <w:color w:val="000000"/>
                <w:sz w:val="22"/>
                <w:szCs w:val="22"/>
              </w:rPr>
            </w:pPr>
          </w:p>
          <w:p w14:paraId="2D4E15F7" w14:textId="77777777" w:rsidR="00E86DB2" w:rsidRPr="00E94491" w:rsidRDefault="00E86DB2" w:rsidP="00E86DB2">
            <w:pPr>
              <w:jc w:val="center"/>
              <w:rPr>
                <w:rFonts w:ascii="Arial" w:hAnsi="Arial" w:cs="Arial"/>
                <w:color w:val="000000"/>
                <w:sz w:val="22"/>
                <w:szCs w:val="22"/>
              </w:rPr>
            </w:pPr>
          </w:p>
          <w:p w14:paraId="00F7A622" w14:textId="7D54CCF2" w:rsidR="00E86DB2" w:rsidRPr="00E94491" w:rsidRDefault="00E86DB2" w:rsidP="00E86DB2">
            <w:pPr>
              <w:jc w:val="center"/>
              <w:rPr>
                <w:rFonts w:ascii="Arial" w:hAnsi="Arial" w:cs="Arial"/>
                <w:color w:val="000000"/>
                <w:sz w:val="22"/>
                <w:szCs w:val="22"/>
              </w:rPr>
            </w:pPr>
          </w:p>
          <w:p w14:paraId="5FE6F731" w14:textId="77777777" w:rsidR="009F5678" w:rsidRPr="00E94491" w:rsidRDefault="009F5678" w:rsidP="00E86DB2">
            <w:pPr>
              <w:jc w:val="center"/>
              <w:rPr>
                <w:rFonts w:ascii="Arial" w:hAnsi="Arial" w:cs="Arial"/>
                <w:color w:val="000000"/>
                <w:sz w:val="22"/>
                <w:szCs w:val="22"/>
              </w:rPr>
            </w:pPr>
            <w:r w:rsidRPr="00E94491">
              <w:rPr>
                <w:rFonts w:ascii="Arial" w:hAnsi="Arial" w:cs="Arial"/>
                <w:color w:val="000000"/>
                <w:sz w:val="22"/>
                <w:szCs w:val="22"/>
              </w:rPr>
              <w:t>5</w:t>
            </w:r>
          </w:p>
          <w:p w14:paraId="0DE0D9CF" w14:textId="77777777" w:rsidR="002601CF" w:rsidRPr="00E94491" w:rsidRDefault="002601CF" w:rsidP="00E86DB2">
            <w:pPr>
              <w:jc w:val="center"/>
              <w:rPr>
                <w:rFonts w:ascii="Arial" w:hAnsi="Arial" w:cs="Arial"/>
                <w:color w:val="000000"/>
                <w:sz w:val="22"/>
                <w:szCs w:val="22"/>
              </w:rPr>
            </w:pPr>
          </w:p>
          <w:p w14:paraId="400E2F4C" w14:textId="77777777" w:rsidR="002601CF" w:rsidRPr="00E94491" w:rsidRDefault="002601CF" w:rsidP="00E86DB2">
            <w:pPr>
              <w:jc w:val="center"/>
              <w:rPr>
                <w:rFonts w:ascii="Arial" w:hAnsi="Arial" w:cs="Arial"/>
                <w:color w:val="000000"/>
                <w:sz w:val="22"/>
                <w:szCs w:val="22"/>
              </w:rPr>
            </w:pPr>
          </w:p>
          <w:p w14:paraId="7B395371" w14:textId="459BB27E" w:rsidR="002601CF" w:rsidRPr="00E94491" w:rsidRDefault="002601CF" w:rsidP="002601CF">
            <w:pPr>
              <w:jc w:val="center"/>
              <w:rPr>
                <w:rFonts w:ascii="Arial" w:hAnsi="Arial" w:cs="Arial"/>
                <w:color w:val="000000"/>
                <w:sz w:val="22"/>
                <w:szCs w:val="22"/>
              </w:rPr>
            </w:pPr>
          </w:p>
          <w:p w14:paraId="3BE0EDB3" w14:textId="77777777"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403CF822" w14:textId="77777777" w:rsidR="002601CF" w:rsidRPr="00E94491" w:rsidRDefault="002601CF" w:rsidP="002601CF">
            <w:pPr>
              <w:jc w:val="center"/>
              <w:rPr>
                <w:rFonts w:ascii="Arial" w:hAnsi="Arial" w:cs="Arial"/>
                <w:color w:val="000000"/>
                <w:sz w:val="22"/>
                <w:szCs w:val="22"/>
              </w:rPr>
            </w:pPr>
          </w:p>
          <w:p w14:paraId="1536CE94" w14:textId="77777777" w:rsidR="002601CF" w:rsidRPr="00E94491" w:rsidRDefault="002601CF" w:rsidP="002601CF">
            <w:pPr>
              <w:jc w:val="center"/>
              <w:rPr>
                <w:rFonts w:ascii="Arial" w:hAnsi="Arial" w:cs="Arial"/>
                <w:color w:val="000000"/>
                <w:sz w:val="22"/>
                <w:szCs w:val="22"/>
              </w:rPr>
            </w:pPr>
          </w:p>
          <w:p w14:paraId="729FCD1E" w14:textId="011B574E" w:rsidR="002601CF" w:rsidRPr="00E94491" w:rsidRDefault="002601CF" w:rsidP="002601CF">
            <w:pPr>
              <w:jc w:val="center"/>
              <w:rPr>
                <w:rFonts w:ascii="Arial" w:hAnsi="Arial" w:cs="Arial"/>
                <w:color w:val="000000"/>
                <w:sz w:val="22"/>
                <w:szCs w:val="22"/>
              </w:rPr>
            </w:pPr>
          </w:p>
          <w:p w14:paraId="0D9F7AD7" w14:textId="77777777"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19745C41" w14:textId="77777777" w:rsidR="002601CF" w:rsidRPr="00E94491" w:rsidRDefault="002601CF" w:rsidP="002601CF">
            <w:pPr>
              <w:jc w:val="center"/>
              <w:rPr>
                <w:rFonts w:ascii="Arial" w:hAnsi="Arial" w:cs="Arial"/>
                <w:color w:val="000000"/>
                <w:sz w:val="22"/>
                <w:szCs w:val="22"/>
              </w:rPr>
            </w:pPr>
          </w:p>
          <w:p w14:paraId="5031426C" w14:textId="77777777" w:rsidR="002601CF" w:rsidRPr="00E94491" w:rsidRDefault="002601CF" w:rsidP="002601CF">
            <w:pPr>
              <w:jc w:val="center"/>
              <w:rPr>
                <w:rFonts w:ascii="Arial" w:hAnsi="Arial" w:cs="Arial"/>
                <w:color w:val="000000"/>
                <w:sz w:val="22"/>
                <w:szCs w:val="22"/>
              </w:rPr>
            </w:pPr>
          </w:p>
          <w:p w14:paraId="0CCE09F8" w14:textId="10F10269" w:rsidR="002601CF" w:rsidRPr="00E94491" w:rsidRDefault="002601CF" w:rsidP="002601CF">
            <w:pPr>
              <w:jc w:val="center"/>
              <w:rPr>
                <w:rFonts w:ascii="Arial" w:hAnsi="Arial" w:cs="Arial"/>
                <w:color w:val="000000"/>
                <w:sz w:val="22"/>
                <w:szCs w:val="22"/>
              </w:rPr>
            </w:pPr>
          </w:p>
          <w:p w14:paraId="24AFF5A1" w14:textId="77777777"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7100CCFC" w14:textId="77777777" w:rsidR="002601CF" w:rsidRPr="00E94491" w:rsidRDefault="002601CF" w:rsidP="002601CF">
            <w:pPr>
              <w:jc w:val="center"/>
              <w:rPr>
                <w:rFonts w:ascii="Arial" w:hAnsi="Arial" w:cs="Arial"/>
                <w:color w:val="000000"/>
                <w:sz w:val="22"/>
                <w:szCs w:val="22"/>
              </w:rPr>
            </w:pPr>
          </w:p>
          <w:p w14:paraId="07EB6FF8" w14:textId="77777777" w:rsidR="002601CF" w:rsidRPr="00E94491" w:rsidRDefault="002601CF" w:rsidP="002601CF">
            <w:pPr>
              <w:jc w:val="center"/>
              <w:rPr>
                <w:rFonts w:ascii="Arial" w:hAnsi="Arial" w:cs="Arial"/>
                <w:color w:val="000000"/>
                <w:sz w:val="22"/>
                <w:szCs w:val="22"/>
              </w:rPr>
            </w:pPr>
          </w:p>
          <w:p w14:paraId="3CDE0295" w14:textId="77777777" w:rsidR="002601CF" w:rsidRPr="00E94491" w:rsidRDefault="002601CF" w:rsidP="002601CF">
            <w:pPr>
              <w:jc w:val="center"/>
              <w:rPr>
                <w:rFonts w:ascii="Arial" w:hAnsi="Arial" w:cs="Arial"/>
                <w:color w:val="000000"/>
                <w:sz w:val="22"/>
                <w:szCs w:val="22"/>
              </w:rPr>
            </w:pPr>
          </w:p>
          <w:p w14:paraId="2C15E379" w14:textId="08F63D08" w:rsidR="002601CF" w:rsidRPr="00E94491" w:rsidRDefault="002601CF" w:rsidP="002601CF">
            <w:pPr>
              <w:jc w:val="center"/>
              <w:rPr>
                <w:rFonts w:ascii="Arial" w:hAnsi="Arial" w:cs="Arial"/>
                <w:color w:val="000000"/>
                <w:sz w:val="22"/>
                <w:szCs w:val="22"/>
              </w:rPr>
            </w:pPr>
          </w:p>
          <w:p w14:paraId="5B59B747" w14:textId="77777777"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6E962736" w14:textId="77777777" w:rsidR="002601CF" w:rsidRPr="00E94491" w:rsidRDefault="002601CF" w:rsidP="002601CF">
            <w:pPr>
              <w:jc w:val="center"/>
              <w:rPr>
                <w:rFonts w:ascii="Arial" w:hAnsi="Arial" w:cs="Arial"/>
                <w:color w:val="000000"/>
                <w:sz w:val="22"/>
                <w:szCs w:val="22"/>
              </w:rPr>
            </w:pPr>
          </w:p>
          <w:p w14:paraId="7D800A86" w14:textId="01941BFE" w:rsidR="002601CF" w:rsidRPr="00E94491" w:rsidRDefault="002601CF" w:rsidP="00E94491">
            <w:pPr>
              <w:rPr>
                <w:rFonts w:ascii="Arial" w:hAnsi="Arial" w:cs="Arial"/>
                <w:color w:val="000000"/>
                <w:sz w:val="22"/>
                <w:szCs w:val="22"/>
              </w:rPr>
            </w:pPr>
          </w:p>
          <w:p w14:paraId="2A0295E6" w14:textId="77777777" w:rsidR="0094219E" w:rsidRPr="00E94491" w:rsidRDefault="0094219E" w:rsidP="002601CF">
            <w:pPr>
              <w:jc w:val="center"/>
              <w:rPr>
                <w:rFonts w:ascii="Arial" w:hAnsi="Arial" w:cs="Arial"/>
                <w:color w:val="000000"/>
                <w:sz w:val="22"/>
                <w:szCs w:val="22"/>
              </w:rPr>
            </w:pPr>
          </w:p>
          <w:p w14:paraId="660C2E29" w14:textId="77777777" w:rsidR="002601CF" w:rsidRPr="00E94491" w:rsidRDefault="002601CF" w:rsidP="002601CF">
            <w:pPr>
              <w:jc w:val="center"/>
              <w:rPr>
                <w:rFonts w:ascii="Arial" w:hAnsi="Arial" w:cs="Arial"/>
                <w:color w:val="000000"/>
                <w:sz w:val="22"/>
                <w:szCs w:val="22"/>
              </w:rPr>
            </w:pPr>
          </w:p>
          <w:p w14:paraId="41FC052C" w14:textId="69901470" w:rsidR="002601CF" w:rsidRPr="00E94491" w:rsidRDefault="002601CF" w:rsidP="002601CF">
            <w:pPr>
              <w:jc w:val="center"/>
              <w:rPr>
                <w:rFonts w:ascii="Arial" w:hAnsi="Arial" w:cs="Arial"/>
                <w:color w:val="000000"/>
                <w:sz w:val="22"/>
                <w:szCs w:val="22"/>
              </w:rPr>
            </w:pPr>
          </w:p>
          <w:p w14:paraId="34126D68" w14:textId="700EADBE"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4C287DF3" w14:textId="4874B462" w:rsidR="002601CF" w:rsidRPr="00E94491" w:rsidRDefault="002601CF" w:rsidP="00E94491">
            <w:pPr>
              <w:rPr>
                <w:rFonts w:ascii="Arial" w:hAnsi="Arial" w:cs="Arial"/>
                <w:color w:val="000000"/>
                <w:sz w:val="22"/>
                <w:szCs w:val="22"/>
              </w:rPr>
            </w:pPr>
          </w:p>
          <w:p w14:paraId="4038FD07" w14:textId="654FBED2" w:rsidR="002601CF" w:rsidRPr="00E94491" w:rsidRDefault="002601CF" w:rsidP="002601CF">
            <w:pPr>
              <w:jc w:val="center"/>
              <w:rPr>
                <w:rFonts w:ascii="Arial" w:hAnsi="Arial" w:cs="Arial"/>
                <w:color w:val="000000"/>
                <w:sz w:val="22"/>
                <w:szCs w:val="22"/>
              </w:rPr>
            </w:pPr>
          </w:p>
          <w:p w14:paraId="547D9A54" w14:textId="77777777" w:rsidR="004C4AF3" w:rsidRDefault="004C4AF3" w:rsidP="002601CF">
            <w:pPr>
              <w:jc w:val="center"/>
              <w:rPr>
                <w:rFonts w:ascii="Arial" w:hAnsi="Arial" w:cs="Arial"/>
                <w:color w:val="000000"/>
                <w:sz w:val="22"/>
                <w:szCs w:val="22"/>
              </w:rPr>
            </w:pPr>
          </w:p>
          <w:p w14:paraId="3EEE50FC" w14:textId="576CFB8B" w:rsidR="002601CF" w:rsidRPr="00E94491" w:rsidRDefault="002601CF" w:rsidP="002601CF">
            <w:pPr>
              <w:jc w:val="center"/>
              <w:rPr>
                <w:rFonts w:ascii="Arial" w:hAnsi="Arial" w:cs="Arial"/>
                <w:color w:val="000000"/>
                <w:sz w:val="22"/>
                <w:szCs w:val="22"/>
              </w:rPr>
            </w:pPr>
          </w:p>
          <w:p w14:paraId="3F5870DB" w14:textId="07531F29"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1ADF2869" w14:textId="7E1E06AD" w:rsidR="002601CF" w:rsidRPr="00E94491" w:rsidRDefault="002601CF" w:rsidP="002601CF">
            <w:pPr>
              <w:jc w:val="center"/>
              <w:rPr>
                <w:rFonts w:ascii="Arial" w:hAnsi="Arial" w:cs="Arial"/>
                <w:color w:val="000000"/>
                <w:sz w:val="22"/>
                <w:szCs w:val="22"/>
              </w:rPr>
            </w:pPr>
          </w:p>
          <w:p w14:paraId="60F32670" w14:textId="6B167FCF" w:rsidR="002601CF" w:rsidRPr="00E94491" w:rsidRDefault="002601CF" w:rsidP="002601CF">
            <w:pPr>
              <w:jc w:val="center"/>
              <w:rPr>
                <w:rFonts w:ascii="Arial" w:hAnsi="Arial" w:cs="Arial"/>
                <w:color w:val="000000"/>
                <w:sz w:val="22"/>
                <w:szCs w:val="22"/>
              </w:rPr>
            </w:pPr>
          </w:p>
          <w:p w14:paraId="59322255" w14:textId="735BF3B6" w:rsidR="002601CF" w:rsidRPr="00E94491" w:rsidRDefault="002601CF" w:rsidP="002601CF">
            <w:pPr>
              <w:jc w:val="center"/>
              <w:rPr>
                <w:rFonts w:ascii="Arial" w:hAnsi="Arial" w:cs="Arial"/>
                <w:color w:val="000000"/>
                <w:sz w:val="22"/>
                <w:szCs w:val="22"/>
              </w:rPr>
            </w:pPr>
          </w:p>
          <w:p w14:paraId="76A2F70B" w14:textId="64EC5775" w:rsidR="002601CF" w:rsidRPr="00E94491" w:rsidRDefault="002601CF" w:rsidP="00E94491">
            <w:pPr>
              <w:rPr>
                <w:rFonts w:ascii="Arial" w:hAnsi="Arial" w:cs="Arial"/>
                <w:color w:val="000000"/>
                <w:sz w:val="22"/>
                <w:szCs w:val="22"/>
              </w:rPr>
            </w:pPr>
          </w:p>
          <w:p w14:paraId="1B7D9F01" w14:textId="0AFAE668" w:rsidR="002601CF" w:rsidRPr="00E94491" w:rsidRDefault="002601CF" w:rsidP="002601CF">
            <w:pPr>
              <w:jc w:val="center"/>
              <w:rPr>
                <w:rFonts w:ascii="Arial" w:hAnsi="Arial" w:cs="Arial"/>
                <w:color w:val="000000"/>
                <w:sz w:val="22"/>
                <w:szCs w:val="22"/>
              </w:rPr>
            </w:pPr>
          </w:p>
          <w:p w14:paraId="6027F4A2" w14:textId="3C753549" w:rsidR="002601CF" w:rsidRPr="00E94491" w:rsidRDefault="002601CF" w:rsidP="00E94491">
            <w:pPr>
              <w:jc w:val="center"/>
              <w:rPr>
                <w:rFonts w:ascii="Arial" w:hAnsi="Arial" w:cs="Arial"/>
                <w:color w:val="000000"/>
                <w:sz w:val="22"/>
                <w:szCs w:val="22"/>
              </w:rPr>
            </w:pPr>
            <w:r w:rsidRPr="00E94491">
              <w:rPr>
                <w:rFonts w:ascii="Arial" w:hAnsi="Arial" w:cs="Arial"/>
                <w:color w:val="000000"/>
                <w:sz w:val="22"/>
                <w:szCs w:val="22"/>
              </w:rPr>
              <w:t>5</w:t>
            </w:r>
          </w:p>
          <w:p w14:paraId="08590446" w14:textId="5A05A55B" w:rsidR="002601CF" w:rsidRPr="00E94491" w:rsidRDefault="002601CF" w:rsidP="002601CF">
            <w:pPr>
              <w:jc w:val="center"/>
              <w:rPr>
                <w:rFonts w:ascii="Arial" w:hAnsi="Arial" w:cs="Arial"/>
                <w:color w:val="000000"/>
                <w:sz w:val="22"/>
                <w:szCs w:val="22"/>
              </w:rPr>
            </w:pPr>
          </w:p>
          <w:p w14:paraId="25A5692E" w14:textId="55C0CA60" w:rsidR="002601CF" w:rsidRPr="00E94491" w:rsidRDefault="002601CF" w:rsidP="002601CF">
            <w:pPr>
              <w:jc w:val="center"/>
              <w:rPr>
                <w:rFonts w:ascii="Arial" w:hAnsi="Arial" w:cs="Arial"/>
                <w:color w:val="000000"/>
                <w:sz w:val="22"/>
                <w:szCs w:val="22"/>
              </w:rPr>
            </w:pPr>
          </w:p>
          <w:p w14:paraId="5D0E5451" w14:textId="5665CE44" w:rsidR="002601CF" w:rsidRPr="00E94491" w:rsidRDefault="002601CF" w:rsidP="002601CF">
            <w:pPr>
              <w:jc w:val="center"/>
              <w:rPr>
                <w:rFonts w:ascii="Arial" w:hAnsi="Arial" w:cs="Arial"/>
                <w:color w:val="000000"/>
                <w:sz w:val="22"/>
                <w:szCs w:val="22"/>
              </w:rPr>
            </w:pPr>
          </w:p>
          <w:p w14:paraId="60209559" w14:textId="7B6123D3"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58A859F9" w14:textId="4D909D44" w:rsidR="002601CF" w:rsidRPr="00E94491" w:rsidRDefault="002601CF" w:rsidP="002601CF">
            <w:pPr>
              <w:jc w:val="center"/>
              <w:rPr>
                <w:rFonts w:ascii="Arial" w:hAnsi="Arial" w:cs="Arial"/>
                <w:color w:val="000000"/>
                <w:sz w:val="22"/>
                <w:szCs w:val="22"/>
              </w:rPr>
            </w:pPr>
          </w:p>
          <w:p w14:paraId="3FEE248D" w14:textId="2DFD0FD0" w:rsidR="002601CF" w:rsidRPr="00E94491" w:rsidRDefault="002601CF" w:rsidP="002601CF">
            <w:pPr>
              <w:jc w:val="center"/>
              <w:rPr>
                <w:rFonts w:ascii="Arial" w:hAnsi="Arial" w:cs="Arial"/>
                <w:color w:val="000000"/>
                <w:sz w:val="22"/>
                <w:szCs w:val="22"/>
              </w:rPr>
            </w:pPr>
          </w:p>
          <w:p w14:paraId="60546930" w14:textId="21545358" w:rsidR="002601CF" w:rsidRPr="00E94491" w:rsidRDefault="002601CF" w:rsidP="002601CF">
            <w:pPr>
              <w:jc w:val="center"/>
              <w:rPr>
                <w:rFonts w:ascii="Arial" w:hAnsi="Arial" w:cs="Arial"/>
                <w:color w:val="000000"/>
                <w:sz w:val="22"/>
                <w:szCs w:val="22"/>
              </w:rPr>
            </w:pPr>
          </w:p>
          <w:p w14:paraId="3B0E28F1" w14:textId="29457474" w:rsidR="002601CF" w:rsidRPr="00E94491" w:rsidRDefault="002601CF" w:rsidP="002601CF">
            <w:pPr>
              <w:jc w:val="center"/>
              <w:rPr>
                <w:rFonts w:ascii="Arial" w:hAnsi="Arial" w:cs="Arial"/>
                <w:color w:val="000000"/>
                <w:sz w:val="22"/>
                <w:szCs w:val="22"/>
              </w:rPr>
            </w:pPr>
          </w:p>
          <w:p w14:paraId="689143E1" w14:textId="27E6025B" w:rsidR="002601CF" w:rsidRPr="00E94491" w:rsidRDefault="002601CF" w:rsidP="002601CF">
            <w:pPr>
              <w:jc w:val="center"/>
              <w:rPr>
                <w:rFonts w:ascii="Arial" w:hAnsi="Arial" w:cs="Arial"/>
                <w:color w:val="000000"/>
                <w:sz w:val="22"/>
                <w:szCs w:val="22"/>
              </w:rPr>
            </w:pPr>
          </w:p>
          <w:p w14:paraId="3DF51AF3" w14:textId="7F17B776" w:rsidR="002601CF" w:rsidRPr="00E94491" w:rsidRDefault="002601CF" w:rsidP="002601CF">
            <w:pPr>
              <w:jc w:val="center"/>
              <w:rPr>
                <w:rFonts w:ascii="Arial" w:hAnsi="Arial" w:cs="Arial"/>
                <w:color w:val="000000"/>
                <w:sz w:val="22"/>
                <w:szCs w:val="22"/>
              </w:rPr>
            </w:pPr>
          </w:p>
          <w:p w14:paraId="478B1AA7" w14:textId="77777777" w:rsidR="002601CF" w:rsidRPr="00E94491" w:rsidRDefault="002601CF" w:rsidP="002601CF">
            <w:pPr>
              <w:jc w:val="center"/>
              <w:rPr>
                <w:rFonts w:ascii="Arial" w:hAnsi="Arial" w:cs="Arial"/>
                <w:color w:val="000000"/>
                <w:sz w:val="22"/>
                <w:szCs w:val="22"/>
              </w:rPr>
            </w:pPr>
          </w:p>
          <w:p w14:paraId="583C2276" w14:textId="1AA6E02C" w:rsidR="002601CF" w:rsidRPr="00E94491" w:rsidRDefault="002601CF" w:rsidP="002601CF">
            <w:pPr>
              <w:jc w:val="center"/>
              <w:rPr>
                <w:rFonts w:ascii="Arial" w:hAnsi="Arial" w:cs="Arial"/>
                <w:color w:val="000000"/>
                <w:sz w:val="22"/>
                <w:szCs w:val="22"/>
              </w:rPr>
            </w:pPr>
          </w:p>
          <w:p w14:paraId="4BE62C3E" w14:textId="070533D6"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6DA24B17" w14:textId="0627B3F6" w:rsidR="002601CF" w:rsidRPr="00E94491" w:rsidRDefault="002601CF" w:rsidP="002601CF">
            <w:pPr>
              <w:jc w:val="center"/>
              <w:rPr>
                <w:rFonts w:ascii="Arial" w:hAnsi="Arial" w:cs="Arial"/>
                <w:color w:val="000000"/>
                <w:sz w:val="22"/>
                <w:szCs w:val="22"/>
              </w:rPr>
            </w:pPr>
          </w:p>
          <w:p w14:paraId="3C2F888F" w14:textId="0696A587" w:rsidR="002601CF" w:rsidRPr="00E94491" w:rsidRDefault="002601CF" w:rsidP="002601CF">
            <w:pPr>
              <w:jc w:val="center"/>
              <w:rPr>
                <w:rFonts w:ascii="Arial" w:hAnsi="Arial" w:cs="Arial"/>
                <w:color w:val="000000"/>
                <w:sz w:val="22"/>
                <w:szCs w:val="22"/>
              </w:rPr>
            </w:pPr>
          </w:p>
          <w:p w14:paraId="5C58DBC5" w14:textId="57F40974" w:rsidR="002601CF" w:rsidRPr="00E94491" w:rsidRDefault="002601CF" w:rsidP="002601CF">
            <w:pPr>
              <w:jc w:val="center"/>
              <w:rPr>
                <w:rFonts w:ascii="Arial" w:hAnsi="Arial" w:cs="Arial"/>
                <w:color w:val="000000"/>
                <w:sz w:val="22"/>
                <w:szCs w:val="22"/>
              </w:rPr>
            </w:pPr>
          </w:p>
          <w:p w14:paraId="481B8EC4" w14:textId="6440D70F" w:rsidR="002601CF" w:rsidRPr="00E94491" w:rsidRDefault="002601CF" w:rsidP="002601CF">
            <w:pPr>
              <w:jc w:val="center"/>
              <w:rPr>
                <w:rFonts w:ascii="Arial" w:hAnsi="Arial" w:cs="Arial"/>
                <w:color w:val="000000"/>
                <w:sz w:val="22"/>
                <w:szCs w:val="22"/>
              </w:rPr>
            </w:pPr>
          </w:p>
          <w:p w14:paraId="26873CD5" w14:textId="2D357DD0" w:rsidR="002601CF" w:rsidRPr="00E94491" w:rsidRDefault="002601CF" w:rsidP="002601CF">
            <w:pPr>
              <w:jc w:val="center"/>
              <w:rPr>
                <w:rFonts w:ascii="Arial" w:hAnsi="Arial" w:cs="Arial"/>
                <w:color w:val="000000"/>
                <w:sz w:val="22"/>
                <w:szCs w:val="22"/>
              </w:rPr>
            </w:pPr>
          </w:p>
          <w:p w14:paraId="78286482" w14:textId="77777777" w:rsidR="002601CF" w:rsidRPr="00E94491" w:rsidRDefault="002601CF" w:rsidP="002601CF">
            <w:pPr>
              <w:jc w:val="center"/>
              <w:rPr>
                <w:rFonts w:ascii="Arial" w:hAnsi="Arial" w:cs="Arial"/>
                <w:color w:val="000000"/>
                <w:sz w:val="22"/>
                <w:szCs w:val="22"/>
              </w:rPr>
            </w:pPr>
          </w:p>
          <w:p w14:paraId="3E8A60D2" w14:textId="0EF2A6D1" w:rsidR="002601CF" w:rsidRPr="00E94491" w:rsidRDefault="002601CF" w:rsidP="002601CF">
            <w:pPr>
              <w:jc w:val="center"/>
              <w:rPr>
                <w:rFonts w:ascii="Arial" w:hAnsi="Arial" w:cs="Arial"/>
                <w:color w:val="000000"/>
                <w:sz w:val="22"/>
                <w:szCs w:val="22"/>
              </w:rPr>
            </w:pPr>
          </w:p>
          <w:p w14:paraId="2E6C3EDE" w14:textId="77777777"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72AC9A5B" w14:textId="77777777" w:rsidR="002601CF" w:rsidRPr="00E94491" w:rsidRDefault="002601CF" w:rsidP="002601CF">
            <w:pPr>
              <w:jc w:val="center"/>
              <w:rPr>
                <w:rFonts w:ascii="Arial" w:hAnsi="Arial" w:cs="Arial"/>
                <w:color w:val="000000"/>
                <w:sz w:val="22"/>
                <w:szCs w:val="22"/>
              </w:rPr>
            </w:pPr>
          </w:p>
          <w:p w14:paraId="41BD64A9" w14:textId="77777777" w:rsidR="002601CF" w:rsidRPr="00E94491" w:rsidRDefault="002601CF" w:rsidP="002601CF">
            <w:pPr>
              <w:jc w:val="center"/>
              <w:rPr>
                <w:rFonts w:ascii="Arial" w:hAnsi="Arial" w:cs="Arial"/>
                <w:color w:val="000000"/>
                <w:sz w:val="22"/>
                <w:szCs w:val="22"/>
              </w:rPr>
            </w:pPr>
          </w:p>
          <w:p w14:paraId="2F6609C1" w14:textId="71966CC4" w:rsidR="002601CF" w:rsidRDefault="002601CF" w:rsidP="002601CF">
            <w:pPr>
              <w:jc w:val="center"/>
              <w:rPr>
                <w:rFonts w:ascii="Arial" w:hAnsi="Arial" w:cs="Arial"/>
                <w:color w:val="000000"/>
                <w:sz w:val="22"/>
                <w:szCs w:val="22"/>
              </w:rPr>
            </w:pPr>
          </w:p>
          <w:p w14:paraId="01299F83" w14:textId="7343924D" w:rsidR="002601CF" w:rsidRPr="00E94491" w:rsidRDefault="002601CF" w:rsidP="002601CF">
            <w:pPr>
              <w:jc w:val="center"/>
              <w:rPr>
                <w:rFonts w:ascii="Arial" w:hAnsi="Arial" w:cs="Arial"/>
                <w:color w:val="000000"/>
                <w:sz w:val="22"/>
                <w:szCs w:val="22"/>
              </w:rPr>
            </w:pPr>
          </w:p>
          <w:p w14:paraId="3DE2B0DE" w14:textId="12E2B0B3" w:rsidR="002601CF" w:rsidRPr="00E94491" w:rsidRDefault="002601CF" w:rsidP="00E94491">
            <w:pPr>
              <w:jc w:val="center"/>
              <w:rPr>
                <w:rFonts w:ascii="Arial" w:hAnsi="Arial" w:cs="Arial"/>
                <w:color w:val="000000"/>
                <w:sz w:val="22"/>
                <w:szCs w:val="22"/>
              </w:rPr>
            </w:pPr>
            <w:r w:rsidRPr="00E94491">
              <w:rPr>
                <w:rFonts w:ascii="Arial" w:hAnsi="Arial" w:cs="Arial"/>
                <w:color w:val="000000"/>
                <w:sz w:val="22"/>
                <w:szCs w:val="22"/>
              </w:rPr>
              <w:t>5</w:t>
            </w:r>
          </w:p>
          <w:p w14:paraId="14AE3531" w14:textId="77777777" w:rsidR="002601CF" w:rsidRPr="00E94491" w:rsidRDefault="002601CF" w:rsidP="002601CF">
            <w:pPr>
              <w:jc w:val="center"/>
              <w:rPr>
                <w:rFonts w:ascii="Arial" w:hAnsi="Arial" w:cs="Arial"/>
                <w:color w:val="000000"/>
                <w:sz w:val="22"/>
                <w:szCs w:val="22"/>
              </w:rPr>
            </w:pPr>
          </w:p>
          <w:p w14:paraId="50124FA7" w14:textId="6B98BFF8" w:rsidR="002601CF" w:rsidRDefault="002601CF" w:rsidP="002601CF">
            <w:pPr>
              <w:jc w:val="center"/>
              <w:rPr>
                <w:rFonts w:ascii="Arial" w:hAnsi="Arial" w:cs="Arial"/>
                <w:color w:val="000000"/>
                <w:sz w:val="22"/>
                <w:szCs w:val="22"/>
              </w:rPr>
            </w:pPr>
          </w:p>
          <w:p w14:paraId="5E097B16" w14:textId="77777777" w:rsidR="004C4AF3" w:rsidRPr="00E94491" w:rsidRDefault="004C4AF3" w:rsidP="002601CF">
            <w:pPr>
              <w:jc w:val="center"/>
              <w:rPr>
                <w:rFonts w:ascii="Arial" w:hAnsi="Arial" w:cs="Arial"/>
                <w:color w:val="000000"/>
                <w:sz w:val="22"/>
                <w:szCs w:val="22"/>
              </w:rPr>
            </w:pPr>
          </w:p>
          <w:p w14:paraId="6D9E93D3" w14:textId="77777777" w:rsidR="002601CF" w:rsidRPr="00E94491" w:rsidRDefault="002601CF" w:rsidP="002601CF">
            <w:pPr>
              <w:jc w:val="center"/>
              <w:rPr>
                <w:rFonts w:ascii="Arial" w:hAnsi="Arial" w:cs="Arial"/>
                <w:color w:val="000000"/>
                <w:sz w:val="22"/>
                <w:szCs w:val="22"/>
              </w:rPr>
            </w:pPr>
          </w:p>
          <w:p w14:paraId="3A07F057" w14:textId="02507FCC" w:rsidR="002601CF" w:rsidRPr="00E94491" w:rsidRDefault="002601CF" w:rsidP="002601CF">
            <w:pPr>
              <w:jc w:val="center"/>
              <w:rPr>
                <w:rFonts w:ascii="Arial" w:hAnsi="Arial" w:cs="Arial"/>
                <w:color w:val="000000"/>
                <w:sz w:val="22"/>
                <w:szCs w:val="22"/>
              </w:rPr>
            </w:pPr>
          </w:p>
          <w:p w14:paraId="06E8A41E" w14:textId="77777777"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0A1E048C" w14:textId="77777777" w:rsidR="002601CF" w:rsidRPr="00E94491" w:rsidRDefault="002601CF" w:rsidP="002601CF">
            <w:pPr>
              <w:jc w:val="center"/>
              <w:rPr>
                <w:rFonts w:ascii="Arial" w:hAnsi="Arial" w:cs="Arial"/>
                <w:color w:val="000000"/>
                <w:sz w:val="22"/>
                <w:szCs w:val="22"/>
              </w:rPr>
            </w:pPr>
          </w:p>
          <w:p w14:paraId="0D10CA85" w14:textId="77777777" w:rsidR="002601CF" w:rsidRPr="00E94491" w:rsidRDefault="002601CF" w:rsidP="002601CF">
            <w:pPr>
              <w:jc w:val="center"/>
              <w:rPr>
                <w:rFonts w:ascii="Arial" w:hAnsi="Arial" w:cs="Arial"/>
                <w:color w:val="000000"/>
                <w:sz w:val="22"/>
                <w:szCs w:val="22"/>
              </w:rPr>
            </w:pPr>
          </w:p>
          <w:p w14:paraId="583610AE" w14:textId="65437745" w:rsidR="002601CF" w:rsidRPr="00E94491" w:rsidRDefault="002601CF" w:rsidP="002601CF">
            <w:pPr>
              <w:jc w:val="center"/>
              <w:rPr>
                <w:rFonts w:ascii="Arial" w:hAnsi="Arial" w:cs="Arial"/>
                <w:color w:val="000000"/>
                <w:sz w:val="22"/>
                <w:szCs w:val="22"/>
              </w:rPr>
            </w:pPr>
          </w:p>
          <w:p w14:paraId="1DC8C971" w14:textId="77777777" w:rsidR="002601CF" w:rsidRPr="00E94491" w:rsidRDefault="002601CF" w:rsidP="002601CF">
            <w:pPr>
              <w:jc w:val="center"/>
              <w:rPr>
                <w:rFonts w:ascii="Arial" w:hAnsi="Arial" w:cs="Arial"/>
                <w:color w:val="000000"/>
                <w:sz w:val="22"/>
                <w:szCs w:val="22"/>
              </w:rPr>
            </w:pPr>
            <w:r w:rsidRPr="00E94491">
              <w:rPr>
                <w:rFonts w:ascii="Arial" w:hAnsi="Arial" w:cs="Arial"/>
                <w:color w:val="000000"/>
                <w:sz w:val="22"/>
                <w:szCs w:val="22"/>
              </w:rPr>
              <w:t>5</w:t>
            </w:r>
          </w:p>
          <w:p w14:paraId="75D57FD8" w14:textId="77777777" w:rsidR="002601CF" w:rsidRPr="00E94491" w:rsidRDefault="002601CF" w:rsidP="002601CF">
            <w:pPr>
              <w:jc w:val="center"/>
              <w:rPr>
                <w:rFonts w:ascii="Arial" w:hAnsi="Arial" w:cs="Arial"/>
                <w:color w:val="000000"/>
                <w:sz w:val="22"/>
                <w:szCs w:val="22"/>
              </w:rPr>
            </w:pPr>
          </w:p>
          <w:p w14:paraId="4036B431" w14:textId="68437AD1" w:rsidR="002601CF" w:rsidRPr="00E94491" w:rsidRDefault="002601CF" w:rsidP="002601CF">
            <w:pPr>
              <w:jc w:val="center"/>
              <w:rPr>
                <w:rFonts w:ascii="Arial" w:hAnsi="Arial" w:cs="Arial"/>
                <w:color w:val="000000"/>
                <w:sz w:val="22"/>
                <w:szCs w:val="22"/>
              </w:rPr>
            </w:pPr>
          </w:p>
          <w:p w14:paraId="1780BAD3" w14:textId="4A81FDCF" w:rsidR="002601CF" w:rsidRPr="00E94491" w:rsidRDefault="002601CF" w:rsidP="001646D5">
            <w:pPr>
              <w:jc w:val="center"/>
              <w:rPr>
                <w:sz w:val="22"/>
                <w:szCs w:val="22"/>
              </w:rPr>
            </w:pPr>
            <w:r w:rsidRPr="00E94491">
              <w:rPr>
                <w:rFonts w:ascii="Arial" w:hAnsi="Arial" w:cs="Arial"/>
                <w:color w:val="000000"/>
                <w:sz w:val="22"/>
                <w:szCs w:val="22"/>
              </w:rPr>
              <w:t>5</w:t>
            </w:r>
          </w:p>
        </w:tc>
      </w:tr>
      <w:tr w:rsidR="00BD4DDE" w:rsidRPr="00405AAE" w14:paraId="2352B25B" w14:textId="77777777" w:rsidTr="007B71A4">
        <w:trPr>
          <w:trHeight w:val="20"/>
        </w:trPr>
        <w:tc>
          <w:tcPr>
            <w:tcW w:w="3956" w:type="dxa"/>
          </w:tcPr>
          <w:p w14:paraId="035CCF14" w14:textId="77777777" w:rsidR="00BD4DDE" w:rsidRPr="00405AAE" w:rsidRDefault="00BD4DDE" w:rsidP="00BD4DDE">
            <w:pPr>
              <w:keepNext/>
              <w:spacing w:before="120"/>
              <w:rPr>
                <w:color w:val="000000"/>
                <w:sz w:val="24"/>
                <w:szCs w:val="24"/>
              </w:rPr>
            </w:pPr>
          </w:p>
        </w:tc>
        <w:tc>
          <w:tcPr>
            <w:tcW w:w="1162" w:type="dxa"/>
          </w:tcPr>
          <w:p w14:paraId="1A80E49F" w14:textId="77777777" w:rsidR="00BD4DDE" w:rsidRPr="00405AAE" w:rsidRDefault="00BD4DDE" w:rsidP="00BD4DDE">
            <w:pPr>
              <w:jc w:val="center"/>
              <w:rPr>
                <w:rFonts w:ascii="Arial" w:hAnsi="Arial" w:cs="Arial"/>
                <w:b/>
                <w:color w:val="000000"/>
                <w:sz w:val="22"/>
                <w:szCs w:val="22"/>
              </w:rPr>
            </w:pPr>
          </w:p>
        </w:tc>
        <w:tc>
          <w:tcPr>
            <w:tcW w:w="1560" w:type="dxa"/>
          </w:tcPr>
          <w:p w14:paraId="5DCF5DA2" w14:textId="77777777" w:rsidR="00BD4DDE" w:rsidRPr="00405AAE" w:rsidRDefault="00BD4DDE" w:rsidP="00BD4DDE">
            <w:pPr>
              <w:jc w:val="center"/>
              <w:rPr>
                <w:rFonts w:ascii="Arial" w:hAnsi="Arial" w:cs="Arial"/>
                <w:color w:val="000000"/>
              </w:rPr>
            </w:pPr>
          </w:p>
        </w:tc>
        <w:tc>
          <w:tcPr>
            <w:tcW w:w="1701" w:type="dxa"/>
            <w:gridSpan w:val="2"/>
          </w:tcPr>
          <w:p w14:paraId="51AC59F7" w14:textId="77777777" w:rsidR="00BD4DDE" w:rsidRPr="00B51043" w:rsidRDefault="00BD4DDE" w:rsidP="00BD4DDE">
            <w:pPr>
              <w:keepNext/>
              <w:spacing w:before="120"/>
              <w:ind w:left="70"/>
              <w:rPr>
                <w:color w:val="000000"/>
                <w:sz w:val="24"/>
                <w:szCs w:val="24"/>
                <w:lang w:val="en-GB"/>
              </w:rPr>
            </w:pPr>
            <w:proofErr w:type="spellStart"/>
            <w:r w:rsidRPr="00B51043">
              <w:rPr>
                <w:color w:val="000000"/>
                <w:sz w:val="24"/>
                <w:szCs w:val="24"/>
                <w:lang w:val="en-GB"/>
              </w:rPr>
              <w:t>Spracovanie</w:t>
            </w:r>
            <w:proofErr w:type="spellEnd"/>
            <w:r w:rsidRPr="00B51043">
              <w:rPr>
                <w:color w:val="000000"/>
                <w:sz w:val="24"/>
                <w:szCs w:val="24"/>
                <w:lang w:val="en-GB"/>
              </w:rPr>
              <w:t xml:space="preserve"> </w:t>
            </w:r>
            <w:proofErr w:type="spellStart"/>
            <w:r w:rsidRPr="00B51043">
              <w:rPr>
                <w:color w:val="000000"/>
                <w:sz w:val="24"/>
                <w:szCs w:val="24"/>
                <w:lang w:val="en-GB"/>
              </w:rPr>
              <w:t>projektovej</w:t>
            </w:r>
            <w:proofErr w:type="spellEnd"/>
            <w:r w:rsidRPr="00B51043">
              <w:rPr>
                <w:color w:val="000000"/>
                <w:sz w:val="24"/>
                <w:szCs w:val="24"/>
                <w:lang w:val="en-GB"/>
              </w:rPr>
              <w:t xml:space="preserve"> </w:t>
            </w:r>
            <w:proofErr w:type="spellStart"/>
            <w:r w:rsidRPr="00B51043">
              <w:rPr>
                <w:color w:val="000000"/>
                <w:sz w:val="24"/>
                <w:szCs w:val="24"/>
                <w:lang w:val="en-GB"/>
              </w:rPr>
              <w:t>dokumentácie</w:t>
            </w:r>
            <w:proofErr w:type="spellEnd"/>
            <w:r w:rsidRPr="00B51043">
              <w:rPr>
                <w:color w:val="000000"/>
                <w:sz w:val="24"/>
                <w:szCs w:val="24"/>
                <w:lang w:val="en-GB"/>
              </w:rPr>
              <w:t xml:space="preserve"> </w:t>
            </w:r>
            <w:proofErr w:type="spellStart"/>
            <w:r w:rsidRPr="00B51043">
              <w:rPr>
                <w:color w:val="000000"/>
                <w:sz w:val="24"/>
                <w:szCs w:val="24"/>
                <w:lang w:val="en-GB"/>
              </w:rPr>
              <w:t>projektu</w:t>
            </w:r>
            <w:proofErr w:type="spellEnd"/>
            <w:r w:rsidRPr="00B51043">
              <w:rPr>
                <w:color w:val="000000"/>
                <w:sz w:val="24"/>
                <w:szCs w:val="24"/>
                <w:lang w:val="en-GB"/>
              </w:rPr>
              <w:t xml:space="preserve"> (SZ, PS, PSV)</w:t>
            </w:r>
          </w:p>
          <w:p w14:paraId="5C043C9C" w14:textId="77777777" w:rsidR="00BD4DDE" w:rsidRPr="00B51043" w:rsidRDefault="00BD4DDE" w:rsidP="00BD4DDE">
            <w:pPr>
              <w:keepNext/>
              <w:spacing w:before="120"/>
              <w:rPr>
                <w:color w:val="000000"/>
                <w:sz w:val="24"/>
                <w:szCs w:val="24"/>
                <w:lang w:val="en-GB"/>
              </w:rPr>
            </w:pPr>
            <w:proofErr w:type="spellStart"/>
            <w:r w:rsidRPr="00B51043">
              <w:rPr>
                <w:color w:val="000000"/>
                <w:sz w:val="24"/>
                <w:szCs w:val="24"/>
                <w:lang w:val="en-GB"/>
              </w:rPr>
              <w:t>Konzultácie</w:t>
            </w:r>
            <w:proofErr w:type="spellEnd"/>
            <w:r w:rsidRPr="00B51043">
              <w:rPr>
                <w:color w:val="000000"/>
                <w:sz w:val="24"/>
                <w:szCs w:val="24"/>
                <w:lang w:val="en-GB"/>
              </w:rPr>
              <w:t xml:space="preserve"> k </w:t>
            </w:r>
            <w:proofErr w:type="spellStart"/>
            <w:r w:rsidRPr="00B51043">
              <w:rPr>
                <w:color w:val="000000"/>
                <w:sz w:val="24"/>
                <w:szCs w:val="24"/>
                <w:lang w:val="en-GB"/>
              </w:rPr>
              <w:t>projektu</w:t>
            </w:r>
            <w:proofErr w:type="spellEnd"/>
          </w:p>
          <w:p w14:paraId="29960B62" w14:textId="77777777" w:rsidR="00BD4DDE" w:rsidRPr="00B51043" w:rsidRDefault="00BD4DDE" w:rsidP="00BD4DDE">
            <w:pPr>
              <w:keepNext/>
              <w:spacing w:before="120"/>
              <w:rPr>
                <w:color w:val="000000"/>
                <w:sz w:val="24"/>
                <w:szCs w:val="24"/>
                <w:lang w:val="en-GB"/>
              </w:rPr>
            </w:pPr>
            <w:proofErr w:type="spellStart"/>
            <w:r w:rsidRPr="00B51043">
              <w:rPr>
                <w:color w:val="000000"/>
                <w:sz w:val="24"/>
                <w:szCs w:val="24"/>
                <w:lang w:val="en-GB"/>
              </w:rPr>
              <w:t>Validácia</w:t>
            </w:r>
            <w:proofErr w:type="spellEnd"/>
            <w:r w:rsidRPr="00B51043">
              <w:rPr>
                <w:color w:val="000000"/>
                <w:sz w:val="24"/>
                <w:szCs w:val="24"/>
                <w:lang w:val="en-GB"/>
              </w:rPr>
              <w:t xml:space="preserve"> </w:t>
            </w:r>
            <w:proofErr w:type="spellStart"/>
            <w:r w:rsidRPr="00B51043">
              <w:rPr>
                <w:color w:val="000000"/>
                <w:sz w:val="24"/>
                <w:szCs w:val="24"/>
                <w:lang w:val="en-GB"/>
              </w:rPr>
              <w:t>modelu</w:t>
            </w:r>
            <w:proofErr w:type="spellEnd"/>
          </w:p>
          <w:p w14:paraId="7C3F78DA" w14:textId="77777777" w:rsidR="00BD4DDE" w:rsidRPr="00B51043" w:rsidRDefault="00BD4DDE" w:rsidP="00BD4DDE">
            <w:pPr>
              <w:keepNext/>
              <w:spacing w:before="120"/>
              <w:rPr>
                <w:color w:val="000000"/>
                <w:sz w:val="24"/>
                <w:szCs w:val="24"/>
                <w:lang w:val="en-GB"/>
              </w:rPr>
            </w:pPr>
            <w:proofErr w:type="spellStart"/>
            <w:r w:rsidRPr="00B51043">
              <w:rPr>
                <w:color w:val="000000"/>
                <w:sz w:val="24"/>
                <w:szCs w:val="24"/>
                <w:lang w:val="en-GB"/>
              </w:rPr>
              <w:t>Vydanie</w:t>
            </w:r>
            <w:proofErr w:type="spellEnd"/>
            <w:r w:rsidRPr="00B51043">
              <w:rPr>
                <w:color w:val="000000"/>
                <w:sz w:val="24"/>
                <w:szCs w:val="24"/>
                <w:lang w:val="en-GB"/>
              </w:rPr>
              <w:t xml:space="preserve"> </w:t>
            </w:r>
            <w:proofErr w:type="spellStart"/>
            <w:r w:rsidRPr="00B51043">
              <w:rPr>
                <w:color w:val="000000"/>
                <w:sz w:val="24"/>
                <w:szCs w:val="24"/>
                <w:lang w:val="en-GB"/>
              </w:rPr>
              <w:t>stanoviska</w:t>
            </w:r>
            <w:proofErr w:type="spellEnd"/>
            <w:r w:rsidRPr="00B51043">
              <w:rPr>
                <w:color w:val="000000"/>
                <w:sz w:val="24"/>
                <w:szCs w:val="24"/>
                <w:lang w:val="en-GB"/>
              </w:rPr>
              <w:t xml:space="preserve"> k </w:t>
            </w:r>
            <w:proofErr w:type="spellStart"/>
            <w:r w:rsidRPr="00B51043">
              <w:rPr>
                <w:color w:val="000000"/>
                <w:sz w:val="24"/>
                <w:szCs w:val="24"/>
                <w:lang w:val="en-GB"/>
              </w:rPr>
              <w:t>projektu</w:t>
            </w:r>
            <w:proofErr w:type="spellEnd"/>
          </w:p>
          <w:p w14:paraId="2A0C43A0" w14:textId="77777777" w:rsidR="00BD4DDE" w:rsidRPr="00B51043" w:rsidRDefault="00BD4DDE" w:rsidP="00BD4DDE">
            <w:pPr>
              <w:keepNext/>
              <w:spacing w:before="120"/>
              <w:rPr>
                <w:color w:val="000000"/>
                <w:sz w:val="24"/>
                <w:szCs w:val="24"/>
                <w:lang w:val="en-GB"/>
              </w:rPr>
            </w:pPr>
            <w:proofErr w:type="spellStart"/>
            <w:r w:rsidRPr="00B51043">
              <w:rPr>
                <w:color w:val="000000"/>
                <w:sz w:val="24"/>
                <w:szCs w:val="24"/>
                <w:lang w:val="en-GB"/>
              </w:rPr>
              <w:lastRenderedPageBreak/>
              <w:t>Vydanie</w:t>
            </w:r>
            <w:proofErr w:type="spellEnd"/>
            <w:r w:rsidRPr="00B51043">
              <w:rPr>
                <w:color w:val="000000"/>
                <w:sz w:val="24"/>
                <w:szCs w:val="24"/>
                <w:lang w:val="en-GB"/>
              </w:rPr>
              <w:t xml:space="preserve"> </w:t>
            </w:r>
            <w:proofErr w:type="spellStart"/>
            <w:r w:rsidRPr="00B51043">
              <w:rPr>
                <w:color w:val="000000"/>
                <w:sz w:val="24"/>
                <w:szCs w:val="24"/>
                <w:lang w:val="en-GB"/>
              </w:rPr>
              <w:t>rozhodnutia</w:t>
            </w:r>
            <w:proofErr w:type="spellEnd"/>
            <w:r w:rsidRPr="00B51043">
              <w:rPr>
                <w:color w:val="000000"/>
                <w:sz w:val="24"/>
                <w:szCs w:val="24"/>
                <w:lang w:val="en-GB"/>
              </w:rPr>
              <w:t xml:space="preserve"> k </w:t>
            </w:r>
            <w:proofErr w:type="spellStart"/>
            <w:r w:rsidRPr="00B51043">
              <w:rPr>
                <w:color w:val="000000"/>
                <w:sz w:val="24"/>
                <w:szCs w:val="24"/>
                <w:lang w:val="en-GB"/>
              </w:rPr>
              <w:t>projektu</w:t>
            </w:r>
            <w:proofErr w:type="spellEnd"/>
          </w:p>
          <w:p w14:paraId="338B117D" w14:textId="77777777" w:rsidR="00BD4DDE" w:rsidRPr="00B51043" w:rsidRDefault="00BD4DDE" w:rsidP="00BD4DDE">
            <w:pPr>
              <w:keepNext/>
              <w:spacing w:before="120"/>
              <w:rPr>
                <w:color w:val="000000"/>
                <w:sz w:val="24"/>
                <w:szCs w:val="24"/>
                <w:lang w:val="en-GB"/>
              </w:rPr>
            </w:pPr>
            <w:proofErr w:type="spellStart"/>
            <w:r w:rsidRPr="00B51043">
              <w:rPr>
                <w:color w:val="000000"/>
                <w:sz w:val="24"/>
                <w:szCs w:val="24"/>
                <w:lang w:val="en-GB"/>
              </w:rPr>
              <w:t>Prerokovanie</w:t>
            </w:r>
            <w:proofErr w:type="spellEnd"/>
            <w:r w:rsidRPr="00B51043">
              <w:rPr>
                <w:color w:val="000000"/>
                <w:sz w:val="24"/>
                <w:szCs w:val="24"/>
                <w:lang w:val="en-GB"/>
              </w:rPr>
              <w:t xml:space="preserve"> </w:t>
            </w:r>
            <w:proofErr w:type="spellStart"/>
            <w:r w:rsidRPr="00B51043">
              <w:rPr>
                <w:color w:val="000000"/>
                <w:sz w:val="24"/>
                <w:szCs w:val="24"/>
                <w:lang w:val="en-GB"/>
              </w:rPr>
              <w:t>rozporu</w:t>
            </w:r>
            <w:proofErr w:type="spellEnd"/>
          </w:p>
          <w:p w14:paraId="792AC35F" w14:textId="77777777" w:rsidR="00BD4DDE" w:rsidRPr="00B51043" w:rsidRDefault="00BD4DDE" w:rsidP="00BD4DDE">
            <w:pPr>
              <w:keepNext/>
              <w:spacing w:before="120"/>
              <w:rPr>
                <w:color w:val="000000"/>
                <w:sz w:val="24"/>
                <w:szCs w:val="24"/>
                <w:lang w:val="en-GB"/>
              </w:rPr>
            </w:pPr>
            <w:proofErr w:type="spellStart"/>
            <w:r w:rsidRPr="00B51043">
              <w:rPr>
                <w:color w:val="000000"/>
                <w:sz w:val="24"/>
                <w:szCs w:val="24"/>
                <w:lang w:val="en-GB"/>
              </w:rPr>
              <w:t>Žiadosť</w:t>
            </w:r>
            <w:proofErr w:type="spellEnd"/>
            <w:r w:rsidRPr="00B51043">
              <w:rPr>
                <w:color w:val="000000"/>
                <w:sz w:val="24"/>
                <w:szCs w:val="24"/>
                <w:lang w:val="en-GB"/>
              </w:rPr>
              <w:t xml:space="preserve"> o </w:t>
            </w:r>
            <w:proofErr w:type="spellStart"/>
            <w:r w:rsidRPr="00B51043">
              <w:rPr>
                <w:color w:val="000000"/>
                <w:sz w:val="24"/>
                <w:szCs w:val="24"/>
                <w:lang w:val="en-GB"/>
              </w:rPr>
              <w:t>preskúmanie</w:t>
            </w:r>
            <w:proofErr w:type="spellEnd"/>
            <w:r w:rsidRPr="00B51043">
              <w:rPr>
                <w:color w:val="000000"/>
                <w:sz w:val="24"/>
                <w:szCs w:val="24"/>
                <w:lang w:val="en-GB"/>
              </w:rPr>
              <w:t xml:space="preserve"> </w:t>
            </w:r>
            <w:proofErr w:type="spellStart"/>
            <w:r w:rsidRPr="00B51043">
              <w:rPr>
                <w:color w:val="000000"/>
                <w:sz w:val="24"/>
                <w:szCs w:val="24"/>
                <w:lang w:val="en-GB"/>
              </w:rPr>
              <w:t>stanoviska</w:t>
            </w:r>
            <w:proofErr w:type="spellEnd"/>
            <w:r w:rsidRPr="00B51043">
              <w:rPr>
                <w:color w:val="000000"/>
                <w:sz w:val="24"/>
                <w:szCs w:val="24"/>
                <w:lang w:val="en-GB"/>
              </w:rPr>
              <w:t xml:space="preserve"> </w:t>
            </w:r>
            <w:proofErr w:type="spellStart"/>
            <w:r w:rsidRPr="00B51043">
              <w:rPr>
                <w:color w:val="000000"/>
                <w:sz w:val="24"/>
                <w:szCs w:val="24"/>
                <w:lang w:val="en-GB"/>
              </w:rPr>
              <w:t>dotknutých</w:t>
            </w:r>
            <w:proofErr w:type="spellEnd"/>
            <w:r w:rsidRPr="00B51043">
              <w:rPr>
                <w:color w:val="000000"/>
                <w:sz w:val="24"/>
                <w:szCs w:val="24"/>
                <w:lang w:val="en-GB"/>
              </w:rPr>
              <w:t xml:space="preserve"> </w:t>
            </w:r>
            <w:proofErr w:type="spellStart"/>
            <w:r w:rsidRPr="00B51043">
              <w:rPr>
                <w:color w:val="000000"/>
                <w:sz w:val="24"/>
                <w:szCs w:val="24"/>
                <w:lang w:val="en-GB"/>
              </w:rPr>
              <w:t>orgánov</w:t>
            </w:r>
            <w:proofErr w:type="spellEnd"/>
          </w:p>
          <w:p w14:paraId="789600FB" w14:textId="77777777" w:rsidR="00BD4DDE" w:rsidRPr="00B51043" w:rsidRDefault="00BD4DDE" w:rsidP="00BD4DDE">
            <w:pPr>
              <w:keepNext/>
              <w:spacing w:before="120"/>
              <w:rPr>
                <w:color w:val="000000"/>
                <w:sz w:val="24"/>
                <w:szCs w:val="24"/>
                <w:lang w:val="en-GB"/>
              </w:rPr>
            </w:pPr>
            <w:proofErr w:type="spellStart"/>
            <w:r w:rsidRPr="00B51043">
              <w:rPr>
                <w:color w:val="000000"/>
                <w:sz w:val="24"/>
                <w:szCs w:val="24"/>
                <w:lang w:val="en-GB"/>
              </w:rPr>
              <w:t>Preskúmanie</w:t>
            </w:r>
            <w:proofErr w:type="spellEnd"/>
            <w:r w:rsidRPr="00B51043">
              <w:rPr>
                <w:color w:val="000000"/>
                <w:sz w:val="24"/>
                <w:szCs w:val="24"/>
                <w:lang w:val="en-GB"/>
              </w:rPr>
              <w:t xml:space="preserve"> </w:t>
            </w:r>
            <w:proofErr w:type="spellStart"/>
            <w:r w:rsidRPr="00B51043">
              <w:rPr>
                <w:color w:val="000000"/>
                <w:sz w:val="24"/>
                <w:szCs w:val="24"/>
                <w:lang w:val="en-GB"/>
              </w:rPr>
              <w:t>stanoviska</w:t>
            </w:r>
            <w:proofErr w:type="spellEnd"/>
            <w:r w:rsidRPr="00B51043">
              <w:rPr>
                <w:color w:val="000000"/>
                <w:sz w:val="24"/>
                <w:szCs w:val="24"/>
                <w:lang w:val="en-GB"/>
              </w:rPr>
              <w:t xml:space="preserve"> </w:t>
            </w:r>
            <w:proofErr w:type="spellStart"/>
            <w:r w:rsidRPr="00B51043">
              <w:rPr>
                <w:color w:val="000000"/>
                <w:sz w:val="24"/>
                <w:szCs w:val="24"/>
                <w:lang w:val="en-GB"/>
              </w:rPr>
              <w:t>dotknutých</w:t>
            </w:r>
            <w:proofErr w:type="spellEnd"/>
            <w:r w:rsidRPr="00B51043">
              <w:rPr>
                <w:color w:val="000000"/>
                <w:sz w:val="24"/>
                <w:szCs w:val="24"/>
                <w:lang w:val="en-GB"/>
              </w:rPr>
              <w:t xml:space="preserve"> </w:t>
            </w:r>
            <w:proofErr w:type="spellStart"/>
            <w:r w:rsidRPr="00B51043">
              <w:rPr>
                <w:color w:val="000000"/>
                <w:sz w:val="24"/>
                <w:szCs w:val="24"/>
                <w:lang w:val="en-GB"/>
              </w:rPr>
              <w:t>orgánov</w:t>
            </w:r>
            <w:proofErr w:type="spellEnd"/>
          </w:p>
          <w:p w14:paraId="2DB0858F" w14:textId="77777777" w:rsidR="00BD4DDE" w:rsidRPr="00B51043" w:rsidRDefault="00BD4DDE" w:rsidP="00BD4DDE">
            <w:pPr>
              <w:keepNext/>
              <w:spacing w:before="120"/>
              <w:rPr>
                <w:color w:val="000000"/>
                <w:sz w:val="24"/>
                <w:szCs w:val="24"/>
                <w:lang w:val="en-GB"/>
              </w:rPr>
            </w:pPr>
            <w:proofErr w:type="spellStart"/>
            <w:r w:rsidRPr="00B51043">
              <w:rPr>
                <w:color w:val="000000"/>
                <w:sz w:val="24"/>
                <w:szCs w:val="24"/>
                <w:lang w:val="en-GB"/>
              </w:rPr>
              <w:t>Žiadosť</w:t>
            </w:r>
            <w:proofErr w:type="spellEnd"/>
            <w:r w:rsidRPr="00B51043">
              <w:rPr>
                <w:color w:val="000000"/>
                <w:sz w:val="24"/>
                <w:szCs w:val="24"/>
                <w:lang w:val="en-GB"/>
              </w:rPr>
              <w:t xml:space="preserve"> o </w:t>
            </w:r>
            <w:proofErr w:type="spellStart"/>
            <w:r w:rsidRPr="00B51043">
              <w:rPr>
                <w:color w:val="000000"/>
                <w:sz w:val="24"/>
                <w:szCs w:val="24"/>
                <w:lang w:val="en-GB"/>
              </w:rPr>
              <w:t>preskúmanie</w:t>
            </w:r>
            <w:proofErr w:type="spellEnd"/>
            <w:r w:rsidRPr="00B51043">
              <w:rPr>
                <w:color w:val="000000"/>
                <w:sz w:val="24"/>
                <w:szCs w:val="24"/>
                <w:lang w:val="en-GB"/>
              </w:rPr>
              <w:t xml:space="preserve"> </w:t>
            </w:r>
            <w:proofErr w:type="spellStart"/>
            <w:r w:rsidRPr="00B51043">
              <w:rPr>
                <w:color w:val="000000"/>
                <w:sz w:val="24"/>
                <w:szCs w:val="24"/>
                <w:lang w:val="en-GB"/>
              </w:rPr>
              <w:t>stanoviska</w:t>
            </w:r>
            <w:proofErr w:type="spellEnd"/>
            <w:r w:rsidRPr="00B51043">
              <w:rPr>
                <w:color w:val="000000"/>
                <w:sz w:val="24"/>
                <w:szCs w:val="24"/>
                <w:lang w:val="en-GB"/>
              </w:rPr>
              <w:t xml:space="preserve"> </w:t>
            </w:r>
            <w:proofErr w:type="spellStart"/>
            <w:r w:rsidRPr="00B51043">
              <w:rPr>
                <w:color w:val="000000"/>
                <w:sz w:val="24"/>
                <w:szCs w:val="24"/>
                <w:lang w:val="en-GB"/>
              </w:rPr>
              <w:t>dotknutých</w:t>
            </w:r>
            <w:proofErr w:type="spellEnd"/>
            <w:r w:rsidRPr="00B51043">
              <w:rPr>
                <w:color w:val="000000"/>
                <w:sz w:val="24"/>
                <w:szCs w:val="24"/>
                <w:lang w:val="en-GB"/>
              </w:rPr>
              <w:t xml:space="preserve"> </w:t>
            </w:r>
            <w:proofErr w:type="spellStart"/>
            <w:r w:rsidRPr="00B51043">
              <w:rPr>
                <w:color w:val="000000"/>
                <w:sz w:val="24"/>
                <w:szCs w:val="24"/>
                <w:lang w:val="en-GB"/>
              </w:rPr>
              <w:t>orgánov</w:t>
            </w:r>
            <w:proofErr w:type="spellEnd"/>
          </w:p>
          <w:p w14:paraId="680099D6" w14:textId="77777777" w:rsidR="00BD4DDE" w:rsidRPr="00B51043" w:rsidRDefault="00BD4DDE" w:rsidP="00BD4DDE">
            <w:pPr>
              <w:keepNext/>
              <w:spacing w:before="120"/>
              <w:rPr>
                <w:color w:val="000000"/>
                <w:sz w:val="24"/>
                <w:szCs w:val="24"/>
                <w:lang w:val="en-GB"/>
              </w:rPr>
            </w:pPr>
            <w:proofErr w:type="spellStart"/>
            <w:r w:rsidRPr="00B51043">
              <w:rPr>
                <w:color w:val="000000"/>
                <w:sz w:val="24"/>
                <w:szCs w:val="24"/>
                <w:lang w:val="en-GB"/>
              </w:rPr>
              <w:t>Preskúmanie</w:t>
            </w:r>
            <w:proofErr w:type="spellEnd"/>
            <w:r w:rsidRPr="00B51043">
              <w:rPr>
                <w:color w:val="000000"/>
                <w:sz w:val="24"/>
                <w:szCs w:val="24"/>
                <w:lang w:val="en-GB"/>
              </w:rPr>
              <w:t xml:space="preserve"> </w:t>
            </w:r>
            <w:proofErr w:type="spellStart"/>
            <w:r w:rsidRPr="00B51043">
              <w:rPr>
                <w:color w:val="000000"/>
                <w:sz w:val="24"/>
                <w:szCs w:val="24"/>
                <w:lang w:val="en-GB"/>
              </w:rPr>
              <w:t>rozhodnutia</w:t>
            </w:r>
            <w:proofErr w:type="spellEnd"/>
            <w:r w:rsidRPr="00B51043">
              <w:rPr>
                <w:color w:val="000000"/>
                <w:sz w:val="24"/>
                <w:szCs w:val="24"/>
                <w:lang w:val="en-GB"/>
              </w:rPr>
              <w:t xml:space="preserve"> k </w:t>
            </w:r>
            <w:proofErr w:type="spellStart"/>
            <w:r w:rsidRPr="00B51043">
              <w:rPr>
                <w:color w:val="000000"/>
                <w:sz w:val="24"/>
                <w:szCs w:val="24"/>
                <w:lang w:val="en-GB"/>
              </w:rPr>
              <w:t>projektu</w:t>
            </w:r>
            <w:proofErr w:type="spellEnd"/>
          </w:p>
          <w:p w14:paraId="7A1A8D3E" w14:textId="77777777" w:rsidR="00BD4DDE" w:rsidRPr="00B51043" w:rsidRDefault="00BD4DDE" w:rsidP="00BD4DDE">
            <w:pPr>
              <w:keepNext/>
              <w:spacing w:before="120"/>
              <w:rPr>
                <w:color w:val="000000"/>
                <w:sz w:val="24"/>
                <w:szCs w:val="24"/>
              </w:rPr>
            </w:pPr>
            <w:proofErr w:type="spellStart"/>
            <w:r w:rsidRPr="00B51043">
              <w:rPr>
                <w:color w:val="000000"/>
                <w:sz w:val="24"/>
                <w:szCs w:val="24"/>
                <w:lang w:val="en-GB"/>
              </w:rPr>
              <w:t>Poskytnutie</w:t>
            </w:r>
            <w:proofErr w:type="spellEnd"/>
            <w:r w:rsidRPr="00B51043">
              <w:rPr>
                <w:color w:val="000000"/>
                <w:sz w:val="24"/>
                <w:szCs w:val="24"/>
                <w:lang w:val="en-GB"/>
              </w:rPr>
              <w:t xml:space="preserve"> </w:t>
            </w:r>
            <w:proofErr w:type="spellStart"/>
            <w:r w:rsidRPr="00B51043">
              <w:rPr>
                <w:color w:val="000000"/>
                <w:sz w:val="24"/>
                <w:szCs w:val="24"/>
                <w:lang w:val="en-GB"/>
              </w:rPr>
              <w:t>projektu</w:t>
            </w:r>
            <w:proofErr w:type="spellEnd"/>
          </w:p>
          <w:p w14:paraId="774800B1" w14:textId="77777777" w:rsidR="00BD4DDE" w:rsidRPr="00405AAE" w:rsidRDefault="00BD4DDE" w:rsidP="00BD4DDE">
            <w:pPr>
              <w:jc w:val="both"/>
              <w:rPr>
                <w:rFonts w:ascii="Arial" w:hAnsi="Arial" w:cs="Arial"/>
                <w:color w:val="000000"/>
              </w:rPr>
            </w:pPr>
          </w:p>
        </w:tc>
        <w:tc>
          <w:tcPr>
            <w:tcW w:w="992" w:type="dxa"/>
          </w:tcPr>
          <w:p w14:paraId="67A96FF1" w14:textId="77777777" w:rsidR="00BD4DDE" w:rsidRPr="00911C79" w:rsidRDefault="00BD4DDE" w:rsidP="00BD4DDE">
            <w:pPr>
              <w:rPr>
                <w:rFonts w:ascii="Arial" w:hAnsi="Arial" w:cs="Arial"/>
                <w:b/>
                <w:i/>
                <w:color w:val="000000"/>
                <w:sz w:val="22"/>
                <w:szCs w:val="22"/>
              </w:rPr>
            </w:pPr>
          </w:p>
          <w:p w14:paraId="6A386A75" w14:textId="7FCB9237" w:rsidR="00BD4DDE" w:rsidRPr="00911C79" w:rsidRDefault="00BD4DDE" w:rsidP="00BD4DDE">
            <w:pPr>
              <w:jc w:val="center"/>
              <w:rPr>
                <w:rFonts w:ascii="Arial" w:hAnsi="Arial" w:cs="Arial"/>
                <w:b/>
                <w:color w:val="000000"/>
                <w:sz w:val="22"/>
                <w:szCs w:val="22"/>
              </w:rPr>
            </w:pPr>
          </w:p>
          <w:p w14:paraId="1158F8A7" w14:textId="77777777" w:rsidR="00BD4DDE" w:rsidRPr="00911C79"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1D47D299" w14:textId="77777777" w:rsidR="00BD4DDE" w:rsidRPr="00911C79" w:rsidRDefault="00BD4DDE" w:rsidP="00BD4DDE">
            <w:pPr>
              <w:jc w:val="center"/>
              <w:rPr>
                <w:rFonts w:ascii="Arial" w:hAnsi="Arial" w:cs="Arial"/>
                <w:b/>
                <w:color w:val="000000"/>
                <w:sz w:val="22"/>
                <w:szCs w:val="22"/>
              </w:rPr>
            </w:pPr>
          </w:p>
          <w:p w14:paraId="6766E656" w14:textId="77777777" w:rsidR="00BD4DDE" w:rsidRPr="00911C79" w:rsidRDefault="00BD4DDE" w:rsidP="00BD4DDE">
            <w:pPr>
              <w:jc w:val="center"/>
              <w:rPr>
                <w:rFonts w:ascii="Arial" w:hAnsi="Arial" w:cs="Arial"/>
                <w:b/>
                <w:color w:val="000000"/>
                <w:sz w:val="22"/>
                <w:szCs w:val="22"/>
              </w:rPr>
            </w:pPr>
          </w:p>
          <w:p w14:paraId="719F5844" w14:textId="77777777" w:rsidR="00BD4DDE" w:rsidRPr="00911C79" w:rsidRDefault="00BD4DDE" w:rsidP="00BD4DDE">
            <w:pPr>
              <w:jc w:val="center"/>
              <w:rPr>
                <w:rFonts w:ascii="Arial" w:hAnsi="Arial" w:cs="Arial"/>
                <w:b/>
                <w:color w:val="000000"/>
                <w:sz w:val="22"/>
                <w:szCs w:val="22"/>
              </w:rPr>
            </w:pPr>
          </w:p>
          <w:p w14:paraId="090A1F8B" w14:textId="3FB55692" w:rsidR="00BD4DDE" w:rsidRPr="00911C79" w:rsidRDefault="00BD4DDE" w:rsidP="00BD4DDE">
            <w:pPr>
              <w:jc w:val="center"/>
              <w:rPr>
                <w:rFonts w:ascii="Arial" w:hAnsi="Arial" w:cs="Arial"/>
                <w:b/>
                <w:color w:val="000000"/>
                <w:sz w:val="22"/>
                <w:szCs w:val="22"/>
              </w:rPr>
            </w:pPr>
          </w:p>
          <w:p w14:paraId="6468CE44" w14:textId="77777777" w:rsidR="00BD4DDE"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23BDFE71" w14:textId="77777777" w:rsidR="00BD4DDE" w:rsidRDefault="00BD4DDE" w:rsidP="00BD4DDE">
            <w:pPr>
              <w:jc w:val="center"/>
              <w:rPr>
                <w:rFonts w:ascii="Arial" w:hAnsi="Arial" w:cs="Arial"/>
                <w:b/>
                <w:color w:val="000000"/>
                <w:sz w:val="22"/>
                <w:szCs w:val="22"/>
              </w:rPr>
            </w:pPr>
          </w:p>
          <w:p w14:paraId="4AD6F291" w14:textId="2AC6EBFE" w:rsidR="00BD4DDE" w:rsidRPr="00911C79" w:rsidRDefault="00BD4DDE" w:rsidP="00BD4DDE">
            <w:pPr>
              <w:jc w:val="center"/>
              <w:rPr>
                <w:rFonts w:ascii="Arial" w:hAnsi="Arial" w:cs="Arial"/>
                <w:b/>
                <w:color w:val="000000"/>
                <w:sz w:val="22"/>
                <w:szCs w:val="22"/>
              </w:rPr>
            </w:pPr>
          </w:p>
          <w:p w14:paraId="33248363" w14:textId="77777777" w:rsidR="00BD4DDE"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1AD13739" w14:textId="77777777" w:rsidR="00BD4DDE" w:rsidRDefault="00BD4DDE" w:rsidP="00BD4DDE">
            <w:pPr>
              <w:jc w:val="center"/>
              <w:rPr>
                <w:rFonts w:ascii="Arial" w:hAnsi="Arial" w:cs="Arial"/>
                <w:b/>
                <w:color w:val="000000"/>
                <w:sz w:val="22"/>
                <w:szCs w:val="22"/>
              </w:rPr>
            </w:pPr>
          </w:p>
          <w:p w14:paraId="67403968" w14:textId="2C5837A8" w:rsidR="00BD4DDE" w:rsidRPr="00911C79" w:rsidRDefault="00BD4DDE" w:rsidP="00BD4DDE">
            <w:pPr>
              <w:jc w:val="center"/>
              <w:rPr>
                <w:rFonts w:ascii="Arial" w:hAnsi="Arial" w:cs="Arial"/>
                <w:b/>
                <w:color w:val="000000"/>
                <w:sz w:val="22"/>
                <w:szCs w:val="22"/>
              </w:rPr>
            </w:pPr>
          </w:p>
          <w:p w14:paraId="25E7315C" w14:textId="77777777" w:rsidR="00BD4DDE" w:rsidRPr="00911C79"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315D6373" w14:textId="77777777" w:rsidR="00BD4DDE" w:rsidRPr="00911C79" w:rsidRDefault="00BD4DDE" w:rsidP="00BD4DDE">
            <w:pPr>
              <w:jc w:val="center"/>
              <w:rPr>
                <w:rFonts w:ascii="Arial" w:hAnsi="Arial" w:cs="Arial"/>
                <w:b/>
                <w:color w:val="000000"/>
                <w:sz w:val="22"/>
                <w:szCs w:val="22"/>
              </w:rPr>
            </w:pPr>
          </w:p>
          <w:p w14:paraId="66BD0220" w14:textId="77777777" w:rsidR="00BD4DDE" w:rsidRPr="00911C79" w:rsidRDefault="00BD4DDE" w:rsidP="00BD4DDE">
            <w:pPr>
              <w:jc w:val="center"/>
              <w:rPr>
                <w:rFonts w:ascii="Arial" w:hAnsi="Arial" w:cs="Arial"/>
                <w:b/>
                <w:color w:val="000000"/>
                <w:sz w:val="22"/>
                <w:szCs w:val="22"/>
              </w:rPr>
            </w:pPr>
          </w:p>
          <w:p w14:paraId="7C076D2C" w14:textId="4F5BED57" w:rsidR="00BD4DDE" w:rsidRPr="00911C79" w:rsidRDefault="00BD4DDE" w:rsidP="00BD4DDE">
            <w:pPr>
              <w:jc w:val="center"/>
              <w:rPr>
                <w:rFonts w:ascii="Arial" w:hAnsi="Arial" w:cs="Arial"/>
                <w:b/>
                <w:color w:val="000000"/>
                <w:sz w:val="22"/>
                <w:szCs w:val="22"/>
              </w:rPr>
            </w:pPr>
          </w:p>
          <w:p w14:paraId="43F4323C" w14:textId="77777777" w:rsidR="00BD4DDE" w:rsidRPr="00911C79"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0A380E61" w14:textId="77777777" w:rsidR="00BD4DDE" w:rsidRPr="00911C79" w:rsidRDefault="00BD4DDE" w:rsidP="00BD4DDE">
            <w:pPr>
              <w:jc w:val="center"/>
              <w:rPr>
                <w:rFonts w:ascii="Arial" w:hAnsi="Arial" w:cs="Arial"/>
                <w:b/>
                <w:color w:val="000000"/>
                <w:sz w:val="22"/>
                <w:szCs w:val="22"/>
              </w:rPr>
            </w:pPr>
          </w:p>
          <w:p w14:paraId="238C45E7" w14:textId="77777777" w:rsidR="00BD4DDE" w:rsidRPr="00911C79" w:rsidRDefault="00BD4DDE" w:rsidP="00BD4DDE">
            <w:pPr>
              <w:jc w:val="center"/>
              <w:rPr>
                <w:rFonts w:ascii="Arial" w:hAnsi="Arial" w:cs="Arial"/>
                <w:b/>
                <w:color w:val="000000"/>
                <w:sz w:val="22"/>
                <w:szCs w:val="22"/>
              </w:rPr>
            </w:pPr>
          </w:p>
          <w:p w14:paraId="57627E44" w14:textId="14ACFD1F" w:rsidR="00BD4DDE" w:rsidRPr="00911C79" w:rsidRDefault="00BD4DDE" w:rsidP="00BD4DDE">
            <w:pPr>
              <w:jc w:val="center"/>
              <w:rPr>
                <w:rFonts w:ascii="Arial" w:hAnsi="Arial" w:cs="Arial"/>
                <w:b/>
                <w:color w:val="000000"/>
                <w:sz w:val="22"/>
                <w:szCs w:val="22"/>
              </w:rPr>
            </w:pPr>
          </w:p>
          <w:p w14:paraId="7892DE40" w14:textId="77777777" w:rsidR="00BD4DDE" w:rsidRPr="00911C79"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35653E81" w14:textId="77777777" w:rsidR="00BD4DDE" w:rsidRPr="00911C79" w:rsidRDefault="00BD4DDE" w:rsidP="00BD4DDE">
            <w:pPr>
              <w:jc w:val="center"/>
              <w:rPr>
                <w:rFonts w:ascii="Arial" w:hAnsi="Arial" w:cs="Arial"/>
                <w:b/>
                <w:color w:val="000000"/>
                <w:sz w:val="22"/>
                <w:szCs w:val="22"/>
              </w:rPr>
            </w:pPr>
          </w:p>
          <w:p w14:paraId="081B9B15" w14:textId="77777777" w:rsidR="00BD4DDE" w:rsidRPr="00911C79" w:rsidRDefault="00BD4DDE" w:rsidP="00BD4DDE">
            <w:pPr>
              <w:jc w:val="center"/>
              <w:rPr>
                <w:rFonts w:ascii="Arial" w:hAnsi="Arial" w:cs="Arial"/>
                <w:b/>
                <w:color w:val="000000"/>
                <w:sz w:val="22"/>
                <w:szCs w:val="22"/>
              </w:rPr>
            </w:pPr>
          </w:p>
          <w:p w14:paraId="26191B4B" w14:textId="4B7751EC" w:rsidR="00BD4DDE" w:rsidRPr="00911C79" w:rsidRDefault="00BD4DDE" w:rsidP="00BD4DDE">
            <w:pPr>
              <w:jc w:val="center"/>
              <w:rPr>
                <w:rFonts w:ascii="Arial" w:hAnsi="Arial" w:cs="Arial"/>
                <w:b/>
                <w:color w:val="000000"/>
                <w:sz w:val="22"/>
                <w:szCs w:val="22"/>
              </w:rPr>
            </w:pPr>
          </w:p>
          <w:p w14:paraId="2C38DB99" w14:textId="77777777" w:rsidR="00BD4DDE" w:rsidRPr="00911C79"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1C4D3DC6" w14:textId="77777777" w:rsidR="00BD4DDE" w:rsidRPr="00911C79" w:rsidRDefault="00BD4DDE" w:rsidP="00BD4DDE">
            <w:pPr>
              <w:jc w:val="center"/>
              <w:rPr>
                <w:rFonts w:ascii="Arial" w:hAnsi="Arial" w:cs="Arial"/>
                <w:b/>
                <w:color w:val="000000"/>
                <w:sz w:val="22"/>
                <w:szCs w:val="22"/>
              </w:rPr>
            </w:pPr>
          </w:p>
          <w:p w14:paraId="5A478974" w14:textId="77777777" w:rsidR="00BD4DDE" w:rsidRPr="00911C79" w:rsidRDefault="00BD4DDE" w:rsidP="00BD4DDE">
            <w:pPr>
              <w:jc w:val="center"/>
              <w:rPr>
                <w:rFonts w:ascii="Arial" w:hAnsi="Arial" w:cs="Arial"/>
                <w:b/>
                <w:color w:val="000000"/>
                <w:sz w:val="22"/>
                <w:szCs w:val="22"/>
              </w:rPr>
            </w:pPr>
          </w:p>
          <w:p w14:paraId="05710DA5" w14:textId="3B8EA566" w:rsidR="00BD4DDE" w:rsidRPr="00911C79" w:rsidRDefault="00BD4DDE" w:rsidP="00BD4DDE">
            <w:pPr>
              <w:jc w:val="center"/>
              <w:rPr>
                <w:rFonts w:ascii="Arial" w:hAnsi="Arial" w:cs="Arial"/>
                <w:b/>
                <w:color w:val="000000"/>
                <w:sz w:val="22"/>
                <w:szCs w:val="22"/>
              </w:rPr>
            </w:pPr>
          </w:p>
          <w:p w14:paraId="5D2538FF" w14:textId="77777777" w:rsidR="00BD4DDE" w:rsidRPr="00911C79"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78088878" w14:textId="77777777" w:rsidR="00BD4DDE" w:rsidRDefault="00BD4DDE" w:rsidP="00BD4DDE">
            <w:pPr>
              <w:jc w:val="center"/>
              <w:rPr>
                <w:b/>
                <w:sz w:val="22"/>
                <w:szCs w:val="22"/>
              </w:rPr>
            </w:pPr>
          </w:p>
          <w:p w14:paraId="7A684AC4" w14:textId="77777777" w:rsidR="00BD4DDE" w:rsidRDefault="00BD4DDE" w:rsidP="00BD4DDE">
            <w:pPr>
              <w:jc w:val="center"/>
              <w:rPr>
                <w:b/>
                <w:sz w:val="22"/>
                <w:szCs w:val="22"/>
              </w:rPr>
            </w:pPr>
          </w:p>
          <w:p w14:paraId="0E09460E" w14:textId="77777777" w:rsidR="00BD4DDE" w:rsidRDefault="00BD4DDE" w:rsidP="00BD4DDE">
            <w:pPr>
              <w:jc w:val="center"/>
              <w:rPr>
                <w:b/>
                <w:sz w:val="22"/>
                <w:szCs w:val="22"/>
              </w:rPr>
            </w:pPr>
          </w:p>
          <w:p w14:paraId="14D13C83" w14:textId="6A6C0BA6" w:rsidR="00BD4DDE" w:rsidRPr="00911C79" w:rsidRDefault="00BD4DDE" w:rsidP="00BD4DDE">
            <w:pPr>
              <w:jc w:val="center"/>
              <w:rPr>
                <w:rFonts w:ascii="Arial" w:hAnsi="Arial" w:cs="Arial"/>
                <w:b/>
                <w:color w:val="000000"/>
                <w:sz w:val="22"/>
                <w:szCs w:val="22"/>
              </w:rPr>
            </w:pPr>
          </w:p>
          <w:p w14:paraId="3A0B349F" w14:textId="77777777" w:rsidR="00BD4DDE" w:rsidRPr="00911C79"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5AEE9918" w14:textId="77777777" w:rsidR="00BD4DDE" w:rsidRDefault="00BD4DDE" w:rsidP="00BD4DDE">
            <w:pPr>
              <w:jc w:val="center"/>
              <w:rPr>
                <w:b/>
                <w:sz w:val="22"/>
                <w:szCs w:val="22"/>
              </w:rPr>
            </w:pPr>
          </w:p>
          <w:p w14:paraId="0E7405B0" w14:textId="77777777" w:rsidR="00BD4DDE" w:rsidRDefault="00BD4DDE" w:rsidP="00BD4DDE">
            <w:pPr>
              <w:jc w:val="center"/>
              <w:rPr>
                <w:b/>
                <w:sz w:val="22"/>
                <w:szCs w:val="22"/>
              </w:rPr>
            </w:pPr>
          </w:p>
          <w:p w14:paraId="140AEDDB" w14:textId="77777777" w:rsidR="00BD4DDE" w:rsidRDefault="00BD4DDE" w:rsidP="00BD4DDE">
            <w:pPr>
              <w:jc w:val="center"/>
              <w:rPr>
                <w:b/>
                <w:sz w:val="22"/>
                <w:szCs w:val="22"/>
              </w:rPr>
            </w:pPr>
          </w:p>
          <w:p w14:paraId="0253B7E4" w14:textId="77777777" w:rsidR="00BD4DDE" w:rsidRDefault="00BD4DDE" w:rsidP="00BD4DDE">
            <w:pPr>
              <w:jc w:val="center"/>
              <w:rPr>
                <w:b/>
                <w:sz w:val="22"/>
                <w:szCs w:val="22"/>
              </w:rPr>
            </w:pPr>
          </w:p>
          <w:p w14:paraId="60C24453" w14:textId="4E07D817" w:rsidR="00BD4DDE" w:rsidRPr="00911C79" w:rsidRDefault="00BD4DDE" w:rsidP="00BD4DDE">
            <w:pPr>
              <w:jc w:val="center"/>
              <w:rPr>
                <w:rFonts w:ascii="Arial" w:hAnsi="Arial" w:cs="Arial"/>
                <w:b/>
                <w:color w:val="000000"/>
                <w:sz w:val="22"/>
                <w:szCs w:val="22"/>
              </w:rPr>
            </w:pPr>
          </w:p>
          <w:p w14:paraId="17C3FB39" w14:textId="77777777" w:rsidR="00BD4DDE" w:rsidRPr="00911C79" w:rsidRDefault="00BD4DDE" w:rsidP="00BD4DDE">
            <w:pPr>
              <w:jc w:val="center"/>
              <w:rPr>
                <w:rFonts w:ascii="Arial" w:hAnsi="Arial" w:cs="Arial"/>
                <w:b/>
                <w:color w:val="000000"/>
                <w:sz w:val="22"/>
                <w:szCs w:val="22"/>
              </w:rPr>
            </w:pPr>
            <w:r w:rsidRPr="00911C79">
              <w:rPr>
                <w:rFonts w:ascii="Arial" w:hAnsi="Arial" w:cs="Arial"/>
                <w:b/>
                <w:color w:val="000000"/>
                <w:sz w:val="22"/>
                <w:szCs w:val="22"/>
              </w:rPr>
              <w:t>5</w:t>
            </w:r>
          </w:p>
          <w:p w14:paraId="548986BB" w14:textId="77777777" w:rsidR="00BD4DDE" w:rsidRDefault="00BD4DDE" w:rsidP="00BD4DDE">
            <w:pPr>
              <w:jc w:val="center"/>
              <w:rPr>
                <w:b/>
                <w:sz w:val="22"/>
                <w:szCs w:val="22"/>
              </w:rPr>
            </w:pPr>
          </w:p>
          <w:p w14:paraId="7033067D" w14:textId="1DF9BCB4" w:rsidR="00BD4DDE" w:rsidRPr="00911C79" w:rsidRDefault="00BD4DDE" w:rsidP="00BD4DDE">
            <w:pPr>
              <w:jc w:val="center"/>
              <w:rPr>
                <w:rFonts w:ascii="Arial" w:hAnsi="Arial" w:cs="Arial"/>
                <w:b/>
                <w:color w:val="000000"/>
                <w:sz w:val="22"/>
                <w:szCs w:val="22"/>
              </w:rPr>
            </w:pPr>
          </w:p>
          <w:p w14:paraId="204F7546" w14:textId="708CEAA9" w:rsidR="00BD4DDE" w:rsidRPr="00405AAE" w:rsidRDefault="00BD4DDE" w:rsidP="00E94491">
            <w:pPr>
              <w:jc w:val="center"/>
              <w:rPr>
                <w:rFonts w:ascii="Arial" w:hAnsi="Arial" w:cs="Arial"/>
                <w:b/>
                <w:i/>
                <w:color w:val="000000"/>
                <w:sz w:val="22"/>
                <w:szCs w:val="22"/>
              </w:rPr>
            </w:pPr>
            <w:r w:rsidRPr="00911C79">
              <w:rPr>
                <w:rFonts w:ascii="Arial" w:hAnsi="Arial" w:cs="Arial"/>
                <w:b/>
                <w:color w:val="000000"/>
                <w:sz w:val="22"/>
                <w:szCs w:val="22"/>
              </w:rPr>
              <w:t>5</w:t>
            </w:r>
          </w:p>
        </w:tc>
      </w:tr>
      <w:tr w:rsidR="00BD4DDE" w:rsidRPr="00405AAE" w14:paraId="112D127F" w14:textId="77777777" w:rsidTr="007B71A4">
        <w:trPr>
          <w:trHeight w:val="20"/>
        </w:trPr>
        <w:tc>
          <w:tcPr>
            <w:tcW w:w="3956" w:type="dxa"/>
            <w:shd w:val="clear" w:color="auto" w:fill="C0C0C0"/>
            <w:vAlign w:val="center"/>
          </w:tcPr>
          <w:p w14:paraId="50CA2286" w14:textId="77777777" w:rsidR="00BD4DDE" w:rsidRPr="00405AAE" w:rsidRDefault="00BD4DDE" w:rsidP="00BD4DDE">
            <w:pPr>
              <w:jc w:val="center"/>
              <w:rPr>
                <w:b/>
                <w:sz w:val="24"/>
                <w:szCs w:val="22"/>
              </w:rPr>
            </w:pPr>
            <w:r w:rsidRPr="00405AAE">
              <w:rPr>
                <w:b/>
                <w:sz w:val="24"/>
                <w:szCs w:val="22"/>
              </w:rPr>
              <w:lastRenderedPageBreak/>
              <w:t>Infraštruktúra</w:t>
            </w:r>
          </w:p>
        </w:tc>
        <w:tc>
          <w:tcPr>
            <w:tcW w:w="1162" w:type="dxa"/>
            <w:shd w:val="clear" w:color="auto" w:fill="C0C0C0"/>
            <w:vAlign w:val="center"/>
          </w:tcPr>
          <w:p w14:paraId="759B48F7" w14:textId="77777777" w:rsidR="00BD4DDE" w:rsidRPr="00405AAE" w:rsidRDefault="00BD4DDE" w:rsidP="00BD4DDE">
            <w:pPr>
              <w:jc w:val="center"/>
              <w:rPr>
                <w:b/>
                <w:sz w:val="24"/>
                <w:szCs w:val="22"/>
              </w:rPr>
            </w:pPr>
            <w:r w:rsidRPr="00405AAE">
              <w:rPr>
                <w:b/>
                <w:sz w:val="24"/>
                <w:szCs w:val="22"/>
              </w:rPr>
              <w:t>A – nový systém</w:t>
            </w:r>
          </w:p>
          <w:p w14:paraId="614B2736" w14:textId="77777777" w:rsidR="00BD4DDE" w:rsidRPr="00405AAE" w:rsidRDefault="00BD4DDE" w:rsidP="00BD4DDE">
            <w:pPr>
              <w:jc w:val="center"/>
              <w:rPr>
                <w:b/>
                <w:sz w:val="24"/>
                <w:szCs w:val="22"/>
              </w:rPr>
            </w:pPr>
            <w:r w:rsidRPr="00405AAE">
              <w:rPr>
                <w:b/>
                <w:sz w:val="24"/>
                <w:szCs w:val="22"/>
              </w:rPr>
              <w:t>B – zmena systému</w:t>
            </w:r>
          </w:p>
        </w:tc>
        <w:tc>
          <w:tcPr>
            <w:tcW w:w="1560" w:type="dxa"/>
            <w:shd w:val="clear" w:color="auto" w:fill="C0C0C0"/>
            <w:vAlign w:val="center"/>
          </w:tcPr>
          <w:p w14:paraId="1B2C29A5" w14:textId="77777777" w:rsidR="00BD4DDE" w:rsidRPr="00405AAE" w:rsidRDefault="00BD4DDE" w:rsidP="00BD4DDE">
            <w:pPr>
              <w:jc w:val="center"/>
              <w:rPr>
                <w:b/>
                <w:sz w:val="24"/>
                <w:szCs w:val="22"/>
              </w:rPr>
            </w:pPr>
            <w:r w:rsidRPr="00405AAE">
              <w:rPr>
                <w:b/>
                <w:sz w:val="24"/>
                <w:szCs w:val="22"/>
              </w:rPr>
              <w:t>Kód systému</w:t>
            </w:r>
          </w:p>
        </w:tc>
        <w:tc>
          <w:tcPr>
            <w:tcW w:w="2693" w:type="dxa"/>
            <w:gridSpan w:val="3"/>
            <w:shd w:val="clear" w:color="auto" w:fill="C0C0C0"/>
            <w:vAlign w:val="center"/>
          </w:tcPr>
          <w:p w14:paraId="08466F6B" w14:textId="77777777" w:rsidR="00BD4DDE" w:rsidRPr="00405AAE" w:rsidRDefault="00BD4DDE" w:rsidP="00BD4DDE">
            <w:pPr>
              <w:jc w:val="center"/>
              <w:rPr>
                <w:b/>
                <w:sz w:val="24"/>
                <w:szCs w:val="24"/>
              </w:rPr>
            </w:pPr>
            <w:r w:rsidRPr="00405AAE">
              <w:rPr>
                <w:b/>
                <w:sz w:val="24"/>
                <w:szCs w:val="22"/>
              </w:rPr>
              <w:t>Názov systému</w:t>
            </w:r>
          </w:p>
        </w:tc>
      </w:tr>
      <w:tr w:rsidR="00BD4DDE" w:rsidRPr="00405AAE" w14:paraId="0C565E6D" w14:textId="77777777" w:rsidTr="007B71A4">
        <w:trPr>
          <w:trHeight w:val="20"/>
        </w:trPr>
        <w:tc>
          <w:tcPr>
            <w:tcW w:w="3956" w:type="dxa"/>
          </w:tcPr>
          <w:p w14:paraId="092B5593" w14:textId="77777777" w:rsidR="00BD4DDE" w:rsidRPr="00405AAE" w:rsidRDefault="00BD4DDE" w:rsidP="00BD4DDE">
            <w:pPr>
              <w:jc w:val="both"/>
            </w:pPr>
            <w:r w:rsidRPr="00405AAE">
              <w:rPr>
                <w:b/>
              </w:rPr>
              <w:t>6.2.</w:t>
            </w:r>
            <w:r w:rsidRPr="00405AAE">
              <w:t xml:space="preserve"> Predpokladá predložený návrh zmenu existujúceho alebo vytvorenie nového informačného systému verejnej správy?</w:t>
            </w:r>
          </w:p>
          <w:p w14:paraId="5E7EAE29" w14:textId="77777777" w:rsidR="00BD4DDE" w:rsidRPr="00405AAE" w:rsidRDefault="00BD4DDE" w:rsidP="00BD4DDE">
            <w:pPr>
              <w:spacing w:line="20" w:lineRule="atLeast"/>
              <w:jc w:val="both"/>
              <w:rPr>
                <w:sz w:val="24"/>
                <w:szCs w:val="24"/>
              </w:rPr>
            </w:pPr>
            <w:r w:rsidRPr="00405AAE">
              <w:rPr>
                <w:i/>
                <w:iCs/>
              </w:rPr>
              <w:t xml:space="preserve">(Ak áno, uveďte zmenu systému alebo vytvorenie nového systému, ďalej jeho kód a názov z centrálneho </w:t>
            </w:r>
            <w:proofErr w:type="spellStart"/>
            <w:r w:rsidRPr="00405AAE">
              <w:rPr>
                <w:i/>
                <w:iCs/>
              </w:rPr>
              <w:t>metainformačného</w:t>
            </w:r>
            <w:proofErr w:type="spellEnd"/>
            <w:r w:rsidRPr="00405AAE">
              <w:rPr>
                <w:i/>
                <w:iCs/>
              </w:rPr>
              <w:t xml:space="preserve"> systému verejnej správy.)</w:t>
            </w:r>
          </w:p>
        </w:tc>
        <w:tc>
          <w:tcPr>
            <w:tcW w:w="1162" w:type="dxa"/>
          </w:tcPr>
          <w:p w14:paraId="3CEC38DB" w14:textId="30852F56" w:rsidR="00BD4DDE" w:rsidRPr="00405AAE" w:rsidRDefault="00BD4DDE" w:rsidP="00BD4DDE">
            <w:pPr>
              <w:rPr>
                <w:i/>
                <w:iCs/>
                <w:sz w:val="24"/>
                <w:szCs w:val="24"/>
              </w:rPr>
            </w:pPr>
            <w:r w:rsidRPr="00405AAE">
              <w:rPr>
                <w:rFonts w:ascii="Arial" w:hAnsi="Arial" w:cs="Arial"/>
                <w:b/>
                <w:color w:val="000000"/>
                <w:sz w:val="22"/>
                <w:szCs w:val="22"/>
              </w:rPr>
              <w:t>A</w:t>
            </w:r>
          </w:p>
        </w:tc>
        <w:tc>
          <w:tcPr>
            <w:tcW w:w="1560" w:type="dxa"/>
          </w:tcPr>
          <w:p w14:paraId="4D4DFADB" w14:textId="32ADEF4E" w:rsidR="00BD4DDE" w:rsidRPr="00405AAE" w:rsidRDefault="00BD4DDE" w:rsidP="00BD4DDE">
            <w:pPr>
              <w:rPr>
                <w:i/>
                <w:iCs/>
                <w:sz w:val="24"/>
                <w:szCs w:val="24"/>
              </w:rPr>
            </w:pPr>
            <w:r>
              <w:rPr>
                <w:rFonts w:ascii="Arial" w:hAnsi="Arial" w:cs="Arial"/>
                <w:color w:val="333333"/>
                <w:sz w:val="18"/>
                <w:szCs w:val="18"/>
                <w:shd w:val="clear" w:color="auto" w:fill="FFFFFF"/>
              </w:rPr>
              <w:t>isvs_10799</w:t>
            </w:r>
          </w:p>
        </w:tc>
        <w:tc>
          <w:tcPr>
            <w:tcW w:w="2693" w:type="dxa"/>
            <w:gridSpan w:val="3"/>
          </w:tcPr>
          <w:p w14:paraId="439D8078" w14:textId="3EE4F554" w:rsidR="00BD4DDE" w:rsidRPr="00405AAE" w:rsidRDefault="00BD4DDE" w:rsidP="00BD4DDE">
            <w:pPr>
              <w:rPr>
                <w:i/>
                <w:iCs/>
                <w:sz w:val="24"/>
                <w:szCs w:val="24"/>
              </w:rPr>
            </w:pPr>
            <w:r w:rsidRPr="00405AAE">
              <w:rPr>
                <w:i/>
                <w:iCs/>
                <w:sz w:val="24"/>
                <w:szCs w:val="24"/>
              </w:rPr>
              <w:t xml:space="preserve">IS </w:t>
            </w:r>
            <w:r>
              <w:rPr>
                <w:i/>
                <w:iCs/>
                <w:sz w:val="24"/>
                <w:szCs w:val="24"/>
              </w:rPr>
              <w:t>ÚPAV</w:t>
            </w:r>
          </w:p>
        </w:tc>
      </w:tr>
      <w:tr w:rsidR="00BD4DDE" w:rsidRPr="00405AAE" w14:paraId="0E10A2A0" w14:textId="77777777" w:rsidTr="007B71A4">
        <w:trPr>
          <w:trHeight w:val="20"/>
        </w:trPr>
        <w:tc>
          <w:tcPr>
            <w:tcW w:w="3956" w:type="dxa"/>
            <w:shd w:val="clear" w:color="auto" w:fill="BFBFBF"/>
            <w:vAlign w:val="center"/>
          </w:tcPr>
          <w:p w14:paraId="6871457A" w14:textId="77777777" w:rsidR="00BD4DDE" w:rsidRPr="00405AAE" w:rsidRDefault="00BD4DDE" w:rsidP="00BD4DDE">
            <w:pPr>
              <w:spacing w:line="20" w:lineRule="atLeast"/>
              <w:ind w:hanging="55"/>
              <w:jc w:val="center"/>
              <w:rPr>
                <w:b/>
                <w:sz w:val="24"/>
                <w:szCs w:val="22"/>
              </w:rPr>
            </w:pPr>
            <w:r w:rsidRPr="00405AAE">
              <w:rPr>
                <w:b/>
                <w:sz w:val="24"/>
                <w:szCs w:val="22"/>
              </w:rPr>
              <w:t>Financovanie procesu informatizácie</w:t>
            </w:r>
          </w:p>
        </w:tc>
        <w:tc>
          <w:tcPr>
            <w:tcW w:w="1162" w:type="dxa"/>
            <w:shd w:val="clear" w:color="auto" w:fill="BFBFBF"/>
            <w:vAlign w:val="center"/>
          </w:tcPr>
          <w:p w14:paraId="5C8336E8" w14:textId="77777777" w:rsidR="00BD4DDE" w:rsidRPr="00405AAE" w:rsidRDefault="00BD4DDE" w:rsidP="00BD4DDE">
            <w:pPr>
              <w:jc w:val="center"/>
              <w:rPr>
                <w:b/>
                <w:i/>
                <w:iCs/>
                <w:sz w:val="24"/>
                <w:szCs w:val="22"/>
              </w:rPr>
            </w:pPr>
            <w:r w:rsidRPr="00405AAE">
              <w:rPr>
                <w:b/>
                <w:sz w:val="24"/>
                <w:szCs w:val="22"/>
              </w:rPr>
              <w:t>Rezortná úroveň</w:t>
            </w:r>
          </w:p>
        </w:tc>
        <w:tc>
          <w:tcPr>
            <w:tcW w:w="2268" w:type="dxa"/>
            <w:gridSpan w:val="2"/>
            <w:shd w:val="clear" w:color="auto" w:fill="BFBFBF"/>
            <w:vAlign w:val="center"/>
          </w:tcPr>
          <w:p w14:paraId="30DE371A" w14:textId="77777777" w:rsidR="00BD4DDE" w:rsidRPr="00405AAE" w:rsidRDefault="00BD4DDE" w:rsidP="00BD4DDE">
            <w:pPr>
              <w:jc w:val="center"/>
              <w:rPr>
                <w:b/>
                <w:i/>
                <w:iCs/>
                <w:sz w:val="24"/>
                <w:szCs w:val="22"/>
              </w:rPr>
            </w:pPr>
            <w:r w:rsidRPr="00405AAE">
              <w:rPr>
                <w:b/>
                <w:sz w:val="24"/>
                <w:szCs w:val="22"/>
              </w:rPr>
              <w:t>Nadrezortná úroveň</w:t>
            </w:r>
          </w:p>
          <w:p w14:paraId="57F4AB99" w14:textId="77777777" w:rsidR="00BD4DDE" w:rsidRPr="00405AAE" w:rsidRDefault="00BD4DDE" w:rsidP="00BD4DDE">
            <w:pPr>
              <w:jc w:val="center"/>
              <w:rPr>
                <w:b/>
                <w:sz w:val="24"/>
                <w:szCs w:val="22"/>
              </w:rPr>
            </w:pPr>
          </w:p>
        </w:tc>
        <w:tc>
          <w:tcPr>
            <w:tcW w:w="1985" w:type="dxa"/>
            <w:gridSpan w:val="2"/>
            <w:shd w:val="clear" w:color="auto" w:fill="BFBFBF"/>
            <w:vAlign w:val="center"/>
          </w:tcPr>
          <w:p w14:paraId="6067ED8A" w14:textId="77777777" w:rsidR="00BD4DDE" w:rsidRPr="00405AAE" w:rsidRDefault="00BD4DDE" w:rsidP="00BD4DDE">
            <w:pPr>
              <w:rPr>
                <w:b/>
                <w:sz w:val="24"/>
                <w:szCs w:val="22"/>
              </w:rPr>
            </w:pPr>
            <w:r w:rsidRPr="00405AAE">
              <w:rPr>
                <w:b/>
                <w:sz w:val="24"/>
                <w:szCs w:val="22"/>
              </w:rPr>
              <w:t>A - z prostriedkov EÚ   B - z ďalších zdrojov financovania</w:t>
            </w:r>
          </w:p>
        </w:tc>
      </w:tr>
      <w:tr w:rsidR="00BD4DDE" w:rsidRPr="00405AAE" w14:paraId="2F6293F6" w14:textId="77777777" w:rsidTr="007B71A4">
        <w:trPr>
          <w:trHeight w:val="20"/>
        </w:trPr>
        <w:tc>
          <w:tcPr>
            <w:tcW w:w="3956" w:type="dxa"/>
          </w:tcPr>
          <w:p w14:paraId="2F3B7F49" w14:textId="77777777" w:rsidR="00BD4DDE" w:rsidRPr="00405AAE" w:rsidRDefault="00BD4DDE" w:rsidP="00BD4DDE">
            <w:pPr>
              <w:jc w:val="both"/>
              <w:rPr>
                <w:szCs w:val="22"/>
              </w:rPr>
            </w:pPr>
            <w:r w:rsidRPr="00405AAE">
              <w:rPr>
                <w:b/>
                <w:szCs w:val="22"/>
              </w:rPr>
              <w:t>6.3.</w:t>
            </w:r>
            <w:r w:rsidRPr="00405AAE">
              <w:rPr>
                <w:szCs w:val="22"/>
              </w:rPr>
              <w:t xml:space="preserve"> Vyžaduje si proces informatizácie  finančné investície?</w:t>
            </w:r>
          </w:p>
          <w:p w14:paraId="188EDEFA" w14:textId="77777777" w:rsidR="00BD4DDE" w:rsidRPr="00405AAE" w:rsidRDefault="00BD4DDE" w:rsidP="00BD4DDE">
            <w:pPr>
              <w:spacing w:line="20" w:lineRule="atLeast"/>
              <w:jc w:val="both"/>
              <w:rPr>
                <w:sz w:val="24"/>
                <w:szCs w:val="24"/>
              </w:rPr>
            </w:pPr>
            <w:r w:rsidRPr="00405AAE">
              <w:rPr>
                <w:i/>
                <w:iCs/>
                <w:szCs w:val="22"/>
              </w:rPr>
              <w:t>(Uveďte príslušnú úroveň financovania a kvantifikáciu finančných výdavkov uveďte  v analýze vplyvov na rozpočet verejnej správy.)</w:t>
            </w:r>
          </w:p>
        </w:tc>
        <w:tc>
          <w:tcPr>
            <w:tcW w:w="1162" w:type="dxa"/>
          </w:tcPr>
          <w:p w14:paraId="3C0CCCED" w14:textId="5FE6DBA5" w:rsidR="00BD4DDE" w:rsidRPr="00405AAE" w:rsidRDefault="00BD4DDE" w:rsidP="00BD4DDE">
            <w:pPr>
              <w:rPr>
                <w:sz w:val="24"/>
                <w:szCs w:val="24"/>
              </w:rPr>
            </w:pPr>
            <w:r w:rsidRPr="00405AAE">
              <w:rPr>
                <w:sz w:val="24"/>
                <w:szCs w:val="24"/>
              </w:rPr>
              <w:t>X</w:t>
            </w:r>
          </w:p>
        </w:tc>
        <w:tc>
          <w:tcPr>
            <w:tcW w:w="2268" w:type="dxa"/>
            <w:gridSpan w:val="2"/>
          </w:tcPr>
          <w:p w14:paraId="521E6B1A" w14:textId="77777777" w:rsidR="00BD4DDE" w:rsidRPr="00405AAE" w:rsidRDefault="00BD4DDE" w:rsidP="00BD4DDE">
            <w:pPr>
              <w:rPr>
                <w:sz w:val="24"/>
                <w:szCs w:val="24"/>
              </w:rPr>
            </w:pPr>
          </w:p>
        </w:tc>
        <w:tc>
          <w:tcPr>
            <w:tcW w:w="1985" w:type="dxa"/>
            <w:gridSpan w:val="2"/>
          </w:tcPr>
          <w:p w14:paraId="73FF9777" w14:textId="0A1BB159" w:rsidR="00BD4DDE" w:rsidRPr="00405AAE" w:rsidRDefault="00BD4DDE" w:rsidP="00BD4DDE">
            <w:pPr>
              <w:rPr>
                <w:sz w:val="24"/>
                <w:szCs w:val="24"/>
              </w:rPr>
            </w:pPr>
            <w:r w:rsidRPr="00405AAE">
              <w:rPr>
                <w:sz w:val="24"/>
                <w:szCs w:val="24"/>
              </w:rPr>
              <w:t xml:space="preserve">B </w:t>
            </w:r>
          </w:p>
        </w:tc>
      </w:tr>
    </w:tbl>
    <w:p w14:paraId="73D31536" w14:textId="77777777" w:rsidR="00CE634D" w:rsidRPr="00405AAE" w:rsidRDefault="00CE634D" w:rsidP="00CE634D">
      <w:pPr>
        <w:rPr>
          <w:b/>
          <w:bCs/>
          <w:sz w:val="24"/>
          <w:szCs w:val="24"/>
        </w:rPr>
      </w:pPr>
    </w:p>
    <w:p w14:paraId="03E1B873" w14:textId="77777777" w:rsidR="00CE634D" w:rsidRPr="00405AAE" w:rsidRDefault="00CE634D" w:rsidP="00CE634D">
      <w:pPr>
        <w:rPr>
          <w:b/>
          <w:bCs/>
          <w:sz w:val="24"/>
          <w:szCs w:val="24"/>
        </w:rPr>
      </w:pPr>
    </w:p>
    <w:p w14:paraId="056DC2C3"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5ED5620B"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3B1F2A78"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35AD1BB4"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4D0CA7A0"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798779CA"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5D584453"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1E420D6E"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6709F04D"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0354B4C9"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63A82B54" w14:textId="77777777" w:rsidR="00CE634D" w:rsidRPr="00405AAE" w:rsidRDefault="00CE634D" w:rsidP="00CE634D">
      <w:pPr>
        <w:autoSpaceDE w:val="0"/>
        <w:autoSpaceDN w:val="0"/>
        <w:adjustRightInd w:val="0"/>
        <w:jc w:val="center"/>
        <w:rPr>
          <w:rFonts w:eastAsia="Calibri"/>
          <w:b/>
          <w:bCs/>
          <w:color w:val="000000"/>
          <w:sz w:val="28"/>
          <w:szCs w:val="28"/>
          <w:lang w:eastAsia="en-US"/>
        </w:rPr>
      </w:pPr>
    </w:p>
    <w:p w14:paraId="45932B15" w14:textId="77777777" w:rsidR="00CE634D" w:rsidRPr="00405AAE" w:rsidRDefault="00CE634D" w:rsidP="00CE634D">
      <w:pPr>
        <w:autoSpaceDE w:val="0"/>
        <w:autoSpaceDN w:val="0"/>
        <w:adjustRightInd w:val="0"/>
        <w:jc w:val="center"/>
        <w:rPr>
          <w:rFonts w:eastAsia="Calibri"/>
          <w:b/>
          <w:bCs/>
          <w:color w:val="000000"/>
          <w:sz w:val="28"/>
          <w:szCs w:val="28"/>
          <w:lang w:eastAsia="en-US"/>
        </w:rPr>
      </w:pPr>
      <w:r w:rsidRPr="00405AAE">
        <w:rPr>
          <w:rFonts w:eastAsia="Calibri"/>
          <w:b/>
          <w:bCs/>
          <w:color w:val="000000"/>
          <w:sz w:val="28"/>
          <w:szCs w:val="28"/>
          <w:lang w:eastAsia="en-US"/>
        </w:rPr>
        <w:t>Metodický postup pre analýzu vplyvov na informatizáciu spolo</w:t>
      </w:r>
      <w:r w:rsidRPr="00405AAE">
        <w:rPr>
          <w:rFonts w:ascii="TimesNewRoman" w:eastAsia="Calibri" w:hAnsi="TimesNewRoman" w:cs="TimesNewRoman"/>
          <w:color w:val="000000"/>
          <w:sz w:val="28"/>
          <w:szCs w:val="28"/>
          <w:lang w:eastAsia="en-US"/>
        </w:rPr>
        <w:t>č</w:t>
      </w:r>
      <w:r w:rsidRPr="00405AAE">
        <w:rPr>
          <w:rFonts w:eastAsia="Calibri"/>
          <w:b/>
          <w:bCs/>
          <w:color w:val="000000"/>
          <w:sz w:val="28"/>
          <w:szCs w:val="28"/>
          <w:lang w:eastAsia="en-US"/>
        </w:rPr>
        <w:t>nosti</w:t>
      </w:r>
    </w:p>
    <w:p w14:paraId="39E88EE2" w14:textId="77777777" w:rsidR="00CE634D" w:rsidRPr="00405AAE" w:rsidRDefault="00CE634D" w:rsidP="00CE634D">
      <w:pPr>
        <w:autoSpaceDE w:val="0"/>
        <w:autoSpaceDN w:val="0"/>
        <w:adjustRightInd w:val="0"/>
        <w:rPr>
          <w:rFonts w:eastAsia="Calibri"/>
          <w:color w:val="000000"/>
          <w:sz w:val="24"/>
          <w:szCs w:val="24"/>
          <w:lang w:eastAsia="en-US"/>
        </w:rPr>
      </w:pPr>
    </w:p>
    <w:p w14:paraId="29BE4E2B"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Predkladateľ pri vypracovávaní doložky v časti týkajúcej sa vplyvov na informatizáciu spoločnosti identifikuje vplyvy na nasledovné oblasti:</w:t>
      </w:r>
    </w:p>
    <w:p w14:paraId="04C987D7" w14:textId="77777777" w:rsidR="00CE634D" w:rsidRPr="00405AAE"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405AAE">
        <w:rPr>
          <w:rFonts w:eastAsia="Calibri"/>
          <w:color w:val="000000"/>
          <w:sz w:val="24"/>
          <w:szCs w:val="24"/>
          <w:lang w:eastAsia="en-US"/>
        </w:rPr>
        <w:t>budovanie základných pilierov informatizácie a</w:t>
      </w:r>
    </w:p>
    <w:p w14:paraId="426CE9C5" w14:textId="77777777" w:rsidR="00CE634D" w:rsidRPr="00405AAE"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405AAE">
        <w:rPr>
          <w:rFonts w:eastAsia="Calibri"/>
          <w:color w:val="000000"/>
          <w:sz w:val="24"/>
          <w:szCs w:val="24"/>
          <w:lang w:eastAsia="en-US"/>
        </w:rPr>
        <w:t>financovanie procesu informatizácie</w:t>
      </w:r>
    </w:p>
    <w:p w14:paraId="6750F9EA"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r w:rsidRPr="00405AAE">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14:paraId="28906D8F" w14:textId="77777777" w:rsidR="00CE634D" w:rsidRPr="00405AAE" w:rsidRDefault="00CE634D" w:rsidP="00CE634D">
      <w:pPr>
        <w:autoSpaceDE w:val="0"/>
        <w:autoSpaceDN w:val="0"/>
        <w:adjustRightInd w:val="0"/>
        <w:jc w:val="both"/>
        <w:rPr>
          <w:rFonts w:eastAsia="Calibri"/>
          <w:b/>
          <w:bCs/>
          <w:color w:val="000000"/>
          <w:sz w:val="24"/>
          <w:szCs w:val="24"/>
          <w:lang w:eastAsia="en-US"/>
        </w:rPr>
      </w:pPr>
    </w:p>
    <w:p w14:paraId="47C7E1D6" w14:textId="77777777" w:rsidR="00CE634D" w:rsidRPr="00405AAE" w:rsidRDefault="00CE634D" w:rsidP="00CE634D">
      <w:pPr>
        <w:autoSpaceDE w:val="0"/>
        <w:autoSpaceDN w:val="0"/>
        <w:adjustRightInd w:val="0"/>
        <w:spacing w:after="200"/>
        <w:jc w:val="both"/>
        <w:rPr>
          <w:rFonts w:eastAsia="Calibri"/>
          <w:b/>
          <w:bCs/>
          <w:color w:val="000000"/>
          <w:sz w:val="24"/>
          <w:szCs w:val="24"/>
          <w:lang w:eastAsia="en-US"/>
        </w:rPr>
      </w:pPr>
      <w:r w:rsidRPr="00405AAE">
        <w:rPr>
          <w:rFonts w:eastAsia="Calibri"/>
          <w:b/>
          <w:bCs/>
          <w:color w:val="000000"/>
          <w:sz w:val="24"/>
          <w:szCs w:val="24"/>
          <w:lang w:eastAsia="en-US"/>
        </w:rPr>
        <w:t>Budovanie základných pilierov informatizácie</w:t>
      </w:r>
    </w:p>
    <w:p w14:paraId="5A2FB53E"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14:paraId="7348F7F1"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Základnými piliermi informatizácie spoločnosti sú:</w:t>
      </w:r>
    </w:p>
    <w:p w14:paraId="515CD262" w14:textId="77777777" w:rsidR="00CE634D" w:rsidRPr="00405AAE"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405AAE">
        <w:rPr>
          <w:rFonts w:eastAsia="Calibri"/>
          <w:color w:val="000000"/>
          <w:sz w:val="24"/>
          <w:szCs w:val="24"/>
          <w:lang w:eastAsia="en-US"/>
        </w:rPr>
        <w:t>obsah – informácie a služby</w:t>
      </w:r>
    </w:p>
    <w:p w14:paraId="70FFE0ED" w14:textId="77777777" w:rsidR="00CE634D" w:rsidRPr="00405AAE"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405AAE">
        <w:rPr>
          <w:rFonts w:eastAsia="Calibri"/>
          <w:color w:val="000000"/>
          <w:sz w:val="24"/>
          <w:szCs w:val="24"/>
          <w:lang w:eastAsia="en-US"/>
        </w:rPr>
        <w:t>ľudia – hlavne zvyšovanie ľudských zdrojov a zručností</w:t>
      </w:r>
    </w:p>
    <w:p w14:paraId="2364D072" w14:textId="77777777" w:rsidR="00CE634D" w:rsidRPr="00405AAE"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405AAE">
        <w:rPr>
          <w:rFonts w:eastAsia="Calibri"/>
          <w:color w:val="000000"/>
          <w:sz w:val="24"/>
          <w:szCs w:val="24"/>
          <w:lang w:eastAsia="en-US"/>
        </w:rPr>
        <w:t xml:space="preserve">infraštruktúra, </w:t>
      </w:r>
    </w:p>
    <w:p w14:paraId="6D9D7210" w14:textId="77777777" w:rsidR="00CE634D" w:rsidRPr="00405AAE" w:rsidRDefault="00CE634D" w:rsidP="00CE634D">
      <w:pPr>
        <w:autoSpaceDE w:val="0"/>
        <w:autoSpaceDN w:val="0"/>
        <w:adjustRightInd w:val="0"/>
        <w:jc w:val="both"/>
        <w:rPr>
          <w:rFonts w:eastAsia="Calibri"/>
          <w:bCs/>
          <w:color w:val="000000"/>
          <w:sz w:val="24"/>
          <w:szCs w:val="24"/>
          <w:lang w:eastAsia="en-US"/>
        </w:rPr>
      </w:pPr>
      <w:r w:rsidRPr="00405AAE">
        <w:rPr>
          <w:rFonts w:eastAsia="Calibri"/>
          <w:color w:val="000000"/>
          <w:sz w:val="24"/>
          <w:szCs w:val="24"/>
          <w:lang w:eastAsia="en-US"/>
        </w:rPr>
        <w:t xml:space="preserve">pričom v analýze </w:t>
      </w:r>
      <w:r w:rsidRPr="00405AAE">
        <w:rPr>
          <w:rFonts w:eastAsia="Calibri"/>
          <w:bCs/>
          <w:color w:val="000000"/>
          <w:sz w:val="24"/>
          <w:szCs w:val="24"/>
          <w:lang w:eastAsia="en-US"/>
        </w:rPr>
        <w:t xml:space="preserve">vplyvov na informatizáciu spoločnosti sú premietnuté 2 piliere, a to obsah a infraštruktúra. </w:t>
      </w:r>
    </w:p>
    <w:p w14:paraId="4C2DC90C" w14:textId="77777777" w:rsidR="00CE634D" w:rsidRPr="00405AAE" w:rsidRDefault="00CE634D" w:rsidP="00CE634D">
      <w:pPr>
        <w:autoSpaceDE w:val="0"/>
        <w:autoSpaceDN w:val="0"/>
        <w:adjustRightInd w:val="0"/>
        <w:jc w:val="both"/>
        <w:rPr>
          <w:rFonts w:eastAsia="Calibri"/>
          <w:bCs/>
          <w:color w:val="000000"/>
          <w:sz w:val="24"/>
          <w:szCs w:val="24"/>
          <w:lang w:eastAsia="en-US"/>
        </w:rPr>
      </w:pPr>
    </w:p>
    <w:p w14:paraId="1386A74E" w14:textId="77777777" w:rsidR="00CE634D" w:rsidRPr="00405AAE" w:rsidRDefault="00CE634D" w:rsidP="00CE634D">
      <w:pPr>
        <w:autoSpaceDE w:val="0"/>
        <w:autoSpaceDN w:val="0"/>
        <w:adjustRightInd w:val="0"/>
        <w:spacing w:after="200"/>
        <w:jc w:val="both"/>
        <w:rPr>
          <w:rFonts w:eastAsia="Calibri"/>
          <w:b/>
          <w:bCs/>
          <w:color w:val="000000"/>
          <w:sz w:val="24"/>
          <w:szCs w:val="24"/>
          <w:u w:val="single"/>
          <w:lang w:eastAsia="en-US"/>
        </w:rPr>
      </w:pPr>
      <w:r w:rsidRPr="00405AAE">
        <w:rPr>
          <w:rFonts w:eastAsia="Calibri"/>
          <w:b/>
          <w:bCs/>
          <w:color w:val="000000"/>
          <w:sz w:val="24"/>
          <w:szCs w:val="24"/>
          <w:u w:val="single"/>
          <w:lang w:eastAsia="en-US"/>
        </w:rPr>
        <w:t>Pilier I: Obsah – informácie a služby</w:t>
      </w:r>
    </w:p>
    <w:p w14:paraId="2FCD1BED"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r w:rsidRPr="00405AAE">
        <w:rPr>
          <w:rFonts w:eastAsia="Calibri"/>
          <w:color w:val="000000"/>
          <w:sz w:val="24"/>
          <w:szCs w:val="24"/>
          <w:lang w:eastAsia="en-US"/>
        </w:rPr>
        <w:t xml:space="preserve">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w:t>
      </w:r>
      <w:proofErr w:type="spellStart"/>
      <w:r w:rsidRPr="00405AAE">
        <w:rPr>
          <w:rFonts w:eastAsia="Calibri"/>
          <w:color w:val="000000"/>
          <w:sz w:val="24"/>
          <w:szCs w:val="24"/>
          <w:lang w:eastAsia="en-US"/>
        </w:rPr>
        <w:t>t.j</w:t>
      </w:r>
      <w:proofErr w:type="spellEnd"/>
      <w:r w:rsidRPr="00405AAE">
        <w:rPr>
          <w:rFonts w:eastAsia="Calibri"/>
          <w:color w:val="000000"/>
          <w:sz w:val="24"/>
          <w:szCs w:val="24"/>
          <w:lang w:eastAsia="en-US"/>
        </w:rPr>
        <w:t>. ich zmeny ako aj vytvárania a zavádzania nových elektronických služieb verejnej správy.</w:t>
      </w:r>
    </w:p>
    <w:p w14:paraId="6AB51C9A" w14:textId="77777777" w:rsidR="00CE634D" w:rsidRPr="00405AAE" w:rsidRDefault="00CE634D" w:rsidP="00CE634D">
      <w:pPr>
        <w:autoSpaceDE w:val="0"/>
        <w:autoSpaceDN w:val="0"/>
        <w:adjustRightInd w:val="0"/>
        <w:spacing w:before="240" w:after="200"/>
        <w:jc w:val="both"/>
        <w:rPr>
          <w:rFonts w:eastAsia="Calibri"/>
          <w:b/>
          <w:bCs/>
          <w:color w:val="000000"/>
          <w:sz w:val="24"/>
          <w:szCs w:val="24"/>
          <w:lang w:eastAsia="en-US"/>
        </w:rPr>
      </w:pPr>
      <w:r w:rsidRPr="00405AAE">
        <w:rPr>
          <w:rFonts w:eastAsia="Calibri"/>
          <w:b/>
          <w:bCs/>
          <w:color w:val="000000"/>
          <w:sz w:val="24"/>
          <w:szCs w:val="24"/>
          <w:lang w:eastAsia="en-US"/>
        </w:rPr>
        <w:t>Rozširovanie, inovácia, vytváranie a zavádzanie nových elektronických služieb verejnej správy</w:t>
      </w:r>
    </w:p>
    <w:p w14:paraId="4117210D"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lastRenderedPageBreak/>
        <w:t xml:space="preserve">Elektronickou službou verejnej správy je elektronická </w:t>
      </w:r>
      <w:r w:rsidR="009478F9" w:rsidRPr="00405AAE">
        <w:rPr>
          <w:rFonts w:eastAsia="Calibri"/>
          <w:color w:val="000000"/>
          <w:sz w:val="24"/>
          <w:szCs w:val="24"/>
          <w:lang w:eastAsia="en-US"/>
        </w:rPr>
        <w:t>podoba</w:t>
      </w:r>
      <w:r w:rsidRPr="00405AAE">
        <w:rPr>
          <w:rFonts w:eastAsia="Calibri"/>
          <w:color w:val="000000"/>
          <w:sz w:val="24"/>
          <w:szCs w:val="24"/>
          <w:lang w:eastAsia="en-US"/>
        </w:rPr>
        <w:t xml:space="preserve"> komunikácie s povinnými osobami pri vybavovaní podaní, oznámení, prístupe k informáciám a ich poskytovaní, alebo účasti verejnosti na správe verejných vecí.</w:t>
      </w:r>
      <w:r w:rsidRPr="00405AAE">
        <w:rPr>
          <w:rFonts w:ascii="ms sans serif" w:eastAsia="Calibri" w:hAnsi="ms sans serif"/>
          <w:color w:val="000000"/>
          <w:lang w:eastAsia="en-US"/>
        </w:rPr>
        <w:t xml:space="preserve"> </w:t>
      </w:r>
      <w:r w:rsidRPr="00405AAE">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14:paraId="2F5BD926"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r w:rsidRPr="00405AAE">
        <w:rPr>
          <w:rFonts w:eastAsia="Calibri"/>
          <w:strike/>
          <w:color w:val="000000"/>
          <w:sz w:val="24"/>
          <w:szCs w:val="24"/>
          <w:lang w:eastAsia="en-US"/>
        </w:rPr>
        <w:t xml:space="preserve"> </w:t>
      </w:r>
    </w:p>
    <w:p w14:paraId="71A65015" w14:textId="77777777" w:rsidR="00CE634D" w:rsidRPr="00405AAE" w:rsidRDefault="00CE634D" w:rsidP="00CE634D">
      <w:pPr>
        <w:autoSpaceDE w:val="0"/>
        <w:autoSpaceDN w:val="0"/>
        <w:adjustRightInd w:val="0"/>
        <w:jc w:val="both"/>
        <w:rPr>
          <w:rFonts w:eastAsia="Calibri"/>
          <w:color w:val="0000FF"/>
          <w:sz w:val="24"/>
          <w:szCs w:val="24"/>
          <w:u w:val="single"/>
          <w:lang w:eastAsia="en-US"/>
        </w:rPr>
      </w:pPr>
      <w:r w:rsidRPr="00405AAE">
        <w:rPr>
          <w:rFonts w:eastAsia="Calibri"/>
          <w:color w:val="000000"/>
          <w:sz w:val="24"/>
          <w:szCs w:val="24"/>
          <w:lang w:eastAsia="en-US"/>
        </w:rPr>
        <w:t xml:space="preserve">Podľa </w:t>
      </w:r>
      <w:r w:rsidR="00282851" w:rsidRPr="00405AAE">
        <w:rPr>
          <w:sz w:val="24"/>
          <w:szCs w:val="24"/>
        </w:rPr>
        <w:t>§ 12 ods. 1 písm. b)</w:t>
      </w:r>
      <w:r w:rsidR="00282851" w:rsidRPr="00405AAE">
        <w:rPr>
          <w:szCs w:val="24"/>
        </w:rPr>
        <w:t xml:space="preserve"> </w:t>
      </w:r>
      <w:r w:rsidR="00282851" w:rsidRPr="00405AAE">
        <w:rPr>
          <w:rFonts w:eastAsia="Calibri"/>
          <w:color w:val="000000"/>
          <w:sz w:val="24"/>
          <w:szCs w:val="24"/>
          <w:lang w:eastAsia="en-US"/>
        </w:rPr>
        <w:t>zákona č. 9</w:t>
      </w:r>
      <w:r w:rsidRPr="00405AAE">
        <w:rPr>
          <w:rFonts w:eastAsia="Calibri"/>
          <w:color w:val="000000"/>
          <w:sz w:val="24"/>
          <w:szCs w:val="24"/>
          <w:lang w:eastAsia="en-US"/>
        </w:rPr>
        <w:t>5/20</w:t>
      </w:r>
      <w:r w:rsidR="00A91D2E" w:rsidRPr="00405AAE">
        <w:rPr>
          <w:rFonts w:eastAsia="Calibri"/>
          <w:color w:val="000000"/>
          <w:sz w:val="24"/>
          <w:szCs w:val="24"/>
          <w:lang w:eastAsia="en-US"/>
        </w:rPr>
        <w:t>19</w:t>
      </w:r>
      <w:r w:rsidRPr="00405AAE">
        <w:rPr>
          <w:rFonts w:eastAsia="Calibri"/>
          <w:color w:val="000000"/>
          <w:sz w:val="24"/>
          <w:szCs w:val="24"/>
          <w:lang w:eastAsia="en-US"/>
        </w:rPr>
        <w:t xml:space="preserve"> Z. z. o informačných </w:t>
      </w:r>
      <w:r w:rsidR="00A91D2E" w:rsidRPr="00405AAE">
        <w:rPr>
          <w:rFonts w:eastAsia="Calibri"/>
          <w:color w:val="000000"/>
          <w:sz w:val="24"/>
          <w:szCs w:val="24"/>
          <w:lang w:eastAsia="en-US"/>
        </w:rPr>
        <w:t>technológiách vo</w:t>
      </w:r>
      <w:r w:rsidRPr="00405AAE">
        <w:rPr>
          <w:rFonts w:eastAsia="Calibri"/>
          <w:color w:val="000000"/>
          <w:sz w:val="24"/>
          <w:szCs w:val="24"/>
          <w:lang w:eastAsia="en-US"/>
        </w:rPr>
        <w:t xml:space="preserve"> verejnej správ</w:t>
      </w:r>
      <w:r w:rsidR="00A91D2E" w:rsidRPr="00405AAE">
        <w:rPr>
          <w:rFonts w:eastAsia="Calibri"/>
          <w:color w:val="000000"/>
          <w:sz w:val="24"/>
          <w:szCs w:val="24"/>
          <w:lang w:eastAsia="en-US"/>
        </w:rPr>
        <w:t>e</w:t>
      </w:r>
      <w:r w:rsidRPr="00405AAE">
        <w:rPr>
          <w:rFonts w:eastAsia="Calibri"/>
          <w:color w:val="000000"/>
          <w:sz w:val="24"/>
          <w:szCs w:val="24"/>
          <w:lang w:eastAsia="en-US"/>
        </w:rPr>
        <w:t xml:space="preserve"> a o zmene a doplnení niektorých zákonov v platnom znení sú správcovia informačných </w:t>
      </w:r>
      <w:r w:rsidR="00753D6D" w:rsidRPr="00405AAE">
        <w:rPr>
          <w:rFonts w:eastAsia="Calibri"/>
          <w:color w:val="000000"/>
          <w:sz w:val="24"/>
          <w:szCs w:val="24"/>
          <w:lang w:eastAsia="en-US"/>
        </w:rPr>
        <w:t>technológií</w:t>
      </w:r>
      <w:r w:rsidRPr="00405AAE">
        <w:rPr>
          <w:rFonts w:eastAsia="Calibri"/>
          <w:color w:val="000000"/>
          <w:sz w:val="24"/>
          <w:szCs w:val="24"/>
          <w:lang w:eastAsia="en-US"/>
        </w:rPr>
        <w:t xml:space="preserve"> verejnej správy povinní bezodkladne sprístupňovať informácie o poskytovaných elektronických službách verejnej správy prostredníctvom centrálneho </w:t>
      </w:r>
      <w:proofErr w:type="spellStart"/>
      <w:r w:rsidRPr="00405AAE">
        <w:rPr>
          <w:rFonts w:eastAsia="Calibri"/>
          <w:color w:val="000000"/>
          <w:sz w:val="24"/>
          <w:szCs w:val="24"/>
          <w:lang w:eastAsia="en-US"/>
        </w:rPr>
        <w:t>metainformačného</w:t>
      </w:r>
      <w:proofErr w:type="spellEnd"/>
      <w:r w:rsidRPr="00405AAE">
        <w:rPr>
          <w:rFonts w:eastAsia="Calibri"/>
          <w:color w:val="000000"/>
          <w:sz w:val="24"/>
          <w:szCs w:val="24"/>
          <w:lang w:eastAsia="en-US"/>
        </w:rPr>
        <w:t xml:space="preserve"> systému verejnej správy (ďalej len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Do tohto systému sa zapisujú nielen reálne poskytované ale aj plánované služby. Potrebné informácie je možné nájsť na stránke </w:t>
      </w:r>
      <w:r w:rsidR="00282851" w:rsidRPr="00405AAE">
        <w:rPr>
          <w:rFonts w:eastAsia="Calibri"/>
          <w:color w:val="000000"/>
          <w:sz w:val="24"/>
          <w:szCs w:val="24"/>
          <w:lang w:eastAsia="en-US"/>
        </w:rPr>
        <w:t>ÚPVII</w:t>
      </w:r>
      <w:r w:rsidRPr="00405AAE">
        <w:rPr>
          <w:rFonts w:eastAsia="Calibri"/>
          <w:color w:val="000000"/>
          <w:sz w:val="24"/>
          <w:szCs w:val="24"/>
          <w:lang w:eastAsia="en-US"/>
        </w:rPr>
        <w:t xml:space="preserve"> </w:t>
      </w:r>
      <w:hyperlink r:id="rId7" w:history="1">
        <w:r w:rsidRPr="00405AAE">
          <w:rPr>
            <w:rFonts w:eastAsia="Calibri"/>
            <w:color w:val="0000FF"/>
            <w:sz w:val="24"/>
            <w:szCs w:val="24"/>
            <w:u w:val="single"/>
            <w:lang w:eastAsia="en-US"/>
          </w:rPr>
          <w:t>http://www.informatizacia.sk/centralny-metainformacny-system-verejnej-spravy/10346s</w:t>
        </w:r>
      </w:hyperlink>
      <w:r w:rsidRPr="00405AAE">
        <w:rPr>
          <w:rFonts w:eastAsia="Calibri"/>
          <w:color w:val="000000"/>
          <w:sz w:val="24"/>
          <w:szCs w:val="24"/>
          <w:lang w:eastAsia="en-US"/>
        </w:rPr>
        <w:t xml:space="preserve">. Zoznam hlavných kontaktných osôb určených na prístup do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podľa inštitúcií verejnej správy sa nachádza na stránke </w:t>
      </w:r>
      <w:r w:rsidR="00282851" w:rsidRPr="00405AAE">
        <w:rPr>
          <w:rFonts w:eastAsia="Calibri"/>
          <w:color w:val="000000"/>
          <w:sz w:val="24"/>
          <w:szCs w:val="24"/>
          <w:lang w:eastAsia="en-US"/>
        </w:rPr>
        <w:t>ÚPVII</w:t>
      </w:r>
      <w:r w:rsidRPr="00405AAE">
        <w:rPr>
          <w:rFonts w:eastAsia="Calibri"/>
          <w:color w:val="000000"/>
          <w:sz w:val="24"/>
          <w:szCs w:val="24"/>
          <w:lang w:eastAsia="en-US"/>
        </w:rPr>
        <w:t xml:space="preserve">   </w:t>
      </w:r>
      <w:hyperlink r:id="rId8" w:history="1">
        <w:r w:rsidRPr="00405AAE">
          <w:rPr>
            <w:rFonts w:eastAsia="Calibri"/>
            <w:color w:val="0000FF"/>
            <w:sz w:val="24"/>
            <w:szCs w:val="24"/>
            <w:u w:val="single"/>
            <w:lang w:eastAsia="en-US"/>
          </w:rPr>
          <w:t>http://www.informatizacia.sk/pristup-do-metais/16150s</w:t>
        </w:r>
      </w:hyperlink>
      <w:r w:rsidRPr="00405AAE">
        <w:rPr>
          <w:rFonts w:eastAsia="Calibri"/>
          <w:color w:val="0000FF"/>
          <w:sz w:val="24"/>
          <w:szCs w:val="24"/>
          <w:u w:val="single"/>
          <w:lang w:eastAsia="en-US"/>
        </w:rPr>
        <w:t>.</w:t>
      </w:r>
    </w:p>
    <w:p w14:paraId="145B2832" w14:textId="77777777" w:rsidR="00CE634D" w:rsidRPr="00405AAE" w:rsidRDefault="00CE634D" w:rsidP="00CE634D">
      <w:pPr>
        <w:autoSpaceDE w:val="0"/>
        <w:autoSpaceDN w:val="0"/>
        <w:adjustRightInd w:val="0"/>
        <w:spacing w:before="240"/>
        <w:jc w:val="both"/>
        <w:rPr>
          <w:rFonts w:eastAsia="Calibri"/>
          <w:color w:val="000000"/>
          <w:sz w:val="24"/>
          <w:szCs w:val="24"/>
          <w:lang w:eastAsia="en-US"/>
        </w:rPr>
      </w:pPr>
      <w:r w:rsidRPr="00405AAE">
        <w:rPr>
          <w:rFonts w:eastAsia="Calibri"/>
          <w:color w:val="000000"/>
          <w:sz w:val="24"/>
          <w:szCs w:val="24"/>
          <w:lang w:eastAsia="en-US"/>
        </w:rPr>
        <w:t>Úrovne elektronizácie elektronických služieb verejnej správy môžu nadobúdať hodnoty od 0 do 5 podľa § 47 výnosu MF SR č. 55/2014 Z.</w:t>
      </w:r>
      <w:r w:rsidR="005C4B9C" w:rsidRPr="00405AAE">
        <w:rPr>
          <w:rFonts w:eastAsia="Calibri"/>
          <w:color w:val="000000"/>
          <w:sz w:val="24"/>
          <w:szCs w:val="24"/>
          <w:lang w:eastAsia="en-US"/>
        </w:rPr>
        <w:t xml:space="preserve"> </w:t>
      </w:r>
      <w:r w:rsidRPr="00405AAE">
        <w:rPr>
          <w:rFonts w:eastAsia="Calibri"/>
          <w:color w:val="000000"/>
          <w:sz w:val="24"/>
          <w:szCs w:val="24"/>
          <w:lang w:eastAsia="en-US"/>
        </w:rPr>
        <w:t>z. o štandardoch pre informačné systémy verejnej správy:</w:t>
      </w:r>
    </w:p>
    <w:p w14:paraId="0821D5AB" w14:textId="77777777" w:rsidR="00CE634D" w:rsidRPr="00405AAE"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405AAE">
        <w:rPr>
          <w:rFonts w:eastAsia="Calibri"/>
          <w:b/>
          <w:sz w:val="24"/>
          <w:szCs w:val="24"/>
          <w:lang w:eastAsia="en-US"/>
        </w:rPr>
        <w:t>úroveň 0</w:t>
      </w:r>
      <w:r w:rsidRPr="00405AAE">
        <w:rPr>
          <w:rFonts w:eastAsia="Calibri"/>
          <w:sz w:val="24"/>
          <w:szCs w:val="24"/>
          <w:lang w:eastAsia="en-US"/>
        </w:rPr>
        <w:t>, označovaná aj ako úroveň off-line, pri ktorej služba nie je on-line elektronicky dostupná,</w:t>
      </w:r>
    </w:p>
    <w:p w14:paraId="150EA9E3" w14:textId="77777777" w:rsidR="00CE634D" w:rsidRPr="00405AAE"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405AAE">
        <w:rPr>
          <w:rFonts w:eastAsia="Calibri"/>
          <w:b/>
          <w:sz w:val="24"/>
          <w:szCs w:val="24"/>
          <w:lang w:eastAsia="en-US"/>
        </w:rPr>
        <w:t>úroveň 1</w:t>
      </w:r>
      <w:r w:rsidRPr="00405AAE">
        <w:rPr>
          <w:rFonts w:eastAsia="Calibri"/>
          <w:sz w:val="24"/>
          <w:szCs w:val="24"/>
          <w:lang w:eastAsia="en-US"/>
        </w:rPr>
        <w:t xml:space="preserve">, označovaná aj ako informatívna úroveň, pri ktorej je informácia, potrebná na začatie alebo vykonanie služby, dostupná v elektronickej </w:t>
      </w:r>
      <w:r w:rsidR="001D1E5D" w:rsidRPr="00405AAE">
        <w:rPr>
          <w:rFonts w:eastAsia="Calibri"/>
          <w:sz w:val="24"/>
          <w:szCs w:val="24"/>
          <w:lang w:eastAsia="en-US"/>
        </w:rPr>
        <w:t>podobe</w:t>
      </w:r>
      <w:r w:rsidRPr="00405AAE">
        <w:rPr>
          <w:rFonts w:eastAsia="Calibri"/>
          <w:sz w:val="24"/>
          <w:szCs w:val="24"/>
          <w:lang w:eastAsia="en-US"/>
        </w:rPr>
        <w:t xml:space="preserve">, najmä informácia o mieste, čase, spôsobe a podmienkach vybavenia služby, pričom samotná služba nie je elektronicky poskytnutá, ani nie je poskytnutý príslušný formulár v elektronickej </w:t>
      </w:r>
      <w:r w:rsidR="001D1E5D" w:rsidRPr="00405AAE">
        <w:rPr>
          <w:rFonts w:eastAsia="Calibri"/>
          <w:sz w:val="24"/>
          <w:szCs w:val="24"/>
          <w:lang w:eastAsia="en-US"/>
        </w:rPr>
        <w:t>podobe</w:t>
      </w:r>
      <w:r w:rsidRPr="00405AAE">
        <w:rPr>
          <w:rFonts w:eastAsia="Calibri"/>
          <w:sz w:val="24"/>
          <w:szCs w:val="24"/>
          <w:lang w:eastAsia="en-US"/>
        </w:rPr>
        <w:t>,</w:t>
      </w:r>
    </w:p>
    <w:p w14:paraId="6E9815BF" w14:textId="77777777" w:rsidR="00CE634D" w:rsidRPr="00405AAE"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405AAE">
        <w:rPr>
          <w:rFonts w:eastAsia="Calibri"/>
          <w:b/>
          <w:sz w:val="24"/>
          <w:szCs w:val="24"/>
          <w:lang w:eastAsia="en-US"/>
        </w:rPr>
        <w:t>úroveň 2</w:t>
      </w:r>
      <w:r w:rsidRPr="00405AAE">
        <w:rPr>
          <w:rFonts w:eastAsia="Calibri"/>
          <w:sz w:val="24"/>
          <w:szCs w:val="24"/>
          <w:lang w:eastAsia="en-US"/>
        </w:rPr>
        <w:t xml:space="preserve">, označovaná aj ako úroveň jednosmernej interakcie, pri ktorej nastáva jednosmerná elektronická komunikácia; pri jednosmernej elektronickej komunikácii je možné stiahnuť príslušný formulár v elektronickej </w:t>
      </w:r>
      <w:r w:rsidR="00707914" w:rsidRPr="00405AAE">
        <w:rPr>
          <w:rFonts w:eastAsia="Calibri"/>
          <w:sz w:val="24"/>
          <w:szCs w:val="24"/>
          <w:lang w:eastAsia="en-US"/>
        </w:rPr>
        <w:t>podobe</w:t>
      </w:r>
      <w:r w:rsidRPr="00405AAE">
        <w:rPr>
          <w:rFonts w:eastAsia="Calibri"/>
          <w:sz w:val="24"/>
          <w:szCs w:val="24"/>
          <w:lang w:eastAsia="en-US"/>
        </w:rPr>
        <w:t>, ale podanie sa nevykonáva elektronickými prostriedkami,</w:t>
      </w:r>
    </w:p>
    <w:p w14:paraId="5B8727A3" w14:textId="77777777" w:rsidR="00CE634D" w:rsidRPr="00405AAE"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405AAE">
        <w:rPr>
          <w:rFonts w:eastAsia="Calibri"/>
          <w:b/>
          <w:sz w:val="24"/>
          <w:szCs w:val="24"/>
          <w:lang w:eastAsia="en-US"/>
        </w:rPr>
        <w:t>úroveň 3</w:t>
      </w:r>
      <w:r w:rsidRPr="00405AAE">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14:paraId="6B087DBE" w14:textId="77777777" w:rsidR="00CE634D" w:rsidRPr="00405AAE"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405AAE">
        <w:rPr>
          <w:rFonts w:eastAsia="Calibri"/>
          <w:b/>
          <w:sz w:val="24"/>
          <w:szCs w:val="24"/>
          <w:lang w:eastAsia="en-US"/>
        </w:rPr>
        <w:t>úroveň 4</w:t>
      </w:r>
      <w:r w:rsidRPr="00405AAE">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14:paraId="3FCCC095" w14:textId="77777777" w:rsidR="00CE634D" w:rsidRPr="00405AAE"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405AAE">
        <w:rPr>
          <w:rFonts w:eastAsia="Calibri"/>
          <w:b/>
          <w:sz w:val="24"/>
          <w:szCs w:val="24"/>
          <w:lang w:eastAsia="en-US"/>
        </w:rPr>
        <w:t>úroveň 5</w:t>
      </w:r>
      <w:r w:rsidRPr="00405AAE">
        <w:rPr>
          <w:rFonts w:eastAsia="Calibri"/>
          <w:sz w:val="24"/>
          <w:szCs w:val="24"/>
          <w:lang w:eastAsia="en-US"/>
        </w:rPr>
        <w:t xml:space="preserve">, označovaná aj ako proaktívna úroveň, ktorá obsahuje funkčnosť úrovne 3 alebo úrovne 4, a pri ktorej sa naviac využívajú </w:t>
      </w:r>
      <w:proofErr w:type="spellStart"/>
      <w:r w:rsidRPr="00405AAE">
        <w:rPr>
          <w:rFonts w:eastAsia="Calibri"/>
          <w:sz w:val="24"/>
          <w:szCs w:val="24"/>
          <w:lang w:eastAsia="en-US"/>
        </w:rPr>
        <w:t>personalizované</w:t>
      </w:r>
      <w:proofErr w:type="spellEnd"/>
      <w:r w:rsidRPr="00405AAE">
        <w:rPr>
          <w:rFonts w:eastAsia="Calibri"/>
          <w:sz w:val="24"/>
          <w:szCs w:val="24"/>
          <w:lang w:eastAsia="en-US"/>
        </w:rPr>
        <w:t xml:space="preserve"> nastavenia používateľa a možnosť proaktívneho automatizovaného vykonávania častí služby.</w:t>
      </w:r>
    </w:p>
    <w:p w14:paraId="2D04F6F6" w14:textId="77777777" w:rsidR="00CE634D" w:rsidRPr="00405AAE" w:rsidRDefault="00CE634D" w:rsidP="00CE634D">
      <w:pPr>
        <w:autoSpaceDE w:val="0"/>
        <w:autoSpaceDN w:val="0"/>
        <w:adjustRightInd w:val="0"/>
        <w:spacing w:before="240"/>
        <w:jc w:val="both"/>
        <w:rPr>
          <w:rFonts w:eastAsia="Calibri"/>
          <w:color w:val="000000"/>
          <w:sz w:val="24"/>
          <w:szCs w:val="24"/>
          <w:lang w:eastAsia="en-US"/>
        </w:rPr>
      </w:pPr>
      <w:r w:rsidRPr="00405AAE">
        <w:rPr>
          <w:rFonts w:eastAsia="Calibri"/>
          <w:color w:val="000000"/>
          <w:sz w:val="24"/>
          <w:szCs w:val="24"/>
          <w:lang w:eastAsia="en-US"/>
        </w:rPr>
        <w:lastRenderedPageBreak/>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sidRPr="00405AAE">
        <w:rPr>
          <w:rFonts w:eastAsia="Calibri"/>
          <w:color w:val="000000"/>
          <w:sz w:val="24"/>
          <w:szCs w:val="24"/>
          <w:lang w:eastAsia="en-US"/>
        </w:rPr>
        <w:t xml:space="preserve"> </w:t>
      </w:r>
      <w:r w:rsidRPr="00405AAE">
        <w:rPr>
          <w:rFonts w:eastAsia="Calibri"/>
          <w:color w:val="000000"/>
          <w:sz w:val="24"/>
          <w:szCs w:val="24"/>
          <w:lang w:eastAsia="en-US"/>
        </w:rPr>
        <w:t xml:space="preserve">z.) podľa katalógu </w:t>
      </w:r>
      <w:proofErr w:type="spellStart"/>
      <w:r w:rsidRPr="00405AAE">
        <w:rPr>
          <w:rFonts w:eastAsia="Calibri"/>
          <w:color w:val="000000"/>
          <w:sz w:val="24"/>
          <w:szCs w:val="24"/>
          <w:lang w:eastAsia="en-US"/>
        </w:rPr>
        <w:t>eGovernment</w:t>
      </w:r>
      <w:proofErr w:type="spellEnd"/>
      <w:r w:rsidRPr="00405AAE">
        <w:rPr>
          <w:rFonts w:eastAsia="Calibri"/>
          <w:color w:val="000000"/>
          <w:sz w:val="24"/>
          <w:szCs w:val="24"/>
          <w:lang w:eastAsia="en-US"/>
        </w:rPr>
        <w:t xml:space="preserve"> služieb, ktorý je vedený v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w:t>
      </w:r>
    </w:p>
    <w:p w14:paraId="3283053F" w14:textId="77777777" w:rsidR="00CE634D" w:rsidRPr="00405AAE" w:rsidRDefault="00CE634D" w:rsidP="00CE634D">
      <w:pPr>
        <w:spacing w:before="240" w:after="200" w:line="276" w:lineRule="auto"/>
        <w:jc w:val="both"/>
        <w:rPr>
          <w:rFonts w:eastAsia="Calibri"/>
          <w:i/>
          <w:color w:val="000000"/>
          <w:sz w:val="24"/>
          <w:szCs w:val="24"/>
          <w:lang w:eastAsia="en-US"/>
        </w:rPr>
      </w:pPr>
      <w:r w:rsidRPr="00405AAE">
        <w:rPr>
          <w:rFonts w:eastAsia="Calibri"/>
          <w:i/>
          <w:color w:val="000000"/>
          <w:sz w:val="24"/>
          <w:szCs w:val="24"/>
          <w:lang w:eastAsia="en-US"/>
        </w:rPr>
        <w:t xml:space="preserve">Príklad č.1: </w:t>
      </w:r>
    </w:p>
    <w:p w14:paraId="676D1F78" w14:textId="77777777" w:rsidR="00CE634D" w:rsidRPr="00405AAE" w:rsidRDefault="00CE634D" w:rsidP="00CE634D">
      <w:pPr>
        <w:spacing w:line="276" w:lineRule="auto"/>
        <w:jc w:val="both"/>
        <w:rPr>
          <w:rFonts w:eastAsia="Calibri"/>
          <w:color w:val="000000"/>
          <w:sz w:val="24"/>
          <w:szCs w:val="24"/>
          <w:lang w:eastAsia="en-US"/>
        </w:rPr>
      </w:pPr>
      <w:r w:rsidRPr="00405AAE">
        <w:rPr>
          <w:rFonts w:eastAsia="Calibri"/>
          <w:color w:val="000000"/>
          <w:sz w:val="24"/>
          <w:szCs w:val="24"/>
          <w:lang w:eastAsia="en-US"/>
        </w:rPr>
        <w:t>Návrh zákona o verejných zbierkach a o zmene a doplnení niektorých zákonov zavádza dve nové elektronické služby, a to</w:t>
      </w:r>
    </w:p>
    <w:p w14:paraId="605D39C6" w14:textId="77777777" w:rsidR="00CE634D" w:rsidRPr="00405AAE" w:rsidRDefault="00CE634D" w:rsidP="00CE634D">
      <w:pPr>
        <w:spacing w:line="276" w:lineRule="auto"/>
        <w:jc w:val="both"/>
        <w:rPr>
          <w:rFonts w:eastAsia="Calibri"/>
          <w:color w:val="000000"/>
          <w:sz w:val="24"/>
          <w:szCs w:val="24"/>
          <w:lang w:eastAsia="en-US"/>
        </w:rPr>
      </w:pPr>
      <w:r w:rsidRPr="00405AAE">
        <w:rPr>
          <w:rFonts w:eastAsia="Calibri"/>
          <w:color w:val="000000"/>
          <w:sz w:val="24"/>
          <w:szCs w:val="24"/>
          <w:lang w:eastAsia="en-US"/>
        </w:rPr>
        <w:t xml:space="preserve">- „Povoľovanie verejných zbierok“ </w:t>
      </w:r>
    </w:p>
    <w:p w14:paraId="737E5271" w14:textId="77777777" w:rsidR="00CE634D" w:rsidRPr="00405AAE" w:rsidRDefault="00CE634D" w:rsidP="00CE634D">
      <w:pPr>
        <w:spacing w:line="276" w:lineRule="auto"/>
        <w:jc w:val="both"/>
        <w:rPr>
          <w:rFonts w:eastAsia="Calibri"/>
          <w:color w:val="000000"/>
          <w:sz w:val="24"/>
          <w:szCs w:val="24"/>
          <w:lang w:eastAsia="en-US"/>
        </w:rPr>
      </w:pPr>
      <w:r w:rsidRPr="00405AAE">
        <w:rPr>
          <w:rFonts w:eastAsia="Calibri"/>
          <w:color w:val="000000"/>
          <w:sz w:val="24"/>
          <w:szCs w:val="24"/>
          <w:lang w:eastAsia="en-US"/>
        </w:rPr>
        <w:t>- „Zverejňovanie údajov zapísaných v registri zbierok“.</w:t>
      </w:r>
    </w:p>
    <w:p w14:paraId="502DC05F" w14:textId="77777777" w:rsidR="00CE634D" w:rsidRPr="00405AAE" w:rsidRDefault="00CE634D" w:rsidP="00CE634D">
      <w:pPr>
        <w:spacing w:line="276" w:lineRule="auto"/>
        <w:jc w:val="both"/>
        <w:rPr>
          <w:rFonts w:eastAsia="Calibri"/>
          <w:color w:val="000000"/>
          <w:sz w:val="24"/>
          <w:szCs w:val="24"/>
          <w:lang w:eastAsia="en-US"/>
        </w:rPr>
      </w:pPr>
      <w:r w:rsidRPr="00405AAE">
        <w:rPr>
          <w:rFonts w:eastAsia="Calibri"/>
          <w:color w:val="000000"/>
          <w:sz w:val="24"/>
          <w:szCs w:val="24"/>
          <w:lang w:eastAsia="en-US"/>
        </w:rPr>
        <w:t>(Pozn.: Nové služby v zmysle platných metodík k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musia byť zaevidované v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w:t>
      </w:r>
    </w:p>
    <w:p w14:paraId="0639D827" w14:textId="77777777" w:rsidR="00CE634D" w:rsidRPr="00405AAE" w:rsidRDefault="00CE634D" w:rsidP="00CE634D">
      <w:pPr>
        <w:spacing w:before="240" w:after="200" w:line="276" w:lineRule="auto"/>
        <w:jc w:val="both"/>
        <w:rPr>
          <w:rFonts w:eastAsia="Calibri"/>
          <w:color w:val="000000"/>
          <w:sz w:val="24"/>
          <w:szCs w:val="24"/>
          <w:lang w:eastAsia="en-US"/>
        </w:rPr>
      </w:pPr>
      <w:r w:rsidRPr="00405AAE">
        <w:rPr>
          <w:rFonts w:eastAsia="Calibri"/>
          <w:color w:val="000000"/>
          <w:sz w:val="24"/>
          <w:szCs w:val="24"/>
          <w:lang w:eastAsia="en-US"/>
        </w:rPr>
        <w:t>Analýza vplyvov sa v </w:t>
      </w:r>
      <w:r w:rsidRPr="00405AAE">
        <w:rPr>
          <w:rFonts w:eastAsia="Calibri"/>
          <w:sz w:val="24"/>
          <w:szCs w:val="24"/>
          <w:lang w:eastAsia="en-US"/>
        </w:rPr>
        <w:t xml:space="preserve">bode 6.1. vyplní </w:t>
      </w:r>
      <w:r w:rsidRPr="00405AAE">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405AAE" w14:paraId="05025521" w14:textId="77777777" w:rsidTr="007B71A4">
        <w:trPr>
          <w:trHeight w:val="652"/>
        </w:trPr>
        <w:tc>
          <w:tcPr>
            <w:tcW w:w="3701" w:type="dxa"/>
            <w:shd w:val="clear" w:color="auto" w:fill="C0C0C0"/>
          </w:tcPr>
          <w:p w14:paraId="74260943" w14:textId="77777777" w:rsidR="00CE634D" w:rsidRPr="00405AAE" w:rsidRDefault="00CE634D" w:rsidP="007B71A4">
            <w:pPr>
              <w:rPr>
                <w:b/>
                <w:sz w:val="22"/>
                <w:szCs w:val="22"/>
              </w:rPr>
            </w:pPr>
          </w:p>
          <w:p w14:paraId="723E38E9" w14:textId="77777777" w:rsidR="00CE634D" w:rsidRPr="00405AAE" w:rsidRDefault="00CE634D" w:rsidP="007B71A4">
            <w:pPr>
              <w:rPr>
                <w:b/>
                <w:sz w:val="22"/>
                <w:szCs w:val="22"/>
              </w:rPr>
            </w:pPr>
            <w:r w:rsidRPr="00405AAE">
              <w:rPr>
                <w:b/>
                <w:sz w:val="22"/>
                <w:szCs w:val="22"/>
              </w:rPr>
              <w:t xml:space="preserve">Obsah  </w:t>
            </w:r>
          </w:p>
        </w:tc>
        <w:tc>
          <w:tcPr>
            <w:tcW w:w="1559" w:type="dxa"/>
            <w:shd w:val="clear" w:color="auto" w:fill="C0C0C0"/>
          </w:tcPr>
          <w:p w14:paraId="581A404C" w14:textId="77777777" w:rsidR="00CE634D" w:rsidRPr="00405AAE" w:rsidRDefault="00CE634D" w:rsidP="007B71A4">
            <w:pPr>
              <w:rPr>
                <w:b/>
                <w:sz w:val="22"/>
                <w:szCs w:val="22"/>
              </w:rPr>
            </w:pPr>
          </w:p>
          <w:p w14:paraId="022194FB" w14:textId="77777777" w:rsidR="00CE634D" w:rsidRPr="00405AAE" w:rsidRDefault="00CE634D" w:rsidP="007B71A4">
            <w:pPr>
              <w:rPr>
                <w:b/>
                <w:sz w:val="22"/>
                <w:szCs w:val="22"/>
              </w:rPr>
            </w:pPr>
            <w:r w:rsidRPr="00405AAE">
              <w:rPr>
                <w:b/>
                <w:sz w:val="22"/>
                <w:szCs w:val="22"/>
              </w:rPr>
              <w:t>A – nová služba</w:t>
            </w:r>
          </w:p>
          <w:p w14:paraId="5D5D0DD7" w14:textId="77777777" w:rsidR="00CE634D" w:rsidRPr="00405AAE" w:rsidRDefault="00CE634D" w:rsidP="007B71A4">
            <w:pPr>
              <w:rPr>
                <w:i/>
                <w:iCs/>
                <w:sz w:val="22"/>
                <w:szCs w:val="22"/>
              </w:rPr>
            </w:pPr>
            <w:r w:rsidRPr="00405AAE">
              <w:rPr>
                <w:b/>
                <w:sz w:val="22"/>
                <w:szCs w:val="22"/>
              </w:rPr>
              <w:t>B – zmena služby</w:t>
            </w:r>
          </w:p>
        </w:tc>
        <w:tc>
          <w:tcPr>
            <w:tcW w:w="1276" w:type="dxa"/>
            <w:shd w:val="clear" w:color="auto" w:fill="C0C0C0"/>
          </w:tcPr>
          <w:p w14:paraId="55E8D4D6" w14:textId="77777777" w:rsidR="00CE634D" w:rsidRPr="00405AAE" w:rsidRDefault="00CE634D" w:rsidP="007B71A4">
            <w:pPr>
              <w:rPr>
                <w:i/>
                <w:iCs/>
                <w:sz w:val="22"/>
                <w:szCs w:val="22"/>
              </w:rPr>
            </w:pPr>
          </w:p>
          <w:p w14:paraId="6039FD84" w14:textId="77777777" w:rsidR="00CE634D" w:rsidRPr="00405AAE" w:rsidRDefault="00CE634D" w:rsidP="007B71A4">
            <w:pPr>
              <w:spacing w:after="200"/>
              <w:rPr>
                <w:sz w:val="22"/>
                <w:szCs w:val="22"/>
              </w:rPr>
            </w:pPr>
            <w:r w:rsidRPr="00405AAE">
              <w:rPr>
                <w:b/>
                <w:sz w:val="22"/>
                <w:szCs w:val="22"/>
              </w:rPr>
              <w:t>Kód služby</w:t>
            </w:r>
          </w:p>
        </w:tc>
        <w:tc>
          <w:tcPr>
            <w:tcW w:w="1560" w:type="dxa"/>
            <w:shd w:val="clear" w:color="auto" w:fill="C0C0C0"/>
          </w:tcPr>
          <w:p w14:paraId="2BBFA0BF" w14:textId="77777777" w:rsidR="00CE634D" w:rsidRPr="00405AAE" w:rsidRDefault="00CE634D" w:rsidP="007B71A4">
            <w:pPr>
              <w:rPr>
                <w:b/>
                <w:sz w:val="22"/>
                <w:szCs w:val="22"/>
              </w:rPr>
            </w:pPr>
          </w:p>
          <w:p w14:paraId="71869986" w14:textId="77777777" w:rsidR="00CE634D" w:rsidRPr="00405AAE" w:rsidRDefault="00CE634D" w:rsidP="007B71A4">
            <w:pPr>
              <w:rPr>
                <w:i/>
                <w:iCs/>
                <w:sz w:val="22"/>
                <w:szCs w:val="22"/>
              </w:rPr>
            </w:pPr>
            <w:r w:rsidRPr="00405AAE">
              <w:rPr>
                <w:b/>
                <w:sz w:val="22"/>
                <w:szCs w:val="22"/>
              </w:rPr>
              <w:t xml:space="preserve">Názov služby </w:t>
            </w:r>
          </w:p>
        </w:tc>
        <w:tc>
          <w:tcPr>
            <w:tcW w:w="1133" w:type="dxa"/>
            <w:shd w:val="clear" w:color="auto" w:fill="C0C0C0"/>
          </w:tcPr>
          <w:p w14:paraId="53BC9739" w14:textId="77777777" w:rsidR="00CE634D" w:rsidRPr="00405AAE" w:rsidRDefault="00CE634D" w:rsidP="007B71A4">
            <w:pPr>
              <w:rPr>
                <w:i/>
                <w:iCs/>
                <w:sz w:val="22"/>
                <w:szCs w:val="22"/>
              </w:rPr>
            </w:pPr>
            <w:r w:rsidRPr="00405AAE">
              <w:rPr>
                <w:b/>
                <w:sz w:val="22"/>
                <w:szCs w:val="22"/>
              </w:rPr>
              <w:t>Úroveň elektronizácie</w:t>
            </w:r>
          </w:p>
        </w:tc>
      </w:tr>
      <w:tr w:rsidR="00CE634D" w:rsidRPr="00405AAE" w14:paraId="3E765783" w14:textId="77777777" w:rsidTr="007B71A4">
        <w:trPr>
          <w:trHeight w:val="536"/>
        </w:trPr>
        <w:tc>
          <w:tcPr>
            <w:tcW w:w="3701" w:type="dxa"/>
            <w:vMerge w:val="restart"/>
          </w:tcPr>
          <w:p w14:paraId="45888A49" w14:textId="77777777" w:rsidR="00CE634D" w:rsidRPr="00405AAE" w:rsidRDefault="00CE634D" w:rsidP="007B71A4">
            <w:pPr>
              <w:jc w:val="both"/>
              <w:rPr>
                <w:sz w:val="22"/>
                <w:szCs w:val="22"/>
              </w:rPr>
            </w:pPr>
            <w:r w:rsidRPr="00405AAE">
              <w:rPr>
                <w:sz w:val="22"/>
                <w:szCs w:val="22"/>
              </w:rPr>
              <w:t xml:space="preserve"> </w:t>
            </w:r>
            <w:r w:rsidRPr="00405AAE">
              <w:rPr>
                <w:b/>
                <w:sz w:val="22"/>
                <w:szCs w:val="22"/>
              </w:rPr>
              <w:t>6.1.</w:t>
            </w:r>
            <w:r w:rsidRPr="00405AAE">
              <w:rPr>
                <w:sz w:val="22"/>
                <w:szCs w:val="22"/>
              </w:rPr>
              <w:t xml:space="preserve"> Predpokladá predložený návrh zmenu existujúcich elektronických služieb verejnej správy alebo vytvorenie nových služieb?</w:t>
            </w:r>
          </w:p>
          <w:p w14:paraId="222DEE4F" w14:textId="77777777" w:rsidR="00CE634D" w:rsidRPr="00405AAE" w:rsidRDefault="00CE634D" w:rsidP="007B71A4">
            <w:pPr>
              <w:spacing w:line="20" w:lineRule="atLeast"/>
              <w:jc w:val="both"/>
              <w:rPr>
                <w:b/>
                <w:sz w:val="22"/>
                <w:szCs w:val="22"/>
              </w:rPr>
            </w:pPr>
            <w:r w:rsidRPr="00405AAE">
              <w:rPr>
                <w:i/>
                <w:iCs/>
                <w:sz w:val="22"/>
                <w:szCs w:val="22"/>
              </w:rPr>
              <w:t xml:space="preserve">(Ak áno, uveďte zmenu služby alebo vytvorenie novej služby, ďalej  jej kód, názov a úroveň elektronizácie podľa katalógu </w:t>
            </w:r>
            <w:proofErr w:type="spellStart"/>
            <w:r w:rsidRPr="00405AAE">
              <w:rPr>
                <w:i/>
                <w:iCs/>
                <w:sz w:val="22"/>
                <w:szCs w:val="22"/>
              </w:rPr>
              <w:t>eGovernment</w:t>
            </w:r>
            <w:proofErr w:type="spellEnd"/>
            <w:r w:rsidRPr="00405AAE">
              <w:rPr>
                <w:i/>
                <w:iCs/>
                <w:sz w:val="22"/>
                <w:szCs w:val="22"/>
              </w:rPr>
              <w:t xml:space="preserve"> služieb, ktorý je vedený v centrálnom </w:t>
            </w:r>
            <w:proofErr w:type="spellStart"/>
            <w:r w:rsidRPr="00405AAE">
              <w:rPr>
                <w:i/>
                <w:iCs/>
                <w:sz w:val="22"/>
                <w:szCs w:val="22"/>
              </w:rPr>
              <w:t>metainformačnom</w:t>
            </w:r>
            <w:proofErr w:type="spellEnd"/>
            <w:r w:rsidRPr="00405AAE">
              <w:rPr>
                <w:i/>
                <w:iCs/>
                <w:sz w:val="22"/>
                <w:szCs w:val="22"/>
              </w:rPr>
              <w:t xml:space="preserve"> systéme verejnej správy.)</w:t>
            </w:r>
          </w:p>
        </w:tc>
        <w:tc>
          <w:tcPr>
            <w:tcW w:w="1559" w:type="dxa"/>
          </w:tcPr>
          <w:p w14:paraId="571C13BB" w14:textId="77777777" w:rsidR="00CE634D" w:rsidRPr="00405AAE" w:rsidRDefault="00CE634D" w:rsidP="007B71A4">
            <w:pPr>
              <w:jc w:val="center"/>
              <w:rPr>
                <w:b/>
                <w:sz w:val="22"/>
                <w:szCs w:val="22"/>
              </w:rPr>
            </w:pPr>
          </w:p>
          <w:p w14:paraId="6B2DCE43" w14:textId="77777777" w:rsidR="00CE634D" w:rsidRPr="00405AAE" w:rsidRDefault="00CE634D" w:rsidP="007B71A4">
            <w:pPr>
              <w:jc w:val="center"/>
              <w:rPr>
                <w:b/>
                <w:sz w:val="22"/>
                <w:szCs w:val="22"/>
              </w:rPr>
            </w:pPr>
            <w:r w:rsidRPr="00405AAE">
              <w:rPr>
                <w:b/>
                <w:sz w:val="22"/>
                <w:szCs w:val="22"/>
              </w:rPr>
              <w:t>A</w:t>
            </w:r>
          </w:p>
        </w:tc>
        <w:tc>
          <w:tcPr>
            <w:tcW w:w="1276" w:type="dxa"/>
          </w:tcPr>
          <w:p w14:paraId="574EDEAB" w14:textId="77777777" w:rsidR="00CE634D" w:rsidRPr="00405AAE" w:rsidRDefault="00CE634D" w:rsidP="007B71A4">
            <w:pPr>
              <w:jc w:val="center"/>
              <w:rPr>
                <w:b/>
                <w:sz w:val="22"/>
                <w:szCs w:val="22"/>
              </w:rPr>
            </w:pPr>
          </w:p>
          <w:p w14:paraId="07C1298E" w14:textId="77777777" w:rsidR="00CE634D" w:rsidRPr="00405AAE" w:rsidRDefault="00CE634D" w:rsidP="007B71A4">
            <w:pPr>
              <w:jc w:val="center"/>
              <w:rPr>
                <w:b/>
                <w:sz w:val="22"/>
                <w:szCs w:val="22"/>
              </w:rPr>
            </w:pPr>
            <w:r w:rsidRPr="00405AAE">
              <w:rPr>
                <w:b/>
                <w:sz w:val="22"/>
                <w:szCs w:val="22"/>
              </w:rPr>
              <w:t>služba_egov_1134</w:t>
            </w:r>
          </w:p>
          <w:p w14:paraId="1863E17D" w14:textId="77777777" w:rsidR="00CE634D" w:rsidRPr="00405AAE" w:rsidRDefault="00CE634D" w:rsidP="007B71A4">
            <w:pPr>
              <w:jc w:val="center"/>
              <w:rPr>
                <w:b/>
                <w:sz w:val="22"/>
                <w:szCs w:val="22"/>
              </w:rPr>
            </w:pPr>
          </w:p>
          <w:p w14:paraId="4ACE3507" w14:textId="77777777" w:rsidR="00CE634D" w:rsidRPr="00405AAE" w:rsidRDefault="00CE634D" w:rsidP="007B71A4">
            <w:pPr>
              <w:jc w:val="center"/>
              <w:rPr>
                <w:b/>
                <w:sz w:val="22"/>
                <w:szCs w:val="22"/>
              </w:rPr>
            </w:pPr>
          </w:p>
          <w:p w14:paraId="63D5255B" w14:textId="77777777" w:rsidR="00CE634D" w:rsidRPr="00405AAE" w:rsidRDefault="00CE634D" w:rsidP="007B71A4">
            <w:pPr>
              <w:jc w:val="center"/>
              <w:rPr>
                <w:b/>
                <w:sz w:val="22"/>
                <w:szCs w:val="22"/>
              </w:rPr>
            </w:pPr>
          </w:p>
        </w:tc>
        <w:tc>
          <w:tcPr>
            <w:tcW w:w="1560" w:type="dxa"/>
          </w:tcPr>
          <w:p w14:paraId="03070FC5" w14:textId="77777777" w:rsidR="00CE634D" w:rsidRPr="00405AAE" w:rsidRDefault="00CE634D" w:rsidP="007B71A4">
            <w:pPr>
              <w:jc w:val="both"/>
              <w:rPr>
                <w:rFonts w:eastAsia="Calibri"/>
                <w:b/>
                <w:color w:val="000000"/>
                <w:sz w:val="22"/>
                <w:szCs w:val="22"/>
                <w:lang w:eastAsia="en-US"/>
              </w:rPr>
            </w:pPr>
          </w:p>
          <w:p w14:paraId="40F4A7C6" w14:textId="77777777" w:rsidR="00CE634D" w:rsidRPr="00405AAE" w:rsidRDefault="00CE634D" w:rsidP="007B71A4">
            <w:pPr>
              <w:jc w:val="both"/>
              <w:rPr>
                <w:b/>
                <w:sz w:val="22"/>
                <w:szCs w:val="22"/>
              </w:rPr>
            </w:pPr>
            <w:r w:rsidRPr="00405AAE">
              <w:rPr>
                <w:rFonts w:eastAsia="Calibri"/>
                <w:b/>
                <w:color w:val="000000"/>
                <w:sz w:val="22"/>
                <w:szCs w:val="22"/>
                <w:lang w:eastAsia="en-US"/>
              </w:rPr>
              <w:t xml:space="preserve">Povoľovanie verejných zbierok - </w:t>
            </w:r>
          </w:p>
        </w:tc>
        <w:tc>
          <w:tcPr>
            <w:tcW w:w="1133" w:type="dxa"/>
          </w:tcPr>
          <w:p w14:paraId="04D51B0C" w14:textId="77777777" w:rsidR="00CE634D" w:rsidRPr="00405AAE" w:rsidRDefault="00CE634D" w:rsidP="007B71A4">
            <w:pPr>
              <w:rPr>
                <w:b/>
                <w:i/>
                <w:sz w:val="22"/>
                <w:szCs w:val="22"/>
              </w:rPr>
            </w:pPr>
          </w:p>
          <w:p w14:paraId="7E7B43BE" w14:textId="77777777" w:rsidR="00CE634D" w:rsidRPr="00405AAE" w:rsidRDefault="00CE634D" w:rsidP="007B71A4">
            <w:pPr>
              <w:jc w:val="center"/>
              <w:rPr>
                <w:b/>
                <w:sz w:val="22"/>
                <w:szCs w:val="22"/>
              </w:rPr>
            </w:pPr>
            <w:r w:rsidRPr="00405AAE">
              <w:rPr>
                <w:b/>
                <w:sz w:val="22"/>
                <w:szCs w:val="22"/>
              </w:rPr>
              <w:t>4</w:t>
            </w:r>
          </w:p>
          <w:p w14:paraId="59E2CC8E" w14:textId="77777777" w:rsidR="00CE634D" w:rsidRPr="00405AAE" w:rsidRDefault="00CE634D" w:rsidP="007B71A4">
            <w:pPr>
              <w:jc w:val="center"/>
              <w:rPr>
                <w:b/>
                <w:sz w:val="22"/>
                <w:szCs w:val="22"/>
              </w:rPr>
            </w:pPr>
          </w:p>
          <w:p w14:paraId="6CCE393A" w14:textId="77777777" w:rsidR="00CE634D" w:rsidRPr="00405AAE" w:rsidRDefault="00CE634D" w:rsidP="007B71A4">
            <w:pPr>
              <w:jc w:val="center"/>
              <w:rPr>
                <w:b/>
                <w:sz w:val="22"/>
                <w:szCs w:val="22"/>
              </w:rPr>
            </w:pPr>
          </w:p>
        </w:tc>
      </w:tr>
      <w:tr w:rsidR="00CE634D" w:rsidRPr="00405AAE" w14:paraId="42BF46CC" w14:textId="77777777" w:rsidTr="007B71A4">
        <w:trPr>
          <w:trHeight w:val="20"/>
        </w:trPr>
        <w:tc>
          <w:tcPr>
            <w:tcW w:w="3701" w:type="dxa"/>
            <w:vMerge/>
          </w:tcPr>
          <w:p w14:paraId="5D0816BA" w14:textId="77777777" w:rsidR="00CE634D" w:rsidRPr="00405AAE" w:rsidRDefault="00CE634D" w:rsidP="007B71A4">
            <w:pPr>
              <w:jc w:val="both"/>
              <w:rPr>
                <w:b/>
                <w:sz w:val="22"/>
                <w:szCs w:val="22"/>
              </w:rPr>
            </w:pPr>
          </w:p>
        </w:tc>
        <w:tc>
          <w:tcPr>
            <w:tcW w:w="1559" w:type="dxa"/>
          </w:tcPr>
          <w:p w14:paraId="1A5CCB1E" w14:textId="77777777" w:rsidR="00CE634D" w:rsidRPr="00405AAE" w:rsidRDefault="00CE634D" w:rsidP="007B71A4">
            <w:pPr>
              <w:jc w:val="center"/>
              <w:rPr>
                <w:b/>
                <w:sz w:val="22"/>
                <w:szCs w:val="22"/>
              </w:rPr>
            </w:pPr>
          </w:p>
          <w:p w14:paraId="74E906CD" w14:textId="77777777" w:rsidR="00CE634D" w:rsidRPr="00405AAE" w:rsidRDefault="00CE634D" w:rsidP="007B71A4">
            <w:pPr>
              <w:jc w:val="center"/>
              <w:rPr>
                <w:b/>
                <w:sz w:val="22"/>
                <w:szCs w:val="22"/>
              </w:rPr>
            </w:pPr>
            <w:r w:rsidRPr="00405AAE">
              <w:rPr>
                <w:b/>
                <w:sz w:val="22"/>
                <w:szCs w:val="22"/>
              </w:rPr>
              <w:t>A</w:t>
            </w:r>
          </w:p>
        </w:tc>
        <w:tc>
          <w:tcPr>
            <w:tcW w:w="1276" w:type="dxa"/>
          </w:tcPr>
          <w:p w14:paraId="2AB6DC90" w14:textId="77777777" w:rsidR="00CE634D" w:rsidRPr="00405AAE" w:rsidRDefault="00CE634D" w:rsidP="007B71A4">
            <w:pPr>
              <w:jc w:val="center"/>
              <w:rPr>
                <w:b/>
                <w:sz w:val="22"/>
                <w:szCs w:val="22"/>
              </w:rPr>
            </w:pPr>
          </w:p>
          <w:p w14:paraId="44383DFB" w14:textId="77777777" w:rsidR="00CE634D" w:rsidRPr="00405AAE" w:rsidRDefault="00CE634D" w:rsidP="007B71A4">
            <w:pPr>
              <w:jc w:val="center"/>
              <w:rPr>
                <w:b/>
                <w:sz w:val="22"/>
                <w:szCs w:val="22"/>
              </w:rPr>
            </w:pPr>
            <w:r w:rsidRPr="00405AAE">
              <w:rPr>
                <w:b/>
                <w:sz w:val="22"/>
                <w:szCs w:val="22"/>
              </w:rPr>
              <w:t>služba_egov_7810</w:t>
            </w:r>
          </w:p>
        </w:tc>
        <w:tc>
          <w:tcPr>
            <w:tcW w:w="1560" w:type="dxa"/>
          </w:tcPr>
          <w:p w14:paraId="3CAE8C78" w14:textId="77777777" w:rsidR="00CE634D" w:rsidRPr="00405AAE" w:rsidRDefault="00CE634D" w:rsidP="007B71A4">
            <w:pPr>
              <w:rPr>
                <w:b/>
                <w:i/>
                <w:sz w:val="22"/>
                <w:szCs w:val="22"/>
              </w:rPr>
            </w:pPr>
            <w:r w:rsidRPr="00405AAE">
              <w:rPr>
                <w:rFonts w:eastAsia="Calibri"/>
                <w:b/>
                <w:color w:val="000000"/>
                <w:sz w:val="22"/>
                <w:szCs w:val="22"/>
                <w:lang w:eastAsia="en-US"/>
              </w:rPr>
              <w:t>Zverejňovanie údajov zapísaných v registri zbierok</w:t>
            </w:r>
          </w:p>
        </w:tc>
        <w:tc>
          <w:tcPr>
            <w:tcW w:w="1133" w:type="dxa"/>
          </w:tcPr>
          <w:p w14:paraId="0F4F999C" w14:textId="77777777" w:rsidR="00CE634D" w:rsidRPr="00405AAE" w:rsidRDefault="00CE634D" w:rsidP="007B71A4">
            <w:pPr>
              <w:rPr>
                <w:b/>
                <w:sz w:val="22"/>
                <w:szCs w:val="22"/>
              </w:rPr>
            </w:pPr>
            <w:r w:rsidRPr="00405AAE">
              <w:rPr>
                <w:b/>
                <w:sz w:val="22"/>
                <w:szCs w:val="22"/>
              </w:rPr>
              <w:t xml:space="preserve">     </w:t>
            </w:r>
          </w:p>
          <w:p w14:paraId="7BC4AA1E" w14:textId="77777777" w:rsidR="00CE634D" w:rsidRPr="00405AAE" w:rsidRDefault="00CE634D" w:rsidP="007B71A4">
            <w:pPr>
              <w:jc w:val="center"/>
              <w:rPr>
                <w:b/>
                <w:i/>
                <w:sz w:val="22"/>
                <w:szCs w:val="22"/>
              </w:rPr>
            </w:pPr>
            <w:r w:rsidRPr="00405AAE">
              <w:rPr>
                <w:b/>
                <w:sz w:val="22"/>
                <w:szCs w:val="22"/>
              </w:rPr>
              <w:t>4</w:t>
            </w:r>
          </w:p>
        </w:tc>
      </w:tr>
    </w:tbl>
    <w:p w14:paraId="3F0BCA5D" w14:textId="77777777" w:rsidR="00CE634D" w:rsidRPr="00405AAE" w:rsidRDefault="00CE634D" w:rsidP="00CE634D">
      <w:pPr>
        <w:autoSpaceDE w:val="0"/>
        <w:autoSpaceDN w:val="0"/>
        <w:adjustRightInd w:val="0"/>
        <w:spacing w:before="240" w:after="200"/>
        <w:jc w:val="both"/>
        <w:rPr>
          <w:rFonts w:eastAsia="Calibri"/>
          <w:i/>
          <w:color w:val="000000"/>
          <w:sz w:val="24"/>
          <w:szCs w:val="24"/>
          <w:lang w:eastAsia="en-US"/>
        </w:rPr>
      </w:pPr>
      <w:r w:rsidRPr="00405AAE">
        <w:rPr>
          <w:rFonts w:eastAsia="Calibri"/>
          <w:i/>
          <w:color w:val="000000"/>
          <w:sz w:val="24"/>
          <w:szCs w:val="24"/>
          <w:lang w:eastAsia="en-US"/>
        </w:rPr>
        <w:t xml:space="preserve">Príklad č. 2 </w:t>
      </w:r>
    </w:p>
    <w:p w14:paraId="425F2BD9"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Návrh zákona o verejných zbierkach a o zmene a doplnení niektorých zákonov predpokladá zmenu existujúcej služby   „Povoľovanie verejných zbierok“:</w:t>
      </w:r>
    </w:p>
    <w:p w14:paraId="58220A68" w14:textId="77777777" w:rsidR="00CE634D" w:rsidRPr="00405AAE" w:rsidRDefault="00CE634D" w:rsidP="00CE634D">
      <w:pPr>
        <w:autoSpaceDE w:val="0"/>
        <w:autoSpaceDN w:val="0"/>
        <w:adjustRightInd w:val="0"/>
        <w:jc w:val="both"/>
        <w:rPr>
          <w:rFonts w:eastAsia="Calibri"/>
          <w:sz w:val="24"/>
          <w:szCs w:val="24"/>
          <w:lang w:eastAsia="en-US"/>
        </w:rPr>
      </w:pPr>
      <w:r w:rsidRPr="00405AAE">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w:t>
      </w:r>
      <w:proofErr w:type="spellStart"/>
      <w:r w:rsidRPr="00405AAE">
        <w:rPr>
          <w:rFonts w:eastAsia="Calibri"/>
          <w:color w:val="000000"/>
          <w:sz w:val="24"/>
          <w:szCs w:val="24"/>
          <w:lang w:eastAsia="en-US"/>
        </w:rPr>
        <w:t>t.j</w:t>
      </w:r>
      <w:proofErr w:type="spellEnd"/>
      <w:r w:rsidRPr="00405AAE">
        <w:rPr>
          <w:rFonts w:eastAsia="Calibri"/>
          <w:color w:val="000000"/>
          <w:sz w:val="24"/>
          <w:szCs w:val="24"/>
          <w:lang w:eastAsia="en-US"/>
        </w:rPr>
        <w:t xml:space="preserve">. </w:t>
      </w:r>
      <w:r w:rsidRPr="00405AAE">
        <w:rPr>
          <w:rFonts w:eastAsia="Calibri"/>
          <w:sz w:val="24"/>
          <w:szCs w:val="24"/>
          <w:lang w:eastAsia="en-US"/>
        </w:rPr>
        <w:t>úroveň elektronizácie 2.</w:t>
      </w:r>
    </w:p>
    <w:p w14:paraId="2CF62B2C"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sz w:val="24"/>
          <w:szCs w:val="24"/>
          <w:lang w:eastAsia="en-US"/>
        </w:rPr>
        <w:t xml:space="preserve">Návrh zákona umožní </w:t>
      </w:r>
      <w:r w:rsidRPr="00405AAE">
        <w:rPr>
          <w:rFonts w:eastAsia="Calibri"/>
          <w:color w:val="000000"/>
          <w:sz w:val="24"/>
          <w:szCs w:val="24"/>
          <w:lang w:eastAsia="en-US"/>
        </w:rPr>
        <w:t>elektronické podanie žiadosti a elektronické vydanie rozhodnutia o zápise zbierky do registra zbierok, z čoho vyplýva plánovaná zmena elektronickej služby na úroveň elektronizácie 4. (Pozn.: Táto plánovaná zmena služby v zmysle platných metodík k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musí byť zaevidovaná v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so zmenenou úrovňou elektronizácie /ako vyššia verzia predmetnej služby/.)  </w:t>
      </w:r>
    </w:p>
    <w:p w14:paraId="7AE30655" w14:textId="77777777" w:rsidR="00CE634D" w:rsidRPr="00405AAE" w:rsidRDefault="00CE634D" w:rsidP="00CE634D">
      <w:pPr>
        <w:autoSpaceDE w:val="0"/>
        <w:autoSpaceDN w:val="0"/>
        <w:adjustRightInd w:val="0"/>
        <w:jc w:val="both"/>
        <w:rPr>
          <w:rFonts w:eastAsia="Calibri"/>
          <w:color w:val="000000"/>
          <w:sz w:val="24"/>
          <w:szCs w:val="24"/>
          <w:lang w:eastAsia="en-US"/>
        </w:rPr>
      </w:pPr>
    </w:p>
    <w:p w14:paraId="7276D26D"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Analýza vplyvov sa v </w:t>
      </w:r>
      <w:r w:rsidRPr="00405AAE">
        <w:rPr>
          <w:rFonts w:eastAsia="Calibri"/>
          <w:sz w:val="24"/>
          <w:szCs w:val="24"/>
          <w:lang w:eastAsia="en-US"/>
        </w:rPr>
        <w:t xml:space="preserve">bode 6.1. vyplní </w:t>
      </w:r>
      <w:r w:rsidRPr="00405AAE">
        <w:rPr>
          <w:rFonts w:eastAsia="Calibri"/>
          <w:color w:val="000000"/>
          <w:sz w:val="24"/>
          <w:szCs w:val="24"/>
          <w:lang w:eastAsia="en-US"/>
        </w:rPr>
        <w:t>nasledovne:</w:t>
      </w:r>
    </w:p>
    <w:p w14:paraId="5373A0FF" w14:textId="77777777" w:rsidR="00CE634D" w:rsidRPr="00405AAE"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405AAE" w14:paraId="29A6C110" w14:textId="77777777" w:rsidTr="007B71A4">
        <w:trPr>
          <w:trHeight w:val="652"/>
        </w:trPr>
        <w:tc>
          <w:tcPr>
            <w:tcW w:w="3701" w:type="dxa"/>
            <w:shd w:val="clear" w:color="auto" w:fill="C0C0C0"/>
          </w:tcPr>
          <w:p w14:paraId="15F44B27" w14:textId="77777777" w:rsidR="00CE634D" w:rsidRPr="00405AAE" w:rsidRDefault="00CE634D" w:rsidP="007B71A4">
            <w:pPr>
              <w:rPr>
                <w:b/>
                <w:sz w:val="22"/>
                <w:szCs w:val="22"/>
              </w:rPr>
            </w:pPr>
          </w:p>
          <w:p w14:paraId="57F3DBF3" w14:textId="77777777" w:rsidR="00CE634D" w:rsidRPr="00405AAE" w:rsidRDefault="00CE634D" w:rsidP="007B71A4">
            <w:pPr>
              <w:rPr>
                <w:b/>
                <w:sz w:val="22"/>
                <w:szCs w:val="22"/>
              </w:rPr>
            </w:pPr>
            <w:r w:rsidRPr="00405AAE">
              <w:rPr>
                <w:b/>
                <w:sz w:val="22"/>
                <w:szCs w:val="22"/>
              </w:rPr>
              <w:t xml:space="preserve">Obsah  </w:t>
            </w:r>
          </w:p>
        </w:tc>
        <w:tc>
          <w:tcPr>
            <w:tcW w:w="1559" w:type="dxa"/>
            <w:shd w:val="clear" w:color="auto" w:fill="C0C0C0"/>
          </w:tcPr>
          <w:p w14:paraId="4149EFBD" w14:textId="77777777" w:rsidR="00CE634D" w:rsidRPr="00405AAE" w:rsidRDefault="00CE634D" w:rsidP="007B71A4">
            <w:pPr>
              <w:rPr>
                <w:b/>
                <w:sz w:val="22"/>
                <w:szCs w:val="22"/>
              </w:rPr>
            </w:pPr>
          </w:p>
          <w:p w14:paraId="4C7F062B" w14:textId="77777777" w:rsidR="00CE634D" w:rsidRPr="00405AAE" w:rsidRDefault="00CE634D" w:rsidP="007B71A4">
            <w:pPr>
              <w:rPr>
                <w:b/>
                <w:sz w:val="22"/>
                <w:szCs w:val="22"/>
              </w:rPr>
            </w:pPr>
            <w:r w:rsidRPr="00405AAE">
              <w:rPr>
                <w:b/>
                <w:sz w:val="22"/>
                <w:szCs w:val="22"/>
              </w:rPr>
              <w:t>A – nová služba</w:t>
            </w:r>
          </w:p>
          <w:p w14:paraId="401C77AA" w14:textId="77777777" w:rsidR="00CE634D" w:rsidRPr="00405AAE" w:rsidRDefault="00CE634D" w:rsidP="007B71A4">
            <w:pPr>
              <w:rPr>
                <w:i/>
                <w:iCs/>
                <w:sz w:val="22"/>
                <w:szCs w:val="22"/>
              </w:rPr>
            </w:pPr>
            <w:r w:rsidRPr="00405AAE">
              <w:rPr>
                <w:b/>
                <w:sz w:val="22"/>
                <w:szCs w:val="22"/>
              </w:rPr>
              <w:lastRenderedPageBreak/>
              <w:t>B – zmena služby</w:t>
            </w:r>
          </w:p>
        </w:tc>
        <w:tc>
          <w:tcPr>
            <w:tcW w:w="1276" w:type="dxa"/>
            <w:shd w:val="clear" w:color="auto" w:fill="C0C0C0"/>
          </w:tcPr>
          <w:p w14:paraId="1F2778A5" w14:textId="77777777" w:rsidR="00CE634D" w:rsidRPr="00405AAE" w:rsidRDefault="00CE634D" w:rsidP="007B71A4">
            <w:pPr>
              <w:rPr>
                <w:i/>
                <w:iCs/>
                <w:sz w:val="22"/>
                <w:szCs w:val="22"/>
              </w:rPr>
            </w:pPr>
          </w:p>
          <w:p w14:paraId="484C1B25" w14:textId="77777777" w:rsidR="00CE634D" w:rsidRPr="00405AAE" w:rsidRDefault="00CE634D" w:rsidP="007B71A4">
            <w:pPr>
              <w:spacing w:after="200"/>
              <w:rPr>
                <w:sz w:val="22"/>
                <w:szCs w:val="22"/>
              </w:rPr>
            </w:pPr>
            <w:r w:rsidRPr="00405AAE">
              <w:rPr>
                <w:b/>
                <w:sz w:val="22"/>
                <w:szCs w:val="22"/>
              </w:rPr>
              <w:t>Kód služby</w:t>
            </w:r>
          </w:p>
        </w:tc>
        <w:tc>
          <w:tcPr>
            <w:tcW w:w="1559" w:type="dxa"/>
            <w:shd w:val="clear" w:color="auto" w:fill="C0C0C0"/>
          </w:tcPr>
          <w:p w14:paraId="2ABA460A" w14:textId="77777777" w:rsidR="00CE634D" w:rsidRPr="00405AAE" w:rsidRDefault="00CE634D" w:rsidP="007B71A4">
            <w:pPr>
              <w:rPr>
                <w:b/>
                <w:sz w:val="22"/>
                <w:szCs w:val="22"/>
              </w:rPr>
            </w:pPr>
          </w:p>
          <w:p w14:paraId="471DC12E" w14:textId="77777777" w:rsidR="00CE634D" w:rsidRPr="00405AAE" w:rsidRDefault="00CE634D" w:rsidP="007B71A4">
            <w:pPr>
              <w:rPr>
                <w:i/>
                <w:iCs/>
                <w:sz w:val="22"/>
                <w:szCs w:val="22"/>
              </w:rPr>
            </w:pPr>
            <w:r w:rsidRPr="00405AAE">
              <w:rPr>
                <w:b/>
                <w:sz w:val="22"/>
                <w:szCs w:val="22"/>
              </w:rPr>
              <w:t xml:space="preserve">Názov služby </w:t>
            </w:r>
          </w:p>
        </w:tc>
        <w:tc>
          <w:tcPr>
            <w:tcW w:w="1134" w:type="dxa"/>
            <w:shd w:val="clear" w:color="auto" w:fill="C0C0C0"/>
          </w:tcPr>
          <w:p w14:paraId="5B88C97E" w14:textId="77777777" w:rsidR="00CE634D" w:rsidRPr="00405AAE" w:rsidRDefault="00CE634D" w:rsidP="007B71A4">
            <w:pPr>
              <w:rPr>
                <w:i/>
                <w:iCs/>
                <w:sz w:val="22"/>
                <w:szCs w:val="22"/>
              </w:rPr>
            </w:pPr>
            <w:r w:rsidRPr="00405AAE">
              <w:rPr>
                <w:b/>
                <w:sz w:val="22"/>
                <w:szCs w:val="22"/>
              </w:rPr>
              <w:t>Úroveň elektronizácie</w:t>
            </w:r>
          </w:p>
        </w:tc>
      </w:tr>
      <w:tr w:rsidR="00CE634D" w:rsidRPr="00405AAE" w14:paraId="4A135701" w14:textId="77777777" w:rsidTr="007B71A4">
        <w:trPr>
          <w:trHeight w:val="2530"/>
        </w:trPr>
        <w:tc>
          <w:tcPr>
            <w:tcW w:w="3701" w:type="dxa"/>
          </w:tcPr>
          <w:p w14:paraId="7D4957ED" w14:textId="77777777" w:rsidR="00CE634D" w:rsidRPr="00405AAE" w:rsidRDefault="00CE634D" w:rsidP="007B71A4">
            <w:pPr>
              <w:jc w:val="both"/>
              <w:rPr>
                <w:sz w:val="22"/>
                <w:szCs w:val="22"/>
              </w:rPr>
            </w:pPr>
            <w:r w:rsidRPr="00405AAE">
              <w:rPr>
                <w:sz w:val="22"/>
                <w:szCs w:val="22"/>
              </w:rPr>
              <w:t xml:space="preserve"> </w:t>
            </w:r>
            <w:r w:rsidRPr="00405AAE">
              <w:rPr>
                <w:b/>
                <w:sz w:val="22"/>
                <w:szCs w:val="22"/>
              </w:rPr>
              <w:t>6.1.</w:t>
            </w:r>
            <w:r w:rsidRPr="00405AAE">
              <w:rPr>
                <w:sz w:val="22"/>
                <w:szCs w:val="22"/>
              </w:rPr>
              <w:t xml:space="preserve"> Predpokladá predložený návrh zmenu existujúcich elektronických služieb verejnej správy alebo vytvorenie nových služieb?</w:t>
            </w:r>
          </w:p>
          <w:p w14:paraId="01BF2C7E" w14:textId="77777777" w:rsidR="00CE634D" w:rsidRPr="00405AAE" w:rsidRDefault="00CE634D" w:rsidP="007B71A4">
            <w:pPr>
              <w:spacing w:line="20" w:lineRule="atLeast"/>
              <w:jc w:val="both"/>
              <w:rPr>
                <w:b/>
                <w:sz w:val="22"/>
                <w:szCs w:val="22"/>
              </w:rPr>
            </w:pPr>
            <w:r w:rsidRPr="00405AAE">
              <w:rPr>
                <w:i/>
                <w:iCs/>
                <w:sz w:val="22"/>
                <w:szCs w:val="22"/>
              </w:rPr>
              <w:t xml:space="preserve">(Ak áno, uveďte zmenu služby alebo vytvorenie novej služby, ďalej  jej kód, názov a úroveň elektronizácie podľa katalógu </w:t>
            </w:r>
            <w:proofErr w:type="spellStart"/>
            <w:r w:rsidRPr="00405AAE">
              <w:rPr>
                <w:i/>
                <w:iCs/>
                <w:sz w:val="22"/>
                <w:szCs w:val="22"/>
              </w:rPr>
              <w:t>eGovernment</w:t>
            </w:r>
            <w:proofErr w:type="spellEnd"/>
            <w:r w:rsidRPr="00405AAE">
              <w:rPr>
                <w:i/>
                <w:iCs/>
                <w:sz w:val="22"/>
                <w:szCs w:val="22"/>
              </w:rPr>
              <w:t xml:space="preserve"> služieb, ktorý je vedený v centrálnom </w:t>
            </w:r>
            <w:proofErr w:type="spellStart"/>
            <w:r w:rsidRPr="00405AAE">
              <w:rPr>
                <w:i/>
                <w:iCs/>
                <w:sz w:val="22"/>
                <w:szCs w:val="22"/>
              </w:rPr>
              <w:t>metainformačnom</w:t>
            </w:r>
            <w:proofErr w:type="spellEnd"/>
            <w:r w:rsidRPr="00405AAE">
              <w:rPr>
                <w:i/>
                <w:iCs/>
                <w:sz w:val="22"/>
                <w:szCs w:val="22"/>
              </w:rPr>
              <w:t xml:space="preserve"> systéme verejnej správy.)</w:t>
            </w:r>
          </w:p>
        </w:tc>
        <w:tc>
          <w:tcPr>
            <w:tcW w:w="1559" w:type="dxa"/>
          </w:tcPr>
          <w:p w14:paraId="1E1A87F6" w14:textId="77777777" w:rsidR="00CE634D" w:rsidRPr="00405AAE" w:rsidRDefault="00CE634D" w:rsidP="007B71A4">
            <w:pPr>
              <w:jc w:val="center"/>
              <w:rPr>
                <w:b/>
                <w:sz w:val="22"/>
                <w:szCs w:val="22"/>
              </w:rPr>
            </w:pPr>
          </w:p>
          <w:p w14:paraId="7ADEA5F5" w14:textId="77777777" w:rsidR="00CE634D" w:rsidRPr="00405AAE" w:rsidRDefault="00CE634D" w:rsidP="007B71A4">
            <w:pPr>
              <w:jc w:val="center"/>
              <w:rPr>
                <w:b/>
                <w:sz w:val="22"/>
                <w:szCs w:val="22"/>
              </w:rPr>
            </w:pPr>
            <w:r w:rsidRPr="00405AAE">
              <w:rPr>
                <w:b/>
                <w:sz w:val="22"/>
                <w:szCs w:val="22"/>
              </w:rPr>
              <w:t>B</w:t>
            </w:r>
          </w:p>
        </w:tc>
        <w:tc>
          <w:tcPr>
            <w:tcW w:w="1276" w:type="dxa"/>
          </w:tcPr>
          <w:p w14:paraId="4A91A4AF" w14:textId="77777777" w:rsidR="00CE634D" w:rsidRPr="00405AAE" w:rsidRDefault="00CE634D" w:rsidP="007B71A4">
            <w:pPr>
              <w:jc w:val="center"/>
              <w:rPr>
                <w:b/>
                <w:sz w:val="22"/>
                <w:szCs w:val="22"/>
              </w:rPr>
            </w:pPr>
          </w:p>
          <w:p w14:paraId="5067B101" w14:textId="77777777" w:rsidR="00CE634D" w:rsidRPr="00405AAE" w:rsidRDefault="00CE634D" w:rsidP="007B71A4">
            <w:pPr>
              <w:jc w:val="center"/>
              <w:rPr>
                <w:b/>
                <w:sz w:val="22"/>
                <w:szCs w:val="22"/>
              </w:rPr>
            </w:pPr>
            <w:r w:rsidRPr="00405AAE">
              <w:rPr>
                <w:b/>
                <w:sz w:val="22"/>
                <w:szCs w:val="22"/>
              </w:rPr>
              <w:t>služba_egov_1134</w:t>
            </w:r>
          </w:p>
          <w:p w14:paraId="34FE4EA0" w14:textId="77777777" w:rsidR="00CE634D" w:rsidRPr="00405AAE" w:rsidRDefault="00CE634D" w:rsidP="007B71A4">
            <w:pPr>
              <w:jc w:val="center"/>
              <w:rPr>
                <w:b/>
                <w:sz w:val="22"/>
                <w:szCs w:val="22"/>
              </w:rPr>
            </w:pPr>
          </w:p>
          <w:p w14:paraId="1B1B331C" w14:textId="77777777" w:rsidR="00CE634D" w:rsidRPr="00405AAE" w:rsidRDefault="00CE634D" w:rsidP="007B71A4">
            <w:pPr>
              <w:jc w:val="center"/>
              <w:rPr>
                <w:b/>
                <w:sz w:val="22"/>
                <w:szCs w:val="22"/>
              </w:rPr>
            </w:pPr>
          </w:p>
          <w:p w14:paraId="7D846A9F" w14:textId="77777777" w:rsidR="00CE634D" w:rsidRPr="00405AAE" w:rsidRDefault="00CE634D" w:rsidP="007B71A4">
            <w:pPr>
              <w:jc w:val="center"/>
              <w:rPr>
                <w:b/>
                <w:sz w:val="22"/>
                <w:szCs w:val="22"/>
              </w:rPr>
            </w:pPr>
          </w:p>
        </w:tc>
        <w:tc>
          <w:tcPr>
            <w:tcW w:w="1559" w:type="dxa"/>
          </w:tcPr>
          <w:p w14:paraId="5BFB5178" w14:textId="77777777" w:rsidR="00CE634D" w:rsidRPr="00405AAE" w:rsidRDefault="00CE634D" w:rsidP="007B71A4">
            <w:pPr>
              <w:jc w:val="both"/>
              <w:rPr>
                <w:rFonts w:eastAsia="Calibri"/>
                <w:b/>
                <w:color w:val="000000"/>
                <w:sz w:val="22"/>
                <w:szCs w:val="22"/>
                <w:lang w:eastAsia="en-US"/>
              </w:rPr>
            </w:pPr>
          </w:p>
          <w:p w14:paraId="53713E3C" w14:textId="77777777" w:rsidR="00CE634D" w:rsidRPr="00405AAE" w:rsidRDefault="00CE634D" w:rsidP="007B71A4">
            <w:pPr>
              <w:jc w:val="both"/>
              <w:rPr>
                <w:b/>
                <w:sz w:val="22"/>
                <w:szCs w:val="22"/>
              </w:rPr>
            </w:pPr>
            <w:r w:rsidRPr="00405AAE">
              <w:rPr>
                <w:rFonts w:eastAsia="Calibri"/>
                <w:b/>
                <w:color w:val="000000"/>
                <w:sz w:val="22"/>
                <w:szCs w:val="22"/>
                <w:lang w:eastAsia="en-US"/>
              </w:rPr>
              <w:t xml:space="preserve">Povoľovanie verejných zbierok - </w:t>
            </w:r>
          </w:p>
        </w:tc>
        <w:tc>
          <w:tcPr>
            <w:tcW w:w="1134" w:type="dxa"/>
          </w:tcPr>
          <w:p w14:paraId="3A6D753D" w14:textId="77777777" w:rsidR="00CE634D" w:rsidRPr="00405AAE" w:rsidRDefault="00CE634D" w:rsidP="007B71A4">
            <w:pPr>
              <w:rPr>
                <w:b/>
                <w:i/>
                <w:sz w:val="22"/>
                <w:szCs w:val="22"/>
              </w:rPr>
            </w:pPr>
          </w:p>
          <w:p w14:paraId="14377F27" w14:textId="77777777" w:rsidR="00CE634D" w:rsidRPr="00405AAE" w:rsidRDefault="00CE634D" w:rsidP="007B71A4">
            <w:pPr>
              <w:jc w:val="center"/>
              <w:rPr>
                <w:b/>
                <w:sz w:val="22"/>
                <w:szCs w:val="22"/>
              </w:rPr>
            </w:pPr>
            <w:r w:rsidRPr="00405AAE">
              <w:rPr>
                <w:b/>
                <w:sz w:val="22"/>
                <w:szCs w:val="22"/>
              </w:rPr>
              <w:t>4</w:t>
            </w:r>
          </w:p>
          <w:p w14:paraId="3015B46A" w14:textId="77777777" w:rsidR="00CE634D" w:rsidRPr="00405AAE" w:rsidRDefault="00CE634D" w:rsidP="007B71A4">
            <w:pPr>
              <w:jc w:val="center"/>
              <w:rPr>
                <w:b/>
                <w:sz w:val="22"/>
                <w:szCs w:val="22"/>
              </w:rPr>
            </w:pPr>
          </w:p>
          <w:p w14:paraId="4BB717A8" w14:textId="77777777" w:rsidR="00CE634D" w:rsidRPr="00405AAE" w:rsidRDefault="00CE634D" w:rsidP="007B71A4">
            <w:pPr>
              <w:jc w:val="center"/>
              <w:rPr>
                <w:b/>
                <w:sz w:val="22"/>
                <w:szCs w:val="22"/>
              </w:rPr>
            </w:pPr>
          </w:p>
        </w:tc>
      </w:tr>
    </w:tbl>
    <w:p w14:paraId="62FDAC6F" w14:textId="77777777" w:rsidR="00CE634D" w:rsidRPr="00405AAE"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38CD0DD1" w14:textId="77777777" w:rsidR="00CE634D" w:rsidRPr="00405AAE"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405AAE">
        <w:rPr>
          <w:rFonts w:eastAsia="Calibri"/>
          <w:b/>
          <w:bCs/>
          <w:color w:val="000000"/>
          <w:sz w:val="24"/>
          <w:szCs w:val="24"/>
          <w:u w:val="single"/>
          <w:lang w:eastAsia="en-US"/>
        </w:rPr>
        <w:t>Pilier II: Infraštruktúra</w:t>
      </w:r>
    </w:p>
    <w:p w14:paraId="2D97EF8E"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r w:rsidRPr="00405AAE">
        <w:rPr>
          <w:rFonts w:eastAsia="Calibri"/>
          <w:color w:val="000000"/>
          <w:sz w:val="24"/>
          <w:szCs w:val="24"/>
          <w:lang w:eastAsia="en-US"/>
        </w:rPr>
        <w:t>Pod infraštruktúrou ako ďalším pilierom informatizácie spoločnosti treba chápať nasledujúce komponenty:</w:t>
      </w:r>
    </w:p>
    <w:p w14:paraId="38CDF241"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14:paraId="4FD36F05"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 komunikačné prostredie, potrebné pre zabezpečenie spojenia medzi poskytovateľmi služieb a ich používateľmi,</w:t>
      </w:r>
    </w:p>
    <w:p w14:paraId="7D56F0A0"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 xml:space="preserve">● bezpečnostné prostriedky a technológie, ktoré slúžia na zabezpečenie služieb pred ich možným zneužitím. </w:t>
      </w:r>
    </w:p>
    <w:p w14:paraId="0B5A13DA"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w:t>
      </w:r>
      <w:proofErr w:type="spellStart"/>
      <w:r w:rsidRPr="00405AAE">
        <w:rPr>
          <w:rFonts w:eastAsia="Calibri"/>
          <w:color w:val="000000"/>
          <w:sz w:val="24"/>
          <w:szCs w:val="24"/>
          <w:lang w:eastAsia="en-US"/>
        </w:rPr>
        <w:t>interoperabilná</w:t>
      </w:r>
      <w:proofErr w:type="spellEnd"/>
      <w:r w:rsidRPr="00405AAE">
        <w:rPr>
          <w:rFonts w:eastAsia="Calibri"/>
          <w:color w:val="000000"/>
          <w:sz w:val="24"/>
          <w:szCs w:val="24"/>
          <w:lang w:eastAsia="en-US"/>
        </w:rPr>
        <w:t xml:space="preserve">. Mala by vytvárať rovnocenné podmienky pre zapojenie subjektov do procesu informatizácie. </w:t>
      </w:r>
    </w:p>
    <w:p w14:paraId="19B85110" w14:textId="77777777" w:rsidR="00CE634D" w:rsidRPr="00405AAE" w:rsidRDefault="00CE634D" w:rsidP="00CE634D">
      <w:pPr>
        <w:autoSpaceDE w:val="0"/>
        <w:autoSpaceDN w:val="0"/>
        <w:adjustRightInd w:val="0"/>
        <w:spacing w:before="240"/>
        <w:ind w:firstLine="708"/>
        <w:jc w:val="both"/>
        <w:rPr>
          <w:rFonts w:eastAsia="Calibri"/>
          <w:color w:val="000000"/>
          <w:sz w:val="24"/>
          <w:szCs w:val="24"/>
          <w:lang w:eastAsia="en-US"/>
        </w:rPr>
      </w:pPr>
      <w:r w:rsidRPr="00405AAE">
        <w:rPr>
          <w:rFonts w:eastAsia="Calibri"/>
          <w:color w:val="000000"/>
          <w:sz w:val="24"/>
          <w:szCs w:val="24"/>
          <w:lang w:eastAsia="en-US"/>
        </w:rPr>
        <w:t xml:space="preserve">V rámci tohto piliera sa hodnotí, či predmetný návrh materiálu má vplyv na informatizáciu spoločnosti najmä z hľadiska rozširovania, inovácie, vytvorenia a zavádzania nových informačných </w:t>
      </w:r>
      <w:r w:rsidR="00753D6D" w:rsidRPr="00405AAE">
        <w:rPr>
          <w:rFonts w:eastAsia="Calibri"/>
          <w:color w:val="000000"/>
          <w:sz w:val="24"/>
          <w:szCs w:val="24"/>
          <w:lang w:eastAsia="en-US"/>
        </w:rPr>
        <w:t>technológií</w:t>
      </w:r>
      <w:r w:rsidRPr="00405AAE">
        <w:rPr>
          <w:rFonts w:eastAsia="Calibri"/>
          <w:color w:val="000000"/>
          <w:sz w:val="24"/>
          <w:szCs w:val="24"/>
          <w:lang w:eastAsia="en-US"/>
        </w:rPr>
        <w:t xml:space="preserve"> verejnej správy.</w:t>
      </w:r>
    </w:p>
    <w:p w14:paraId="4F0A9580" w14:textId="77777777" w:rsidR="00CE634D" w:rsidRPr="00405AAE" w:rsidRDefault="00CE634D" w:rsidP="00CE634D">
      <w:pPr>
        <w:autoSpaceDE w:val="0"/>
        <w:autoSpaceDN w:val="0"/>
        <w:adjustRightInd w:val="0"/>
        <w:spacing w:before="240" w:after="200"/>
        <w:jc w:val="both"/>
        <w:rPr>
          <w:rFonts w:eastAsia="Calibri"/>
          <w:b/>
          <w:bCs/>
          <w:color w:val="000000"/>
          <w:sz w:val="24"/>
          <w:szCs w:val="24"/>
          <w:lang w:eastAsia="en-US"/>
        </w:rPr>
      </w:pPr>
      <w:r w:rsidRPr="00405AAE">
        <w:rPr>
          <w:rFonts w:eastAsia="Calibri"/>
          <w:b/>
          <w:bCs/>
          <w:color w:val="000000"/>
          <w:sz w:val="24"/>
          <w:szCs w:val="24"/>
          <w:lang w:eastAsia="en-US"/>
        </w:rPr>
        <w:t>Rozširovanie, inovácia, vytvorenie a zavádzanie nových informa</w:t>
      </w:r>
      <w:r w:rsidRPr="00405AAE">
        <w:rPr>
          <w:rFonts w:eastAsia="Calibri"/>
          <w:color w:val="000000"/>
          <w:sz w:val="24"/>
          <w:szCs w:val="24"/>
          <w:lang w:eastAsia="en-US"/>
        </w:rPr>
        <w:t>č</w:t>
      </w:r>
      <w:r w:rsidRPr="00405AAE">
        <w:rPr>
          <w:rFonts w:eastAsia="Calibri"/>
          <w:b/>
          <w:bCs/>
          <w:color w:val="000000"/>
          <w:sz w:val="24"/>
          <w:szCs w:val="24"/>
          <w:lang w:eastAsia="en-US"/>
        </w:rPr>
        <w:t xml:space="preserve">ných </w:t>
      </w:r>
      <w:r w:rsidR="00753D6D" w:rsidRPr="00405AAE">
        <w:rPr>
          <w:rFonts w:eastAsia="Calibri"/>
          <w:b/>
          <w:bCs/>
          <w:color w:val="000000"/>
          <w:sz w:val="24"/>
          <w:szCs w:val="24"/>
          <w:lang w:eastAsia="en-US"/>
        </w:rPr>
        <w:t>systémov</w:t>
      </w:r>
      <w:r w:rsidRPr="00405AAE">
        <w:rPr>
          <w:rFonts w:eastAsia="Calibri"/>
          <w:b/>
          <w:bCs/>
          <w:color w:val="000000"/>
          <w:sz w:val="24"/>
          <w:szCs w:val="24"/>
          <w:lang w:eastAsia="en-US"/>
        </w:rPr>
        <w:t xml:space="preserve"> verejnej správy</w:t>
      </w:r>
    </w:p>
    <w:p w14:paraId="64161C4D"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 xml:space="preserve">Informačným systémom sa podľa zákona o informačných </w:t>
      </w:r>
      <w:r w:rsidR="00753D6D" w:rsidRPr="00405AAE">
        <w:rPr>
          <w:rFonts w:eastAsia="Calibri"/>
          <w:color w:val="000000"/>
          <w:sz w:val="24"/>
          <w:szCs w:val="24"/>
          <w:lang w:eastAsia="en-US"/>
        </w:rPr>
        <w:t>technológiách</w:t>
      </w:r>
      <w:r w:rsidRPr="00405AAE">
        <w:rPr>
          <w:rFonts w:eastAsia="Calibri"/>
          <w:color w:val="000000"/>
          <w:sz w:val="24"/>
          <w:szCs w:val="24"/>
          <w:lang w:eastAsia="en-US"/>
        </w:rPr>
        <w:t xml:space="preserve"> verejnej správy rozumie funkčný celok zabezpečujúci cieľavedomú a systematickú informačnú činnosť prostredníctvom technických a programových prostriedkov.</w:t>
      </w:r>
    </w:p>
    <w:p w14:paraId="3F4896C8"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p>
    <w:p w14:paraId="5ECD4435" w14:textId="77777777" w:rsidR="00CE634D" w:rsidRPr="00405AAE" w:rsidRDefault="00DD0829" w:rsidP="00DD0829">
      <w:pPr>
        <w:autoSpaceDE w:val="0"/>
        <w:autoSpaceDN w:val="0"/>
        <w:adjustRightInd w:val="0"/>
        <w:jc w:val="both"/>
        <w:rPr>
          <w:rFonts w:eastAsiaTheme="minorHAnsi"/>
          <w:sz w:val="24"/>
          <w:szCs w:val="24"/>
          <w:lang w:eastAsia="en-US"/>
        </w:rPr>
      </w:pPr>
      <w:r w:rsidRPr="00405AAE">
        <w:rPr>
          <w:rFonts w:eastAsiaTheme="minorHAnsi"/>
          <w:sz w:val="24"/>
          <w:szCs w:val="24"/>
          <w:lang w:eastAsia="en-US"/>
        </w:rPr>
        <w:t>Informačným systémom verejnej správy je informačný systém v pôsobnosti správcu podporujúci služby verejnej správy, služby vo verejnom záujme alebo verejné služby.</w:t>
      </w:r>
    </w:p>
    <w:p w14:paraId="03BE7F06" w14:textId="77777777" w:rsidR="00DD0829" w:rsidRPr="00405AAE" w:rsidRDefault="00DD0829" w:rsidP="00DD0829">
      <w:pPr>
        <w:autoSpaceDE w:val="0"/>
        <w:autoSpaceDN w:val="0"/>
        <w:adjustRightInd w:val="0"/>
        <w:ind w:firstLine="708"/>
        <w:rPr>
          <w:rFonts w:eastAsia="Calibri"/>
          <w:color w:val="000000"/>
          <w:sz w:val="24"/>
          <w:szCs w:val="24"/>
          <w:lang w:eastAsia="en-US"/>
        </w:rPr>
      </w:pPr>
    </w:p>
    <w:p w14:paraId="3E1BAD85" w14:textId="77777777" w:rsidR="00CE634D" w:rsidRPr="00405AAE" w:rsidRDefault="00CE634D" w:rsidP="00CE634D">
      <w:pPr>
        <w:autoSpaceDE w:val="0"/>
        <w:autoSpaceDN w:val="0"/>
        <w:adjustRightInd w:val="0"/>
        <w:jc w:val="both"/>
        <w:rPr>
          <w:rFonts w:eastAsia="Calibri"/>
          <w:color w:val="0000FF"/>
          <w:sz w:val="24"/>
          <w:szCs w:val="24"/>
          <w:u w:val="single"/>
          <w:lang w:eastAsia="en-US"/>
        </w:rPr>
      </w:pPr>
      <w:r w:rsidRPr="00405AAE">
        <w:rPr>
          <w:rFonts w:eastAsia="Calibri"/>
          <w:color w:val="000000"/>
          <w:sz w:val="24"/>
          <w:szCs w:val="24"/>
          <w:lang w:eastAsia="en-US"/>
        </w:rPr>
        <w:t xml:space="preserve">Podľa </w:t>
      </w:r>
      <w:r w:rsidR="0070552A" w:rsidRPr="00405AAE">
        <w:rPr>
          <w:sz w:val="24"/>
          <w:szCs w:val="24"/>
        </w:rPr>
        <w:t>§ 12 ods. 1 písm. b)</w:t>
      </w:r>
      <w:r w:rsidR="0070552A" w:rsidRPr="00405AAE">
        <w:rPr>
          <w:szCs w:val="24"/>
        </w:rPr>
        <w:t xml:space="preserve"> </w:t>
      </w:r>
      <w:r w:rsidR="0070552A" w:rsidRPr="00405AAE">
        <w:rPr>
          <w:rFonts w:eastAsia="Calibri"/>
          <w:color w:val="000000"/>
          <w:sz w:val="24"/>
          <w:szCs w:val="24"/>
          <w:lang w:eastAsia="en-US"/>
        </w:rPr>
        <w:t xml:space="preserve">zákona č. 95/2019 Z. z. o informačných technológiách vo verejnej správe </w:t>
      </w:r>
      <w:r w:rsidRPr="00405AAE">
        <w:rPr>
          <w:rFonts w:eastAsia="Calibri"/>
          <w:color w:val="000000"/>
          <w:sz w:val="24"/>
          <w:szCs w:val="24"/>
          <w:lang w:eastAsia="en-US"/>
        </w:rPr>
        <w:t xml:space="preserve">a o zmene a doplnení niektorých zákonov v znení neskorších predpisov sú správcovia informačných </w:t>
      </w:r>
      <w:r w:rsidR="00753D6D" w:rsidRPr="00405AAE">
        <w:rPr>
          <w:rFonts w:eastAsia="Calibri"/>
          <w:color w:val="000000"/>
          <w:sz w:val="24"/>
          <w:szCs w:val="24"/>
          <w:lang w:eastAsia="en-US"/>
        </w:rPr>
        <w:t>technológií</w:t>
      </w:r>
      <w:r w:rsidRPr="00405AAE">
        <w:rPr>
          <w:rFonts w:eastAsia="Calibri"/>
          <w:color w:val="000000"/>
          <w:sz w:val="24"/>
          <w:szCs w:val="24"/>
          <w:lang w:eastAsia="en-US"/>
        </w:rPr>
        <w:t xml:space="preserve"> verejnej správy povinní bezodkladne sprístupňovať informácie o informačných </w:t>
      </w:r>
      <w:r w:rsidR="00753D6D" w:rsidRPr="00405AAE">
        <w:rPr>
          <w:rFonts w:eastAsia="Calibri"/>
          <w:color w:val="000000"/>
          <w:sz w:val="24"/>
          <w:szCs w:val="24"/>
          <w:lang w:eastAsia="en-US"/>
        </w:rPr>
        <w:t>technológiách</w:t>
      </w:r>
      <w:r w:rsidRPr="00405AAE">
        <w:rPr>
          <w:rFonts w:eastAsia="Calibri"/>
          <w:color w:val="000000"/>
          <w:sz w:val="24"/>
          <w:szCs w:val="24"/>
          <w:lang w:eastAsia="en-US"/>
        </w:rPr>
        <w:t xml:space="preserve"> verejnej správy, ktoré prevádzkujú prostredníctvom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Do tohto systému sa zapisujú nielen prevádzkované ale aj plánované informačné </w:t>
      </w:r>
      <w:r w:rsidR="00753D6D" w:rsidRPr="00405AAE">
        <w:rPr>
          <w:rFonts w:eastAsia="Calibri"/>
          <w:color w:val="000000"/>
          <w:sz w:val="24"/>
          <w:szCs w:val="24"/>
          <w:lang w:eastAsia="en-US"/>
        </w:rPr>
        <w:t>technológie</w:t>
      </w:r>
      <w:r w:rsidRPr="00405AAE">
        <w:rPr>
          <w:rFonts w:eastAsia="Calibri"/>
          <w:color w:val="000000"/>
          <w:sz w:val="24"/>
          <w:szCs w:val="24"/>
          <w:lang w:eastAsia="en-US"/>
        </w:rPr>
        <w:t xml:space="preserve"> </w:t>
      </w:r>
      <w:r w:rsidRPr="00405AAE">
        <w:rPr>
          <w:rFonts w:eastAsia="Calibri"/>
          <w:color w:val="000000"/>
          <w:sz w:val="24"/>
          <w:szCs w:val="24"/>
          <w:lang w:eastAsia="en-US"/>
        </w:rPr>
        <w:lastRenderedPageBreak/>
        <w:t xml:space="preserve">verejnej správy. Potrebné informácie je možné nájsť na stránke </w:t>
      </w:r>
      <w:r w:rsidR="0070552A" w:rsidRPr="00405AAE">
        <w:rPr>
          <w:rFonts w:eastAsia="Calibri"/>
          <w:color w:val="000000"/>
          <w:sz w:val="24"/>
          <w:szCs w:val="24"/>
          <w:lang w:eastAsia="en-US"/>
        </w:rPr>
        <w:t>ÚPVII</w:t>
      </w:r>
      <w:r w:rsidRPr="00405AAE">
        <w:rPr>
          <w:rFonts w:eastAsia="Calibri"/>
          <w:color w:val="000000"/>
          <w:sz w:val="24"/>
          <w:szCs w:val="24"/>
          <w:lang w:eastAsia="en-US"/>
        </w:rPr>
        <w:t xml:space="preserve"> </w:t>
      </w:r>
      <w:hyperlink r:id="rId9" w:history="1">
        <w:r w:rsidRPr="00405AAE">
          <w:rPr>
            <w:rFonts w:eastAsia="Calibri"/>
            <w:color w:val="0000FF"/>
            <w:sz w:val="24"/>
            <w:szCs w:val="24"/>
            <w:u w:val="single"/>
            <w:lang w:eastAsia="en-US"/>
          </w:rPr>
          <w:t>http://www.informatizacia.sk/centralny-metainformacny-system-verejnej-spravy/10346s</w:t>
        </w:r>
      </w:hyperlink>
      <w:r w:rsidRPr="00405AAE">
        <w:rPr>
          <w:rFonts w:eastAsia="Calibri"/>
          <w:color w:val="000000"/>
          <w:sz w:val="24"/>
          <w:szCs w:val="24"/>
          <w:lang w:eastAsia="en-US"/>
        </w:rPr>
        <w:t xml:space="preserve">. Zoznam hlavných kontaktných osôb určených na prístup do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podľa inštitúcií verejnej správy sa nachádza na stránke </w:t>
      </w:r>
      <w:r w:rsidR="0070552A" w:rsidRPr="00405AAE">
        <w:rPr>
          <w:rFonts w:eastAsia="Calibri"/>
          <w:color w:val="000000"/>
          <w:sz w:val="24"/>
          <w:szCs w:val="24"/>
          <w:lang w:eastAsia="en-US"/>
        </w:rPr>
        <w:t>ÚPVII</w:t>
      </w:r>
      <w:r w:rsidRPr="00405AAE">
        <w:rPr>
          <w:rFonts w:eastAsia="Calibri"/>
          <w:color w:val="000000"/>
          <w:sz w:val="24"/>
          <w:szCs w:val="24"/>
          <w:lang w:eastAsia="en-US"/>
        </w:rPr>
        <w:t xml:space="preserve">   </w:t>
      </w:r>
      <w:hyperlink r:id="rId10" w:history="1">
        <w:r w:rsidRPr="00405AAE">
          <w:rPr>
            <w:rFonts w:eastAsia="Calibri"/>
            <w:color w:val="0000FF"/>
            <w:sz w:val="24"/>
            <w:szCs w:val="24"/>
            <w:u w:val="single"/>
            <w:lang w:eastAsia="en-US"/>
          </w:rPr>
          <w:t>http://www.informatizacia.sk/pristup-do-metais/16150s</w:t>
        </w:r>
      </w:hyperlink>
      <w:r w:rsidRPr="00405AAE">
        <w:rPr>
          <w:rFonts w:eastAsia="Calibri"/>
          <w:color w:val="0000FF"/>
          <w:sz w:val="24"/>
          <w:szCs w:val="24"/>
          <w:u w:val="single"/>
          <w:lang w:eastAsia="en-US"/>
        </w:rPr>
        <w:t>.</w:t>
      </w:r>
    </w:p>
    <w:p w14:paraId="46DCA4D4"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p>
    <w:p w14:paraId="19AC26DE"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Pod zmenou informačného systému sa chápe jeho rozšírenie alebo inovácia. Vo všeobecnosti je inovácia informačného systému chápaná ako proces obnovy, zmeny vizuálneho stavu (</w:t>
      </w:r>
      <w:proofErr w:type="spellStart"/>
      <w:r w:rsidRPr="00405AAE">
        <w:rPr>
          <w:rFonts w:eastAsia="Calibri"/>
          <w:color w:val="000000"/>
          <w:sz w:val="24"/>
          <w:szCs w:val="24"/>
          <w:lang w:eastAsia="en-US"/>
        </w:rPr>
        <w:t>redizajnu</w:t>
      </w:r>
      <w:proofErr w:type="spellEnd"/>
      <w:r w:rsidRPr="00405AAE">
        <w:rPr>
          <w:rFonts w:eastAsia="Calibri"/>
          <w:color w:val="000000"/>
          <w:sz w:val="24"/>
          <w:szCs w:val="24"/>
          <w:lang w:eastAsia="en-US"/>
        </w:rPr>
        <w:t xml:space="preserve">)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w:t>
      </w:r>
      <w:proofErr w:type="spellStart"/>
      <w:r w:rsidRPr="00405AAE">
        <w:rPr>
          <w:rFonts w:eastAsia="Calibri"/>
          <w:color w:val="000000"/>
          <w:sz w:val="24"/>
          <w:szCs w:val="24"/>
          <w:lang w:eastAsia="en-US"/>
        </w:rPr>
        <w:t>interoperability</w:t>
      </w:r>
      <w:proofErr w:type="spellEnd"/>
      <w:r w:rsidRPr="00405AAE">
        <w:rPr>
          <w:rFonts w:eastAsia="Calibri"/>
          <w:color w:val="000000"/>
          <w:sz w:val="24"/>
          <w:szCs w:val="24"/>
          <w:lang w:eastAsia="en-US"/>
        </w:rPr>
        <w:t xml:space="preserve">. </w:t>
      </w:r>
    </w:p>
    <w:p w14:paraId="7C5BE1EB"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p>
    <w:p w14:paraId="6BF6FB51"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14:paraId="7D143182"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p>
    <w:p w14:paraId="0ABC3567" w14:textId="77777777" w:rsidR="00CE634D" w:rsidRPr="00405AAE" w:rsidRDefault="00CE634D" w:rsidP="00CE634D">
      <w:pPr>
        <w:autoSpaceDE w:val="0"/>
        <w:autoSpaceDN w:val="0"/>
        <w:adjustRightInd w:val="0"/>
        <w:jc w:val="both"/>
        <w:rPr>
          <w:rFonts w:eastAsia="Calibri"/>
          <w:color w:val="000000"/>
          <w:sz w:val="24"/>
          <w:szCs w:val="24"/>
          <w:lang w:eastAsia="en-US"/>
        </w:rPr>
      </w:pPr>
      <w:r w:rsidRPr="00405AAE">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w:t>
      </w:r>
    </w:p>
    <w:p w14:paraId="7159568E" w14:textId="77777777" w:rsidR="00CE634D" w:rsidRPr="00405AAE" w:rsidRDefault="00CE634D" w:rsidP="00CE634D">
      <w:pPr>
        <w:autoSpaceDE w:val="0"/>
        <w:autoSpaceDN w:val="0"/>
        <w:adjustRightInd w:val="0"/>
        <w:jc w:val="both"/>
        <w:rPr>
          <w:rFonts w:eastAsia="Calibri"/>
          <w:color w:val="000000"/>
          <w:sz w:val="24"/>
          <w:szCs w:val="24"/>
          <w:lang w:eastAsia="en-US"/>
        </w:rPr>
      </w:pPr>
    </w:p>
    <w:p w14:paraId="0B5A70E3" w14:textId="77777777" w:rsidR="00CE634D" w:rsidRPr="00405AAE" w:rsidRDefault="00CE634D" w:rsidP="00CE634D">
      <w:pPr>
        <w:autoSpaceDE w:val="0"/>
        <w:autoSpaceDN w:val="0"/>
        <w:adjustRightInd w:val="0"/>
        <w:jc w:val="both"/>
        <w:rPr>
          <w:rFonts w:eastAsia="Calibri"/>
          <w:i/>
          <w:color w:val="000000"/>
          <w:sz w:val="24"/>
          <w:szCs w:val="24"/>
          <w:lang w:eastAsia="en-US"/>
        </w:rPr>
      </w:pPr>
      <w:r w:rsidRPr="00405AAE">
        <w:rPr>
          <w:rFonts w:eastAsia="Calibri"/>
          <w:i/>
          <w:color w:val="000000"/>
          <w:sz w:val="24"/>
          <w:szCs w:val="24"/>
          <w:lang w:eastAsia="en-US"/>
        </w:rPr>
        <w:t>Príklad č. 1:</w:t>
      </w:r>
    </w:p>
    <w:p w14:paraId="27A96C23" w14:textId="77777777" w:rsidR="00CE634D" w:rsidRPr="00405AAE" w:rsidRDefault="00CE634D" w:rsidP="00CE634D">
      <w:pPr>
        <w:autoSpaceDE w:val="0"/>
        <w:autoSpaceDN w:val="0"/>
        <w:adjustRightInd w:val="0"/>
        <w:jc w:val="both"/>
        <w:rPr>
          <w:rFonts w:eastAsia="Calibri"/>
          <w:b/>
          <w:color w:val="000000"/>
          <w:sz w:val="24"/>
          <w:szCs w:val="24"/>
          <w:lang w:eastAsia="en-US"/>
        </w:rPr>
      </w:pPr>
    </w:p>
    <w:p w14:paraId="29A652FB" w14:textId="77777777" w:rsidR="00CE634D" w:rsidRPr="00405AAE" w:rsidRDefault="00CE634D" w:rsidP="00CE634D">
      <w:pPr>
        <w:spacing w:line="276" w:lineRule="auto"/>
        <w:jc w:val="both"/>
        <w:rPr>
          <w:rFonts w:eastAsia="Calibri"/>
          <w:color w:val="000000"/>
          <w:sz w:val="24"/>
          <w:szCs w:val="24"/>
          <w:lang w:eastAsia="en-US"/>
        </w:rPr>
      </w:pPr>
      <w:r w:rsidRPr="00405AAE">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14:paraId="6CCA3FF9" w14:textId="77777777" w:rsidR="00CE634D" w:rsidRPr="00405AAE" w:rsidRDefault="00CE634D" w:rsidP="00CE634D">
      <w:pPr>
        <w:spacing w:line="276" w:lineRule="auto"/>
        <w:jc w:val="both"/>
        <w:rPr>
          <w:rFonts w:eastAsia="Calibri"/>
          <w:color w:val="000000"/>
          <w:sz w:val="24"/>
          <w:szCs w:val="24"/>
          <w:lang w:eastAsia="en-US"/>
        </w:rPr>
      </w:pPr>
      <w:r w:rsidRPr="00405AAE">
        <w:rPr>
          <w:rFonts w:eastAsia="Calibri"/>
          <w:color w:val="000000"/>
          <w:sz w:val="24"/>
          <w:szCs w:val="24"/>
          <w:lang w:eastAsia="en-US"/>
        </w:rPr>
        <w:t>(Pozn.: Nový informačný systém v zmysle platných metodík k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musí byť zaevidovaný v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w:t>
      </w:r>
    </w:p>
    <w:p w14:paraId="260516AA" w14:textId="77777777" w:rsidR="00CE634D" w:rsidRPr="00405AAE" w:rsidRDefault="00CE634D" w:rsidP="00CE634D">
      <w:pPr>
        <w:spacing w:before="240" w:after="200" w:line="276" w:lineRule="auto"/>
        <w:jc w:val="both"/>
        <w:rPr>
          <w:rFonts w:eastAsia="Calibri"/>
          <w:color w:val="000000"/>
          <w:sz w:val="24"/>
          <w:szCs w:val="24"/>
          <w:lang w:eastAsia="en-US"/>
        </w:rPr>
      </w:pPr>
      <w:r w:rsidRPr="00405AAE">
        <w:rPr>
          <w:rFonts w:eastAsia="Calibri"/>
          <w:color w:val="000000"/>
          <w:sz w:val="24"/>
          <w:szCs w:val="24"/>
          <w:lang w:eastAsia="en-US"/>
        </w:rPr>
        <w:t>Analýza vplyvov sa v </w:t>
      </w:r>
      <w:r w:rsidRPr="00405AAE">
        <w:rPr>
          <w:rFonts w:eastAsia="Calibri"/>
          <w:sz w:val="24"/>
          <w:szCs w:val="24"/>
          <w:lang w:eastAsia="en-US"/>
        </w:rPr>
        <w:t xml:space="preserve">bode 6.2. vyplní </w:t>
      </w:r>
      <w:r w:rsidRPr="00405AAE">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405AAE" w14:paraId="0EBCE7FA" w14:textId="77777777" w:rsidTr="007B71A4">
        <w:trPr>
          <w:trHeight w:val="20"/>
        </w:trPr>
        <w:tc>
          <w:tcPr>
            <w:tcW w:w="4126" w:type="dxa"/>
            <w:shd w:val="clear" w:color="auto" w:fill="C0C0C0"/>
          </w:tcPr>
          <w:p w14:paraId="2C433E1E" w14:textId="77777777" w:rsidR="00CE634D" w:rsidRPr="00405AAE" w:rsidRDefault="00CE634D" w:rsidP="007B71A4">
            <w:pPr>
              <w:spacing w:line="20" w:lineRule="atLeast"/>
              <w:jc w:val="both"/>
              <w:rPr>
                <w:b/>
                <w:sz w:val="24"/>
                <w:szCs w:val="24"/>
              </w:rPr>
            </w:pPr>
            <w:r w:rsidRPr="00405AAE">
              <w:rPr>
                <w:b/>
                <w:sz w:val="24"/>
                <w:szCs w:val="24"/>
              </w:rPr>
              <w:t>Infraštruktúra</w:t>
            </w:r>
          </w:p>
        </w:tc>
        <w:tc>
          <w:tcPr>
            <w:tcW w:w="1985" w:type="dxa"/>
            <w:shd w:val="clear" w:color="auto" w:fill="C0C0C0"/>
          </w:tcPr>
          <w:p w14:paraId="2AB2CDE1" w14:textId="77777777" w:rsidR="00CE634D" w:rsidRPr="00405AAE" w:rsidRDefault="00CE634D" w:rsidP="007B71A4">
            <w:pPr>
              <w:rPr>
                <w:b/>
                <w:sz w:val="24"/>
                <w:szCs w:val="24"/>
              </w:rPr>
            </w:pPr>
            <w:r w:rsidRPr="00405AAE">
              <w:rPr>
                <w:b/>
                <w:sz w:val="24"/>
                <w:szCs w:val="24"/>
              </w:rPr>
              <w:t>A – nový systém</w:t>
            </w:r>
          </w:p>
          <w:p w14:paraId="2891076F" w14:textId="77777777" w:rsidR="00CE634D" w:rsidRPr="00405AAE" w:rsidRDefault="00CE634D" w:rsidP="007B71A4">
            <w:pPr>
              <w:rPr>
                <w:b/>
                <w:sz w:val="24"/>
                <w:szCs w:val="24"/>
              </w:rPr>
            </w:pPr>
            <w:r w:rsidRPr="00405AAE">
              <w:rPr>
                <w:b/>
                <w:sz w:val="24"/>
                <w:szCs w:val="24"/>
              </w:rPr>
              <w:t>B – zmena systému</w:t>
            </w:r>
          </w:p>
        </w:tc>
        <w:tc>
          <w:tcPr>
            <w:tcW w:w="1134" w:type="dxa"/>
            <w:shd w:val="clear" w:color="auto" w:fill="C0C0C0"/>
          </w:tcPr>
          <w:p w14:paraId="5ED6E6DE" w14:textId="77777777" w:rsidR="00CE634D" w:rsidRPr="00405AAE" w:rsidRDefault="00CE634D" w:rsidP="007B71A4">
            <w:pPr>
              <w:jc w:val="center"/>
              <w:rPr>
                <w:b/>
                <w:i/>
                <w:iCs/>
                <w:sz w:val="24"/>
                <w:szCs w:val="24"/>
              </w:rPr>
            </w:pPr>
            <w:r w:rsidRPr="00405AAE">
              <w:rPr>
                <w:b/>
                <w:sz w:val="24"/>
                <w:szCs w:val="24"/>
              </w:rPr>
              <w:t xml:space="preserve">Kód systému </w:t>
            </w:r>
          </w:p>
        </w:tc>
        <w:tc>
          <w:tcPr>
            <w:tcW w:w="1842" w:type="dxa"/>
            <w:shd w:val="clear" w:color="auto" w:fill="C0C0C0"/>
          </w:tcPr>
          <w:p w14:paraId="7563BFAB" w14:textId="77777777" w:rsidR="00CE634D" w:rsidRPr="00405AAE" w:rsidRDefault="00CE634D" w:rsidP="007B71A4">
            <w:pPr>
              <w:rPr>
                <w:b/>
                <w:i/>
                <w:iCs/>
                <w:sz w:val="24"/>
                <w:szCs w:val="24"/>
              </w:rPr>
            </w:pPr>
            <w:r w:rsidRPr="00405AAE">
              <w:rPr>
                <w:b/>
                <w:sz w:val="24"/>
                <w:szCs w:val="24"/>
              </w:rPr>
              <w:t>Názov systému</w:t>
            </w:r>
          </w:p>
        </w:tc>
      </w:tr>
      <w:tr w:rsidR="00CE634D" w:rsidRPr="00405AAE" w14:paraId="71C98017" w14:textId="77777777" w:rsidTr="007B71A4">
        <w:trPr>
          <w:trHeight w:val="20"/>
        </w:trPr>
        <w:tc>
          <w:tcPr>
            <w:tcW w:w="4126" w:type="dxa"/>
          </w:tcPr>
          <w:p w14:paraId="001C282F" w14:textId="77777777" w:rsidR="00CE634D" w:rsidRPr="00405AAE" w:rsidRDefault="00CE634D" w:rsidP="007B71A4">
            <w:pPr>
              <w:jc w:val="both"/>
              <w:rPr>
                <w:sz w:val="22"/>
                <w:szCs w:val="22"/>
              </w:rPr>
            </w:pPr>
            <w:r w:rsidRPr="00405AAE">
              <w:rPr>
                <w:i/>
                <w:iCs/>
                <w:sz w:val="24"/>
                <w:szCs w:val="24"/>
              </w:rPr>
              <w:t xml:space="preserve"> </w:t>
            </w:r>
            <w:r w:rsidRPr="00405AAE">
              <w:rPr>
                <w:b/>
                <w:sz w:val="24"/>
                <w:szCs w:val="24"/>
              </w:rPr>
              <w:t>6</w:t>
            </w:r>
            <w:r w:rsidRPr="00405AAE">
              <w:rPr>
                <w:b/>
                <w:sz w:val="22"/>
                <w:szCs w:val="22"/>
              </w:rPr>
              <w:t>.2.</w:t>
            </w:r>
            <w:r w:rsidRPr="00405AAE">
              <w:rPr>
                <w:sz w:val="22"/>
                <w:szCs w:val="22"/>
              </w:rPr>
              <w:t xml:space="preserve"> Predpokladá predložený návrh zmenu existujúceho alebo vytvorenie nového informačného systému verejnej správy?</w:t>
            </w:r>
          </w:p>
          <w:p w14:paraId="533E35B1" w14:textId="77777777" w:rsidR="00CE634D" w:rsidRPr="00405AAE" w:rsidRDefault="00CE634D" w:rsidP="007B71A4">
            <w:pPr>
              <w:spacing w:line="20" w:lineRule="atLeast"/>
              <w:rPr>
                <w:sz w:val="24"/>
                <w:szCs w:val="24"/>
              </w:rPr>
            </w:pPr>
            <w:r w:rsidRPr="00405AAE">
              <w:rPr>
                <w:i/>
                <w:iCs/>
                <w:sz w:val="22"/>
                <w:szCs w:val="22"/>
              </w:rPr>
              <w:t xml:space="preserve">(Ak áno, uveďte zmenu systému alebo vytvorenie nového systému, ďalej jeho kód a názov z centrálneho </w:t>
            </w:r>
            <w:proofErr w:type="spellStart"/>
            <w:r w:rsidRPr="00405AAE">
              <w:rPr>
                <w:i/>
                <w:iCs/>
                <w:sz w:val="22"/>
                <w:szCs w:val="22"/>
              </w:rPr>
              <w:t>metainformačného</w:t>
            </w:r>
            <w:proofErr w:type="spellEnd"/>
            <w:r w:rsidRPr="00405AAE">
              <w:rPr>
                <w:i/>
                <w:iCs/>
                <w:sz w:val="22"/>
                <w:szCs w:val="22"/>
              </w:rPr>
              <w:t xml:space="preserve"> systému verejnej správy.)</w:t>
            </w:r>
          </w:p>
        </w:tc>
        <w:tc>
          <w:tcPr>
            <w:tcW w:w="1985" w:type="dxa"/>
          </w:tcPr>
          <w:p w14:paraId="149E9DFF" w14:textId="77777777" w:rsidR="00CE634D" w:rsidRPr="00405AAE" w:rsidRDefault="00CE634D" w:rsidP="007B71A4">
            <w:pPr>
              <w:jc w:val="center"/>
              <w:rPr>
                <w:b/>
                <w:iCs/>
                <w:sz w:val="24"/>
                <w:szCs w:val="24"/>
              </w:rPr>
            </w:pPr>
          </w:p>
          <w:p w14:paraId="24200792" w14:textId="77777777" w:rsidR="00CE634D" w:rsidRPr="00405AAE" w:rsidRDefault="00CE634D" w:rsidP="007B71A4">
            <w:pPr>
              <w:jc w:val="center"/>
              <w:rPr>
                <w:b/>
                <w:iCs/>
                <w:sz w:val="24"/>
                <w:szCs w:val="24"/>
              </w:rPr>
            </w:pPr>
            <w:r w:rsidRPr="00405AAE">
              <w:rPr>
                <w:b/>
                <w:iCs/>
                <w:sz w:val="24"/>
                <w:szCs w:val="24"/>
              </w:rPr>
              <w:t>A</w:t>
            </w:r>
          </w:p>
        </w:tc>
        <w:tc>
          <w:tcPr>
            <w:tcW w:w="1134" w:type="dxa"/>
          </w:tcPr>
          <w:p w14:paraId="7BCF2DE6" w14:textId="77777777" w:rsidR="00CE634D" w:rsidRPr="00405AAE" w:rsidRDefault="00CE634D" w:rsidP="007B71A4">
            <w:pPr>
              <w:jc w:val="center"/>
              <w:rPr>
                <w:b/>
                <w:iCs/>
                <w:sz w:val="24"/>
                <w:szCs w:val="24"/>
              </w:rPr>
            </w:pPr>
          </w:p>
          <w:p w14:paraId="5620C3CB" w14:textId="77777777" w:rsidR="00CE634D" w:rsidRPr="00405AAE" w:rsidRDefault="00CE634D" w:rsidP="007B71A4">
            <w:pPr>
              <w:jc w:val="center"/>
              <w:rPr>
                <w:b/>
                <w:iCs/>
                <w:sz w:val="24"/>
                <w:szCs w:val="24"/>
              </w:rPr>
            </w:pPr>
            <w:r w:rsidRPr="00405AAE">
              <w:rPr>
                <w:b/>
                <w:iCs/>
                <w:sz w:val="24"/>
                <w:szCs w:val="24"/>
              </w:rPr>
              <w:t>isvs_5836</w:t>
            </w:r>
          </w:p>
        </w:tc>
        <w:tc>
          <w:tcPr>
            <w:tcW w:w="1842" w:type="dxa"/>
          </w:tcPr>
          <w:p w14:paraId="42042AAC" w14:textId="77777777" w:rsidR="00CE634D" w:rsidRPr="00405AAE" w:rsidRDefault="00CE634D" w:rsidP="007B71A4">
            <w:pPr>
              <w:jc w:val="both"/>
              <w:rPr>
                <w:rFonts w:eastAsia="Calibri"/>
                <w:b/>
                <w:color w:val="000000"/>
                <w:sz w:val="24"/>
                <w:szCs w:val="24"/>
                <w:lang w:eastAsia="en-US"/>
              </w:rPr>
            </w:pPr>
          </w:p>
          <w:p w14:paraId="34E5DFDA" w14:textId="77777777" w:rsidR="00CE634D" w:rsidRPr="00405AAE" w:rsidRDefault="00CE634D" w:rsidP="007B71A4">
            <w:pPr>
              <w:jc w:val="both"/>
              <w:rPr>
                <w:b/>
                <w:iCs/>
                <w:sz w:val="24"/>
                <w:szCs w:val="24"/>
              </w:rPr>
            </w:pPr>
            <w:r w:rsidRPr="00405AAE">
              <w:rPr>
                <w:rFonts w:eastAsia="Calibri"/>
                <w:b/>
                <w:color w:val="000000"/>
                <w:sz w:val="24"/>
                <w:szCs w:val="24"/>
                <w:lang w:eastAsia="en-US"/>
              </w:rPr>
              <w:t>Register zbierok</w:t>
            </w:r>
            <w:r w:rsidRPr="00405AAE">
              <w:rPr>
                <w:rFonts w:eastAsia="Calibri"/>
                <w:color w:val="000000"/>
                <w:sz w:val="24"/>
                <w:szCs w:val="24"/>
                <w:lang w:eastAsia="en-US"/>
              </w:rPr>
              <w:t xml:space="preserve">   </w:t>
            </w:r>
          </w:p>
        </w:tc>
      </w:tr>
    </w:tbl>
    <w:p w14:paraId="5A43E0A6" w14:textId="77777777" w:rsidR="00CE634D" w:rsidRPr="00405AAE" w:rsidRDefault="00CE634D" w:rsidP="00CE634D">
      <w:pPr>
        <w:autoSpaceDE w:val="0"/>
        <w:autoSpaceDN w:val="0"/>
        <w:adjustRightInd w:val="0"/>
        <w:spacing w:before="240" w:after="200"/>
        <w:jc w:val="both"/>
        <w:rPr>
          <w:rFonts w:eastAsia="Calibri"/>
          <w:i/>
          <w:color w:val="000000"/>
          <w:sz w:val="24"/>
          <w:szCs w:val="24"/>
          <w:lang w:eastAsia="en-US"/>
        </w:rPr>
      </w:pPr>
      <w:r w:rsidRPr="00405AAE">
        <w:rPr>
          <w:rFonts w:eastAsia="Calibri"/>
          <w:i/>
          <w:color w:val="000000"/>
          <w:sz w:val="24"/>
          <w:szCs w:val="24"/>
          <w:lang w:eastAsia="en-US"/>
        </w:rPr>
        <w:t>Príklad č. 2:</w:t>
      </w:r>
    </w:p>
    <w:p w14:paraId="790E2887" w14:textId="77777777" w:rsidR="00CE634D" w:rsidRPr="00405AAE" w:rsidRDefault="00CE634D" w:rsidP="00CE634D">
      <w:pPr>
        <w:spacing w:line="276" w:lineRule="auto"/>
        <w:jc w:val="both"/>
        <w:rPr>
          <w:rFonts w:eastAsia="Calibri"/>
          <w:color w:val="000000"/>
          <w:sz w:val="24"/>
          <w:szCs w:val="24"/>
          <w:lang w:eastAsia="en-US"/>
        </w:rPr>
      </w:pPr>
      <w:r w:rsidRPr="00405AAE">
        <w:rPr>
          <w:rFonts w:eastAsia="Calibri"/>
          <w:color w:val="000000"/>
          <w:sz w:val="24"/>
          <w:szCs w:val="24"/>
          <w:lang w:eastAsia="en-US"/>
        </w:rPr>
        <w:lastRenderedPageBreak/>
        <w:t xml:space="preserve">Návrh zákona o verejných zbierkach a o zmene a doplnení niektorých zákonov mení informačný systém verejnej správy, ktorým je „Register zbierok“. </w:t>
      </w:r>
    </w:p>
    <w:p w14:paraId="2F35B649" w14:textId="77777777" w:rsidR="00CE634D" w:rsidRPr="00405AAE" w:rsidRDefault="00CE634D" w:rsidP="00CE634D">
      <w:pPr>
        <w:spacing w:line="276" w:lineRule="auto"/>
        <w:jc w:val="both"/>
        <w:rPr>
          <w:rFonts w:eastAsia="Calibri"/>
          <w:color w:val="000000"/>
          <w:sz w:val="24"/>
          <w:szCs w:val="24"/>
          <w:lang w:eastAsia="en-US"/>
        </w:rPr>
      </w:pPr>
      <w:r w:rsidRPr="00405AAE">
        <w:rPr>
          <w:rFonts w:eastAsia="Calibri"/>
          <w:color w:val="000000"/>
          <w:sz w:val="24"/>
          <w:szCs w:val="24"/>
          <w:lang w:eastAsia="en-US"/>
        </w:rPr>
        <w:t>(Pozn.: Plánovaná zmena informačného systému v zmysle platných metodík k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 xml:space="preserve"> musí byť zaevidovaná v „popise cieľového stavu“ predmetného informačného systému, s výstižným popisom kľúčových vlastností, v </w:t>
      </w:r>
      <w:proofErr w:type="spellStart"/>
      <w:r w:rsidRPr="00405AAE">
        <w:rPr>
          <w:rFonts w:eastAsia="Calibri"/>
          <w:color w:val="000000"/>
          <w:sz w:val="24"/>
          <w:szCs w:val="24"/>
          <w:lang w:eastAsia="en-US"/>
        </w:rPr>
        <w:t>MetaIS</w:t>
      </w:r>
      <w:proofErr w:type="spellEnd"/>
      <w:r w:rsidRPr="00405AAE">
        <w:rPr>
          <w:rFonts w:eastAsia="Calibri"/>
          <w:color w:val="000000"/>
          <w:sz w:val="24"/>
          <w:szCs w:val="24"/>
          <w:lang w:eastAsia="en-US"/>
        </w:rPr>
        <w:t>.)</w:t>
      </w:r>
    </w:p>
    <w:p w14:paraId="3A9ED015" w14:textId="77777777" w:rsidR="008F1FDA" w:rsidRPr="00405AAE" w:rsidRDefault="008F1FDA" w:rsidP="00CE634D">
      <w:pPr>
        <w:spacing w:before="240" w:after="200" w:line="276" w:lineRule="auto"/>
        <w:jc w:val="both"/>
        <w:rPr>
          <w:rFonts w:eastAsia="Calibri"/>
          <w:color w:val="000000"/>
          <w:sz w:val="24"/>
          <w:szCs w:val="24"/>
          <w:lang w:eastAsia="en-US"/>
        </w:rPr>
      </w:pPr>
    </w:p>
    <w:p w14:paraId="79A18CFE" w14:textId="77777777" w:rsidR="008F1FDA" w:rsidRPr="00405AAE" w:rsidRDefault="008F1FDA" w:rsidP="00CE634D">
      <w:pPr>
        <w:spacing w:before="240" w:after="200" w:line="276" w:lineRule="auto"/>
        <w:jc w:val="both"/>
        <w:rPr>
          <w:rFonts w:eastAsia="Calibri"/>
          <w:color w:val="000000"/>
          <w:sz w:val="24"/>
          <w:szCs w:val="24"/>
          <w:lang w:eastAsia="en-US"/>
        </w:rPr>
      </w:pPr>
    </w:p>
    <w:p w14:paraId="45AAE489" w14:textId="77777777" w:rsidR="008F1FDA" w:rsidRPr="00405AAE" w:rsidRDefault="008F1FDA" w:rsidP="00CE634D">
      <w:pPr>
        <w:spacing w:before="240" w:after="200" w:line="276" w:lineRule="auto"/>
        <w:jc w:val="both"/>
        <w:rPr>
          <w:rFonts w:eastAsia="Calibri"/>
          <w:color w:val="000000"/>
          <w:sz w:val="24"/>
          <w:szCs w:val="24"/>
          <w:lang w:eastAsia="en-US"/>
        </w:rPr>
      </w:pPr>
    </w:p>
    <w:p w14:paraId="480E23C7" w14:textId="77777777" w:rsidR="008F1FDA" w:rsidRPr="00405AAE" w:rsidRDefault="008F1FDA" w:rsidP="00CE634D">
      <w:pPr>
        <w:spacing w:before="240" w:after="200" w:line="276" w:lineRule="auto"/>
        <w:jc w:val="both"/>
        <w:rPr>
          <w:rFonts w:eastAsia="Calibri"/>
          <w:color w:val="000000"/>
          <w:sz w:val="24"/>
          <w:szCs w:val="24"/>
          <w:lang w:eastAsia="en-US"/>
        </w:rPr>
      </w:pPr>
    </w:p>
    <w:p w14:paraId="617F521F" w14:textId="77777777" w:rsidR="00CE634D" w:rsidRPr="00405AAE" w:rsidRDefault="00CE634D" w:rsidP="00CE634D">
      <w:pPr>
        <w:spacing w:before="240" w:after="200" w:line="276" w:lineRule="auto"/>
        <w:jc w:val="both"/>
        <w:rPr>
          <w:rFonts w:eastAsia="Calibri"/>
          <w:color w:val="000000"/>
          <w:sz w:val="24"/>
          <w:szCs w:val="24"/>
          <w:lang w:eastAsia="en-US"/>
        </w:rPr>
      </w:pPr>
      <w:r w:rsidRPr="00405AAE">
        <w:rPr>
          <w:rFonts w:eastAsia="Calibri"/>
          <w:color w:val="000000"/>
          <w:sz w:val="24"/>
          <w:szCs w:val="24"/>
          <w:lang w:eastAsia="en-US"/>
        </w:rPr>
        <w:t>Analýza vplyvov sa v </w:t>
      </w:r>
      <w:r w:rsidRPr="00405AAE">
        <w:rPr>
          <w:rFonts w:eastAsia="Calibri"/>
          <w:sz w:val="24"/>
          <w:szCs w:val="24"/>
          <w:lang w:eastAsia="en-US"/>
        </w:rPr>
        <w:t xml:space="preserve">bode 6.2. vyplní </w:t>
      </w:r>
      <w:r w:rsidRPr="00405AAE">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405AAE" w14:paraId="2DAB93E9" w14:textId="77777777" w:rsidTr="007B71A4">
        <w:trPr>
          <w:trHeight w:val="20"/>
        </w:trPr>
        <w:tc>
          <w:tcPr>
            <w:tcW w:w="4126" w:type="dxa"/>
            <w:shd w:val="clear" w:color="auto" w:fill="C0C0C0"/>
          </w:tcPr>
          <w:p w14:paraId="6C7E5E61" w14:textId="77777777" w:rsidR="00CE634D" w:rsidRPr="00405AAE" w:rsidRDefault="00CE634D" w:rsidP="007B71A4">
            <w:pPr>
              <w:spacing w:line="20" w:lineRule="atLeast"/>
              <w:jc w:val="both"/>
              <w:rPr>
                <w:b/>
                <w:sz w:val="24"/>
                <w:szCs w:val="24"/>
              </w:rPr>
            </w:pPr>
            <w:r w:rsidRPr="00405AAE">
              <w:rPr>
                <w:b/>
                <w:sz w:val="24"/>
                <w:szCs w:val="24"/>
              </w:rPr>
              <w:t>Infraštruktúra</w:t>
            </w:r>
          </w:p>
        </w:tc>
        <w:tc>
          <w:tcPr>
            <w:tcW w:w="1701" w:type="dxa"/>
            <w:shd w:val="clear" w:color="auto" w:fill="C0C0C0"/>
          </w:tcPr>
          <w:p w14:paraId="46F79763" w14:textId="77777777" w:rsidR="00CE634D" w:rsidRPr="00405AAE" w:rsidRDefault="00CE634D" w:rsidP="007B71A4">
            <w:pPr>
              <w:rPr>
                <w:b/>
                <w:sz w:val="24"/>
                <w:szCs w:val="24"/>
              </w:rPr>
            </w:pPr>
            <w:r w:rsidRPr="00405AAE">
              <w:rPr>
                <w:b/>
                <w:sz w:val="24"/>
                <w:szCs w:val="24"/>
              </w:rPr>
              <w:t>A – nový systém</w:t>
            </w:r>
          </w:p>
          <w:p w14:paraId="23779D63" w14:textId="77777777" w:rsidR="00CE634D" w:rsidRPr="00405AAE" w:rsidRDefault="00CE634D" w:rsidP="007B71A4">
            <w:pPr>
              <w:rPr>
                <w:b/>
                <w:sz w:val="24"/>
                <w:szCs w:val="24"/>
              </w:rPr>
            </w:pPr>
            <w:r w:rsidRPr="00405AAE">
              <w:rPr>
                <w:b/>
                <w:sz w:val="24"/>
                <w:szCs w:val="24"/>
              </w:rPr>
              <w:t>B – zmena systému</w:t>
            </w:r>
          </w:p>
        </w:tc>
        <w:tc>
          <w:tcPr>
            <w:tcW w:w="1418" w:type="dxa"/>
            <w:shd w:val="clear" w:color="auto" w:fill="C0C0C0"/>
          </w:tcPr>
          <w:p w14:paraId="3EDDB26F" w14:textId="77777777" w:rsidR="00CE634D" w:rsidRPr="00405AAE" w:rsidRDefault="00CE634D" w:rsidP="007B71A4">
            <w:pPr>
              <w:jc w:val="center"/>
              <w:rPr>
                <w:b/>
                <w:i/>
                <w:iCs/>
                <w:sz w:val="24"/>
                <w:szCs w:val="24"/>
              </w:rPr>
            </w:pPr>
            <w:r w:rsidRPr="00405AAE">
              <w:rPr>
                <w:b/>
                <w:sz w:val="24"/>
                <w:szCs w:val="24"/>
              </w:rPr>
              <w:t xml:space="preserve">Kód systému </w:t>
            </w:r>
          </w:p>
        </w:tc>
        <w:tc>
          <w:tcPr>
            <w:tcW w:w="1842" w:type="dxa"/>
            <w:shd w:val="clear" w:color="auto" w:fill="C0C0C0"/>
          </w:tcPr>
          <w:p w14:paraId="5A133380" w14:textId="77777777" w:rsidR="00CE634D" w:rsidRPr="00405AAE" w:rsidRDefault="00CE634D" w:rsidP="007B71A4">
            <w:pPr>
              <w:rPr>
                <w:b/>
                <w:i/>
                <w:iCs/>
                <w:sz w:val="24"/>
                <w:szCs w:val="24"/>
              </w:rPr>
            </w:pPr>
            <w:r w:rsidRPr="00405AAE">
              <w:rPr>
                <w:b/>
                <w:sz w:val="24"/>
                <w:szCs w:val="24"/>
              </w:rPr>
              <w:t>Názov systému</w:t>
            </w:r>
          </w:p>
        </w:tc>
      </w:tr>
      <w:tr w:rsidR="00CE634D" w:rsidRPr="00405AAE" w14:paraId="6C5BB327" w14:textId="77777777" w:rsidTr="007B71A4">
        <w:trPr>
          <w:trHeight w:val="20"/>
        </w:trPr>
        <w:tc>
          <w:tcPr>
            <w:tcW w:w="4126" w:type="dxa"/>
          </w:tcPr>
          <w:p w14:paraId="2A562664" w14:textId="77777777" w:rsidR="00CE634D" w:rsidRPr="00405AAE" w:rsidRDefault="00CE634D" w:rsidP="007B71A4">
            <w:pPr>
              <w:jc w:val="both"/>
              <w:rPr>
                <w:sz w:val="22"/>
                <w:szCs w:val="22"/>
              </w:rPr>
            </w:pPr>
            <w:r w:rsidRPr="00405AAE">
              <w:rPr>
                <w:i/>
                <w:iCs/>
                <w:sz w:val="24"/>
                <w:szCs w:val="24"/>
              </w:rPr>
              <w:t xml:space="preserve"> </w:t>
            </w:r>
            <w:r w:rsidRPr="00405AAE">
              <w:rPr>
                <w:b/>
                <w:sz w:val="24"/>
                <w:szCs w:val="24"/>
              </w:rPr>
              <w:t>6</w:t>
            </w:r>
            <w:r w:rsidRPr="00405AAE">
              <w:rPr>
                <w:b/>
                <w:sz w:val="22"/>
                <w:szCs w:val="22"/>
              </w:rPr>
              <w:t>.2.</w:t>
            </w:r>
            <w:r w:rsidRPr="00405AAE">
              <w:rPr>
                <w:sz w:val="22"/>
                <w:szCs w:val="22"/>
              </w:rPr>
              <w:t xml:space="preserve"> Predpokladá predložený návrh zmenu existujúceho alebo vytvorenie nového informačného systému verejnej správy?</w:t>
            </w:r>
          </w:p>
          <w:p w14:paraId="460B8E83" w14:textId="77777777" w:rsidR="00CE634D" w:rsidRPr="00405AAE" w:rsidRDefault="00CE634D" w:rsidP="007B71A4">
            <w:pPr>
              <w:spacing w:line="20" w:lineRule="atLeast"/>
              <w:rPr>
                <w:sz w:val="24"/>
                <w:szCs w:val="24"/>
              </w:rPr>
            </w:pPr>
            <w:r w:rsidRPr="00405AAE">
              <w:rPr>
                <w:i/>
                <w:iCs/>
                <w:sz w:val="22"/>
                <w:szCs w:val="22"/>
              </w:rPr>
              <w:t xml:space="preserve">(Ak áno, uveďte zmenu systému alebo vytvorenie nového systému, ďalej jeho kód a názov z centrálneho </w:t>
            </w:r>
            <w:proofErr w:type="spellStart"/>
            <w:r w:rsidRPr="00405AAE">
              <w:rPr>
                <w:i/>
                <w:iCs/>
                <w:sz w:val="22"/>
                <w:szCs w:val="22"/>
              </w:rPr>
              <w:t>metainformačného</w:t>
            </w:r>
            <w:proofErr w:type="spellEnd"/>
            <w:r w:rsidRPr="00405AAE">
              <w:rPr>
                <w:i/>
                <w:iCs/>
                <w:sz w:val="22"/>
                <w:szCs w:val="22"/>
              </w:rPr>
              <w:t xml:space="preserve"> systému verejnej správy.)</w:t>
            </w:r>
          </w:p>
        </w:tc>
        <w:tc>
          <w:tcPr>
            <w:tcW w:w="1701" w:type="dxa"/>
          </w:tcPr>
          <w:p w14:paraId="44671CAB" w14:textId="77777777" w:rsidR="00CE634D" w:rsidRPr="00405AAE" w:rsidRDefault="00CE634D" w:rsidP="007B71A4">
            <w:pPr>
              <w:jc w:val="center"/>
              <w:rPr>
                <w:b/>
                <w:iCs/>
                <w:sz w:val="24"/>
                <w:szCs w:val="24"/>
              </w:rPr>
            </w:pPr>
          </w:p>
          <w:p w14:paraId="42C3A73C" w14:textId="77777777" w:rsidR="00CE634D" w:rsidRPr="00405AAE" w:rsidRDefault="00CE634D" w:rsidP="007B71A4">
            <w:pPr>
              <w:jc w:val="center"/>
              <w:rPr>
                <w:b/>
                <w:iCs/>
                <w:sz w:val="24"/>
                <w:szCs w:val="24"/>
              </w:rPr>
            </w:pPr>
            <w:r w:rsidRPr="00405AAE">
              <w:rPr>
                <w:b/>
                <w:iCs/>
                <w:sz w:val="24"/>
                <w:szCs w:val="24"/>
              </w:rPr>
              <w:t>B</w:t>
            </w:r>
          </w:p>
        </w:tc>
        <w:tc>
          <w:tcPr>
            <w:tcW w:w="1418" w:type="dxa"/>
          </w:tcPr>
          <w:p w14:paraId="66F37DD7" w14:textId="77777777" w:rsidR="00CE634D" w:rsidRPr="00405AAE" w:rsidRDefault="00CE634D" w:rsidP="007B71A4">
            <w:pPr>
              <w:jc w:val="center"/>
              <w:rPr>
                <w:b/>
                <w:iCs/>
                <w:sz w:val="24"/>
                <w:szCs w:val="24"/>
              </w:rPr>
            </w:pPr>
          </w:p>
          <w:p w14:paraId="262F812A" w14:textId="77777777" w:rsidR="00CE634D" w:rsidRPr="00405AAE" w:rsidRDefault="00CE634D" w:rsidP="007B71A4">
            <w:pPr>
              <w:jc w:val="center"/>
              <w:rPr>
                <w:b/>
                <w:iCs/>
                <w:sz w:val="24"/>
                <w:szCs w:val="24"/>
              </w:rPr>
            </w:pPr>
            <w:r w:rsidRPr="00405AAE">
              <w:rPr>
                <w:b/>
                <w:iCs/>
                <w:sz w:val="24"/>
                <w:szCs w:val="24"/>
              </w:rPr>
              <w:t>isvs_5836</w:t>
            </w:r>
          </w:p>
        </w:tc>
        <w:tc>
          <w:tcPr>
            <w:tcW w:w="1842" w:type="dxa"/>
          </w:tcPr>
          <w:p w14:paraId="077AFCDB" w14:textId="77777777" w:rsidR="00CE634D" w:rsidRPr="00405AAE" w:rsidRDefault="00CE634D" w:rsidP="007B71A4">
            <w:pPr>
              <w:jc w:val="both"/>
              <w:rPr>
                <w:rFonts w:eastAsia="Calibri"/>
                <w:b/>
                <w:color w:val="000000"/>
                <w:sz w:val="24"/>
                <w:szCs w:val="24"/>
                <w:lang w:eastAsia="en-US"/>
              </w:rPr>
            </w:pPr>
          </w:p>
          <w:p w14:paraId="144313CF" w14:textId="77777777" w:rsidR="00CE634D" w:rsidRPr="00405AAE" w:rsidRDefault="00CE634D" w:rsidP="007B71A4">
            <w:pPr>
              <w:jc w:val="both"/>
              <w:rPr>
                <w:b/>
                <w:iCs/>
                <w:sz w:val="24"/>
                <w:szCs w:val="24"/>
              </w:rPr>
            </w:pPr>
            <w:r w:rsidRPr="00405AAE">
              <w:rPr>
                <w:rFonts w:eastAsia="Calibri"/>
                <w:b/>
                <w:color w:val="000000"/>
                <w:sz w:val="24"/>
                <w:szCs w:val="24"/>
                <w:lang w:eastAsia="en-US"/>
              </w:rPr>
              <w:t>Register zbierok</w:t>
            </w:r>
            <w:r w:rsidRPr="00405AAE">
              <w:rPr>
                <w:rFonts w:eastAsia="Calibri"/>
                <w:color w:val="000000"/>
                <w:sz w:val="24"/>
                <w:szCs w:val="24"/>
                <w:lang w:eastAsia="en-US"/>
              </w:rPr>
              <w:t xml:space="preserve">   </w:t>
            </w:r>
          </w:p>
        </w:tc>
      </w:tr>
    </w:tbl>
    <w:p w14:paraId="14F4DFE6" w14:textId="77777777" w:rsidR="00CE634D" w:rsidRPr="00405AAE" w:rsidRDefault="00CE634D" w:rsidP="00CE634D">
      <w:pPr>
        <w:spacing w:after="200" w:line="276" w:lineRule="auto"/>
        <w:jc w:val="both"/>
        <w:rPr>
          <w:rFonts w:eastAsia="Calibri"/>
          <w:color w:val="000000"/>
          <w:sz w:val="24"/>
          <w:szCs w:val="24"/>
          <w:lang w:eastAsia="en-US"/>
        </w:rPr>
      </w:pPr>
    </w:p>
    <w:p w14:paraId="113E306E" w14:textId="77777777" w:rsidR="00CE634D" w:rsidRPr="00405AAE" w:rsidRDefault="00CE634D" w:rsidP="00CE634D">
      <w:pPr>
        <w:autoSpaceDE w:val="0"/>
        <w:autoSpaceDN w:val="0"/>
        <w:adjustRightInd w:val="0"/>
        <w:jc w:val="both"/>
        <w:rPr>
          <w:rFonts w:eastAsia="Calibri"/>
          <w:b/>
          <w:bCs/>
          <w:color w:val="000000"/>
          <w:sz w:val="24"/>
          <w:szCs w:val="24"/>
          <w:lang w:eastAsia="en-US"/>
        </w:rPr>
      </w:pPr>
      <w:r w:rsidRPr="00405AAE">
        <w:rPr>
          <w:rFonts w:eastAsia="Calibri"/>
          <w:b/>
          <w:bCs/>
          <w:color w:val="000000"/>
          <w:sz w:val="24"/>
          <w:szCs w:val="24"/>
          <w:lang w:eastAsia="en-US"/>
        </w:rPr>
        <w:t>Financovanie informatizácie spolo</w:t>
      </w:r>
      <w:r w:rsidRPr="00405AAE">
        <w:rPr>
          <w:rFonts w:eastAsia="Calibri"/>
          <w:color w:val="000000"/>
          <w:sz w:val="24"/>
          <w:szCs w:val="24"/>
          <w:lang w:eastAsia="en-US"/>
        </w:rPr>
        <w:t>č</w:t>
      </w:r>
      <w:r w:rsidRPr="00405AAE">
        <w:rPr>
          <w:rFonts w:eastAsia="Calibri"/>
          <w:b/>
          <w:bCs/>
          <w:color w:val="000000"/>
          <w:sz w:val="24"/>
          <w:szCs w:val="24"/>
          <w:lang w:eastAsia="en-US"/>
        </w:rPr>
        <w:t>nosti</w:t>
      </w:r>
    </w:p>
    <w:p w14:paraId="19D4B671" w14:textId="77777777" w:rsidR="00CE634D" w:rsidRPr="00405AAE" w:rsidRDefault="00CE634D" w:rsidP="00CE634D">
      <w:pPr>
        <w:autoSpaceDE w:val="0"/>
        <w:autoSpaceDN w:val="0"/>
        <w:adjustRightInd w:val="0"/>
        <w:spacing w:before="240"/>
        <w:jc w:val="both"/>
        <w:rPr>
          <w:rFonts w:eastAsia="Calibri"/>
          <w:color w:val="000000"/>
          <w:sz w:val="24"/>
          <w:szCs w:val="24"/>
          <w:lang w:eastAsia="en-US"/>
        </w:rPr>
      </w:pPr>
      <w:r w:rsidRPr="00405AAE">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1067D5A9" w14:textId="77777777" w:rsidR="00CE634D" w:rsidRPr="00405AAE" w:rsidRDefault="00CE634D" w:rsidP="00CE634D">
      <w:pPr>
        <w:autoSpaceDE w:val="0"/>
        <w:autoSpaceDN w:val="0"/>
        <w:adjustRightInd w:val="0"/>
        <w:spacing w:before="240"/>
        <w:jc w:val="both"/>
        <w:rPr>
          <w:rFonts w:eastAsia="Calibri"/>
          <w:color w:val="000000"/>
          <w:sz w:val="24"/>
          <w:szCs w:val="24"/>
          <w:lang w:eastAsia="en-US"/>
        </w:rPr>
      </w:pPr>
      <w:r w:rsidRPr="00405AAE">
        <w:rPr>
          <w:rFonts w:eastAsia="Calibri"/>
          <w:color w:val="000000"/>
          <w:sz w:val="24"/>
          <w:szCs w:val="24"/>
          <w:lang w:eastAsia="en-US"/>
        </w:rPr>
        <w:t>Financovanie procesu informatizácie v súčasnosti prebieha na nasledovných úrovniach:</w:t>
      </w:r>
    </w:p>
    <w:p w14:paraId="7A7C683E" w14:textId="77777777" w:rsidR="00CE634D" w:rsidRPr="00405AAE"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405AAE">
        <w:rPr>
          <w:rFonts w:eastAsia="Calibri"/>
          <w:b/>
          <w:color w:val="000000"/>
          <w:sz w:val="24"/>
          <w:szCs w:val="24"/>
          <w:lang w:eastAsia="en-US"/>
        </w:rPr>
        <w:t>rezortná úroveň</w:t>
      </w:r>
      <w:r w:rsidRPr="00405AAE">
        <w:rPr>
          <w:rFonts w:eastAsia="Calibri"/>
          <w:color w:val="000000"/>
          <w:sz w:val="24"/>
          <w:szCs w:val="24"/>
          <w:lang w:eastAsia="en-US"/>
        </w:rPr>
        <w:t xml:space="preserve"> – financovanie projektov realizovaných v rámci jednotlivých rezortov a v rámci jednotlivých rozpočtových kapitol,</w:t>
      </w:r>
    </w:p>
    <w:p w14:paraId="11B8070A" w14:textId="77777777" w:rsidR="00CE634D" w:rsidRPr="00405AAE"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405AAE">
        <w:rPr>
          <w:rFonts w:eastAsia="Calibri"/>
          <w:b/>
          <w:color w:val="000000"/>
          <w:sz w:val="24"/>
          <w:szCs w:val="24"/>
          <w:lang w:eastAsia="en-US"/>
        </w:rPr>
        <w:t>nadrezortná úroveň</w:t>
      </w:r>
      <w:r w:rsidRPr="00405AAE">
        <w:rPr>
          <w:rFonts w:eastAsia="Calibri"/>
          <w:color w:val="000000"/>
          <w:sz w:val="24"/>
          <w:szCs w:val="24"/>
          <w:lang w:eastAsia="en-US"/>
        </w:rPr>
        <w:t xml:space="preserve"> – financovanie projektov s nadrezortnou pôsobnosťou. Finančné prostriedky budú rozpočtované v rámci kapitoly ministerstva financií. </w:t>
      </w:r>
    </w:p>
    <w:p w14:paraId="5BF2CF7E" w14:textId="77777777" w:rsidR="00CE634D" w:rsidRPr="00405AAE" w:rsidRDefault="00CE634D" w:rsidP="00CE634D">
      <w:pPr>
        <w:autoSpaceDE w:val="0"/>
        <w:autoSpaceDN w:val="0"/>
        <w:adjustRightInd w:val="0"/>
        <w:spacing w:before="240"/>
        <w:jc w:val="both"/>
        <w:rPr>
          <w:rFonts w:eastAsia="Calibri"/>
          <w:color w:val="000000"/>
          <w:sz w:val="24"/>
          <w:szCs w:val="24"/>
          <w:lang w:eastAsia="en-US"/>
        </w:rPr>
      </w:pPr>
      <w:r w:rsidRPr="00405AAE">
        <w:rPr>
          <w:rFonts w:eastAsia="Calibri"/>
          <w:color w:val="000000"/>
          <w:sz w:val="24"/>
          <w:szCs w:val="24"/>
          <w:lang w:eastAsia="en-US"/>
        </w:rPr>
        <w:t>V rámci rezortnej a nadrezortnej úrovne je možné financovanie:</w:t>
      </w:r>
    </w:p>
    <w:p w14:paraId="0D0EEBD8" w14:textId="77777777" w:rsidR="00CE634D" w:rsidRPr="00405AAE"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405AAE">
        <w:rPr>
          <w:rFonts w:eastAsia="Calibri"/>
          <w:b/>
          <w:color w:val="000000"/>
          <w:sz w:val="24"/>
          <w:szCs w:val="24"/>
          <w:lang w:eastAsia="en-US"/>
        </w:rPr>
        <w:t>z prostriedkov Európskej únie</w:t>
      </w:r>
      <w:r w:rsidRPr="00405AAE">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14:paraId="107A737F" w14:textId="77777777" w:rsidR="00CE634D" w:rsidRPr="00405AAE"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405AAE">
        <w:rPr>
          <w:rFonts w:eastAsia="Calibri"/>
          <w:b/>
          <w:color w:val="000000"/>
          <w:sz w:val="24"/>
          <w:szCs w:val="24"/>
          <w:lang w:eastAsia="en-US"/>
        </w:rPr>
        <w:lastRenderedPageBreak/>
        <w:t>z ďalších zdrojov financovania</w:t>
      </w:r>
      <w:r w:rsidRPr="00405AAE">
        <w:rPr>
          <w:rFonts w:eastAsia="Calibri"/>
          <w:color w:val="000000"/>
          <w:sz w:val="24"/>
          <w:szCs w:val="24"/>
          <w:lang w:eastAsia="en-US"/>
        </w:rPr>
        <w:t xml:space="preserve"> – z prostriedkov Európskej investičnej banky, Svetovej banky a pod..</w:t>
      </w:r>
    </w:p>
    <w:p w14:paraId="44AD8130"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p>
    <w:p w14:paraId="4F41F52A" w14:textId="77777777" w:rsidR="00CE634D" w:rsidRPr="00405AAE" w:rsidRDefault="00CE634D" w:rsidP="00CE634D">
      <w:pPr>
        <w:autoSpaceDE w:val="0"/>
        <w:autoSpaceDN w:val="0"/>
        <w:adjustRightInd w:val="0"/>
        <w:ind w:firstLine="708"/>
        <w:jc w:val="both"/>
        <w:rPr>
          <w:rFonts w:eastAsia="Calibri"/>
          <w:color w:val="000000"/>
          <w:sz w:val="24"/>
          <w:szCs w:val="24"/>
          <w:lang w:eastAsia="en-US"/>
        </w:rPr>
      </w:pPr>
      <w:r w:rsidRPr="00405AAE">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14:paraId="30672739" w14:textId="77777777" w:rsidR="00CE634D" w:rsidRPr="00405AAE" w:rsidRDefault="00CE634D" w:rsidP="00CE634D">
      <w:pPr>
        <w:autoSpaceDE w:val="0"/>
        <w:autoSpaceDN w:val="0"/>
        <w:adjustRightInd w:val="0"/>
        <w:spacing w:before="240" w:after="200"/>
        <w:jc w:val="both"/>
        <w:rPr>
          <w:rFonts w:eastAsia="Calibri"/>
          <w:i/>
          <w:color w:val="000000"/>
          <w:sz w:val="24"/>
          <w:szCs w:val="24"/>
          <w:lang w:eastAsia="en-US"/>
        </w:rPr>
      </w:pPr>
      <w:r w:rsidRPr="00405AAE">
        <w:rPr>
          <w:rFonts w:eastAsia="Calibri"/>
          <w:i/>
          <w:color w:val="000000"/>
          <w:sz w:val="24"/>
          <w:szCs w:val="24"/>
          <w:lang w:eastAsia="en-US"/>
        </w:rPr>
        <w:t>Príklad č.1:</w:t>
      </w:r>
    </w:p>
    <w:p w14:paraId="00587CD1" w14:textId="77777777" w:rsidR="00CE634D" w:rsidRPr="00405AAE" w:rsidRDefault="00CE634D" w:rsidP="00CE634D">
      <w:pPr>
        <w:spacing w:after="200" w:line="276" w:lineRule="auto"/>
        <w:jc w:val="both"/>
        <w:rPr>
          <w:rFonts w:eastAsia="Calibri"/>
          <w:color w:val="000000"/>
          <w:sz w:val="24"/>
          <w:szCs w:val="24"/>
          <w:lang w:eastAsia="en-US"/>
        </w:rPr>
      </w:pPr>
      <w:r w:rsidRPr="00405AAE">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14:paraId="5DB91FDC" w14:textId="77777777" w:rsidR="00CE634D" w:rsidRPr="00405AAE" w:rsidRDefault="00CE634D" w:rsidP="00CE634D">
      <w:pPr>
        <w:spacing w:after="200" w:line="276" w:lineRule="auto"/>
        <w:jc w:val="both"/>
        <w:rPr>
          <w:rFonts w:eastAsia="Calibri"/>
          <w:color w:val="000000"/>
          <w:sz w:val="24"/>
          <w:szCs w:val="24"/>
          <w:lang w:eastAsia="en-US"/>
        </w:rPr>
      </w:pPr>
      <w:r w:rsidRPr="00405AAE">
        <w:rPr>
          <w:rFonts w:eastAsia="Calibri"/>
          <w:color w:val="000000"/>
          <w:sz w:val="24"/>
          <w:szCs w:val="24"/>
          <w:lang w:eastAsia="en-US"/>
        </w:rPr>
        <w:t>Analýza vplyvov sa v </w:t>
      </w:r>
      <w:r w:rsidRPr="00405AAE">
        <w:rPr>
          <w:rFonts w:eastAsia="Calibri"/>
          <w:sz w:val="24"/>
          <w:szCs w:val="24"/>
          <w:lang w:eastAsia="en-US"/>
        </w:rPr>
        <w:t>bode 6.3. vyplní nasledovne</w:t>
      </w:r>
      <w:r w:rsidRPr="00405AAE">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405AAE" w14:paraId="2FEB2508" w14:textId="77777777" w:rsidTr="007B71A4">
        <w:trPr>
          <w:trHeight w:val="20"/>
        </w:trPr>
        <w:tc>
          <w:tcPr>
            <w:tcW w:w="9087" w:type="dxa"/>
            <w:gridSpan w:val="4"/>
            <w:tcBorders>
              <w:bottom w:val="single" w:sz="4" w:space="0" w:color="auto"/>
            </w:tcBorders>
            <w:shd w:val="clear" w:color="auto" w:fill="BFBFBF"/>
          </w:tcPr>
          <w:p w14:paraId="22083522" w14:textId="77777777" w:rsidR="00CE634D" w:rsidRPr="00405AAE" w:rsidRDefault="00CE634D" w:rsidP="007B71A4">
            <w:pPr>
              <w:rPr>
                <w:b/>
                <w:i/>
                <w:iCs/>
                <w:sz w:val="24"/>
                <w:szCs w:val="24"/>
              </w:rPr>
            </w:pPr>
            <w:r w:rsidRPr="00405AAE">
              <w:rPr>
                <w:b/>
                <w:sz w:val="24"/>
                <w:szCs w:val="24"/>
              </w:rPr>
              <w:t>Financovanie procesu informatizácie</w:t>
            </w:r>
          </w:p>
        </w:tc>
      </w:tr>
      <w:tr w:rsidR="00CE634D" w:rsidRPr="00405AAE" w14:paraId="3985FAD7" w14:textId="77777777" w:rsidTr="007B71A4">
        <w:trPr>
          <w:trHeight w:val="20"/>
        </w:trPr>
        <w:tc>
          <w:tcPr>
            <w:tcW w:w="3956" w:type="dxa"/>
            <w:shd w:val="clear" w:color="auto" w:fill="BFBFBF"/>
          </w:tcPr>
          <w:p w14:paraId="6AF868EA" w14:textId="77777777" w:rsidR="00CE634D" w:rsidRPr="00405AAE" w:rsidRDefault="00CE634D" w:rsidP="007B71A4">
            <w:pPr>
              <w:spacing w:line="20" w:lineRule="atLeast"/>
              <w:ind w:firstLine="708"/>
              <w:rPr>
                <w:b/>
                <w:sz w:val="24"/>
                <w:szCs w:val="24"/>
              </w:rPr>
            </w:pPr>
          </w:p>
        </w:tc>
        <w:tc>
          <w:tcPr>
            <w:tcW w:w="1162" w:type="dxa"/>
            <w:shd w:val="clear" w:color="auto" w:fill="BFBFBF"/>
          </w:tcPr>
          <w:p w14:paraId="56DDBE03" w14:textId="77777777" w:rsidR="00CE634D" w:rsidRPr="00405AAE" w:rsidRDefault="00CE634D" w:rsidP="007B71A4">
            <w:pPr>
              <w:jc w:val="center"/>
              <w:rPr>
                <w:b/>
                <w:i/>
                <w:iCs/>
                <w:sz w:val="24"/>
                <w:szCs w:val="24"/>
              </w:rPr>
            </w:pPr>
            <w:r w:rsidRPr="00405AAE">
              <w:rPr>
                <w:b/>
                <w:sz w:val="24"/>
                <w:szCs w:val="24"/>
              </w:rPr>
              <w:t>Rezortná úroveň</w:t>
            </w:r>
          </w:p>
        </w:tc>
        <w:tc>
          <w:tcPr>
            <w:tcW w:w="1560" w:type="dxa"/>
            <w:shd w:val="clear" w:color="auto" w:fill="BFBFBF"/>
          </w:tcPr>
          <w:p w14:paraId="13CF4D3D" w14:textId="77777777" w:rsidR="00CE634D" w:rsidRPr="00405AAE" w:rsidRDefault="00CE634D" w:rsidP="007B71A4">
            <w:pPr>
              <w:jc w:val="center"/>
              <w:rPr>
                <w:b/>
                <w:i/>
                <w:iCs/>
                <w:sz w:val="24"/>
                <w:szCs w:val="24"/>
              </w:rPr>
            </w:pPr>
            <w:r w:rsidRPr="00405AAE">
              <w:rPr>
                <w:b/>
                <w:sz w:val="24"/>
                <w:szCs w:val="24"/>
              </w:rPr>
              <w:t>Nadrezortná úroveň</w:t>
            </w:r>
          </w:p>
        </w:tc>
        <w:tc>
          <w:tcPr>
            <w:tcW w:w="2409" w:type="dxa"/>
            <w:shd w:val="clear" w:color="auto" w:fill="BFBFBF"/>
          </w:tcPr>
          <w:p w14:paraId="12D2CFF7" w14:textId="77777777" w:rsidR="00CE634D" w:rsidRPr="00405AAE" w:rsidRDefault="00CE634D" w:rsidP="007B71A4">
            <w:pPr>
              <w:rPr>
                <w:b/>
                <w:sz w:val="24"/>
                <w:szCs w:val="24"/>
              </w:rPr>
            </w:pPr>
            <w:r w:rsidRPr="00405AAE">
              <w:rPr>
                <w:b/>
                <w:sz w:val="24"/>
                <w:szCs w:val="24"/>
              </w:rPr>
              <w:t>A - z prostriedkov EÚ</w:t>
            </w:r>
          </w:p>
          <w:p w14:paraId="3C80F00D" w14:textId="77777777" w:rsidR="00CE634D" w:rsidRPr="00405AAE" w:rsidRDefault="00CE634D" w:rsidP="007B71A4">
            <w:pPr>
              <w:rPr>
                <w:b/>
                <w:i/>
                <w:iCs/>
                <w:sz w:val="24"/>
                <w:szCs w:val="24"/>
              </w:rPr>
            </w:pPr>
            <w:r w:rsidRPr="00405AAE">
              <w:rPr>
                <w:b/>
                <w:sz w:val="24"/>
                <w:szCs w:val="24"/>
              </w:rPr>
              <w:t>B - z ďalších zdrojov financovania</w:t>
            </w:r>
          </w:p>
        </w:tc>
      </w:tr>
      <w:tr w:rsidR="00CE634D" w:rsidRPr="00405AAE" w14:paraId="033792C3" w14:textId="77777777" w:rsidTr="007B71A4">
        <w:trPr>
          <w:trHeight w:val="20"/>
        </w:trPr>
        <w:tc>
          <w:tcPr>
            <w:tcW w:w="3956" w:type="dxa"/>
          </w:tcPr>
          <w:p w14:paraId="63F4D4F5" w14:textId="77777777" w:rsidR="00CE634D" w:rsidRPr="00405AAE" w:rsidRDefault="00CE634D" w:rsidP="007B71A4">
            <w:pPr>
              <w:rPr>
                <w:sz w:val="24"/>
                <w:szCs w:val="24"/>
              </w:rPr>
            </w:pPr>
            <w:r w:rsidRPr="00405AAE">
              <w:rPr>
                <w:b/>
                <w:sz w:val="24"/>
                <w:szCs w:val="24"/>
              </w:rPr>
              <w:t>6.3.</w:t>
            </w:r>
            <w:r w:rsidRPr="00405AAE">
              <w:rPr>
                <w:sz w:val="24"/>
                <w:szCs w:val="24"/>
              </w:rPr>
              <w:t xml:space="preserve"> Vyžaduje si proces informatizácie  finančné investície?</w:t>
            </w:r>
          </w:p>
          <w:p w14:paraId="429AA674" w14:textId="77777777" w:rsidR="00CE634D" w:rsidRPr="00405AAE" w:rsidRDefault="00CE634D" w:rsidP="007B71A4">
            <w:pPr>
              <w:spacing w:line="20" w:lineRule="atLeast"/>
              <w:rPr>
                <w:sz w:val="24"/>
                <w:szCs w:val="24"/>
              </w:rPr>
            </w:pPr>
            <w:r w:rsidRPr="00405AAE">
              <w:rPr>
                <w:i/>
                <w:iCs/>
                <w:sz w:val="24"/>
                <w:szCs w:val="24"/>
              </w:rPr>
              <w:t>(Uveďte príslušnú úroveň financovania a kvantifikáciu finančných výdavkov uveďte  v analýze vplyvov na rozpočet verejnej správy.)</w:t>
            </w:r>
          </w:p>
        </w:tc>
        <w:tc>
          <w:tcPr>
            <w:tcW w:w="1162" w:type="dxa"/>
          </w:tcPr>
          <w:p w14:paraId="41F075C0" w14:textId="77777777" w:rsidR="00CE634D" w:rsidRPr="00405AAE" w:rsidRDefault="00CE634D" w:rsidP="007B71A4">
            <w:pPr>
              <w:rPr>
                <w:i/>
                <w:iCs/>
                <w:sz w:val="24"/>
                <w:szCs w:val="24"/>
              </w:rPr>
            </w:pPr>
          </w:p>
          <w:p w14:paraId="40E216C6" w14:textId="77777777" w:rsidR="00CE634D" w:rsidRPr="00405AAE" w:rsidRDefault="00CE634D" w:rsidP="007B71A4">
            <w:pPr>
              <w:rPr>
                <w:i/>
                <w:iCs/>
                <w:sz w:val="24"/>
                <w:szCs w:val="24"/>
              </w:rPr>
            </w:pPr>
          </w:p>
          <w:p w14:paraId="3C908378" w14:textId="77777777" w:rsidR="00CE634D" w:rsidRPr="00405AAE" w:rsidRDefault="00CE634D" w:rsidP="007B71A4">
            <w:pPr>
              <w:jc w:val="center"/>
              <w:rPr>
                <w:b/>
                <w:iCs/>
                <w:sz w:val="24"/>
                <w:szCs w:val="24"/>
              </w:rPr>
            </w:pPr>
            <w:r w:rsidRPr="00405AAE">
              <w:rPr>
                <w:b/>
                <w:iCs/>
                <w:sz w:val="24"/>
                <w:szCs w:val="24"/>
              </w:rPr>
              <w:t>X</w:t>
            </w:r>
          </w:p>
        </w:tc>
        <w:tc>
          <w:tcPr>
            <w:tcW w:w="1560" w:type="dxa"/>
          </w:tcPr>
          <w:p w14:paraId="0F106EC2" w14:textId="77777777" w:rsidR="00CE634D" w:rsidRPr="00405AAE" w:rsidRDefault="00CE634D" w:rsidP="007B71A4">
            <w:pPr>
              <w:rPr>
                <w:i/>
                <w:iCs/>
                <w:sz w:val="24"/>
                <w:szCs w:val="24"/>
              </w:rPr>
            </w:pPr>
          </w:p>
        </w:tc>
        <w:tc>
          <w:tcPr>
            <w:tcW w:w="2409" w:type="dxa"/>
          </w:tcPr>
          <w:p w14:paraId="0475CBFE" w14:textId="77777777" w:rsidR="00CE634D" w:rsidRPr="00405AAE" w:rsidRDefault="00CE634D" w:rsidP="007B71A4">
            <w:pPr>
              <w:rPr>
                <w:i/>
                <w:iCs/>
                <w:sz w:val="24"/>
                <w:szCs w:val="24"/>
              </w:rPr>
            </w:pPr>
          </w:p>
          <w:p w14:paraId="361F75A3" w14:textId="77777777" w:rsidR="00CE634D" w:rsidRPr="00405AAE" w:rsidRDefault="00CE634D" w:rsidP="007B71A4">
            <w:pPr>
              <w:rPr>
                <w:i/>
                <w:iCs/>
                <w:sz w:val="24"/>
                <w:szCs w:val="24"/>
              </w:rPr>
            </w:pPr>
          </w:p>
          <w:p w14:paraId="6FF0C80D" w14:textId="77777777" w:rsidR="00CE634D" w:rsidRPr="00405AAE" w:rsidRDefault="00CE634D" w:rsidP="007B71A4">
            <w:pPr>
              <w:jc w:val="center"/>
              <w:rPr>
                <w:b/>
                <w:iCs/>
                <w:sz w:val="24"/>
                <w:szCs w:val="24"/>
              </w:rPr>
            </w:pPr>
          </w:p>
        </w:tc>
      </w:tr>
    </w:tbl>
    <w:p w14:paraId="0605F605" w14:textId="77777777" w:rsidR="00CE634D" w:rsidRPr="00405AAE" w:rsidRDefault="00CE634D" w:rsidP="00CE634D">
      <w:pPr>
        <w:autoSpaceDE w:val="0"/>
        <w:autoSpaceDN w:val="0"/>
        <w:adjustRightInd w:val="0"/>
        <w:spacing w:before="240" w:after="200"/>
        <w:jc w:val="both"/>
        <w:rPr>
          <w:rFonts w:eastAsia="Calibri"/>
          <w:i/>
          <w:color w:val="000000"/>
          <w:sz w:val="24"/>
          <w:szCs w:val="24"/>
          <w:lang w:eastAsia="en-US"/>
        </w:rPr>
      </w:pPr>
      <w:r w:rsidRPr="00405AAE">
        <w:rPr>
          <w:rFonts w:eastAsia="Calibri"/>
          <w:i/>
          <w:color w:val="000000"/>
          <w:sz w:val="24"/>
          <w:szCs w:val="24"/>
          <w:lang w:eastAsia="en-US"/>
        </w:rPr>
        <w:t>Príklad č.2:</w:t>
      </w:r>
    </w:p>
    <w:p w14:paraId="2DBBD39E" w14:textId="77777777" w:rsidR="00CE634D" w:rsidRPr="00405AAE" w:rsidRDefault="00CE634D" w:rsidP="00CE634D">
      <w:pPr>
        <w:spacing w:after="200" w:line="276" w:lineRule="auto"/>
        <w:jc w:val="both"/>
        <w:rPr>
          <w:rFonts w:eastAsia="Calibri"/>
          <w:color w:val="000000"/>
          <w:sz w:val="24"/>
          <w:szCs w:val="24"/>
          <w:lang w:eastAsia="en-US"/>
        </w:rPr>
      </w:pPr>
      <w:r w:rsidRPr="00405AAE">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19B22EE8" w14:textId="77777777" w:rsidR="00CE634D" w:rsidRPr="00405AAE" w:rsidRDefault="00CE634D" w:rsidP="00CE634D">
      <w:pPr>
        <w:spacing w:after="200" w:line="276" w:lineRule="auto"/>
        <w:jc w:val="both"/>
        <w:rPr>
          <w:rFonts w:eastAsia="Calibri"/>
          <w:sz w:val="24"/>
          <w:szCs w:val="24"/>
          <w:lang w:eastAsia="en-US"/>
        </w:rPr>
      </w:pPr>
      <w:r w:rsidRPr="00405AAE">
        <w:rPr>
          <w:rFonts w:eastAsia="Calibri"/>
          <w:color w:val="000000"/>
          <w:sz w:val="24"/>
          <w:szCs w:val="24"/>
          <w:lang w:eastAsia="en-US"/>
        </w:rPr>
        <w:t xml:space="preserve">Analýza vplyvov sa </w:t>
      </w:r>
      <w:r w:rsidRPr="00405AAE">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405AAE" w14:paraId="12122B89" w14:textId="77777777" w:rsidTr="007B71A4">
        <w:trPr>
          <w:trHeight w:val="20"/>
        </w:trPr>
        <w:tc>
          <w:tcPr>
            <w:tcW w:w="9087" w:type="dxa"/>
            <w:gridSpan w:val="4"/>
            <w:tcBorders>
              <w:bottom w:val="single" w:sz="4" w:space="0" w:color="auto"/>
            </w:tcBorders>
            <w:shd w:val="clear" w:color="auto" w:fill="BFBFBF"/>
          </w:tcPr>
          <w:p w14:paraId="63BE2EB1" w14:textId="77777777" w:rsidR="00CE634D" w:rsidRPr="00405AAE" w:rsidRDefault="00CE634D" w:rsidP="007B71A4">
            <w:pPr>
              <w:rPr>
                <w:b/>
                <w:i/>
                <w:iCs/>
                <w:sz w:val="24"/>
                <w:szCs w:val="24"/>
              </w:rPr>
            </w:pPr>
            <w:r w:rsidRPr="00405AAE">
              <w:rPr>
                <w:b/>
                <w:sz w:val="24"/>
                <w:szCs w:val="24"/>
              </w:rPr>
              <w:t>Financovanie procesu informatizácie</w:t>
            </w:r>
          </w:p>
        </w:tc>
      </w:tr>
      <w:tr w:rsidR="00CE634D" w:rsidRPr="00405AAE" w14:paraId="3A1FDF50" w14:textId="77777777" w:rsidTr="007B71A4">
        <w:trPr>
          <w:trHeight w:val="20"/>
        </w:trPr>
        <w:tc>
          <w:tcPr>
            <w:tcW w:w="3956" w:type="dxa"/>
            <w:shd w:val="clear" w:color="auto" w:fill="BFBFBF"/>
          </w:tcPr>
          <w:p w14:paraId="5E1CDFDD" w14:textId="77777777" w:rsidR="00CE634D" w:rsidRPr="00405AAE" w:rsidRDefault="00CE634D" w:rsidP="007B71A4">
            <w:pPr>
              <w:spacing w:line="20" w:lineRule="atLeast"/>
              <w:ind w:firstLine="708"/>
              <w:rPr>
                <w:b/>
                <w:sz w:val="24"/>
                <w:szCs w:val="24"/>
              </w:rPr>
            </w:pPr>
          </w:p>
        </w:tc>
        <w:tc>
          <w:tcPr>
            <w:tcW w:w="1162" w:type="dxa"/>
            <w:shd w:val="clear" w:color="auto" w:fill="BFBFBF"/>
          </w:tcPr>
          <w:p w14:paraId="14C50ADD" w14:textId="77777777" w:rsidR="00CE634D" w:rsidRPr="00405AAE" w:rsidRDefault="00CE634D" w:rsidP="007B71A4">
            <w:pPr>
              <w:jc w:val="center"/>
              <w:rPr>
                <w:b/>
                <w:i/>
                <w:iCs/>
                <w:sz w:val="24"/>
                <w:szCs w:val="24"/>
              </w:rPr>
            </w:pPr>
            <w:r w:rsidRPr="00405AAE">
              <w:rPr>
                <w:b/>
                <w:sz w:val="24"/>
                <w:szCs w:val="24"/>
              </w:rPr>
              <w:t>Rezortná úroveň</w:t>
            </w:r>
          </w:p>
        </w:tc>
        <w:tc>
          <w:tcPr>
            <w:tcW w:w="1560" w:type="dxa"/>
            <w:shd w:val="clear" w:color="auto" w:fill="BFBFBF"/>
          </w:tcPr>
          <w:p w14:paraId="663E7123" w14:textId="77777777" w:rsidR="00CE634D" w:rsidRPr="00405AAE" w:rsidRDefault="00CE634D" w:rsidP="007B71A4">
            <w:pPr>
              <w:jc w:val="center"/>
              <w:rPr>
                <w:b/>
                <w:i/>
                <w:iCs/>
                <w:sz w:val="24"/>
                <w:szCs w:val="24"/>
              </w:rPr>
            </w:pPr>
            <w:r w:rsidRPr="00405AAE">
              <w:rPr>
                <w:b/>
                <w:sz w:val="24"/>
                <w:szCs w:val="24"/>
              </w:rPr>
              <w:t>Nadrezortná úroveň</w:t>
            </w:r>
          </w:p>
        </w:tc>
        <w:tc>
          <w:tcPr>
            <w:tcW w:w="2409" w:type="dxa"/>
            <w:shd w:val="clear" w:color="auto" w:fill="BFBFBF"/>
          </w:tcPr>
          <w:p w14:paraId="0487360B" w14:textId="77777777" w:rsidR="00CE634D" w:rsidRPr="00405AAE" w:rsidRDefault="00CE634D" w:rsidP="007B71A4">
            <w:pPr>
              <w:rPr>
                <w:b/>
                <w:sz w:val="24"/>
                <w:szCs w:val="24"/>
              </w:rPr>
            </w:pPr>
            <w:r w:rsidRPr="00405AAE">
              <w:rPr>
                <w:b/>
                <w:sz w:val="24"/>
                <w:szCs w:val="24"/>
              </w:rPr>
              <w:t>A - z prostriedkov EÚ</w:t>
            </w:r>
          </w:p>
          <w:p w14:paraId="5230EDCE" w14:textId="77777777" w:rsidR="00CE634D" w:rsidRPr="00405AAE" w:rsidRDefault="00CE634D" w:rsidP="007B71A4">
            <w:pPr>
              <w:rPr>
                <w:b/>
                <w:i/>
                <w:iCs/>
                <w:sz w:val="24"/>
                <w:szCs w:val="24"/>
              </w:rPr>
            </w:pPr>
            <w:r w:rsidRPr="00405AAE">
              <w:rPr>
                <w:b/>
                <w:sz w:val="24"/>
                <w:szCs w:val="24"/>
              </w:rPr>
              <w:t>B - z ďalších zdrojov financovania</w:t>
            </w:r>
          </w:p>
        </w:tc>
      </w:tr>
      <w:tr w:rsidR="00CE634D" w:rsidRPr="005C4B9C" w14:paraId="3E72EE22" w14:textId="77777777" w:rsidTr="007B71A4">
        <w:trPr>
          <w:trHeight w:val="20"/>
        </w:trPr>
        <w:tc>
          <w:tcPr>
            <w:tcW w:w="3956" w:type="dxa"/>
          </w:tcPr>
          <w:p w14:paraId="73C6D3FB" w14:textId="77777777" w:rsidR="00CE634D" w:rsidRPr="00405AAE" w:rsidRDefault="00CE634D" w:rsidP="007B71A4">
            <w:pPr>
              <w:rPr>
                <w:sz w:val="24"/>
                <w:szCs w:val="24"/>
              </w:rPr>
            </w:pPr>
            <w:r w:rsidRPr="00405AAE">
              <w:rPr>
                <w:b/>
                <w:sz w:val="24"/>
                <w:szCs w:val="24"/>
              </w:rPr>
              <w:t>6.3.</w:t>
            </w:r>
            <w:r w:rsidRPr="00405AAE">
              <w:rPr>
                <w:sz w:val="24"/>
                <w:szCs w:val="24"/>
              </w:rPr>
              <w:t xml:space="preserve"> Vyžaduje si proces informatizácie  finančné investície?</w:t>
            </w:r>
          </w:p>
          <w:p w14:paraId="2DBF2ECF" w14:textId="77777777" w:rsidR="00CE634D" w:rsidRPr="00405AAE" w:rsidRDefault="00CE634D" w:rsidP="007B71A4">
            <w:pPr>
              <w:spacing w:line="20" w:lineRule="atLeast"/>
              <w:rPr>
                <w:sz w:val="24"/>
                <w:szCs w:val="24"/>
              </w:rPr>
            </w:pPr>
            <w:r w:rsidRPr="00405AAE">
              <w:rPr>
                <w:i/>
                <w:iCs/>
                <w:sz w:val="24"/>
                <w:szCs w:val="24"/>
              </w:rPr>
              <w:t>(Uveďte príslušnú úroveň financovania a kvantifikáciu finančných výdavkov uveďte  v analýze vplyvov na rozpočet verejnej správy.)</w:t>
            </w:r>
          </w:p>
        </w:tc>
        <w:tc>
          <w:tcPr>
            <w:tcW w:w="1162" w:type="dxa"/>
          </w:tcPr>
          <w:p w14:paraId="1A7380F6" w14:textId="77777777" w:rsidR="00CE634D" w:rsidRPr="00405AAE" w:rsidRDefault="00CE634D" w:rsidP="007B71A4">
            <w:pPr>
              <w:rPr>
                <w:i/>
                <w:iCs/>
                <w:sz w:val="24"/>
                <w:szCs w:val="24"/>
              </w:rPr>
            </w:pPr>
          </w:p>
          <w:p w14:paraId="5C2714F6" w14:textId="77777777" w:rsidR="00CE634D" w:rsidRPr="00405AAE" w:rsidRDefault="00CE634D" w:rsidP="007B71A4">
            <w:pPr>
              <w:rPr>
                <w:i/>
                <w:iCs/>
                <w:sz w:val="24"/>
                <w:szCs w:val="24"/>
              </w:rPr>
            </w:pPr>
          </w:p>
          <w:p w14:paraId="625C1907" w14:textId="77777777" w:rsidR="00CE634D" w:rsidRPr="00405AAE" w:rsidRDefault="00CE634D" w:rsidP="007B71A4">
            <w:pPr>
              <w:jc w:val="center"/>
              <w:rPr>
                <w:b/>
                <w:iCs/>
                <w:sz w:val="24"/>
                <w:szCs w:val="24"/>
              </w:rPr>
            </w:pPr>
            <w:r w:rsidRPr="00405AAE">
              <w:rPr>
                <w:b/>
                <w:iCs/>
                <w:sz w:val="24"/>
                <w:szCs w:val="24"/>
              </w:rPr>
              <w:t>X</w:t>
            </w:r>
          </w:p>
        </w:tc>
        <w:tc>
          <w:tcPr>
            <w:tcW w:w="1560" w:type="dxa"/>
          </w:tcPr>
          <w:p w14:paraId="0238FE75" w14:textId="77777777" w:rsidR="00CE634D" w:rsidRPr="00405AAE" w:rsidRDefault="00CE634D" w:rsidP="007B71A4">
            <w:pPr>
              <w:rPr>
                <w:i/>
                <w:iCs/>
                <w:sz w:val="24"/>
                <w:szCs w:val="24"/>
              </w:rPr>
            </w:pPr>
          </w:p>
        </w:tc>
        <w:tc>
          <w:tcPr>
            <w:tcW w:w="2409" w:type="dxa"/>
          </w:tcPr>
          <w:p w14:paraId="5F868AF8" w14:textId="77777777" w:rsidR="00CE634D" w:rsidRPr="00405AAE" w:rsidRDefault="00CE634D" w:rsidP="007B71A4">
            <w:pPr>
              <w:rPr>
                <w:i/>
                <w:iCs/>
                <w:sz w:val="24"/>
                <w:szCs w:val="24"/>
              </w:rPr>
            </w:pPr>
          </w:p>
          <w:p w14:paraId="478E3C57" w14:textId="77777777" w:rsidR="00CE634D" w:rsidRPr="00405AAE" w:rsidRDefault="00CE634D" w:rsidP="007B71A4">
            <w:pPr>
              <w:rPr>
                <w:i/>
                <w:iCs/>
                <w:sz w:val="24"/>
                <w:szCs w:val="24"/>
              </w:rPr>
            </w:pPr>
          </w:p>
          <w:p w14:paraId="36ADA3D5" w14:textId="77777777" w:rsidR="00CE634D" w:rsidRPr="005C4B9C" w:rsidRDefault="00CE634D" w:rsidP="007B71A4">
            <w:pPr>
              <w:jc w:val="center"/>
              <w:rPr>
                <w:b/>
                <w:iCs/>
                <w:sz w:val="24"/>
                <w:szCs w:val="24"/>
              </w:rPr>
            </w:pPr>
            <w:r w:rsidRPr="00405AAE">
              <w:rPr>
                <w:b/>
                <w:iCs/>
                <w:sz w:val="24"/>
                <w:szCs w:val="24"/>
              </w:rPr>
              <w:t>A</w:t>
            </w:r>
          </w:p>
        </w:tc>
      </w:tr>
    </w:tbl>
    <w:p w14:paraId="5A265A54" w14:textId="77777777" w:rsidR="00CE634D" w:rsidRPr="005C4B9C" w:rsidRDefault="00CE634D" w:rsidP="00CE634D">
      <w:pPr>
        <w:rPr>
          <w:b/>
          <w:bCs/>
          <w:sz w:val="24"/>
          <w:szCs w:val="24"/>
        </w:rPr>
      </w:pPr>
    </w:p>
    <w:p w14:paraId="0C642967"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14:paraId="79950292" w14:textId="77777777" w:rsidR="00CB3623" w:rsidRPr="005C4B9C" w:rsidRDefault="00CB3623"/>
    <w:sectPr w:rsidR="00CB3623" w:rsidRPr="005C4B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198F" w14:textId="77777777" w:rsidR="005B45CB" w:rsidRDefault="005B45CB" w:rsidP="00CE634D">
      <w:r>
        <w:separator/>
      </w:r>
    </w:p>
  </w:endnote>
  <w:endnote w:type="continuationSeparator" w:id="0">
    <w:p w14:paraId="2D5EF603" w14:textId="77777777" w:rsidR="005B45CB" w:rsidRDefault="005B45CB"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044862360"/>
      <w:docPartObj>
        <w:docPartGallery w:val="Page Numbers (Bottom of Page)"/>
        <w:docPartUnique/>
      </w:docPartObj>
    </w:sdtPr>
    <w:sdtEndPr/>
    <w:sdtContent>
      <w:p w14:paraId="06F822BD" w14:textId="77777777"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DD0829">
          <w:rPr>
            <w:noProof/>
            <w:sz w:val="22"/>
          </w:rPr>
          <w:t>5</w:t>
        </w:r>
        <w:r w:rsidRPr="00CE634D">
          <w:rPr>
            <w:sz w:val="22"/>
          </w:rPr>
          <w:fldChar w:fldCharType="end"/>
        </w:r>
      </w:p>
    </w:sdtContent>
  </w:sdt>
  <w:p w14:paraId="78595485" w14:textId="77777777" w:rsidR="00CE634D" w:rsidRDefault="00CE63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9578" w14:textId="77777777" w:rsidR="005B45CB" w:rsidRDefault="005B45CB" w:rsidP="00CE634D">
      <w:r>
        <w:separator/>
      </w:r>
    </w:p>
  </w:footnote>
  <w:footnote w:type="continuationSeparator" w:id="0">
    <w:p w14:paraId="5C15C154" w14:textId="77777777" w:rsidR="005B45CB" w:rsidRDefault="005B45CB" w:rsidP="00CE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5B6A" w14:textId="77777777" w:rsidR="00CE634D" w:rsidRDefault="00CE634D" w:rsidP="00CE634D">
    <w:pPr>
      <w:pStyle w:val="Hlavika"/>
      <w:jc w:val="right"/>
      <w:rPr>
        <w:sz w:val="24"/>
        <w:szCs w:val="24"/>
      </w:rPr>
    </w:pPr>
    <w:r w:rsidRPr="000A15AE">
      <w:rPr>
        <w:sz w:val="24"/>
        <w:szCs w:val="24"/>
      </w:rPr>
      <w:t>Príloha č</w:t>
    </w:r>
    <w:r>
      <w:rPr>
        <w:sz w:val="24"/>
        <w:szCs w:val="24"/>
      </w:rPr>
      <w:t>. 6</w:t>
    </w:r>
  </w:p>
  <w:p w14:paraId="4450A4FC" w14:textId="77777777" w:rsidR="00CE634D" w:rsidRDefault="00CE63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EE32A3"/>
    <w:multiLevelType w:val="hybridMultilevel"/>
    <w:tmpl w:val="A5565AD8"/>
    <w:lvl w:ilvl="0" w:tplc="DC3A478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565"/>
    <w:rsid w:val="000352EB"/>
    <w:rsid w:val="001646D5"/>
    <w:rsid w:val="00183DBE"/>
    <w:rsid w:val="001D1E5D"/>
    <w:rsid w:val="00252A1D"/>
    <w:rsid w:val="002601CF"/>
    <w:rsid w:val="00261D86"/>
    <w:rsid w:val="002625E1"/>
    <w:rsid w:val="00267B7E"/>
    <w:rsid w:val="00282851"/>
    <w:rsid w:val="002B4D68"/>
    <w:rsid w:val="002E18F4"/>
    <w:rsid w:val="00405AAE"/>
    <w:rsid w:val="00423A46"/>
    <w:rsid w:val="004A336E"/>
    <w:rsid w:val="004C2E47"/>
    <w:rsid w:val="004C4AF3"/>
    <w:rsid w:val="004E217B"/>
    <w:rsid w:val="005801C5"/>
    <w:rsid w:val="005B45CB"/>
    <w:rsid w:val="005C4B9C"/>
    <w:rsid w:val="0063114E"/>
    <w:rsid w:val="00632DBA"/>
    <w:rsid w:val="00636A3A"/>
    <w:rsid w:val="006A5211"/>
    <w:rsid w:val="0070552A"/>
    <w:rsid w:val="00707914"/>
    <w:rsid w:val="00753D6D"/>
    <w:rsid w:val="00884647"/>
    <w:rsid w:val="008A3066"/>
    <w:rsid w:val="008F1FDA"/>
    <w:rsid w:val="0094219E"/>
    <w:rsid w:val="009478F9"/>
    <w:rsid w:val="0096194E"/>
    <w:rsid w:val="009F5678"/>
    <w:rsid w:val="00A31FE5"/>
    <w:rsid w:val="00A452D7"/>
    <w:rsid w:val="00A7686F"/>
    <w:rsid w:val="00A91D2E"/>
    <w:rsid w:val="00AA07EF"/>
    <w:rsid w:val="00AB4BCD"/>
    <w:rsid w:val="00AD21B5"/>
    <w:rsid w:val="00AF5814"/>
    <w:rsid w:val="00BB7913"/>
    <w:rsid w:val="00BC2454"/>
    <w:rsid w:val="00BD4DDE"/>
    <w:rsid w:val="00C401BD"/>
    <w:rsid w:val="00C75441"/>
    <w:rsid w:val="00C94A4F"/>
    <w:rsid w:val="00CB3623"/>
    <w:rsid w:val="00CE634D"/>
    <w:rsid w:val="00D40CE7"/>
    <w:rsid w:val="00D6047C"/>
    <w:rsid w:val="00D665F4"/>
    <w:rsid w:val="00D76FC7"/>
    <w:rsid w:val="00DD0829"/>
    <w:rsid w:val="00DD32B6"/>
    <w:rsid w:val="00E2133A"/>
    <w:rsid w:val="00E30C95"/>
    <w:rsid w:val="00E86DB2"/>
    <w:rsid w:val="00E94491"/>
    <w:rsid w:val="00E94BE2"/>
    <w:rsid w:val="00EB7401"/>
    <w:rsid w:val="00ED641C"/>
    <w:rsid w:val="00F0789F"/>
    <w:rsid w:val="00F40DD6"/>
    <w:rsid w:val="00F42DC6"/>
    <w:rsid w:val="00F43565"/>
    <w:rsid w:val="00F67C92"/>
    <w:rsid w:val="00F74CDA"/>
    <w:rsid w:val="00F75F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B3C3"/>
  <w15:docId w15:val="{059B703D-4D03-44E3-9F5E-D43D7D8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pristup-do-metais/16150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zacia.sk/centralny-metainformacny-system-verejnej-spravy/10346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formatizacia.sk/pristup-do-metais/16150s" TargetMode="External"/><Relationship Id="rId4" Type="http://schemas.openxmlformats.org/officeDocument/2006/relationships/webSettings" Target="webSettings.xml"/><Relationship Id="rId9" Type="http://schemas.openxmlformats.org/officeDocument/2006/relationships/hyperlink" Target="http://www.informatizacia.sk/centralny-metainformacny-system-verejnej-spravy/10346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2792</Words>
  <Characters>15916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Silvia Drahosova</cp:lastModifiedBy>
  <cp:revision>3</cp:revision>
  <dcterms:created xsi:type="dcterms:W3CDTF">2021-06-22T18:45:00Z</dcterms:created>
  <dcterms:modified xsi:type="dcterms:W3CDTF">2021-06-22T18:46:00Z</dcterms:modified>
</cp:coreProperties>
</file>