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D80C07" w:rsidRDefault="00D80C07">
      <w:pPr>
        <w:jc w:val="center"/>
        <w:divId w:val="1488521059"/>
        <w:rPr>
          <w:rFonts w:ascii="Times" w:hAnsi="Times" w:cs="Times"/>
          <w:sz w:val="25"/>
          <w:szCs w:val="25"/>
        </w:rPr>
      </w:pPr>
      <w:r>
        <w:rPr>
          <w:rFonts w:ascii="Times" w:hAnsi="Times" w:cs="Times"/>
          <w:sz w:val="25"/>
          <w:szCs w:val="25"/>
        </w:rPr>
        <w:t>Zákon ktorým sa mení a dopĺňa zákon č. 575/2001 Z. z. o organizácii činnosti vlády a organizácii ústrednej štátnej správy v znení neskorších predpisov a ktorým sa menia a dopĺňajú niektoré zákony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D80C07" w:rsidP="00D80C07">
            <w:pPr>
              <w:spacing w:after="0" w:line="240" w:lineRule="auto"/>
              <w:rPr>
                <w:rFonts w:ascii="Times New Roman" w:hAnsi="Times New Roman" w:cs="Calibri"/>
                <w:sz w:val="20"/>
                <w:szCs w:val="20"/>
              </w:rPr>
            </w:pPr>
            <w:r>
              <w:rPr>
                <w:rFonts w:ascii="Times" w:hAnsi="Times" w:cs="Times"/>
                <w:sz w:val="25"/>
                <w:szCs w:val="25"/>
              </w:rPr>
              <w:t>168 /66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D80C07" w:rsidP="00D80C07">
            <w:pPr>
              <w:spacing w:after="0" w:line="240" w:lineRule="auto"/>
              <w:rPr>
                <w:rFonts w:ascii="Times New Roman" w:hAnsi="Times New Roman" w:cs="Calibri"/>
                <w:sz w:val="20"/>
                <w:szCs w:val="20"/>
              </w:rPr>
            </w:pPr>
            <w:r>
              <w:rPr>
                <w:rFonts w:ascii="Times" w:hAnsi="Times" w:cs="Times"/>
                <w:sz w:val="25"/>
                <w:szCs w:val="25"/>
              </w:rPr>
              <w:t>168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D80C07" w:rsidP="00D80C07">
            <w:pPr>
              <w:spacing w:after="0" w:line="240" w:lineRule="auto"/>
              <w:rPr>
                <w:rFonts w:ascii="Times New Roman" w:hAnsi="Times New Roman" w:cs="Calibri"/>
                <w:sz w:val="20"/>
                <w:szCs w:val="20"/>
              </w:rPr>
            </w:pPr>
            <w:r>
              <w:rPr>
                <w:rFonts w:ascii="Times" w:hAnsi="Times" w:cs="Times"/>
                <w:sz w:val="25"/>
                <w:szCs w:val="25"/>
              </w:rPr>
              <w:t>102 /34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D80C07" w:rsidP="00D80C07">
            <w:pPr>
              <w:spacing w:after="0" w:line="240" w:lineRule="auto"/>
              <w:rPr>
                <w:rFonts w:ascii="Times New Roman" w:hAnsi="Times New Roman" w:cs="Calibri"/>
                <w:sz w:val="20"/>
                <w:szCs w:val="20"/>
              </w:rPr>
            </w:pPr>
            <w:r>
              <w:rPr>
                <w:rFonts w:ascii="Times" w:hAnsi="Times" w:cs="Times"/>
                <w:sz w:val="25"/>
                <w:szCs w:val="25"/>
              </w:rPr>
              <w:t>26 /15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D80C07" w:rsidP="00D80C07">
            <w:pPr>
              <w:spacing w:after="0" w:line="240" w:lineRule="auto"/>
              <w:rPr>
                <w:rFonts w:ascii="Times New Roman" w:hAnsi="Times New Roman" w:cs="Calibri"/>
                <w:sz w:val="20"/>
                <w:szCs w:val="20"/>
              </w:rPr>
            </w:pPr>
            <w:r>
              <w:rPr>
                <w:rFonts w:ascii="Times" w:hAnsi="Times" w:cs="Times"/>
                <w:sz w:val="25"/>
                <w:szCs w:val="25"/>
              </w:rPr>
              <w:t>40 /17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D80C07" w:rsidRDefault="00D80C07"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D80C07">
        <w:trPr>
          <w:divId w:val="61140472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Vôbec nezaslali</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4 (0o,4z)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Dopravný úrad</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10 (2o,8z)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24 (13o,11z)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20 (9o,11z)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16 (0o,16z)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7 (6o,1z)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17 (16o,1z)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27 (25o,2z)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Slovenský zväz výrobcov tepla</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x</w:t>
            </w:r>
          </w:p>
        </w:tc>
      </w:tr>
      <w:tr w:rsidR="00D80C07">
        <w:trPr>
          <w:divId w:val="611404727"/>
          <w:jc w:val="center"/>
        </w:trPr>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168 (102o,66z)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80C07" w:rsidRDefault="00D80C07">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D80C07" w:rsidRDefault="00D80C07"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5"/>
        <w:gridCol w:w="4313"/>
        <w:gridCol w:w="446"/>
        <w:gridCol w:w="523"/>
        <w:gridCol w:w="2439"/>
      </w:tblGrid>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Spôsob vyhodnotenia</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1. V čl. 1 návrhu zákona doplniť nový bod s nasledujúcim znením: V § 6 ods. 1 sa dopĺňa nové písmeno o), ktoré znie: „o) energetickú hospodárnosť budov“.</w:t>
            </w:r>
            <w:r>
              <w:rPr>
                <w:rFonts w:ascii="Times" w:hAnsi="Times" w:cs="Times"/>
                <w:sz w:val="25"/>
                <w:szCs w:val="25"/>
              </w:rPr>
              <w:br/>
              <w:t xml:space="preserve">Odôvodnenie návrhu: Spôsob spotreby energie budovami (určená politikou a metodikou energetickej hospodárnosti budov) je agenda, ktorá priamo ovplyvňuje štruktúru cca 1/4 konečnej energetickej spotreby SR a zodpovedajúci spôsob a stratégiu využitia energetickej infraštruktúry SR (elektrické vedenia, plynárenská infraštruktúra, systémy CZT). Politika a metodika energetickej hospodárnosti budov de facto určuje preferenciu použitých zdrojov tepla (energie) v sektore budov a teda významným spôsobom ovplyvní zloženie energetického mixu SR a typ využitej energetickej infraštruktúry. V budúcnosti sa navyše nové energetické triedy budú čoraz viac aplikovať aj na obnovu stávajúcich budov, čím dochádza k faktickému významnému ovplyvňovaniu energetickej politiky SR. Malo by byť jednoznačne v gescii Ministerstva hospodárstva Slovenskej republiky (MH SR) posúdiť všetky strategické dôsledky tejto politiky na budúci energetický mix SR. Energetická hospodárnosť budov je momentálne v gescii Ministerstva dopravy a výstavby Slovenskej republiky, pričom podľa návrhu zákona by mala prejsť pod gesciu nového Úradu pre územné plánovanie a výstavbu Slovenskej republiky. V gescii nového úradu by pritom mala byť primárne stavebno-technická a procesná časť danej problematiky. Táto navrhovaná legislatívna zmena je mimoriadne dôležitá najmä pre zamestnávateľov pôsobiacich v energetike. Z vyššie uvedených dôvodov si dovoľujeme požadovať v rámci novely zákona zabezpečiť presun agendy energetickej hospodárnosti budov pod MH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nad rámec návrhu zákona. Na základe doterajších rokovaní bude energetická hospodárnosť budov aktuálne ponechaná v gescii MDaVSR. Prípadný presun tejto kompetencie z MDaVSR na MHSR je na rokovaní a dohode príslušných členov vlády a koaličných partnerov. Rozpor pretrváva, AZZZ aj po vysvetlení naďalej na pripomienke trvá.</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k § 34a, odsek 2 </w:t>
            </w:r>
            <w:r>
              <w:rPr>
                <w:rFonts w:ascii="Times" w:hAnsi="Times" w:cs="Times"/>
                <w:sz w:val="25"/>
                <w:szCs w:val="25"/>
              </w:rPr>
              <w:br/>
              <w:t>Požadujeme zosúladiť navrhované ustanovenie so znením § 4 ods. 3 návrhu zákona o výstavbe, ktorý sa momentálne nachádza v medzirezortnom pripomienkovom konaní Odôvodnenie: Návrh zákona odlišne definuje kompetencie úradu v porovnaní s návrhom zákona o výstavbe a taktiež odlišne s ustanoveniami § 3 ods. 4 zákona č. 39/2013 Z. z. o integrovanej prevencii a kontrole znečisťovania životného prostredia a o zmene a doplnení niektorých zákonov čo je v rozpore so zásadami právnej istoty.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V kontexte ostatných pripomienok bude §34a ods. 2 s návrhu zákona vypustený a problematika resp. kompetencia špeciálnych stavebných úradov bude riešená len v špeciálnom predpise, ktorým je spomínaný návrh zákona o výstavbe a samozrejme v štatúte novovznikajúceho úradu, ktorý v zmysle § 39 ods. 2 písm. a) zákona č. 575/2001 Z. z. podrobnejšie vymedzí jeho úlohy a zásady jeho činnosti.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čl. 1 </w:t>
            </w:r>
            <w:r>
              <w:rPr>
                <w:rFonts w:ascii="Times" w:hAnsi="Times" w:cs="Times"/>
                <w:sz w:val="25"/>
                <w:szCs w:val="25"/>
              </w:rPr>
              <w:br/>
              <w:t xml:space="preserve">V čl. 1 návrhu zákona v bode 8 vypustiť ustanovenie § 34a ods. 1 písm. c). Odôvodnenie: Spôsob spotreby energie budovami (určená politikou a metodikou energetickej hospodárnosti budov) je agenda, ktorá priamo ovplyvňuje štruktúru cca 1/4 konečnej energetickej spotreby SR a zodpovedajúci spôsob a stratégiu využitia energetickej infraštruktúry SR (elektrické vedenia, plynárenská infraštruktúra, systémy CZT). Politika a metodika energetickej hospodárnosti budov de facto určuje preferenciu použitých zdrojov tepla (energie) v sektore budov a teda významným spôsobom ovplyvní zloženie energetického mixu SR a typ využitej energetickej infraštruktúry. V budúcnosti sa navyše nové energetické triedy budú čoraz viac aplikovať aj na obnovu stávajúcich budov, čím dochádza k faktickému významnému ovplyvňovaniu energetickej politiky SR. Malo by byť jednoznačne v gescii Ministerstva hospodárstva Slovenskej republiky (MH SR) posúdiť všetky strategické dôsledky tejto politiky na budúci energetický mix SR. Energetická hospodárnosť budov je momentálne v gescii Ministerstva dopravy a výstavby Slovenskej republiky, pričom podľa návrhu zákona by mala prejsť pod gesciu nového Úradu pre územné plánovanie a výstavbu Slovenskej republiky. V gescii nového úradu by pritom mala byť primárne stavebno-technická a procesná časť danej problematiky. Táto navrhovaná legislatívna zmena je mimoriadne dôležitá najmä pre zamestnávateľov pôsobiacich v energetike. Z vyššie uvedených dôvodov si dovoľujeme požadovať v rámci novely zákona zabezpečiť presun agendy energetickej hospodárnosti budov pod MH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je čiastočne akceptovaná v časti vypustenia kompetencie v oblasti energetickej hospodárnosti budov, ktorá na základe doterajších rokovaní bude ponechaná v gescii MDaVSR. Prípadný presun tejto kompetencie z MDaVSR na MHSR je na rokovaní a dohode príslušných členov vlády a koaličných partnerov.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čl. 1 </w:t>
            </w:r>
            <w:r>
              <w:rPr>
                <w:rFonts w:ascii="Times" w:hAnsi="Times" w:cs="Times"/>
                <w:sz w:val="25"/>
                <w:szCs w:val="25"/>
              </w:rPr>
              <w:br/>
              <w:t xml:space="preserve">V čl. 1 návrhu zákona v bode 9 vypustiť v § 40al ods. 1 a § 40am ods. 1 spojenie „a energetickej efektívnosti budov“. Odôvodnenie: Spôsob spotreby energie budovami (určená politikou a metodikou energetickej hospodárnosti budov) je agenda, ktorá priamo ovplyvňuje štruktúru cca 1/4 konečnej energetickej spotreby SR a zodpovedajúci spôsob a stratégiu využitia energetickej infraštruktúry SR (elektrické vedenia, plynárenská infraštruktúra, systémy CZT). Politika a metodika energetickej hospodárnosti budov de facto určuje preferenciu použitých zdrojov tepla (energie) v sektore budov a teda významným spôsobom ovplyvní zloženie energetického mixu SR a typ využitej energetickej infraštruktúry. V budúcnosti sa navyše nové energetické triedy budú čoraz viac aplikovať aj na obnovu stávajúcich budov, čím dochádza k faktickému významnému ovplyvňovaniu energetickej politiky SR. Malo by byť jednoznačne v gescii Ministerstva hospodárstva Slovenskej republiky (MH SR) posúdiť všetky strategické dôsledky tejto politiky na budúci energetický mix SR. Energetická hospodárnosť budov je momentálne v gescii Ministerstva dopravy a výstavby Slovenskej republiky, pričom podľa návrhu zákona by mala prejsť pod gesciu nového Úradu pre územné plánovanie a výstavbu Slovenskej republiky. V gescii nového úradu by pritom mala byť primárne stavebno-technická a procesná časť danej problematiky. Táto navrhovaná legislatívna zmena je mimoriadne dôležitá najmä pre zamestnávateľov pôsobiacich v energetike. Z vyššie uvedených dôvodov si dovoľujeme požadovať v rámci novely zákona zabezpečiť presun agendy energetickej hospodárnosti budov pod MH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je čiastočne akceptovaná v časti vypustenia kompetencie v oblasti energetickej hospodárnosti budov, ktorá na základe doterajších rokovaní bude ponechaná v gescii MDaVSR a úplného vypustenia § 40am. Prípadný presun tejto kompetencie z MDaVSR na MHSR je na rokovaní a dohode príslušných členov vlády a koaličných partnerov.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IV novelizačnému bodu 5 návrhu zákona</w:t>
            </w:r>
            <w:r>
              <w:rPr>
                <w:rFonts w:ascii="Times" w:hAnsi="Times" w:cs="Times"/>
                <w:sz w:val="25"/>
                <w:szCs w:val="25"/>
              </w:rPr>
              <w:br/>
              <w:t xml:space="preserve">Navrhujeme novelizačný bod 5 v znení: „V § 28 ods. 2 sa slová „Dopravný úrad“ nahrádzajú slovom „Úrad“.“ vypustiť. Odôvodnenie Kompetencia Dopravného úradu uvedená v ustanovení § 28 ods. 2 zákona č. 143/1998 Z. z. v znení neskorších predpisov predstavuje kompetenciu Dopravného úradu ako dotknutého orgánu štátnej správy; nejde o výkon kompetencie špeciálneho stavebného úradu. Z rovnakých dôvodov ako sú uvedené v odôvodnení pripomienky č. 1 k čl. IV novelizačnému bodu 4 návrhu zákona, navrhujeme novelizačný bod 5 v navrhovanom znení vypustiť a výkon kompetencie Dopravného úradu ako dotknutého orgánu štátnej správy uvedenej v § 28 ods. 2 zákona č. 143/1998 Z. z. v znení neskorších predpisov ponechať (od 1. januára 2023 v znení navrhovanom v nasledujúcej pripomienke č. 8) aj naďalej na Dopravnom úrade. Uvedenú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IV novelizačným bodom 6, 7, 15 a 16 návrhu zákona</w:t>
            </w:r>
            <w:r>
              <w:rPr>
                <w:rFonts w:ascii="Times" w:hAnsi="Times" w:cs="Times"/>
                <w:sz w:val="25"/>
                <w:szCs w:val="25"/>
              </w:rPr>
              <w:br/>
              <w:t xml:space="preserve">Navrhujeme novelizačný bod 6 v znení: „V § 29 ods. 2, 3, 5 a 6 sa slová „Dopravný úrad“ nahrádzajú slovami „Úrad“.“ vypustiť. Navrhujeme novelizačný bod 7 v znení: „V § 29 ods. 7 sa slovo „ministerstvo“ nahrádza slovom „úrad“.“ vypustiť. Navrhujeme novelizačný bod 15 v znení: „V § 51 ods. 3 sa vypúšťa písmeno e).“ vypustiť. Navrhujeme novelizačný bod 16 v navrhovanom znení vypustiť. Odôvodnenie Ustanovenia § 29 zákona č. 143/1998 Z. z. v znení neskorších predpisov upravujú oblasť ochranných pásem letísk a leteckých pozemných zariadení. Podľa § 29 ods. 1 zákona č. 143/1998 Z. z. v znení neskorších predpisov bezpečnosť leteckej prevádzky na letiskách a spoľahlivú činnosť leteckých pozemných zariadení, ako aj vytvorenie podmienok na ich ďalší rozvoj zabezpečujú ochranné pásma. Podľa § 29 ods. 2 zákona č. 143/1998 Z. z. v znení neskorších predpisov ochranné pásma na návrh prevádzkovateľa letiska alebo leteckého pozemného zariadenia určuje rozhodnutím Dopravný úrad na základe záväzného stanoviska stavebného úradu. Určenie ochranných pásem je podmienkou na vydanie povolenia na prevádzku verejného letiska (v zmysle terminológie Európskej únie osvedčenia pre prevádzkovateľa letiska) alebo leteckého pozemného zariadenia. Podľa § 29 ods. 3 zákona č. 143/1998 Z. z. v znení neskorších predpisov Dopravný úrad v rozhodnutí o určení ochranných pásem zakáže alebo obmedzí v ochranných pásmach najmä umiestňovať stavby alebo zariadenia, vysádzať porasty alebo ich nechať rásť nad určenú mieru a vykonávať činnosti, ktoré môžu ohroziť bezpečnosť leteckej prevádzky. Povolenie na prevádzkovanie letiska (resp. osvedčenie pre prevádzkovateľa letiska) a povolenie na prevádzkovanie leteckého pozemného zariadenia podľa § 32 ods. 1 zákona č. 143/1998 Z. z. v znení neskorších predpisov vydáva Dopravný úrad. Požiadavky na ochranu okolia letísk a leteckých pozemných zariadení sú ustanovené aj európskou a medzinárodnou legislatívou upravujúcou oblasť civilného letectva. Dopravný úrad v závislosti od druhu letiska a leteckej prevádzky na danom letisku alebo heliporte určuje viacero druhov ochranných pásem. Pri určovaní ochranných pásem s výškovým obmedzením Dopravný úrad vychádza z požiadaviek ustanovených pre prekážkové roviny a plochy jednak nariadením Komisie (EÚ) č. 139/2014 z 12. februára 2014, ktorým sa stanovujú požiadavky a administratívne postupy týkajúce sa letísk podľa nariadenia Európskeho parlamentu a Rady (ES) č. 216/2008 v platnom znení (vrátane prijateľných spôsobov dosiahnutia súladu k danému nariadeniu), a jednak štandardami a odporúčaniami Medzinárodnej organizácie pre civilné letectvo. Dané prekážkové roviny a plochy v závislosti od druh letiska a heliportu zahŕňajú vonkajšiu vodorovnú rovinu, vnútornú vodorovnú rovinu, kužeľovú plochu, prechodovú plochu, približovaciu rovinu, rovinu stúpania po vzlete a rovinu nevydareného pristátia. Uvedená európska a medzinárodná legislatíva zároveň podrobne upravuje rozmery a sklony týchto prekážkových rovín a plôch pre jednotlivé druhy vzletových a pristávacích dráh (neprístrojové, prístrojové na presné priblíženie, prístrojové na nie presné priblíženie) a súčasne vymedzuje limit maximálnych výšok, ktoré môžu objekty v týchto prekážkových rovinách a plochách dosahovať tak, aby bola zaistená bezpečná prevádzka lietadiel na letiskách a heliportoch, a aby sa zabránilo vytváraniu prekážok, v dôsledku ktorých by sa letisko alebo heliport stali nepoužiteľnými na prevádzku. V súlade s požiadavkami na ochranu a zabezpečenie okolia letísk a heliportov rovnako vyplývajúcich z uvedenej európskej a medzinárodnej legislatívy Dopravný úrad ďalej určuje napríklad ochranné pásma s obmedzením stavieb nadzemných vedení, ochranné pásma proti nebezpečným a klamlivým svetlám, ochranné pásma ornitologické a biologické, ochranné pásma so zákazom stavieb, ktoré zahŕňajú pás vzletovej a pristávacej dráhy letiska alebo bezpečnostnú plochu heliportu, vrátane plochy konečného priblíženia a vzletu a odpútacej a dosadacej plochy (FATO). V prípade ochranných pásem leteckých pozemných zariadení Dopravný úrad určuje ochranné pásma napríklad primárneho prehľadového radaru, sekundárneho prehľadového radaru, multilateračných prehľadových systémov a ADS-B, kurzového majáka systému presného prístrojového priblíženia, zostupového majáka systému presného prístrojového priblíženia, všesmerového rádiomajáka, svetelnej približovacej sústavy, svetelnej zostupovej sústavy a ďalšie ochranné pásma, ak si zabezpečenie spoľahlivej činnosti leteckého pozemného zariadenia vyžaduje zriadenie ochranného pásma príslušného tvaru a rozmerov. Určenie ochranných pásem letísk, heliportov ako aj leteckých pozemných zariadení je proces, ktorý je úzko spätý s vydaním povolenia na prevádzkovanie letiska alebo heliportu (osvedčenia pre prevádzkovateľa letiska) a povolenia na prevádzkovanie leteckého pozemného zariadenia. Podľa príslušných ustanovení nariadenia (EÚ) č. 139/2014 v platnom znení súčasťou predpisovej základne osvedčovania, ktorú Dopravný úrad oznamuje žiadateľovi o vydanie osvedčenia pre prevádzkovateľa letiska, sú aj požiadavky na prekážkové a ochranné roviny a plochy. Tieto prekážkové a ochranné roviny a plochy prevádzkovateľ letiska uvádza v letiskovej príručke, ktorú v procese vydania osvedčenia, schvaľuje Dopravný úrad. Prevádzkovateľ letiska je v zmysle tohto nariadenia povinný na letisku a v jeho okolí monitorovať prekážkové a ochranné roviny vytvorené v súlade so základňou osvedčovania a ostatné plochy a priestory súvisiace s letiskom, aby mohol v rámci svojich právomocí prijať primerané opatrenia na zmiernenie rizík súvisiacich s vniknutím na tieto plochy alebo do týchto priestorov. Dopravný úrad v rámci výkonu nepretržitého dohľadu je povinný kontrolovať jednak plnenie povinností, ktoré európska legislatíva ukladá prevádzkovateľom letísk, a jednak požiadavky na voľnosť prekážkových a ochranných rovín a plôch. Vzhľadom na skutočnosť, že určenie ochranných pásem letísk, heliportov a leteckých pozemných zariadení, vrátane určenia zákazov a obmedzení v týchto ochranných pásmach, je proces, ktorý vyžaduje vysokú úroveň odborných vedomostí a praktických skúsenosti nielen z oblasti letísk a leteckých pozemných zariadení ale aj leteckej prevádzky a pravidiel lietania ako aj na skutočnosť, že konanie, v ktorom dochádza k určeniu ochranných pásem, úzko súvisí s konaním o vydanie povolenia na prevádzkovanie letiska (osvedčenia pre prevádzkovateľa letiska) a konaním o vydanie povolenia na prevádzkovanie leteckého pozemného zariadenia je nevyhnutné, aby kompetencia určovať (meniť a zrušovať) ochranná pásma bola ponechaná Dopravnému úradu ako príslušnému orgánu štátnej správy v civilnom letectve a to v záujme zaistenia potrebnej úrovne bezpečnosti leteckej prevádzky. Rovnako ako výkon funkcie dotknutého orgánu aj kompetenciu určovať, meniť a zrušovať ochranné pásma letísk a leteckých pozemných zariadení vykonáva Dopravný úrad ako orgán štátnej správy v civilnom letectve a nie je možné ju stotožňovať s výkonom funkcie špeciálneho stavebného úradu; Úrad pre územné plánovanie a výstavbu Slovenskej republiky má byť ústredným orgánom štátnej správy pre územné plánovanie a výstavbu a špeciálnym stavebný úradom pre stavby dopravnej infraštruktúry, nemá plniť aj úlohy v oblasti civilného letectva. Naviac navrhovaná právna úprava spočívajúca v prechode kompetencie určovať ochranné pásma pôsobí zmätočne, pretože na novozriadený úrad má prejsť len kompetencia Dopravného úradu vo vzťahu k ochranným pásmam letísk a ochranným pásmam leteckých pozemných zariadení, avšak Dopravný úrad určuje aj ochranné pásma osobitných letísk v súlade s § 33 ods. 4 zákona č. 143/1998 Z. z. v znení neskorších predpisov, pričom návrh zákona zmenu § 33 ods. 4 a súvisiacich ustanovení zákona č. 143/1998 Z. z. v znení neskorších predpisov neobsahuje. V novom vloženom § 47a (novelizačný bod 12) absentuje uvedenie kompetencie Úradu pre územné plánovanie a výstavbu Slovenskej republiky určovať ochranné pásma letísk a leteckých pozemných zariadení; súčasne absentuje zodpovedajúci návrh úpravy spočívajúci vo vypustení pôsobnosti Dopravného úradu uvedenej v § 48 ods. 1 písm. r) zákona č. 143/1998 Z. z. v znení zákona č. 213/2019 Z. z. V súvislosti s uvedenou pripomienkou vypustiť novelizačné body 6 a 7 v navrhovanom znení, navrhujeme vypustiť aj súvisiace novelizačné body 15 a 16. Uvedené pripomienky považujeme za zásadné.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IV novelizačným bodom 8, 12, 14, 15 a 16 návrhu zákona</w:t>
            </w:r>
            <w:r>
              <w:rPr>
                <w:rFonts w:ascii="Times" w:hAnsi="Times" w:cs="Times"/>
                <w:sz w:val="25"/>
                <w:szCs w:val="25"/>
              </w:rPr>
              <w:br/>
              <w:t xml:space="preserve">Navrhujeme novelizačný bod 8 v znení: „V § 30 ods. 1 sa slová „Dopravného úradu“ nahrádzajú slovami „úradu“.“ vypustiť. Navrhujeme v novelizačnom bode 12 § 47a vypustiť písmeno c), ktoré znie: „dáva súhlas na zriadenie určených stavieb a zariadení nestavebnej povahy mimo ochranných pásem (§ 30 ods. 1).“. Navrhujeme novelizačný bod 14 v znení: „V § 48 ods. 1 písm. h) sa vypúšťa piaty bod.“ vypustiť. Navrhujeme novelizačný bod 15 v znení: „V § 51 ods. 3 sa vypúšťa písmeno e).“ vypustiť. Navrhujeme novelizačný bod 16 v navrhovanom znení vypustiť. Odôvodnenie Dopravný úrad podľa § 30 ods. 1 zákona č. 143/1998 Z. z. v znení neskorších predpisov vydáva súhlas, ak ide o umiestnenie taxatívne uvedených stavieb a zariadení nestavebnej povahy mimo ochranných pásem, ktoré by mohli svojimi vlastnosťami ohroziť bezpečnosť leteckej prevádzky. Vydaniu súhlasu na umiestnenie stavby alebo zariadenia nestavebnej povahy predchádza odborné posúdenie vlastností danej stavby alebo zariadenia a ich možného negatívneho vplyvu na bezpečnosť leteckej prevádzky a správnu činnosť leteckých pozemných zariadení. Dopravný úrad v súhlase vydanom podľa tohto ustanovenia, ak si to vyžiada zaistenie bezpečnosti leteckej prevádzky, súčasne určí druh, rozsah a prevádzkové podmienky leteckého prekážkové značenia takýchto stavieb a zariadení nestavebnej povahy. Stavby a zariadenia nestavebnej povahy, ktoré by svojimi vlastnosťami mohli ohroziť bezpečnosť leteckej prevádzky, umiestnené na základe súhlasu Dopravného úradu mimo ochranných pásem, predstavujú prekážky v zmysle definície tohto pojmu uvedenej v čl. 2 ods. 13 nariadenia (EÚ) č. 139/2014 v platnom znení. Právne záväzné akty Európskej únie ako aj štandardy a odporúčania Medzinárodnej organizácie pre civilné letectvo ukladajú Dopravnému úradu, a ďalším subjektom pôsobiacim v oblasti civilného letectva, povinnosti vo vzťahu k monitorovaniu, tvorbe, produkcii, uchovávaniu, spracovávaniu, prenosu a distribúcii ustanovených leteckých údajov a leteckých informácií medzi, ktoré patria aj elektronické údaje o prekážkach. Tieto predpisy ustanovujú podrobné požiadavky na kvalitu leteckých údajov, ich presnosť, rozlíšenie a celistvosť ako aj požiadavky na samotné súbory údajov o prekážkach. Pôsobnosť Dopravného úradu vydávať súhlasy na umiestnenie určených stavieb a zariadení nestavebnej povahy mimo ochranných pásem je potrebné vnímať v širšom kontexte a ako neoddeliteľnú súčasť plnenia ďalších povinností, ktoré Dopravnému úradu ukladá najmä európska a medzinárodná legislatíva, a ktorú nie je možné odčleniť od ostatnej pôsobnosti Dopravného úradu a vykonávať separovane bez toho, aby takýto spôsob výkonu danej kompetencie mal negatívny vplyv na bezpečnosť leteckej prevádzky. Vzhľadom na uvedené skutočnosti, ako aj na skutočnosť, že ani v tomto prípade nejde o výkon pôsobnosti špeciálneho stavebného úradu, navrhujeme kompetenciu ustanovenú v § 30 ods. 1 zákona č. 143/1998 Z. z. v znení neskorších predpisov ponechať v plnom rozsahu na Dopravnom úrade a novelizačné body 8 a 14 čl. IV vypustiť. V súvislosti s pripomienkou vypustiť novelizačné body 8 a 14, navrhujeme súčasne vypustiť písmeno c) v § 47a v novelizačnom bode 12 a súvisiace novelizačné body 15 a 16. Uvedené pripomienky považujeme za zásadné.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IV novelizačnému bodu 4 návrhu zákona</w:t>
            </w:r>
            <w:r>
              <w:rPr>
                <w:rFonts w:ascii="Times" w:hAnsi="Times" w:cs="Times"/>
                <w:sz w:val="25"/>
                <w:szCs w:val="25"/>
              </w:rPr>
              <w:br/>
              <w:t xml:space="preserve">Navrhujeme v § 28 ods. 1 zákona č. 143/1998 Z. z. v znení neskorších predpisov upraviť súčasne citáciu uvedenú v poznámke pod čiarou k odkazu 6 a za slová „Špeciálnym stavebný úradom pre“ vložiť slová „stavby letísk,“. Súčasne odporúčame zaviesť definíciu pojmu územný obvod letiska alebo ustanoviť spôsob jeho určenia. Odôvodnenie V poznámke pod čiarou k odkazu 6 je uvedená citácia § 120 zákona č. 50/1976 Zb. v znení neskorších predpisov, ktorý sa v súlade s § 40 prvým bodom návrhu zákona o územnom plánovaní navrhuje zrušiť. Slová „stavby letísk“ navrhujeme doplniť z dôvodu jednoznačného zákonného ustanovenia rozsahu kompetencie Úradu pre územné plánovanie a výstavbu Slovenskej republiky pokiaľ ide o stavby dopravnej infraštruktúry v oblasti civilného letectva. Súčasné znenie § 28 ods. 1 zákona č. 143/1998 Z. z. v znení neskorších predpisov nie je v tejto časti totožné s ustanovením § 120 ods. 1 zákona č. 50/1976 Zb. v znení neskorších predpisov. Územný obvod letiska nie je definovaný žiadnym všeobecne záväzným právnym predpisom Slovenskej republiky a rovnako nie je ustanovený ani spôsob jeho určenia, čo v aplikačnej praxi spôsobuje problémy pri stanovení rozsahu kompetencie Dopravného úradu, a s tým spojené pozitívne či negatívne kompetenčné spory medzi Dopravným úradom a stavebnými úradmi. Uvedené pripomienky považujeme za obyčajné.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nad rámec návrhu zákona. Poziadavka bude zapracovana pri spracovani zberneho clankoveho predpisu ktra zahranie upravy vyvstavajuce z prijatia novej stavebnej legislativy</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nad rámec čl. IV návrhu zákona </w:t>
            </w:r>
            <w:r>
              <w:rPr>
                <w:rFonts w:ascii="Times" w:hAnsi="Times" w:cs="Times"/>
                <w:sz w:val="25"/>
                <w:szCs w:val="25"/>
              </w:rPr>
              <w:br/>
              <w:t xml:space="preserve">Navrhujeme v čl. IV návrhu zákona za novelizačný bod 4 vložiť dva nové novelizačné body, ktoré znejú: „1. V § 28 sa vypúšťajú odseky 2 a 3. Súčasne sa zrušuje označenie odseku 1. 2. Za § 28 sa vkladá § 28a, ktorý vrátane nadpisu znie: „§ 28a Dotknutý orgán štátnej správy (1) Dopravný úrad je dotknutým orgánom štátnej správy,6a) ktorý záujmy civilného letectva uplatňuje formou stanoviska, pri prerokúvaní návrhu územnoplánovacej dokumentácie a jej zmien a doplnkov podľa osobitného predpisu.6b) (2) Dopravný úrad je dotknutým orgánom štátnej správy,6c) ktorý záujmy civilného letectva uplatňuje formou záväzného stanoviska alebo stanoviska, pri povoľovaní stavieb podľa osobitného predpisu,6d) ak ide o a) stavby letísk, stavby v územných obvodoch letísk a stavby leteckých pozemných zariadení, b) stavby osobitných letísk, c) stavby v ochranných pásmach letísk, ochranných pásmach leteckých pozemných zariadení a ochranných pásmach osobitných letísk, ktoré by mohli svojimi vlastnosťami ohroziť bezpečnosť leteckej prevádzky, d) stavby mimo ochranných pásem letísk, ochranných pásem leteckých pozemných zariadení a ochranných pásem osobitných letísk podľa § 30 ods. 1. (3) Dopravný úrad je dotknutým orgánom štátnej správy v konaniach podľa osobitného predpisu.6e)“ Poznámky pod čiarou k odkazom 6a až 6e znejú: „6a) § 12 zákona č. .../2021 Z. z. o územnom plánovaní. 6b) Zákon č. .../2021 Z. z. o územnom plánovaní. 6c) § 30 zákona č. .../2021 Z. z. o výstavbe. 6d) § 30 až 55 zákona č. .../2021 Z. z. o výstavbe. 6e) Napríklad zákon č. 44/1988 Zb. o ochrane a využití nerastného bohatstva (banský zákon) v znení neskorších predpisov, zákon č. 51/1988 Zb. o banskej činnosti, výbušninách a o štátnej banskej správe v znení neskorších predpisov, zákon č. 543/2002 Z. z. o ochrane prírody a krajiny v znení neskorších predpisov, zákon č. 24/2006 Z. z. o posudzovaní vplyvov na životné prostredie a o zmene a doplnení niektorých zákonov v znení neskorších predpisov, zákon č. 569/2007 Z. z. o geologických prácach (geologický zákon) v znení neskorších predpisov, zákon č. 351/2011 Z. z. o elektronických komunikáciách v znení neskorších predpisov.“.“. Odôvodnenie V súvislosti s navrhovanými zmenami uvedenými v návrhu zákona o územnom plánovaní a návrhu zákona o výstavbe je potrebné upraviť súčasne ustanovenia § 28 ods. 2 a 3 zákona č. 143/1998 Z. z. v znení neskorších predpisov, ktoré upravujú pôsobnosť Dopravného úradu ako dotknutého orgánu štátnej správy. Súčasne platné a účinné znenie týchto ustanovení upravuje pôsobnosť Dopravného úradu ako dotknutého orgánu pre určené stavby v územnom konaní; tento inštitút už však návrh zákona o územnom plánovaní neupravuje. Rovnako je potrebné reagovať aj na procesné zmeny, ktoré prináša návrh zákona o výstavbe. Vzhľadom na to, že návrh zákona o výstavbe v § 33 (prerokovanie návrhu stavebného zámeru) a § 43 (prerokovanie návrhu stavebného zámeru jednoduchej stavby) ukladá dotknutému orgánu štátnej správy povinnosť zaujať záväzné stanovisko, a v § 37 (prerokovanie projektu stavby), § 40 (prerokovanie projektu skutočného vyhotovenia stavby), § 50 (povolenie skúšobnej prevádzky a dočasného užívania stavby) a § 51 (povolenie predčasného užívania stavby) ukladá dotknutému orgánu povinnosť vydať stanovisko, v navrhovanom znení odseku 2 sú uvedené obidve formy vyjadrenia Dopravného úradu ako dotknutého orgánu štátnej správy, tak stanovisko ako aj záväzné stanovisko. V záujme jednoznačnosti právnej úpravy ustanovujúcej jednak kompetenciu Úradu pre územné plánovanie a výstavbu Slovenskej republiky a jednak kompetenciu Dopravného úradu, navrhujeme obsah právnej úpravy uvedenej v súčasnom § 28 rozdeliť a to tak, že ustanovenie § 28 bude upravovať výlučne pôsobnosť Úradu pre územné plánovanie a výstavbu Slovenskej republiky ako špeciálneho stavebného úradu a ustanovenia navrhovaného § 28a budú upravovať výlučne pôsobnosť Dopravného úradu ako dotknutého orgánu štátnej správy uplatňujúceho záujmy civilného letectva v ustanovených konaniach formou záväzného stanoviska alebo stanoviska. Navrhované novelizačné body majú nadobudnúť účinnosť v deň nadobudnutia účinnosti zákona o výstavbe a zákona o územnom plánovaní. V prípade ak bude prijatá uvedená pripomienka, navrhujeme zároveň zmeniť súčasne znenie § 48 ods. 1 písm. a) druhého bodu zákona č. 143/1998 Z. z. v znení neskorších predpisov (a súčasne upraviť znenie novelizačného bodu 13 čl. IV) nasledujúco: „V § 48 ods. 1 písm. a) druhý bod znie: „2. funkciu dotknutého orgánu štátnej správy (§ 28a),“.“. Uvedenú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je nad rámec návrhu zákona. V prípade potreby zosúladenia právnych predpisov s novou legislatívou v oblasti územného plánovania a výstavby s účinnosťou od 1. januára 2023 upozorňujeme na Návrh uznesenia vlády k návrhu zákona o územnom plánovaní a návrhu zákona o výstavbe, ktoré ukladajú úlohu príslušným subjektom aby predložili v danom termíne Podpredsedovi vlády SR pre legislatívu zoznam všetkých dotknutých právnych predpisov. Podpredseda vlády SR pre legislatívu následne špeciálnym právnym predpisov vykoná úpravu všetkých dotknutých predpisov, v ktorých je potrebné reflektovať na novú stavebnú legislatívu tak, aby tieto zmeny nadobudli účinnosť k 1. januáru 2023. Po vysvetleni rozpor odstraneny</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nad rámec čl. IV návrhu zákona</w:t>
            </w:r>
            <w:r>
              <w:rPr>
                <w:rFonts w:ascii="Times" w:hAnsi="Times" w:cs="Times"/>
                <w:sz w:val="25"/>
                <w:szCs w:val="25"/>
              </w:rPr>
              <w:br/>
              <w:t>Navrhujeme v čl. IV návrhu zákona za novelizačný bod 4 vložiť päť nových novelizačných bodov, ktoré znejú: „1. V § 29 ods. 2 prvá veta znie: „Ochranné pásma na návrh vlastníka pozemkov pod navrhovaným letiskom alebo osoby, ktorá má k pozemku iné právo, ktoré ju oprávňuje zriadiť na ňom letisko, vlastníka letiska, prevádzkovateľa letiska, vlastníka pozemkov pod navrhovaným leteckým pozemným zariadením alebo osoby, ktorá má k pozemku iné právo, ktoré ju oprávňuje zriadiť na ňom letecké pozemné zariadenie, vlastníka leteckého pozemného zariadenia alebo prevádzkovateľa leteckého pozemného zariadenia určuje rozhodnutím Dopravný úrad.“. Poznámka pod čiarou k odkazu 7 sa vypúšťa. 2. V § 29 sa za odsek 2 vkladajú nové odseky 3 až 7, ktoré znejú: „(3) Účastníkmi konania o určenie ochranných pásem sú navrhovateľ, osoby, ktorých vlastnícke právo k pozemku alebo stavbe, môže byť rozhodnutím priamo dotknuté, obec, do ktorej katastrálneho územia ochranné pásma zasahujú; účastníkom konania je aj ten, kto tvrdí, že môže byť rozhodnutím o určení ochranných pásem vo svojich právach, právom chránených záujmoch alebo povinnostiach priamo dotknutý, a to až do času, kým sa preukáže opak. (4) Návrh na určenie ochranných pásem navrhovateľ doloží dokumentáciou spracovanou odborne spôsobilou osobou podľa osobitného predpisu.6f) Náklady na spracovanie dokumentácie znáša navrhovateľ. (5) Ak navrhovateľ vzal návrh na začatie konania o určenie ochranných pásem späť, Dopravný úrad konanie zastaví; súhlas ostatných účastníkov konania sa nevyžaduje. Proti rozhodnutiu o zastavení konania nemožno podať rozklad. (6) Dopravný úrad upovedomí o začatí konania o určenie ochranných pásem účastníkov konania a správny orgán chrániaci verejný záujem, ktorý môže byť navrhovaným ochranným pásmom dotknutý,6g) a určí lehotu, v ktorej môžu účastníci konania uplatniť návrhy, pripomienky alebo námietky, a upozorní ich, že na neskôr podané návrhy, pripomienky alebo námietky neprihliadne; táto lehota nesmie byť kratšia ako desať pracovných dní. (7) Dopravný úrad upovedomí orgány podľa odseku 6 vždy jednotlivo. Orgány podľa odseku 6 uplatnia svoje stanovisko v rovnakej lehote, v ktorej môžu uplatniť svoje návrhy, pripomienky alebo námietky účastníci konania. Dopravný úrad môže lehotu na posúdenie návrhu ochranných pásem predĺžiť na žiadosť orgánu podľa odseku 6 podanú pred jej uplynutím. Ak orgán podľa odseku 6 neuplatní v určenej lehote stanovisko k návrhu ochranných pásem, má sa za to, že s návrhom ochranných pásem z pohľadu ním sledovaných záujmov súhlasí.“. Doterajšie odseky 3 až 7 sa označujú ako odseky 8 až 12. Poznámky pod čiarou k odkazom 6f a 6g znejú: „6f) § 5 zákona č. 138/1992 Zb. o autorizovaných architektoch a autorizovaných stavebných inžinieroch v znení neskorších predpisov. 6g) Napríklad zákon č. 44/1988 Zb. v znení neskorších predpisov, zákon č. 543/2002 Z. z. v znení neskorších predpisov, zákon č. .../2021 Z. z. o územnom plánovaní, zákon č. .../2021 Z. z. o výstavbe.“. 3. V § 29 sa za odsek 8 vkladajú nové odseky 9 a 10, ktoré znejú: „(9) Dopravný úrad v rozhodnutí o určení ochranných pásem určí dobu platnosti takéhoto rozhodnutia. Dobu platnosti rozhodnutia o určení ochranných pásem môže Dopravný úrad predĺžiť na žiadosť, ak bola žiadosť podaná pred uplynutím doby platnosti takéhoto rozhodnutia. (10) Dopravný úrad môže na návrh osoby podľa odseku 2 prvej vety zmeniť rozhodnutie o určení ochranných pásem, ktoré je právoplatné; zmenu vykoná tak, že právoplatné rozhodnutie o určení ochranných pásem, nahradí novým rozhodnutím o určení ochranných pásem. Na konanie o zmenu ochranných pásem sa vzťahujú odseky 3 až 7.“. Doterajšie odseky 9 až 12 sa označujú ako odseky 11 až 14. 4. V § 29 sa za odsek 13 vkladajú nové odseky 14 a 15, ktoré znejú: „(14) Dopravný úrad môže na návrh vlastníka letiska, prevádzkovateľa letiska, vlastníka leteckého pozemného zariadenia alebo prevádzkovateľa leteckého pozemného zariadenia rozhodnúť o zrušení ochranných pásem. Na konanie o zrušenie ochranných pásem sa vzťahujú odseky 3, 5 až 7. (15) Dopravný úrad v konaní o určenie, zmenu a zrušenie ochranných pásem použije doručenie písomností verejnou vyhláškou, ak ide o konanie s veľkým počtom účastníkov konania.“. Doterajší odsek 14 sa označuje ako odsek 16. 5. V § 29 ods. 16 sa za slová „(odsek 3)“ vkladá čiarka a slová „náležitostí návrhu o určenie, zmenu a zrušenie ochranných pásem a náležitostí rozhodnutia o určení a zmene ochranných pásem“.“. Odôvodnenie Pripomienky nad rámec čl. IV návrhu zákona uvedené vyššie v piatich nových novelizačných bodoch Dopravný úrad uplatňuje z toho dôvodu, že v súčasnosti pri určení, zmene a zrušení ochranných pásem letísk, osobitných letísk a leteckých pozemných zariadení Dopravný úrad postupuje podľa príslušných ustanovení § 32 až 42 a súvisiacich ustanovení zákona č. 50/1976 Zb. v znení neskorších predpisov, ktoré sa vzťahujú na územné konanie, a ktoré majú vo vzťahu k zákonu č. 143/1998 Z. z. v znení neskorších predpisov subsidiárnu pôsobnosť. Návrh zákona o územnom plánovaní, ktorým sa zrušuje zákon č. 50/1976 Zb. v znení neskorších predpisov, ani návrh zákona o výstavbe už neupravujú územné konanie a rozhodnutie o chránenej časti krajiny alebo o ochrannom pásme ako osobitný druh územného rozhodnutia. Uvedené dôvody si vyžadujú navrhované doplnenie a zmenu zákona č. 143/1998 Z. z. v znení neskorších predpisov tak, aby konanie Dopravného úradu o určenie, zmenu a zrušenie ochranných pásem bolo v súlade s princípom legality aj po zrušení zákona č. 50/1976 Zb. v znení neskorších predpisov. Návrhom uvedeným v navrhovanom novelizačnom bode 1 sa explicitne určia osoby oprávnené podať návrh na určenie a zmenu ochranného pásma letiska a leteckého pozemného zariadenia. Zákon č. 143/1998 Z. z. v znení neskorších predpisov v súčasnosti ako osobu aktívne legitimovanú na podanie návrhu na začatia konania ustanovuje len prevádzkovateľa letiska alebo prevádzkovateľa leteckého pozemného zariadenia. V kontexte druhej vety ustanovenia § 29 ods. 2 zákona č. 143/1998 Z. z. v znení neskorších predpisov, ktorá hovorí, že podmienkou vydania povolenia na prevádzkovanie verejného letiska alebo povolenia na prevádzkovanie leteckého pozemného zariadenia, sú už určené ochranné pásma, je potrebné okruh osôb oprávnených podať návrh na určenie ochranných pásem rozšíriť. Uvedený novelizačný bod 2 navrhujeme doplniť z dôvodu ustanovenia osobitných procesných ustanovení vo vzťahu k zákonu č. 71/1967 Zb. o správnom konaní (správny poriadok) v znení neskorších predpisov, ktoré zohľadňujú špecifiká procesu určenia, zmeny a zrušenia ochranných pásem letísk, osobitných letísk a leteckých pozemných zariadení. Podľa § 35 ods. 1 druhej vety zákona č. 50/1976 Zb. v znení neskorších predpisov územné konanie začína na návrh, ktorý sa doloží dokumentáciou ustanovenou vykonávacími predpismi k tomuto zákonu spracovanou oprávnenou osobou (§ 45 ods. 4), a dokladmi ustanovenými osobitnými predpismi. Z tohto dôvodu vzhľadom na zložitosť dokumentácie ochranných pásem a za účelom zachovania požiadaviek vzťahujúcich sa v súčasnosti na osobu, ktorá je oprávnená na jej vypracovanie, navrhujeme v § 29 novom odseku 4, aby dokumentácia ochranných pásem bola aj naďalej vypracovaná autorizovaným stavebným inžinierom. Návrhom uvedeným v novelizačnom bode 3 reagujeme na skutočnosť, že obsah ustanovení § 40 a 41 zákona č. 50/1976 Zb. v znení neskorších predpisov, upravujúcich čas platnosti územného rozhodnutia a zmenu územného rozhodnutia, návrh zákona o územnom plánovaní a návrh zákona o výstavbe už neobsahujú a z tohto dôvodu je potrebné o navrhovanú právnu úpravu doplniť zákon č. 143/1998 Z. z. v znení neskorších predpisov. Určiť čas platnosti rozhodnutia o určení ochranných pásem je potrebné v situáciách, kedy Dopravný úrad určuje ochranné pásma napríklad v čase, keď letisko alebo letecké pozemné zariadenie ešte nie je prevádzkované; uvedené doplnenie umožní Dopravnému úradu v takomto prípade neurčovať ochranné pásma na dobu neurčitú ale platnosť rozhodnutia podmieniť získaním povolenia na prevádzkovanie letiska alebo leteckého pozemného zariadenia. Zároveň sa ustanovuje kompetencia Dopravného úradu meniť ochranné pásma letísk a leteckých pozemných zariadení, pričom osoby aktívne legitimované na podanie tohto návrhu sú totožné s osobami, na návrh ktorých Dopravný úrad ochranné pásma určuje; v tomto konaní Dopravný úrad postupuje rovnako ako pri určení ochranných pásem. Platné a účinné stanovenia § 29 ods. 5 a 6 zákona č. 143/1998 Z. z. v znení zákona č. 213/2019 Z. z. ustanovujú, kedy je Dopravný úrad povinný a kedy môže výlučne z vlastného podnetu rozhodnúť o zrušení ochranných pásem letiska alebo leteckého pozemného zariadenia. Právnu úpravu uvedenú v novom novelizačnom bode 4 navrhujeme z dôvodu ustanovenia v súčasnosti absentujúcej kompetencie Dopravného úradu začať konanie o zrušenie ochranných pásem aj na návrh, pričom sa zároveň ustanovuje okruh osôb aktívne legitimovaných na podanie návrhu na začatie konania o zrušenie ochranných pásem. Dopravný úrad postupuje v tomto konaní rovnako ako v prípade určenia a zmeny ochranných pásem až na jednu výnimku, ktorou je povinnosť návrh doložiť dokumentáciou ochranných pásem. Podľa § 26 ods. 1 zákona č. 71/1967 Zb. v znení neskorších predpisov doručenie verejnou vyhláškou použije správny orgán v prípade, keď mu účastníci konania alebo ich pobyt nie sú známi, alebo pokiaľ to ustanovuje osobitný zákon. Doručenie verejnou vyhláškou navrhujeme z toho dôvodu, že v konaniach vo vzťahu k ochranným pásmam je veľký počet účastníkov konania a doručenie do vlastných rúk by bolo technicky a ekonomicky náročné. Tento spôsob doručenia písomností Dopravný úrad používa v súlade s § 42 zákona č. 50/1976 Zb. v znení neskorších predpisov aj v súčasnosti. Úpravou uvedenou v novelizačnom bode 5 sa Ministerstvo dopravy a výstavby Slovenskej republiky splnomocní na vydanie vykonávacieho právneho predpisu, ktorý bude ustanovovať aj náležitostí návrhu o určenie, zmenu a zrušenie ochranných pásem letísk a ochranných pásem leteckých pozemných zariadení a súčasne náležitostí rozhodnutia o určení a zmene ochranných pásem. V súčasnosti Dopravný úrad postupuje podľa vyhlášky č. 453/2000 Z. z., ktorou sa vykonávajú niektoré ustanovenia stavebného zákona, ktorá okrem iného ustanovuje aj náležitostí návrhu na vydanie územného rozhodnutia a jeho prílohy ako aj náležitosti územného rozhodnutia. Podľa § 40 ôsmeho bodu návrhu zákona o územnom plánovaní sa uvedená vyhláška zrušuje. Navrhovaná právna úprava uvedená v nových navrhovaných novelizačných bodoch 1 až 5 reaguje na zrušenie zákona č. 50/1976 Zb. v znení neskorších predpisov a na skutočnosť, že návrh zákona o územnom plánovaní a návrh zákona o výstavbe neupravujú územné konanie a v rámci neho proces vydania, zmeny a zrušenia územného rozhodnutia o chránenej časti krajiny alebo o ochrannom pásme, preto tu uvedené navrhované ustanovenia majú nadobudnúť účinnosť v deň nadobudnutia účinnosti zákona o územnom plánovaní, ktorým sa zrušuje zákon č. 50/1976 Zb. v znení neskorších predpisov. Zároveň je potrebné doplniť čl. IV o nový novelizačný bod upravujúci prechodné ustanovenia vo vzťahu k vyššie navrhovanej právnej úprave v znení: „§ 57j Prechodné ustanovenie k úpravám účinným od 1. januára 2023 Konania o určenie, zmenu a zrušenie ochranných pásem začaté a právoplatne neskončené do 31. decembra 2022, sa dokončia podľa predpisov účinných do 31. decembra 2022.“. Uvedenú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je nad rámec návrhu zákona. V prípade potreby zosúladenia právnych predpisov s novou legislatívou v oblasti územného plánovania a výstavby s účinnosťou od 1. januára 2023 upozorňujeme na Návrh uznesenia vlády k návrhu zákona o územnom plánovaní a návrhu zákona o výstavbe, ktoré ukladajú úlohu príslušným subjektom aby predložili v danom termíne Podpredsedovi vlády SR pre legislatívu zoznam všetkých dotknutých právnych predpisov. Podpredseda vlády SR pre legislatívu následne špeciálnym právnym predpisov vykoná úpravu všetkých dotknutých predpisov, v ktorých je potrebné reflektovať na novú stavebnú legislatívu tak, aby tieto zmeny nadobudli účinnosť k 1. januáru 2023. Po vysvetleni rozpor odstraneny</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k čl. IV novelizačnému bodu 17 návrhu zákona </w:t>
            </w:r>
            <w:r>
              <w:rPr>
                <w:rFonts w:ascii="Times" w:hAnsi="Times" w:cs="Times"/>
                <w:sz w:val="25"/>
                <w:szCs w:val="25"/>
              </w:rPr>
              <w:br/>
              <w:t xml:space="preserve">Navrhujeme v novelizačnom bode 17 v § 57i ods. 3 slovo „ministerstva“ nahradiť slovami „Dopravného úradu“. Odôvodnenie Uvedenou pripomienkou navrhujeme zosúladiť prechodné ustanovenia tak, aby upravovali prechod práv a povinností vyplývajúcich z tu uvedených právnych vzťahov zamestnancov Dopravného úradu, ktorí plnili úlohy spojené s výkonom pôsobnosti špeciálneho stavebného úradu, a nie zamestnancov Ministerstva dopravy a výstavby Slovenskej republiky tak, ako je v novelizačnom bode 17 v § 57i ods. 3 navrhované. Uvedenú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IV novelizačnému bodu 4 návrhu zákona</w:t>
            </w:r>
            <w:r>
              <w:rPr>
                <w:rFonts w:ascii="Times" w:hAnsi="Times" w:cs="Times"/>
                <w:sz w:val="25"/>
                <w:szCs w:val="25"/>
              </w:rPr>
              <w:br/>
              <w:t xml:space="preserve">Navrhujeme v novelizačnom bode 4 slová „a 3“ vypustiť. Odôvodnenie Podľa § 9 zákona č. 402/2013 Z. z. o Úrade pre reguláciu elektronických komunikácií a poštových služieb a Dopravnom úrade a o zmene a doplnení niektorých zákonov v znení neskorších predpisov Dopravný úrad vykonáva pôsobnosť v oblasti dráh a dopravy na dráhach, civilného letectva a vnútrozemskej plavby v rozsahu a za podmienok ustanovených týmto zákonom a osobitnými predpismi. Podľa § 46 ods. 1 písm. b) zákona č. 143/1998 Z. z. o civilnom letectve (letecký zákon) a o zmene a doplnení niektorých zákonov v znení neskorších predpisov Dopravný úrad je orgánom štátnej správy v civilnom letectve. Podľa § 120 ods. 1 zákona č. 50/1976 Zb. o územnom plánovaní a stavebnom poriadku (stavebný zákon) v znení neskorších predpisov pri stavbách letísk, stavbách v územných obvodoch letísk a stavbách leteckých pozemných zariadení, stavbách dráh a na dráhe, pri stavbách pozemných komunikácií, pri vodných stavbách a stavbách podliehajúcich integrovanému povoľovaniu a pri stavbách na povrchu, ktoré bezprostredne slúžia prevádzke banských diel a banských stavieb pod povrchom, a to ťažných vežiach, jamových budovách, strojovniach ťažných strojov a ventilátorovniach a pri stavbách skladov výbušnín vykonávajú pôsobnosť stavebného úradu s výnimkou právomoci vo veciach územného rozhodovania a vyvlastnenia orgány vykonávajúce štátnu správu na uvedených úsekoch podľa osobitných predpisov (ďalej len „špeciálne stavebné úrady“). Podľa § 28 ods. 1 zákona č. 143/1998 Z. z. v znení neskorších predpisov špeciálnym stavebným úradom pre stavby v územných obvodoch letísk a stavby leteckých pozemných zariadení je Dopravný úrad. Podľa § 140a ods. 1 písm. a) zákona č. 50/1976 Zb. v znení neskorších predpisov dotknutým orgánom je orgán verejnej správy, ktorý je správnym orgánom chrániacim záujmy uvedené v § 126 ods. 1, ak konanie podľa osobitného predpisu upravujúceho jeho pôsobnosť je súčasťou konania podľa tohto zákona, má naň nadväzovať alebo s ním súvisí. Podľa § 28 ods. 2 a 3 zákona č. 143/1998 Z. z. v znení neskorších predpisov Dopravný úrad je dotknutým orgánom štátnej správy v územnom konaní pri stavbách v územných obvodoch letísk, stavbách leteckých pozemných zariadení a pri osobitných letiskách. Pri stavbách v ochranných pásmach letísk a v ochranných pásmach leteckých pozemných zariadení, ako aj pri ďalších stavbách podľa § 30 tohto zákona, ktoré môžu ohroziť bezpečnosť leteckej prevádzky, je Dopravný úrad dotknutým orgánom štátnej správy pri prerokúvaní územných plánov a ich zmien a doplnkov a v územnom konaní. Z vyššie uvedeného vyplýva, že ustanovenie § 28 zákona č. 143/1998 Z. z. v znení neskorších predpisov upravuje v odseku 1 kompetenciu Dopravného úradu ako špeciálneho stavebného úradu pre ustanovený okruh stavieb a súčasne v odsekoch 2 a 3 kompetenciu Dopravného úradu ako dotknutého orgánu štátnej správy pre ustanovené konania a stavby. Napriek skutočnosti, že nadpis pod § 28 znie „Špeciálny stavebný úrad“, tu uvedené ustanovenia obsahujú aj právnu úpravu pôsobnosti Dopravného úradu ako dotknutého orgánu štátnej správy, ktorú však nie je možné stotožňovať s pôsobnosťou Dopravného úradu ako špeciálneho stavebného úradu. Rovnako zákon č. 50/1976 Zb. v znení neskorších predpisov rozlišuje medzi špeciálnymi stavebnými úradmi, ktorých kompetenciu a spôsob jej výkonu upravuje v ustanovení § 120, a medzi dotknutými orgánmi, ktorých kompetenciu a spôsob jej výkonu, vrátane záväzných stanovísk, upravuje v ustanoveniach § 140a a 140b. Dopravný úrad ako dotknutý orgán štátnej správy podľa § 28 ods. 2 a 3 zákona č. 143/1998 Z. z. v znení neskorších predpisov formou záväzného stanoviska v ustanovených konaniach uplatňuje verejný záujem chránený právnymi predpismi upravujúcimi oblasť civilného letectva. Uvedenú kompetenciu Dopravný úrad vykonáva ako orgán štátnej správy v civilnom letectve v zmysle § 46 zákona č. 143/1998 Z. z. v znení neskorších predpisov; v danom prípade nejde o výkon pôsobnosti stavebného úradu. Prechodné ustanovenia uvedené v novelizačnom bode 17 upravujú len vzťahy súvisiace s prechodom pôsobnosti Dopravného úradu ako špeciálneho stavebného úradu a s tým súvisiaci prechod majetku štátu, pohľadávok a záväzkov ako aj práv a povinností vyplývajúcich zo štátnozamestnaneckých vzťahov. V sprievodných materiáloch návrhu zákona (predkladacia správa a dôvodová správa osobitná časť a všeobecná časť) sa uvádza, že cieľom návrhu zákona je zriadiť nový ostatný ústredný orgán štátnej správy Úrad pre územné plánovanie a výstavbu Slovenskej republiky, ktorý prevezme kompetencie Ministerstva dopravy a výstavby Slovenskej republiky na úseku územného plánovania a výstavby. Po nadobudnutí účinnosti návrhu zákona o výstavbe sa na úseku výstavby zmení i doteraz známa štruktúra rozhodovacej právomoci pri povoľovaní stavieb. Centrálne bude povoľovanie stavieb riadiť novozriadený Úrad pre územné plánovanie a výstavbu Slovenskej republiky, ktorý bude aj špecializovaným stavebným úradom pre niektoré stavby a právomoc doterajších stavebných úradov (obcí) prejde na jeho detašované pracoviská v regiónoch. V súvislosti s prechodom kompetencií na úseku územného plánovania a výstavby z ministerstva na úrad a prechodom špeciálnych stavebných úradov sú predmetom novelizácie v článkoch II až VIII i súvisiace predpisy. To znamená, že z uvedených sprievodných materiálov vyplýva, že na Úrad pre územné plánovanie a výstavbu Slovenskej republiky má prejsť výlučne kompetencia Dopravného úradu, ktorú v súčasnosti vykonáva ako špeciálny stavebný úrad podľa § 28 ods. 1 zákona č. 143/1998 Z. z. v znení neskorších predpisov. Vzhľadom na vyššie uvedené dôvody navrhujeme upraviť novelizačný bod 4 tak, aby Úrad pre územné plánovanie a výstavbu Slovenskej republiky vykonával len funkciu špeciálneho stavebného úradu pre stavby v územných obvodoch letísk a stavby leteckých pozemných zariadení, a výkon kompetencie Dopravného úradu ako dotknutého orgánu štátnej správy ostal ponechaný v plnom rozsahu na Dopravnom úrade ako orgáne štátnej správy v civilnom letectve. Súčasne uvádzame, že aj v novom vloženom § 47a (novelizačný bod 12) absentuje uvedenie kompetencie Úradu pre územné plánovanie a výstavbu Slovenskej republiky konať ako dotknutý orgán. Uvedenú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k čl. IV novelizačnému bodu 17 návrhu zákona </w:t>
            </w:r>
            <w:r>
              <w:rPr>
                <w:rFonts w:ascii="Times" w:hAnsi="Times" w:cs="Times"/>
                <w:sz w:val="25"/>
                <w:szCs w:val="25"/>
              </w:rPr>
              <w:br/>
              <w:t xml:space="preserve">Navrhujeme v záujme plynulého prechodu výkonu pôsobnosti špeciálneho stavebného úradu z Dopravného úradu na Úrad pre územné plánovanie a výstavbu Slovenskej republiky v prechodných ustanoveniach upraviť aj zachovanie platnosti právoplatných rozhodnutí vydaných Dopravným úradom do nadobudnutia účinnosti návrhu zákona pri výkone pôsobnosti špeciálneho stavebného úradu, upraviť výkon rozhodnutí Dopravného úradu ako špeciálneho stavebného úradu, ktorý nebol začatý alebo nebol skončený do nadobudnutia účinnosti návrhu zákona, príslušnosť na rozhodovanie o opravných prostriedkoch proti rozhodnutiam Dopravného úradu ako špeciálneho stavebného úradu vydaných do nadobudnutia účinnosti návrhu zákona a súdne konania vo veciach agendy špeciálneho stavebného úradu. Zároveň odporúčame doplniť § 57i o ustanovenie, podľa ktorého podrobnosti o prechode majetku štátu, pohľadávok a záväzkov podľa odseku 2 a o prechode práv a povinností podľa odseku 3 sa upravia dohodou uzatvorenou medzi Dopravným úradom a Úradom pre územné plánovanie a výstavbu Slovenskej republiky. Navrhujeme v § 57i ods. 4 slová „pre územné plánovanie a výstavbu“ vypustiť; legislatívna skratka sa zavádza v § 27 ods. 1 (novelizačný bod 1). Uvedené pripomienky považujeme za obyčajné.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čiastočne akceptovaná v druhej a tretej časti. Rozpor odstraneny</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k čl. IX návrhu zákona </w:t>
            </w:r>
            <w:r>
              <w:rPr>
                <w:rFonts w:ascii="Times" w:hAnsi="Times" w:cs="Times"/>
                <w:sz w:val="25"/>
                <w:szCs w:val="25"/>
              </w:rPr>
              <w:br/>
              <w:t xml:space="preserve">Podľa čl. IX návrhu zákona zákon, ktorým sa mení a dopĺňa zákona č. 575/2001 Z. z. o organizácii činnosti vlády a organizácii ústrednej štátnej správy v znení neskorších predpisov a ktorým sa menia a dopĺňajú niektoré zákony, nadobúda účinnosť 1. decembra 2021, okrem Čl. III bodu 4, bodu 9 až 13 a Čl. IV bodu 3 až 9, bodu 11 až 14 a bodu 16, ktoré nadobúdajú účinnosť 1. januára 2023. Podľa § 41 návrhu zákona o územnom plánovaní zákon o územnom plánovaní nadobúda účinnosť 1. januára 2023. Podľa § 68 návrhu zákona o výstavbe zákon o výstavbe nadobúda účinnosť 1. januára 2023. Z uvedených ustanovení vyplýva, že ustanovenia, ktoré upravujú vznik Úradu pre územné plánovanie a výstavbu Slovenskej republiky a prechod vymedzenej pôsobnosti z orgánov verejnej správy na tento úrad majú nadobudnúť účinnosť 1. decembra 2021. Pričom pôsobnosť špeciálneho stavebného úradu pre stavby v územných obvodoch letísk a stavby leteckých pozemných zariadení, ktorá na daný novozriadený úrad z Dopravného úradu prechádza, bude tento úrad vykonávať spôsobom podľa doterajších právnych predpisov do 31. decembra 2022; od 1. januára 2023 podľa nového zákona o výstavbe. Prechodné ustanovenia uvedené v čl. IV bode 17 návrhu zákona sú len prechodné ustanovenia k úpravám účinným od 1. decembra 2021 a upravujú prechod pôsobnosti Dopravného ako špeciálneho stavebného úradu pre stavby v územných obvodoch letísk a stavby leteckých pozemných zariadení na Úrad pre územné plánovanie a výstavbu Slovenskej republiky od 1. decembra 2021. Podľa prechodných ustanovení pôsobnosť Dopravného úradu ako špeciálneho stavebného úradu prechádza na Úrad pre územné plánovanie a výstavbu Slovenskej republiky od 1. decembra 2021, avšak ustanovenie § 28 ods. 1 zákona č. 143/1998 Z. z. v znení neskorších predpisov sa v zmysle čl. IV novelizačného bodu 4 a čl. IX návrhu zákona mení až s účinnosťou od 1. januára 2023. To znamená, že do 1. januára 2023 ustanovenie § 28 ods. 1 zákona č. 143/1998 Z. z. v znení neskorších predpisov bude znieť: „Špeciálnym stavebným úradom pre stavby v územných obvodoch letísk a stavby leteckých pozemných zariadení je Dopravný úrad.“, napriek tomu, že v zmysle prechodných ustanovení uvedených v čl. IV bode 17 návrhu zákona, táto pôsobnosť Dopravného úradu prejde už od 1. decembra 2021 na Úrad pre územné plánovanie a výstavbu Slovenskej republiky. Z tohto teda nie je zrejmé, ktorý správny orgán bude vecne príslušný v čase od 1. decembra 2021 do 31. decembra 2022 na výkon funkcie špeciálneho stavebného úradu pre stavby v územných obvodoch letísk a stavby leteckých pozemných zariadení. Podľa čl. IV novelizačného bodu 15 a čl. IX návrhu zákona sa s účinnosťou od 1. decembra 2021 vypúšťa skutková podstata správneho deliktu uvedená v § 51 ods. 3 písm. e) zákona č. 143/1998 Z. z. v znení neskorších predpisov, ktorého prejednanie do 30. novembra 2021 patrí do pôsobnosti Dopravného úradu. Avšak v súlade s čl. IV novelizačným bodom 16 a čl. IX návrhu zákona sa až s účinnosťou od 1. januára 2023 ustanovenie § 51 zákona č. 143/1998 Z. z. v znení neskorších predpisov dopĺňa o odsek 5, ktorý zavádza totožnú skutkovú podstatu správneho deliktu, na ktorého prejednanie už bude vecne príslušný Úrad pre územné plánovanie a výstavbu Slovenskej republiky ale až od 1. januára 2023. To znamená, že v čase od 1. decembra 2021 do 31. decembra 2022 nebude možné postihovať konanie, ktoré naplní znaky skutkovej podstaty správneho deliktu uvedeného v § 51 ods. 3 písm. e) zákona č. 143/1998 Z. z. v znení neskorších predpisov. Vzhľadom na uvedené navrhujeme čl. IX návrhu zákona upraviť tak, aby dátumy nadobudnutia účinnosti obsahovo súvisiacich a nadväzujúcich novelizačných bodov čl. IV návrhu zákona, v prípade ak nebudú akceptované pripomienky Dopravného úradu na ich vypustenie, boli jednotné. Uvedenú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Článok o účinnosti návrhu zákona bol primerane upravený Rozpor odstraneny</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2. K čl. I bodu 8 (§ 34a ods. 2) – O</w:t>
            </w:r>
            <w:r>
              <w:rPr>
                <w:rFonts w:ascii="Times" w:hAnsi="Times" w:cs="Times"/>
                <w:sz w:val="25"/>
                <w:szCs w:val="25"/>
              </w:rPr>
              <w:br/>
              <w:t>Návrh zákona v § 34a ods. 2 nekorešponduje s návrhom § 4 ods. 3 zákona o výstavbe. Pôsobnosť Úradu pre územné plánovanie a výstavbu Slovenskej republiky podľa návrhu zákona o výstavbe vo vzťahu k dráham, cestám a letiskám je možné subsumovať pod stavby dopravnej infraštruktúry uvedené v § 34a ods. 2 písm. a), avšak v § 34a nie je uvedená pôsobnosť k stavbám vo verejnom záujme v oblasti zdravotníctva, sociálnych vecí, školstva, pôdohospodárstva, odpadového hospodárstva, kultúrnej infraštruktúry, pričom táto je uvedená v § 4 ods. 3 písm. e) [nesprávne označenie, malo by byť písm. h)] návrhu zákona o výstavbe.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predmetné ustanovenie o špeciálnych stavebných úradoch bude obsahovať len špeciálny predpis o výstavbe</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1. K čl. I bodom 1 a 2 – O</w:t>
            </w:r>
            <w:r>
              <w:rPr>
                <w:rFonts w:ascii="Times" w:hAnsi="Times" w:cs="Times"/>
                <w:sz w:val="25"/>
                <w:szCs w:val="25"/>
              </w:rPr>
              <w:br/>
              <w:t xml:space="preserve">Odporúčame zvážiť navrhovaný názov „Ministerstvo dopravy Slovenskej republiky“ nahradiť názvom „Ministerstvo dopravy a politiky bývania Slovenskej republiky“. Ministerstvo dopravy Slovenskej republiky bude pôsobiť ako ústredný orgán štátnej správy v oblasti dopravy a aj v oblasti bývania/politiky bývania a vzhľadom na podstatnú rozdielnosť oblastí výkonu štátnej správy by tomu mal zodpovedať aj názov ministerstva.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zvážili sme priamo dotknutý rezort ktorým je Ministerstvo dopravy SR sa v rámci ďalších prípadných zmien legislatívy v oblasti bývania vysporiada s predmetným návrhom vo vlastnom legislatívnom procese</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1. k § 34a ods. 2 návrhu zákona – zásadná pripomienka</w:t>
            </w:r>
            <w:r>
              <w:rPr>
                <w:rFonts w:ascii="Times" w:hAnsi="Times" w:cs="Times"/>
                <w:sz w:val="25"/>
                <w:szCs w:val="25"/>
              </w:rPr>
              <w:br/>
              <w:t xml:space="preserve">K § 34a ods. 2 návrhu zákona Navrhujeme zosúladiť navrhované ustanovenie so znením § 4 ods. 3 návrhu zákona o výstavbe, ktorý sa momentálne nachádza v medzirezortnom pripomienkovom konaní (LP/2021/226). Odôvodnenie Návrh zákona odlišne definuje kompetencie úradu v porovnaní s návrhom zákona o výstavbe čo je v rozpore so zásadami právnej istoty.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V kontexte ostatných pripomienok bude §34a ods. 2 s návrhu zákona vypustený a problematika resp. kompetencia špeciálnych stavebných úradov bude riešená len v špeciálnom predpise, ktorým je spomínaný návrh zákona o výstavbe a samozrejme v štatúte novovznikajúceho úradu, ktorý v zmysle § 39 ods. 2 písm. a) zákona č. 575/2001 Z. z. podrobnejšie vymedzí jeho úlohy a zásady jeho činnosti.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bod 3</w:t>
            </w:r>
            <w:r>
              <w:rPr>
                <w:rFonts w:ascii="Times" w:hAnsi="Times" w:cs="Times"/>
                <w:sz w:val="25"/>
                <w:szCs w:val="25"/>
              </w:rPr>
              <w:br/>
              <w:t xml:space="preserve">1. V Čl. I bode 3 a v Čl. V bod 7 odporúčame slovo „uvádzacej“ nahradiť slovom „úvodnej“.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IV a VII</w:t>
            </w:r>
            <w:r>
              <w:rPr>
                <w:rFonts w:ascii="Times" w:hAnsi="Times" w:cs="Times"/>
                <w:sz w:val="25"/>
                <w:szCs w:val="25"/>
              </w:rPr>
              <w:br/>
              <w:t xml:space="preserve">10. Žiadame vypustiť Čl. IV a VII. Túto pripomienku považuje ministerstvo za zásadnú. Odôvodnenie: Ministerstvo nesúhlasí s prechodom pôsobnosti špeciálnych stavebných úradov v rezorte ministerstva na novo zriadený Úrad pre územné plánovanie a výstavbu SR. V návrhu zákona nie sú doriešené všetky vzťahy medzi jednotlivými úrovňami štátnej správy. Principiálne je možnosť jeho prechodu na nový úrad, avšak v súčasnosti žiadame jeho ponechanie v pôsobnosti ministerstva. Vzhľadom na masívnu zmenu inštitucionálneho ako aj vecného a procesného nastavenia povoľovacích procesov v stavebnom práve a nutnosť bez zdržaní tranzitívneho obdobia nastavovania aplikačnej praxe a to aj v súvislosti s prechodom konaní do prostredia pripravovaného informačného systému URBION, žiadame, aby boli prioritne dopracované ustanovenia osobitných predpisov, konzistentne doriešené usporiadanie špeciálnych stavebných úradov aj na regionálnej úrovni a aby sa rozhodovalo o prípadnom prechode kompetencie dopravných špeciálnych stavebných úradov až s časovým odstupom.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 xml:space="preserve">Na rozporovom konaní na úrovni štatutárov dňa 24.júna bolo dohodnuté, že články ohľadom špeciálnych stavebných úradov budú z návrhu zákona vypustené. Problematika špeciálnych stavebných úradov a ich presun budú obsahom zberného článkového zákona po prijatí zákona o územnom plánovaní a zákona o výstavbe po tom, ako bude ustálený nový proces povoľovania stavieb a prerozdelenie kompetencií. Rozpor odstránený </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 bod 4</w:t>
            </w:r>
            <w:r>
              <w:rPr>
                <w:rFonts w:ascii="Times" w:hAnsi="Times" w:cs="Times"/>
                <w:sz w:val="25"/>
                <w:szCs w:val="25"/>
              </w:rPr>
              <w:br/>
              <w:t xml:space="preserve">11. V Čl. V bode 4 odporúčame v úvodnej vete vypustiť písmeno „V“, v nadpise § 1 slovo „pre“ nahradiť slovom „na úseku“ a poznámku pod čiarou k odkazu 1 upraviť takto: „1) § 15 a 17 zákona č. 150/2013 Z. z. o Štátnom fonde rozvoja bývania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Čl. V bod 10 </w:t>
            </w:r>
            <w:r>
              <w:rPr>
                <w:rFonts w:ascii="Times" w:hAnsi="Times" w:cs="Times"/>
                <w:sz w:val="25"/>
                <w:szCs w:val="25"/>
              </w:rPr>
              <w:br/>
              <w:t xml:space="preserve">12. V Čl. V bode 10 odporúčame slová „Doterajšie písmeno c) sa označuje ako písmeno a)“ nahradiť slovami „Označenie písmena a) sa vypúšťa.“ Táto pripomienka platí primerane aj pre Čl. V bod 12.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akceptovana v upravenom zneni</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Čl. V bod 11 </w:t>
            </w:r>
            <w:r>
              <w:rPr>
                <w:rFonts w:ascii="Times" w:hAnsi="Times" w:cs="Times"/>
                <w:sz w:val="25"/>
                <w:szCs w:val="25"/>
              </w:rPr>
              <w:br/>
              <w:t>13. V Čl. V bode 11 odporúčame slová „odseku 1 písm. a)“ nahradiť slovami „odseku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Čl. V bod 13 </w:t>
            </w:r>
            <w:r>
              <w:rPr>
                <w:rFonts w:ascii="Times" w:hAnsi="Times" w:cs="Times"/>
                <w:sz w:val="25"/>
                <w:szCs w:val="25"/>
              </w:rPr>
              <w:br/>
              <w:t>14. V Čl. V bode 13 úvodnej vete odporúčame slovo „dopĺňa“ nahradiť slovom „vkladá“.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zvolenú techniku predkladateľ považuje za správnu nakoľko nový paragraf nevkladá medzi už dva existujúce</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 bod 2</w:t>
            </w:r>
            <w:r>
              <w:rPr>
                <w:rFonts w:ascii="Times" w:hAnsi="Times" w:cs="Times"/>
                <w:sz w:val="25"/>
                <w:szCs w:val="25"/>
              </w:rPr>
              <w:br/>
              <w:t xml:space="preserve">15. V Čl. VII bode 2 žiadame vypustiť slová „ac), ad)“ a v bode 4 v § 104 ods. 1 žiadame vypustiť písmena „c) a d)“. Túto pripomienku považuje ministerstvo za zásadnú. Odôvodnenie: Vzhľadom na to, že Ministerstvo dopravy a výstavby SR je ústredným orgánom štátnej správy pre dráhy a dopravu na dráhach a je zodpovedné za rozvoj dopravnej infraštruktúry na území Slovenskej republiky, požadujeme aby v rámci vyjadrovania sa a pripomienkovania sa územnoplánovacích dokumentácií bolo dotknutým orgánom, ako aj vydávania súhlasu na vykonanie činnosti v ochrannom pásme dráhy (okrem mestských dráh). Zastávame názor, že bez tohto nástroja, ktorý umožňuje presadzovať rozvojové zámery železničnej infraštruktúry a zabezpečuje ochranu železničných tratí nie je možné efektívne rozvíjať dopravný systém v Slovenskej republike a železničnú osobnú alebo nákladnú dopravu na území jednotlivých regiónov a obcí, keďže jednotlivé projekty v tejto oblasti budú ohrozené možnou zástavbou v ochrannom pásme železničnej dráhy. S konceptom riešenia sa podľa predloženého návrhu zákona o územnom plánovaní neuvažuje.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 bod 4</w:t>
            </w:r>
            <w:r>
              <w:rPr>
                <w:rFonts w:ascii="Times" w:hAnsi="Times" w:cs="Times"/>
                <w:sz w:val="25"/>
                <w:szCs w:val="25"/>
              </w:rPr>
              <w:br/>
              <w:t xml:space="preserve">16. V Čl. VII bode 4 žiadame v § 104 vypustiť odsek 2. Túto pripomienku považuje ministerstvo za zásadnú. Odôvodnenie: Žiadame ponechať povinnosť ustanovenia všeobecne záväzným právnym predpisom stavebno-technický poriadok, v ktorom sa upravujú podrobnosti o stavebno-technických požiadavkách na projektovanie dráh a na ich výstavbu a prevádzku, o technických parametroch dráh a o technicko-bezpečnostnej skúške stavieb v § 102 ods. 2 písm. a) zákona č. 513/2009 Z. z. o dráhach a o zmene a doplnení niektorých zákonov v znení neskorších predpisov, teda Ministerstvu dopravy a výstavby Slovenskej republiky. Vyhláška Ministerstva dopravy, pôšt a telekomunikácií Slovenskej republiky č. 350/2010 Z. z. o stavebnom a technikom poriadku dráh v znení neskorších predpisov je pripravovaná a novelizovaná v nadväznosti aj na ostatné všeobecne záväzné právne predpisy v oblasti dráh a dopravy na dráhe (zákon č. 513/2009 Z. z., zákon č. 514/2009 Z. z., vyhláška 205/2010 Z. z., vyhláška č. 245/2010 Z. z., vyhláška č. 351/2010 Z. z.), ktoré sú v pôsobnosti ministerstva, ako aj v nadväznosti na európsku legislatívu (napr. nariadenie Komisie (EÚ) č. 1299/2014 o technickej špecifikácii interoperability týkajúcej sa subsystému „infraštruktúra“ systému železníc v Európskej únii) a nie je účelné presunúť túto povinnosť na Úrad pre územné plánovanie a výstavbu. Alternatívne navrhujeme, aby povinnosť ustanovenia o podrobnostiach o stavebno-technických požiadavkách na projektovanie dráh a na ich výstavbu a prevádzku, o technických parametroch dráh a o technicko-bezpečnostnej skúške stavieb v stavebnom a technickom poriadku dráh zostala na Ministerstve dopravy a výstavby Slovenskej republiky, ale aby ju vykonávalo po dohode s Úradom pre územné plánovanie a výstavbu.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 xml:space="preserve">Na rozporovom konaní na úrovni štatutárov dňa 24.júna bolo dohodnuté, že články ohľadom špeciálnych stavebných úradov budú z návrhu zákona vypustené. Problematika špeciálnych stavebných úradov a ich presun budú obsahom zberného článkového zákona po prijatí zákona o územnom plánovaní a zákona o výstavbe po tom, ako bude ustálený nový proces povoľovania stavieb a prerozdelenie kompetencií. Článok VII. Vypustený bez náhrady Rozpor odstránený </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VIII bod 3</w:t>
            </w:r>
            <w:r>
              <w:rPr>
                <w:rFonts w:ascii="Times" w:hAnsi="Times" w:cs="Times"/>
                <w:sz w:val="25"/>
                <w:szCs w:val="25"/>
              </w:rPr>
              <w:br/>
              <w:t>17. V Čl. VIII bode 3 odporúčame slová „písmeno a) sa vypúšťa“ nahradiť slovami „sa vypúšťa písmeno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VIII bod 6</w:t>
            </w:r>
            <w:r>
              <w:rPr>
                <w:rFonts w:ascii="Times" w:hAnsi="Times" w:cs="Times"/>
                <w:sz w:val="25"/>
                <w:szCs w:val="25"/>
              </w:rPr>
              <w:br/>
              <w:t xml:space="preserve">18. V Čl. VIII bode 6 odporúčame pred „§ 5“ vložiť slovo „V“,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Čl. VIII body 12 a 13 </w:t>
            </w:r>
            <w:r>
              <w:rPr>
                <w:rFonts w:ascii="Times" w:hAnsi="Times" w:cs="Times"/>
                <w:sz w:val="25"/>
                <w:szCs w:val="25"/>
              </w:rPr>
              <w:br/>
              <w:t xml:space="preserve">19. V Čl. VIII odporúčame body 12 a 13 spojiť do jedného bodu. Táto pripomienka platí aj pre Čl. VIII body 15 a 16.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neakceptovana z dovodu delenej ucinnosti v clanku X</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2. V Čl. I bode 4 žiadame vypustiť písmena „k) a o)“. Túto pripomienku považuje ministerstvo za zásadnú. Odôvodnenie: Tvorba stratégie a štátnej politiky ako aj koordinovanie celoštátneho alebo medzištátneho systému s najširšími vonkajšími a vnútornými väzbami na ďalšie zložité a rozsiahle systémy rôznych odborov a smerov s dôsledkami za rozhodnutia s celoštátnym a medzinárodným dosahom v oblastiach energetickej hospodárnosti budov a uvádzania stavebných výrobkov na trh, by sa malo uskutočňovať naďalej na úrovni Ministerstva dopravy SR. Uvedené činnosti nie sú súčasťou územno-plánovacieho procesu a nemajú ani priamy súvis s činnosťami štátnej stavebnej správy a samotným procesom výstavby.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Čl. IX </w:t>
            </w:r>
            <w:r>
              <w:rPr>
                <w:rFonts w:ascii="Times" w:hAnsi="Times" w:cs="Times"/>
                <w:sz w:val="25"/>
                <w:szCs w:val="25"/>
              </w:rPr>
              <w:br/>
              <w:t>20. V Čl. IX odporúčame slová „okrem Čl. III bodu 4, bodu 9 až 13“ nahradiť slovami „okrem Čl. V bodu 4, bodu 9 až 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Čl. IX </w:t>
            </w:r>
            <w:r>
              <w:rPr>
                <w:rFonts w:ascii="Times" w:hAnsi="Times" w:cs="Times"/>
                <w:sz w:val="25"/>
                <w:szCs w:val="25"/>
              </w:rPr>
              <w:br/>
              <w:t xml:space="preserve">21. V Čl. IX odporúčame aby predkladateľ stanovil termíny týkajúce sa prechodu pôsobnosti a súvisiacich práv a povinnosti k termínu ukončenia rozpočtového roka, a to z dôvodov korektného ukončenia účtovného a rozpočtového roka, ako aj s prihliadnutím na personálne a kapacitné možnosti v dotknutých organizáciách.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br/>
              <w:t xml:space="preserve">22. Odporúčame predkladateľovi dopracovať materiál v časti Analýza vplyvov na rozpočet verejnej správy v súlade s Jednotnou metodikou na posudzovanie vybraných vplyvov (napr. identifikovať dotknuté subjekty resp. kapitoly, ktorých sa vplyvy týkajú).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Pripomienky nad rámec</w:t>
            </w:r>
            <w:r>
              <w:rPr>
                <w:rFonts w:ascii="Times" w:hAnsi="Times" w:cs="Times"/>
                <w:sz w:val="25"/>
                <w:szCs w:val="25"/>
              </w:rPr>
              <w:br/>
              <w:t xml:space="preserve">24. Navrhujeme doplniť nový článok, ktorý znie: „Čl. .... Zákon č. 150/2013 Z. z. o Štátnom fonde rozvoja bývania v znení zákona č. 276/2015 Z. z., zákona č. 244/2017 Z. z., zákona č. 65/2019 Z. z., zákona č. 221/2019 Z. z., zákona č. 230/2019 Z. z., zákona č. 465/2019 Z. z., zákona č. 476/2019 Z. z, zákona č. 90/2020 Z. z., zákona č. 359/2020 Z. z. a zákona č. xx/2021 Z. z. sa mení a dopĺňa takto: 1. V § 15 odsek 1 znie: „(1) Žiadateľ predkladá fondu žiadosť v listinnej podobe prostredníctvom okresného úradu v sídle kraja príslušného podľa miesta stavby.“. 2. V § 15 sa zrušujú odseky 7 až 10. Doterajšie odseky 11 až 26 sa označujú ako odseky 7 až 22. 3. V § 15 ods. 9 sa slová „odseku 11“ nahrádzajú slovami „odseku 7“. 4. V § 15 ods. 10 sa slová „odseku 13“ nahrádzajú slovami „odseku 9“. 5. V § 15 ods. 11 sa vypúšťajú slová „alebo odseku 14“. 6. V § 15 ods. 15 sa slová „odseku 17“ nahrádzajú slovami „odseku 13“. 7. V § 15 ods. 18 sa slová „odseku 20“ nahrádzajú slovami „odseku 16“. 8. V § 15 ods. 19 sa slová „odseku 22“ nahrádzajú slovami „odseku 18“ a slová „odseku 16“ sa nahrádzajú slovami „odseku 12“. 9. V § 15 ods. 20 sa slová „odseku 16“ sa nahrádzajú slovami „odseku 12“. 10. V § 17 ods. 2 písm. a) sa slová „§ 15 ods. 7 až 14“ nahrádzajú slovami „§ 15 ods. 7 až 14“. 11. V § 17 odsek 3 znie: „(3) Kontrolu dodržiavania zmluvných podmienok a podkladov k čerpaniu podpory poskytnutej z fondu pred ich zaslaním fondu vykonáva okresný úrad v sídle kraja.“. 12. V § 19 ods. 1 sa slová „§ 15 ods. 16“ nahrádzajú slovami „§ 15 ods. 12“. 13. V § 19 ods. 2 písm. e) sa slová „§ 15 ods. 20“ nahrádzajú slovami „§ 15 ods. 16“.“ Odôvodnenie: V nadväznosti na zrušenie zákona č. 608/2003 Z. z. o štátnej práve pre územné plánovanie, stavebný poriadok a bývanie a o zmene a doplnení zákona č. 50/1976 Zb. o územnom plánovaní a stavebnom poriadku (stavebný zákon) v znení neskorších predpisov, ktorý bol prijatý v nadväznosti na prenos výkonu štátnej správy na úseku štátnej stavebnej správy, územného plánovania a bývania na obce, sa navrhuje zmeniť miesto padávania žiadostí o poskytnutie podpory zo Štátneho fondu rozvoja bývania pre účely obstaranie bytu fyzickou osobou a obnovu bytovej budovy z obce v sídle okresu na okresný úrad v sídle kraja. V oblasti bývania a poskytovania podpory na rozširovanie a zveľaďovanie bytového fondu došlo za obdobie od roku 2003 k výrazným zmenám. Z hľadiska dlhodobého vývoja počtu predkladaných žiadostí podľa jednotlivých účelov došlo k výraznému poklesu žiadostí fyzických osôb o poskytnutie podpory na obstaranie bytu. Preto možno považovať súčasný postup pri podávaní žiadosti o podporu zo ŠFRB za neefektívny v časti predkladania žiadostí prostredníctvom obce v sídle okresu. Navrhuje sa zjednotiť miesto podávania žiadosti o poskytnutie podpory zo Štátneho fondu rozvoja bývania na okresný úrad v sídle kraja pre všetkých žiadateľov a všetkých účely podpory. Pre fungovanie navrhovaného postupu je potrebné navýšenie počtu funkčných miest pre oblasť bytovej politiky okresných úradov v sídle kraja o cca 55 zamestnancov, t. j. tak, aby bolo minimálne 10 zamestnancov na každom odbore bytovej politiky okresného úradu v sídle kraja. Tento nárast funkčných miest by bol finančne zabezpečený zo zdrojov v súčasnosti určených na prenesený výkon štátnej správy na úseku bývania. Účinnosť navrhovanej zmeny sa navrhuje rovnako ako pri zrušení zákona č. 608/2003 Z. z., t. j. od 1. januára 2023.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Nad rámec návrhu zákona</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bod 8</w:t>
            </w:r>
            <w:r>
              <w:rPr>
                <w:rFonts w:ascii="Times" w:hAnsi="Times" w:cs="Times"/>
                <w:sz w:val="25"/>
                <w:szCs w:val="25"/>
              </w:rPr>
              <w:br/>
              <w:t>3. V Čl. I bode 8 v § 34a ods. 1 žiadame vypustiť písmena b) a c). Túto pripomienku považuje ministerstvo za zásadnú. Odôvodnenie: Tvorba stratégie a štátnej politiky ako aj koordinovanie celoštátneho alebo medzištátneho systému s najširšími vonkajšími a vnútornými väzbami na ďalšie zložité a rozsiahle systémy rôznych odborov a smerov s dôsledkami za rozhodnutia s celoštátnym a medzinárodným dosahom v oblastiach energetickej hospodárnosti budov a uvádzania stavebných výrobkov na trh, by sa malo uskutočňovať naďalej na úrovni Ministerstva dopravy SR. Uvedené činnosti nie sú súčasťou územno-plánovacieho procesu a nemajú ani priamy súvis s činnosťami štátnej stavebnej správy a samotným procesom výstavby.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bod 8</w:t>
            </w:r>
            <w:r>
              <w:rPr>
                <w:rFonts w:ascii="Times" w:hAnsi="Times" w:cs="Times"/>
                <w:sz w:val="25"/>
                <w:szCs w:val="25"/>
              </w:rPr>
              <w:br/>
              <w:t xml:space="preserve">4. V Čl. I bode 8 v § 34a ods. 2 žiadame vypustiť písmeno a). Túto pripomienku považuje ministerstvo za zásadnú. Odôvodnenie: Znenie § 34a ods. 2 písm. a) nie je v súlade s navrhovanou úpravou zákona č. 135/1961 Zb. o pozemných komunikáciách (cestný zákon) v znení neskorších predpisov v Čl. II. Podľa § 3a ods. 2 až 4 platného cestného zákona: Pôsobnosť špeciálneho stavebného úradu pre cesty I. triedy vykonávajú okresné úrady v sídle kraja. Pôsobnosť špeciálneho stavebného úradu pre cesty II. a III. triedy vykonávajú okresné úrady. Pôsobnosť špeciálneho stavebného úradu pre miestne cesty a účelové cesty vykonávajú obce ako prenesený výkon štátnej správy. Keďže dopravnú infraštruktúru tvoria aj cesty I., II. a III. triedy, príp. miestne a účelové cesty, znenie § 34a ods. 2 písm. a) návrhu zákona je v rozpore s § 3a ods. 2 až 4 platného cestného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V kontexte ostatných pripomienok bude §34a ods. 2 s návrhu zákona vypustený a problematika resp. kompetencia špeciálnych stavebných úradov bude riešená len v špeciálnom predpise, ktorým je spomínaný návrh zákona o výstavbe a samozrejme v štatúte novovznikajúceho úradu, ktorý v zmysle § 39 ods. 2 písm. a) zákona č. 575/2001 Z. z. podrobnejšie vymedzí jeho úlohy a zásady jeho činnosti. Rozpor odstránený na rozporovom konaní na úrovni štatutárov dňa 24. júna</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bod 8</w:t>
            </w:r>
            <w:r>
              <w:rPr>
                <w:rFonts w:ascii="Times" w:hAnsi="Times" w:cs="Times"/>
                <w:sz w:val="25"/>
                <w:szCs w:val="25"/>
              </w:rPr>
              <w:br/>
              <w:t xml:space="preserve">5. V Čl. I bode 8 v § 34a ods. 3 žiadame slová „výstavby zriaďuje detašované“ nahradiť slovami „územného plánovania a výstavby zriaďuje“. Túto pripomienku považuje ministerstvo za zásadnú. Odôvodnenie: Úrad pre územné plánovanie a výstavbu by na základe svojich činností mal zriadiť aj pracoviská na úrovni regiónov. Zároveň ide o zosúladenie znenia s návrhom zákona o výstavbe.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bod 8</w:t>
            </w:r>
            <w:r>
              <w:rPr>
                <w:rFonts w:ascii="Times" w:hAnsi="Times" w:cs="Times"/>
                <w:sz w:val="25"/>
                <w:szCs w:val="25"/>
              </w:rPr>
              <w:br/>
              <w:t xml:space="preserve">6. V Čl. I bode 8 v § 34a žiadame odsek 1 doplniť písmenom d), ktoré znie: „d) vyvlastnenie.“. Túto pripomienku považuje ministerstvo za zásadnú. Odôvodnenie: Problematika vyvlastnenia upravená v zákone č. 282/2015 Z. z. o vyvlastňovaní pozemkov a stavieb a o nútenom obmedzení vlastníckeho práva k nim a o zmene a doplnení niektorých zákonov v znení neskorších predpisov, je v súčasnosti na Ministerstve dopravy a výstavby SR v pôsobnosti sekcie stavebnej správy a verejných prác, odbore vyvlastňovania. Doplnenie pôsobnosti na úseku vyvlastnenia Úradu pre územné plánovanie a výstavbu SR priamo súvisí s presunom pôsobnosti na úseku územného plánovania a výstavby z Ministerstva dopravy a výstavby SR, do ktorého pôsobnosť patrí, na novovznikajúci Úrad pre územné plánovanie a výstavbu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akceptovaná, oblasť vyvlastnenia doplnená, ustanovenie primerane legislatívno-technicky upravené v kontexte ostatných pripomienok</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bod 9</w:t>
            </w:r>
            <w:r>
              <w:rPr>
                <w:rFonts w:ascii="Times" w:hAnsi="Times" w:cs="Times"/>
                <w:sz w:val="25"/>
                <w:szCs w:val="25"/>
              </w:rPr>
              <w:br/>
              <w:t xml:space="preserve">7. V Čl. I bode 9 žiadame vypustiť „§ 40al“. Túto pripomienku považuje ministerstvo za zásadnú. Odôvodnenie: Tvorba stratégie a štátnej politiky ako aj koordinovanie celoštátneho alebo medzištátneho systému s najširšími vonkajšími a vnútornými väzbami na ďalšie zložité a rozsiahle systémy rôznych odborov a smerov s dôsledkami za rozhodnutia s celoštátnym a medzinárodným dosahom v oblastiach energetickej hospodárnosti budov a uvádzania stavebných výrobkov na trh, by sa malo uskutočňovať naďalej na úrovni Ministerstva dopravy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 xml:space="preserve">Predkladateľ sa domnieva, že ministerstvo nedopatrením zamenilo znenie pripomienok č. 8 a č. 9 k § 40al a § 40am . § 40al zostáva zachovaný avšak vypúšťajú sa zo znenia odseku 1 slová „stavebnej výroby a stavebných výrobkov a energetickej efektívnosti budov“. § 40am sa z návrhu zákona vypúšťa celý </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bode 9</w:t>
            </w:r>
            <w:r>
              <w:rPr>
                <w:rFonts w:ascii="Times" w:hAnsi="Times" w:cs="Times"/>
                <w:sz w:val="25"/>
                <w:szCs w:val="25"/>
              </w:rPr>
              <w:br/>
              <w:t xml:space="preserve">8. V Čl. I bode 9 v § 40am ods. 1 žiadame vypustiť slová „stavebnej výroby a stavebných výrobkov a energetickej efektívnosti budov“. Túto pripomienku považuje ministerstvo za zásadnú. Odôvodnenie: Tvorba stratégie a štátnej politiky ako aj koordinovanie celoštátneho alebo medzištátneho systému s najširšími vonkajšími a vnútornými väzbami na ďalšie zložité a rozsiahle systémy rôznych odborov a smerov s dôsledkami za rozhodnutia s celoštátnym a medzinárodným dosahom v oblastiach energetickej hospodárnosti budov a uvádzania stavebných výrobkov na trh, by sa malo uskutočňovať naďalej na úrovni Ministerstva dopravy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 xml:space="preserve">Predkladateľ sa domnieva, že ministerstvo nedopatrením zamenilo znenie pripomienok č. 8 a č. 9 k § 40al a § 40am . § 40al zostáva zachovaný avšak vypúšťajú sa zo znenia odseku 1 slová „stavebnej výroby a stavebných výrobkov a energetickej efektívnosti budov“. § 40am sa z návrhu zákona vypúšťa celý </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9. Žiadame vypustiť Čl. II. Túto pripomienku považuje ministerstvo za zásadnú. Odôvodnenie: Z predloženého návrhu je zrejmé, že jeho predkladateľovi nie je jasný pojem „cestný správny orgán“, čiže orgán, ktorý vykonáva štátnu správu vo veciach jednotlivých druhov pozemných komunikácií. V nasledovných ustanoveniach navrhovateľ ponecháva pôsobnosť cestného správneho orgánu doterajším cestným správnym orgánom, okrem pôsobnosti, ktoré preniesol na úrad a to: podľa navrhovaného § 3 ods. 4 úrad: a) zabezpečuje stavebno-technické vybavenie diaľnic, b) vyjadruje sa pri prerokovaní Koncepcie územného rozvoja Slovenska a k územnoplánovacej dokumentácii v prípadoch, keď sú riešením dotknuté diaľnice. Ak by mal úrad zabezpečovať stavebno-technické vybavenie diaľnic, tak by musel zabezpečovať prípravu, výstavbu a následnú správu diaľnic a aj organizácia zriadená na tento účel ministerstvom (NDS, a. s.) by musela prejsť pod zriaďovateľskú pôsobnosť úradu. Predpokladáme, že toto nebolo zámerom tohto návrhu zákona, ale pôvodným zámerom navrhovateľa bolo presunúť pôsobnosť špeciálneho stavebného úradu do pôsobnosti úradu a nie rozdeliť pôsobnosť cestného správneho orgánu medzi ministerstvo a úrad. Ministerstvo určuje cestnú politiku, plán rozvoja diaľnic a ciest, a preto ani pôsobnosť vyjadrovania sa ku Koncepcii územného rozvoja SR nemôže byť presunutá na úrad. Pripomíname, že podľa predloženého návrhu štátnu správu vo veciach diaľnic, t. j. výkon cestného správneho orgánu pre diaľnice zostáva v pôsobnosti ministerstva podľa § 3 ods. 3 písm. g) cestného zákona, čo je v rozpore s navrhovaným § 3 ods. 1 cestného zákona, podľa ktorého je cestným správnym orgánom aj úrad. Pôsobnosť špeciálneho stavebného úradu je upravená v § 3a, nie v § 3 cestného zákona. Výkon špeciálneho stavebného úradu na všetkých úrovniach, osobitne špeciálneho stavebného úradu pre diaľnice, je činnosť vysoko špecializovaná odborná činnosť, ktorá sa musí riadiť osobitným predpisom (cestný zákon). Principiálne je možnosť jeho prechodu na nový úrad, avšak v súčasnosti žiadame jeho ponechanie v pôsobnosti ministerstva. Vzhľadom na masívnu zmenu inštitucionálneho ako aj vecného a procesného nastavenia povoľovacích procesov v stavebnom práve a nutnosť bez zdržaní tranzitívneho obdobia nastavovania aplikačnej praxe a to aj v súvislosti s prechodom konaní do prostredia pripravovaného informačného systému URBION, žiadame, aby boli prioritne dopracované ustanovenia osobitných predpisov, konzistentne doriešené usporiadanie špeciálnych stavebných úradov aj na regionálnej úrovni a aby sa rozhodovalo o prípadnom prechode kompetencie dopravných špeciálnych stavebných úradov až s časovým odstupom. Takisto je potrebné ponechať v pôsobnosti ministerstva zabezpečenie stavebno-technického vybavenia diaľnic a vyjadrovanie sa ku Koncepcii územného rozvoja Slovenska, keď sú riešením dotknuté diaľnice.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 xml:space="preserve">Na rozporovom konaní na úrovni štatutárov dňa 24.júna bolo dohodnuté, že články ohľadom špeciálnych stavebných úradov budú z návrhu zákona vypustené. Problematika špeciálnych stavebných úradov a ich presun budú obsahom zberného článkového zákona po prijatí zákona o územnom plánovaní a zákona o výstavbe po tom, ako bude ustálený nový proces povoľovania stavieb a prerozdelenie kompetencií. Článok II. Vypustený bez náhrady Rozpor odstránený </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Pripomienky nad rámec</w:t>
            </w:r>
            <w:r>
              <w:rPr>
                <w:rFonts w:ascii="Times" w:hAnsi="Times" w:cs="Times"/>
                <w:sz w:val="25"/>
                <w:szCs w:val="25"/>
              </w:rPr>
              <w:br/>
              <w:t xml:space="preserve">Pripomienky nad rámec 23. Do Čl. I odporúčame doplniť novelizačný bod, ktorý znie: Naformulovať novelizačný bod ......„2. zákon č. 608/2003 Z. z. o štátnej práve pre územné plánovanie, stavebný poriadok a bývanie a o zmene a doplnení zákona č. 50/1976 Zb. o územnom plánovaní a stavebnom poriadku (stavebný zákon) v znení neskorších predpisov v znení zákona č. 536/2004 Z. z., zákona č. 612/2004 Z. z., zákona č. 290/2005 Z. z., zákona č. 271/2008 Z. z., zákona č. 382/2008 Z. z., zákona č. 265/2009 Z. z. a zákona č. 345/2012 Z. z. 3. zákon č. 17/2006 Z. z. o osobitnom kvalifikačnom predpoklade na zabezpečenie preneseného výkonu štátnej správy na úseku bývania v znení zákona č. 244/2017 Z. z.“. Odôvodnenie: Zákon č. 608/2003 Z. z. bol prijatý v nadväznosti na prenos výkonu štátnej správy na úseku štátnej stavebnej správy, územného plánovania a bývania na obce. V predmetnom období bolo potrebné vymedziť postavenie jednotlivých orgánov. V súčasnosti predložený návrh novely zákona č. 608/2003 Z. z., ktorý by mal byť účinný od 1. 1. 2023 upravuje však už iba pôsobnosť orgánov štátnej správy pre bývanie (t. j. Ministerstva dopravy SR, okresných úradov v sídle kraja a miest v sídle okresov). Aj na úseku bývania a poskytovania podpory na rozširovanie a zveľaďovanie bytového fondu došlo za obdobie od roku 2003 k výrazným zmenám. Vzhľadom na dlhodobý vývoj počtu predkladaných žiadostí podľa jednotlivých účelov (výrazný pokles žiadostí fyzických osôb o poskytnutie podpory na obstaranie bytu) možno považovať súčasný postup pri podávaní žiadosti o podporu zo ŠFRB za neefektívny v časti predkladania žiadostí na mestské úrady v sídle okresu. Z prehľadu o počte predložených žiadostí a uzatvorených zmluvách v členení podľa obcí v sídle okresu za obdobie rokov 2016 – 2020 ( viď príloha) vyplýva, že vo väčšine okresov bol počet podaných žiadostí nižší ako 60 žiadostí /5 rokov, t. j. okres nedosiahol v priemere ani jednu žiadosť mesačne. Štát však na tento prenesený výkon poukazoval ročne cca 1,2 mil. eur Tab. Finančné prostriedky na prenesený výkon štátnej správy na úseku bývania (v eur) Rok 2016 2017 2018 2019 2020* Spolu Rozpočet 1 160 113,09 1 161 164,34 1 163 123,59 1 164 786,80 1 166 349,19 5 815 537,01 Čerpanie dotácie 1 160 113,29 1 147 255,20 1 154 146,24 1 151 006,39 1 146 486,79 5 759 007,91 Zdroj: MDV SR * predbežný údaj za rok 2020 - presné údaje až po zúčtovaní so štátnym rozpočtom Žiadosti o poskytnutie podpory zo ŠFRB sa podľa zákona č. 150/2013 Z. z. o Štátnom fonde rozvoja bývania predkladajú na a) mestské úrady v sídle okresu (79) – obstaranie bytu pre fyzické osoby, obnova bytovej budovy b) okresné úrady v sídle kraja (8) – obstaranie NB, výstavba a obnova ZSS, obstaranie TV, kúpa pozemku, obstaranie ubytovacieho domu. V nadväznosti na predchádzajúci vývoj počtu podaných žiadostí, počet obyvateľov a rozlohu územia sa navrhuje - určiť za miesto podania žiadostí o podporu zo ŠFRB len okresné úrady v sídle kraja - zvýšiť počet funkčných miest pre oblasť bytovej politiky - personálne posilnenie je potrebné, nakoľko pri súčasnom počte zamestnancov by okresné úrady v sídle kraja neboli schopné posúdiť množstvo podaných žiadostí a po poskytnutí podpory vykonávať kontroly čerpania podpory a dodržiavania zákonných podmienok po poskytnutí podpory v jednotlivých krajoch. Pre fungovanie navrhovaného postupu je potrebné navýšenie počtu funkčných miest pre oblasť bytovej politiky okresných úradov v sídle kraja o cca 55 zamestnancov, t. j. tak, aby bolo minimálne 10 zamestnancov na každom odbore bytovej politiky okresného úradu v sídle kraja. Tento nárast funkčných miest by bol finančne zabezpečený zo zdrojov v súčasnosti určených na prenesený výkon štátnej správy na úseku bývania. Na základe uvedenej zmeny orgánmi štátnej správy pre bývanie by boli Ministerstvo dopravy SR a okresné úrady v sídle kraja. Pôsobnosť týchto orgánov je riešená v zákonoch - č. 575/2001 Z. z. o organizácii činnosti vlády a organizácii ústrednej štátnej správy v znení neskorších predpisov (pôsobnosť ministerstva) a - č. 180/2013 Z. z. o organizácii miestnej štátnej správy a o zmene a doplnení niektorých zákonov v znení neskorších predpisov. V nadväznosti na uvedené nad rámec tejto novely navrhujeme zrušenie zákona č. 608/2003 Z. z., čím by bol zrušený aj prenesený výkon štátnej správy na úseku bývania. Zrušenie zákona č. 17/2006 Z. z. o osobitnom kvalifikačnom predpoklade na zabezpečenie preneseného výkonu štátnej správy na úseku bývania v znení zákona č. 244/2017 Z. z. sa navrhuje v nadväznosti na zrušenie zákona č. 608/2003 Z. z. o štátnej práve pre územné plánovanie, stavebný poriadok a bývanie a o zmene a doplnení zákona č. 50/1976 Zb. o územnom plánovaní a stavebnom poriadku (stavebný zákon) v znení neskorších predpisov, ktorý bol prijatý v nadväznosti na prenos výkonu štátnej správy na úseku štátnej stavebnej správy, územného plánovania a bývania na obce. Účinnosť navrhovanej zmeny sa navrhuje rovnako ako pri zrušení zákona č. 608/2003 Z. z., t. j. od 1. januára 2023.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Nad rámec návrhu zákona</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 Úrad vlády SR predložil do medzirezortného pripomienkového konania súčasne tri vzájomne previazané materiály v súvislosti so zmenami v územnom plánovaní a výstavbe. Kvôli prehľadnosti žiadame kvantifikovať vplyvy všetkých troch predložených materiálov iba v jednom z nich.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II (novela zák. č. 135.1961 Zb.), k bodu 9 (§ 24l ods. 2)</w:t>
            </w:r>
            <w:r>
              <w:rPr>
                <w:rFonts w:ascii="Times" w:hAnsi="Times" w:cs="Times"/>
                <w:sz w:val="25"/>
                <w:szCs w:val="25"/>
              </w:rPr>
              <w:br/>
              <w:t xml:space="preserve">Do právnej úpravy prechodu majetku štátu je potrebné doplniť povinnosť uzavrieť dohodu medzi účastníkmi prechodu, z ktorej by bol zrejmý druh a rozsah prechádzajúceho majetku štátu vrátane pohľadávok štátu, ako aj záväzkov na úrad. Podľa návrhu zákona prechádza na úrad majetok štátu, vrátane pohľadávok štátu, ako aj záväzkov súvisiacich s výkonom pôsobnosti špeciálneho stavebného úradu, ktorý malo v správe ministerstvo dopravy. Vzhľadom na skutočnosť, že ide o čiastočnú delimitáciu majetku štátu a záväzkov, v návrhu zákona absentuje povinnosť vykonania právneho úkonu, ktorým sa definuje majetok štátu, pohľadávky a záväzky prechádzajúce na úrad zo zákona. Táto pripomienka sa rovnako vzťahuje aj na čl. IV bod 17 (§ 57i ods. 2), čl. VI bod 4 (§ 80f ods. 2) a čl. VII bod 5 (§ 112h ods. 2)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Kvantifikácia výdavkov na poistné a príspevok do poisťovní uvedená v tabuľke č. 1 a ostatných tabuľkách analýzy vplyvov zodpovedá úrovni 35,2 % k objemu miezd, čo nezodpovedá úrovni rozpočtovanej ministerstvom financií na úrovni 34,95 % (pre štátne rozpočtové organizácie a štátne príspevkové organizácie). Uvedené žiadame upraviť.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(ďalej len „príloha LPV“) [napríklad v bode 3 slovo „uvádzacej“ nahradiť slovom „úvodnej“, v bode 4 druhej vete slová „j), k), l) a m)“ nahradiť slovami „j) až m)“, v bode 8 § 34a ods. 3 za slovo „Úrad“ vložiť slová „pre územné plánovanie a výstavbu Slovenskej republiky“, v bode 9 úvodnej vete pred slovom „40am“ vypustiť paragrafovú značku, v bode 9 § 40al ods. 3 druhej vete slová „prechádza k od 1. decembra 2021“ nahradiť slovami „prechádza k 1. decembru 2021“, v čl. II úvodnej vete slová „zákona č. 393/2019 Z. z. a zákona č. 147/2021 Z. z..“ nahradiť slovami „zákona č. 393/2019 Z. z., zákona č. 147/2021 Z. z. a“, v bode 1 úvodnej vete slovo „písm.“ nahradiť slovom „písmeno“ v súlade s bodom 32 prílohy LPV, v bode 5 slovo „vkladajú“ nahradiť slovami „vkladá čiarka a“, v bode 6 slová „„odseku 5“ nahrádzajú“ nahradiť slovami „„odseku 5“ sa nahrádzajú“, body 7 a 8 spojiť do jedného novelizačného bodu, v bode 9 nadpise § 24l slovo „decembru“ nahradiť slovom „decembra“ a v § 24l ods. 3 slovo „decembrom“ nahradiť slovom „decembru“, v čl. III úvodnej vete doplniť všetky novely stavebného zákona a vypustiť slová „a dopĺňa“, pretože návrhom sa platné znenie stavebného zákona iba mení, v čl. III bod 2 zosúladiť s bodom 41.1 prílohy LPV, v čl. IV bode 1 vypustiť slová „vo všetkých gramatických tvaroch“ ako nadbytočné, v bodoch 4, 6 a 8 slovo „slovami“ nahradiť slovom „slovom“, v bode 8 za slová „ods. 1“ vložiť slová „úvodnej vete“, v bode 11 na konci pripojiť túto vetu: „Poznámka pod čiarou k odkazu 11ba sa vypúšťa.“, v bode 12 § 47a nadpise vypustiť slová „pre územné plánovanie a výstavbu“ z dôvodu zavedenia legislatívnej skratky v bode 1, v bode 13 druhú vetu preformulovať takto: „Doterajší tretí až piaty bod sa označujú ako druhý až štvrtý bod.“, v bode 14 druhú vetu preformulovať takto: „Doterajší šiesty bod sa označuje ako piaty bod.“, v bode 17 § 57i ods. 4 vypustiť slová „pre územné plánovanie a výstavbu“ z dôvodu zavedenia legislatívnej skratky v bode 1, v čl. V bod 3 zosúladiť s bodom 41.1 prílohy LPV a uviesť ho ako posledný novelizačný bod čl. V v súlade s bodom 41.4 prílohy LPV, v bode 4 úvodnej vete vypustiť slovo „V“ ako nadbytočné, v bode 4 § 1 nadpise slová „pre bývanie“ nahradiť slovami „na úseku bývania“, v poznámke pod čiarou k odkazu 1 slovo „štátnom“ nahradiť slovom „Štátnom“ a na konci pripojiť slová „v znení neskorších predpisov“, v bode 5 § 1a písm. n) odkazy 6b a 6c označiť tak, aby jednotlivé odkazy nasledovali za sebou chronologicky, v bode 6 vypustiť slovo „pod“ ako nadbytočné, v bode 7 slovo „uvádzacej“ nahradiť slovom „úvodnej“, v bode 9 je potrebné v prípade vypustenia § 2 vypustiť aj poznámky pod čiarou k tým odkazom, ktoré sa návrhom vypúšťajú, v bode 10 prvej vete za slová „§ 4“ vložiť slová „ods. 1“, v bode 10 je potrebné zvoliť inú legislatívnu techniku, pretože vypustením písmen a) a b) ostane v odseku 1 len písmeno c), pričom úvodnú vetu písmena c) je potrebné vypustiť a jednotlivé body pôvodného písmena c) uviesť v písmenách a v nadväznosti na to upraviť aj znenie bodu 11, obdobnú úpravu ako v bode 10 je potrebné vykonať aj v bode 12, v bode 13 § 7 ods. 1 a 2 slovo „vykonávali“ nahradiť slovom „vykonávajú“ a slová „Úrad pre územné plánovanie a výstavbu Slovenskej republiky“ nahradiť slovom „úrad“ z dôvodu zavedenia legislatívnej skratky, v § 7 ods. 2 slová „verejnú službu“ nahradiť slovami „prácu vo verejnom záujme“, v čl. VI bode 4 nadpise § 80f za slovo „ustanovenia“ vložiť slovo „k“, v § 80f ods. 2 na konci za slovo „úradu“ vložiť slová „pre územné plánovanie a výstavbu“ z dôvodu zavedenia legislatívnej skratky v bode 1, v čl. VII bode 2 prvej vete slová „aa), ab), ac), ad), ae), a ah)“ nahradiť slovami „aa) až ae) a ah)“ a v druhej vete za slovom „af)“ čiarku nahradiť slovom „a“, v bode 4 §104 ods. 2 slová „Úrad všeobecne záväzným predpisom ustanoví“ nahradiť slovami „Úrad pre územné plánovanie a výstavbu ustanoví všeobecne záväzným právnym predpisom“, v čl. VIII bod 2 zosúladiť s bodom 41.1 prílohy LPV a uviesť ho ako posledný novelizačný bod čl. VIII v súlade s bodom 41.4 prílohy LPV, v bode 3 preformulovať prvú vetu takto: „V § 2 sa vypúšťa písmeno a)“ a na konci pripojiť túto vetu: „Poznámka pod čiarou k odkazu 1 sa vypúšťa.“, v bode 4 za slovami „je obec, ktorá je“ vypustiť slovo „sa“, bod 5 preformulovať takto: „5. V § 4 ods. 2 sa slovo „tri“ nahrádza slovom „dva“.“, v bode 6 úvodnej vete slová „§ 5“ nahradiť slovami „V § 5“ v súlade s bodom 30.3 prílohy LPV, v bode 7 § 5 ods. 2 písm. b) slová „o dotáciu na návrh“ nahradiť slovami „týkajúcu sa návrhu“, bod 9 preformulovať takto: „9. V § 6 ods. 3 úvodnej vete a ods. 4 sa slová „odseku 3“ nahrádzajú slovami „odseku 2“.“, bod 10 preformulovať takto: „10. V § 6 ods. 4 sa slová „minister dopravy, výstavby a regionálneho rozvoja Slovenskej republiky“ nahrádzajú slovami „predseda úradu“.“, v bode 11 je potrebné určiť skutočnosť, od ktorej plynie lehota 30 dní, v bode 12 slovo „spojka“ nahradiť slovom „slovo“, v bodoch 15 a 16 nadpisoch prechodných ustanovení slovo „ustanovenia“ nahradiť slovom „ustanovenie“, v bode 15 § 10a slová „o poskytnutie dotácie, ktoré ministerstvo“ nahradiť čiarkou a slovami „ktoré sa“ a pred slovo „dokončí“ vložiť slovo „sa“, v bode 16 § 10b vypustiť slová „o poskytnutie dotácie“ vzhľadom na zavedenú legislatívnu skratku v bode 6, čl. IX je potrebné upraviť a zosúladiť s bodom 64.1 prílohy LPV, pretože čl. III neobsahuje novelizačné body 4 a 9 až 13 a v prípade čl. IV ide pravdepodobne o čl. VIII].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čiastočne akceptovaná v kontexte ostatných uplatnených pripomienok</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VI (nov.zák.č.364.2004 Z.z.), k bodu 4 (§ 80f ods. 1)</w:t>
            </w:r>
            <w:r>
              <w:rPr>
                <w:rFonts w:ascii="Times" w:hAnsi="Times" w:cs="Times"/>
                <w:sz w:val="25"/>
                <w:szCs w:val="25"/>
              </w:rPr>
              <w:br/>
              <w:t xml:space="preserve">Podľa § 80f ods. 1 pôsobnosť orgánu štátnej vodnej správy ako špeciálneho stavebného úradu pre vodné stavby prechádza na vznikajúci úrad od 1. januára 2022, avšak práva a povinnosti zo štátnozamestnaneckých vzťahov predchádzajú od 1. decembra 2021. Z tohto dôvodu je potrebné § 80f ods. 1 zosúladiť s ďalšími ustanoveniami § 80f.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Požiadavku na platové náležitosti zamestnancov predloženú v príslušných tabuľkách analýzy vplyvov podľa kategórií považujeme za nadštandardnú a žiadame ju zreálniť. Žiadame výšku platových náležitostí nastaviť v súlade s príslušnými zákonmi aplikovanými v štátnej správe (zákon č. 55/2017 Z. z. o štátnej službe a o zmene a doplnení niektorých zákonov v znení neskorších predpisov a zákon č. 553/2003 Z. z. o odmeňovaní niektorých zamestnancov pri výkone práce vo verejnom záujme a o zmene a doplnení niektorých zákonov v znení neskorších predpisov). Zároveň nesúhlasíme s nastavením výšky odmien (20 %), pretože takto navrhnutá výška odmien sa pre zamestnancov rozpočtových kapitol verejnej správy nerozpočtuje a tak, ako je to navrhované to predikuje nárok na vyplatenie odmeny, čo je v rozpore s platnou legislatívou. Platové náležitosti predsedu novovzniknutého úradu žiadame zosúladiť s platovými náležitosťami predsedov ostatných ústredných orgánov štátnej správy a od roku 2022 ich v kapitole rozpočtovať na úrovni 4 683 eur tak, ako Ministerstvo financií SR (ďalej len „ministerstvo financií“) rozpočtuje mzdové výdavky pre všetky ostatné ústredné orgány štátnej správy. V nadväznosti na uvedené žiadame zreálniť aj platové náležitosti ostatných nových zamestnancov novovzniknutého úradu.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 xml:space="preserve">Rozpor odstraneny aj na zaklade dohod z rozporového konania. Platove nalezitosti upravene. </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Predložený návrh zákona predpokladá výrazný vplyv na rozpočet verejnej správy. Nesúhlasíme s požiadavkou na zvyšovanie výdavkov nad rámec súčasnosti rozpočtovaných výdavkov, vrátane dotácií na prenesený výkon štátnej správy pre obce vynakladaných na túto činnosť. V súlade so zámerom predkladateľa, ktorým je zvýšiť efektívnosť a hospodárnosť stavebného konania žiadame, aby aj pri zriadení nového úradu bol uplatnený princíp efektívnosti a hospodárnosti a aby jeho zriadenie bolo zabezpečené v rámci výdavkov a počtu zamestnancov rozpočtu verejnej správy na roky 2021 až 2024, a to z doposiaľ rozpočtovaných výdavkov na tieto agendy tak, aby vplyv na rozpočet verejnej správy súvisiaci s prechodom kompetencií za zamestnanosť, ako aj za súhrnné výdavky bol nulový. Nový úrad prevezme kompetencie Ministerstva dopravy a výstavby SR (ďalej len „ministerstvo dopravy“) na úseku územného plánovania a výstavby a kompetencie špeciálnych stavebných úradov. Z uvedeného dôvodu je potrebné znížiť výdavky ministerstva dopravy, ktoré sú rozpočtované na zabezpečenie plnenia úloh na úseku územného plánovania a výstavby a výdavky Ministerstva vnútra SR (ďalej len „ministerstvo vnútra“) na zabezpečenie plnenia úloh špeciálnych stavebných úradov na týchto úsekoch. Vzhľadom na vyššie uvedené žiadame v analýze vplyvov osobitne vyčísliť zníženie výdavkov, ktoré sú rozpočtované v kapitole ministerstva dopravy na úseku územného plánovania a výstavby a osobitne vyčísliť zníženie výdavkov v kapitole ministerstva vnútra na špeciálnych stavebných úradoch na týchto úsekoch. Žiadame, aby predkladateľ prepracoval doložku vplyvov tak, že všetky činnosti novovzniknutého úradu budú zabezpečené v rámci delimitácie z dotknutých rozpočtových kapitol a z poskytovanej dotácie obciam, a to v kumulatívnom vyjadrení podľa jednotlivých rokov. V zmysle uvedeného žiadame upraviť aj jednotlivé tabuľky doložky vplyvov. S predloženým návrhom zákona bude možné súhlasiť len za predpokladu, že nebude predstavovať negatívny nekrytý vplyv na rozpočet verejnej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Navrhuje sa reforma, ktorá si vyžaduje komplexnú zmenu organizácie, procesov aj výraznú informatizáciu. Zároveň dochádza k zmene kompetencií tak, aby výkon stavebnej správy bol v budúcnosti efektívnejší a transparentnejší. Táto reforma si ale vyžaduje vybudovanie nového prostredia, či už inštitucionálneho alebo personálneho. K zmene systému môže dôjsť len postupne, nie jednorázovo. Okamžitá zmena nie je možná z hľadiska procesov, ľudí ani riešenia jednotlivých konaní. Postupná zmena bude znamenať, že v roku 2022 a 2023 budú dočasne zvýšené náklady z dôvodu, že ešte budú vykonávať činnosť aj obce v rámci preneseného výkonu štátnej správy ale aj novozriaďovaná štátna správa. Tieto dvojité náklady ale budú len dočasné a v ďalších rokoch sa nepredpokladá dopad na štátny rozpočet. Rozpor trvá</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V (novela zák. č. 608.2003 Z. z.), k bodom 1, 2 a 4 a bodom 6 až 9</w:t>
            </w:r>
            <w:r>
              <w:rPr>
                <w:rFonts w:ascii="Times" w:hAnsi="Times" w:cs="Times"/>
                <w:sz w:val="25"/>
                <w:szCs w:val="25"/>
              </w:rPr>
              <w:br/>
              <w:t xml:space="preserve">Uvedené novelizačné body je potrebné vzájomne zosúladiť, pretože ich formulácia je zmätočná. V bodoch 1 a 2 sa upravuje znenie § 1 ods. 1 a následne sa v bode 4 upravuje znovu znenie celého § 1. V bodoch 6 až 8 sa upravuje znenie § 2 a následne sa v bode 9 § 2 vypúšťa. Uvedená legislatívna technika by mohla byť správna, ak by sa súčasne navrhovala delená účinnosť týchto novelizačných bodov, čo však z navrhovanej účinnosti (čl. IX) nevyplýva.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neakceptovaná upravený článok o účinnosti nakoľko sa na dotknuté novelizačné body vzťahuje delená účinnosť</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V (nov. zák.č.608.2003 Z.z.), k bodu 5 (§ 1a písm.f))</w:t>
            </w:r>
            <w:r>
              <w:rPr>
                <w:rFonts w:ascii="Times" w:hAnsi="Times" w:cs="Times"/>
                <w:sz w:val="25"/>
                <w:szCs w:val="25"/>
              </w:rPr>
              <w:br/>
              <w:t xml:space="preserve">V § 1a písm. f) je potrebné slová „verejných finančných zdrojov“ nahradiť slovami „verejných prostriedkov“; ide o zosúladenie s terminológiu zákona č. 523/2004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V (nov.zák.č. 608.2003 Z.z.), k bodu 13 (§ 7)</w:t>
            </w:r>
            <w:r>
              <w:rPr>
                <w:rFonts w:ascii="Times" w:hAnsi="Times" w:cs="Times"/>
                <w:sz w:val="25"/>
                <w:szCs w:val="25"/>
              </w:rPr>
              <w:br/>
              <w:t xml:space="preserve">V § 7 je potrebné doplniť aj úpravu prechodu správy majetku štátu, pohľadávok a záväzkov na úseku územného plánovania a stavebného poriadku, ktoré sa týkajú okresných úradov v sídle kraja, z ministerstva vnútra na úrad, obdobne ako napríklad v čl. IV bode 17 návrhu zákona. Podľa návrhu zákona prechádza pôsobnosť na úseku územného plánovania a stavebného poriadku z okresných úradov v sídle kraja na novozriadený úrad. V tejto súvislosti je opodstatnené sa domnievať, že prechod kompetencií sa bude týkať aj prechodu majetku štátu, pohľadávok a záväzkov spojených s touto pôsobnosťou.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analýze vplyvov v tabuľke č. 4 je uvedený kapitálový transfer vo výške 2 mil. eur pre prevádzkovateľa informačného systému územného plánovania a výstavby (ďalej len „informačný systém“). Úrad vlády SR kapitálový transfer zastreší pri zriadení nového úradu k 1. decembru 2021. Následne, ak to bude relevantné, budú tieto prostriedky delimitované z Úradu vlády SR na nový úrad. Prínosom tejto investície pre štát je participácia na budúcich dividendách, vplyv štátu na služby vyvíjané a poskytované prevádzkovateľom informačného systému a zabezpečenie ochrany záujmov štátu pri činnosti prevádzkovateľa informačného systému. V stanovisku Stálej pracovnej komisie na posudzovanie vybraných vplyvov sa uvádza, že komisia žiada doplniť spôsob určenia kapitálovej investície štátu do novovzniknutej akciovej spoločnosti vo výške 2 mil. eur a očakávané prínosy na strane štátu z tejto investície. V analýze vplyvov je uvedené, že štát vloží do novovzniknutej akciovej spoločnosti (Urbion, a. s.) 2 mil. eur ako kapitálovú investíciu. Z predloženého materiálu nie je jasné, akým spôsobom dôjde k založeniu akciovej spoločnosti, resp. kto bude jej zakladateľom a na základe akého právneho titulu bude Úrad vlády SR poskytovať kapitálový transfer tejto spoločnosti. V tejto súvislosti upozorňujeme, že podľa § 8 ods. 9 zákona č. 523/2004 Z. z. o rozpočtových pravidlách verejnej správy a o zmene a doplnení niektorých zákonov v znení neskorších predpisov (ďalej len „zákon č. 523/2004 Z. z.“) výdavky štátneho rozpočtu nemožno použiť na majetkovú účasť v inej právnickej osobe alebo na založenie alebo zriadenie inej právnickej osoby ako rozpočtovej organizácie alebo príspevkovej organizácie. Na tieto účely možno použiť len štátne finančné aktíva v správe ministerstva financií. V súvislosti s plánovaným založením tejto akciovej spoločnosti dávame do pozornosti aj ustanovenie § 21 ods. 10 zákona č. 523/2004 Z. z., podľa ktorého rozpočtová organizácia a príspevková organizácia s výnimkou rozpočtových organizácií, ktorými sú ministerstvá a Úrad vlády Slovenskej republiky, a s výnimkou podľa odseku 5 písm. b) nemôžu byť zakladateľom ani zriaďovateľom inej právnickej osoby, ak osobitný predpis neustanoví inak. Z uvedeného vyplýva, že ostatný ústredný orgán štátnej správy nemôže byť zakladateľom/zriaďovateľom inej právnickej osoby ako rozpočtovej organizácie alebo príspevkovej organizácie.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Akceptované. Doplnený popis finančného modelu do AV na rozpočet. Detaily a postupy spôsobu založenia a.s. sú/ budú predmetom pracovných stretnutí s MFSR po schvaleni návrhu vo vláde.</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analýze vplyvov žiadame vplyvy na počty zamestnancov a na výdavky verejnej správy uviesť v členení podľa dotknutých kapitol štátneho rozpočtu a subjektov verejnej správy, pričom je potrebné jednoznačne uviesť, z ktorých kapitol štátneho rozpočtu, resp. subjektov verejnej správy kompetencie odchádzajú a na ktoré prechádzajú. V prepracovanej analýze vplyvov žiadame ponechať ako osobitnú časť kvantifikáciu nových pozícií (t. č. s navrhovaným počtom 516 osôb) tak, aby sumár novozriadeného úradu, vrátane delimitácií v súhrne vykazoval t. č. predpokladaný počet 844 osôb a s tým súvisiace výdavky v členení podľa ekonomickej klasifikácie rozpočtovej klasifikácie. V nadväznosti na uvedené žiadame v analýze vplyvov doplniť zníženie počtu zamestnancov a výdavkov v dotknutých kapitolách štátneho rozpočtu (kapitola ministerstva vnútra, kapitola ministerstva dopravy a kapitola ministerstva životného prostredia).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Analýza vplyvov upravená podľa dohody na rozporovom konaní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analýze vplyvov žiadame zosúladiť zníženie počtu zamestnancov obcí (v roku 2023) so znížením výdavkov na prenesený výkon štátnej správy (v roku 2024). Zároveň žiadame počet zamestnancov v obciach uvádzaný v tabuľke č. 1 v počte 1 000 osôb zosúladiť s textovou časťou, kde je uvádzaný priemerný prepočítaný počet zamestnancov v počte 500 osôb. V analýze vplyvov žiadame uvádzať priemerný evidenčný počet zamestnancov prepočítaný.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Analýza vplyvov upravená podľa dohody na rozporovom konaní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doložke vplyvov je uvedené, že v rámci delimitácií prejde na novozriadený úrad 117 zamestnancov, resp. miest z kapitoly ministerstva vnútra a 211 zamestnancov, resp. miest z kapitoly ministerstva dopravy. Okrem uvedeného však z ustanovenia § 40am návrhu vyplýva prechod vybraných kompetencií z kapitoly Ministerstva životného prostredia SR (ďalej len „ministerstvo životného prostredia“), čo sa však v doložke vplyvov v rámci delimitácií neuvádza. V nadväznosti na uvedené žiadame, aby predkladateľ doplnil časť doložky vplyvov týkajúcu sa delimitácií aj o zamestnancov kapitoly ministerstva životného prostredia a súčasne, aby k tejto časti doložky vplyvov doplnil aj kvantifikáciu výdavkov podľa ekonomickej a rozpočtovej klasifikácie, ktoré by mali byť predmetom delimitačného protokolu.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Rozpor odstránený na rozporovom konaní. Doložka upravená. Delimitácia zamestnancov a náklady súvisiace s úpravami zákonov v rámci vyvolaných úprav budú predmetom návrhov pripravených v ďalšom kroku ako vyvolané úpravy súvisiace so zmenami kompetencií v osobitných zákonoch.</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V doložke vybraných vplyvov (ďalej len „doložka vplyvov“) sú vyznačené negatívne vplyvy na rozpočet verejnej správy, ktoré sú čiastočne rozpočtovo zabezpečené. V Analýze vplyvov na rozpočet verejnej správy, na zamestnanosť vo verejnej správe a financovanie návrhu (ďalej len „analýza vplyvov“) sú vyčíslené výdavky v roku 2021 za Úrad vlády SR v sume 2 000 000 eur, v roku 2022 za novozriadený Úrad pre územné plánovanie a výstavbu SR (ďalej len „úrad“) v sume 9 919 752 eur, v roku 2023 za úrad v sume 14 041 472 eur a v roku 2024 za úrad v sume 17 273 292 eur a za obce úspora -7 072 312 eur v roku 2024. Financovanie je zabezpečené len v roku 2021 v sume 2 000 000 eur a rozpočtovo nekrytý vplyv v roku 2022 predstavuje sumu 9 919 752 eur, v roku 2023 sumu 14 041 472 eur a v roku 2024 sumu 10 200 980,40 eura. Upozorňujeme, že znamienko mínus pri výdavkoch rozpočtu verejnej správy sa uvádza pri úspore výdavkov a nie pri nekrytom vplyve.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prechodných ustanoveniach návrhu zákona je uvedené, že s účinnosťou od 1. decembra 2021 prechádzajú niektoré kompetencie vrátane prechodu práv a povinností vyplývajúcich zo štátnozamestnaneckých vzťahov, z pracovnoprávnych vzťahov a iných právnych vzťahov zamestnancov zabezpečujúcich výkon vybraných kompetencií na novozriadený úrad. V tejto súvislosti upozorňujeme, že vzhľadom na termín zriadenia nového úradu a termíny prechodu práv a povinností uvedené v prechodných ustanoveniach jednotlivých článkov návrhu zákona môže dôjsť k problémom ku koncu rozpočtového roka tieto úlohy rozpočtovo zrealizovať.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Vzhľadom na to, že predkladateľ neuvažuje s prechodom práv a povinností z obcí na novozriadený úrad, obce sa budú musieť vysporiadať so záväzkami zamestnancov vyplývajúcimi zo skončenia pracovného pomeru (odchodné, odstupné, prípadne preplatenie dovolenky). Žiadame tento vplyv kvantifikovať a uviesť zdroj jeho krytia.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Rozpor odstránený na rozporovom konaní. Návrh predpokladá s dostatočne dlhou dobou na to, aby nevznikli nároky súvisiace s odstupným/odchodným. Zároveň sa predpokladá, že vzhľadom na spojenú agendu nebudú všetci zamestnanci na obciach, ktorí vykonávali činnosť stavebného úradu musieť ukončiť svoj pomer k obci.</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Žiadame do predloženého materiálu doplniť detailné a overiteľné výdavky na fungovanie novovzniknutého úradu, vrátane výdavkov na kancelárie/prenájom. V doložke vplyvov sú uvedené očakávané osobné výdavky vo výške 27 mil. eur na roky 2022 - 2024 a na tovary a služby vo výške 14 mil. eur, avšak nie sú uvedené žiadne výdavky na fungovanie úradu (napríklad náklady na kancelárie, prenájom a iné).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Text doložky a analyzy upraveny podľa dohody na rozporovom konaní.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Žiadame do predloženého materiálu doplniť overiteľný spôsob určenia kapitálovej investície štátu do novovzniknutej akciovej spoločnosti vo výške 2 mil. eur a očakávané práva, povinnosti a prínosy na strane štátu z tejto investície. V analýze vplyvov je uvedené, že štát vloží do novovzniknutej akciovej spoločnosti (Urbion, a. s.) 2 mil. eur ako kapitálovú investíciu. V predloženom materiáli nie je uvedené, akým spôsobom bola výška kapitálovej investície určená a aké práva, povinnosti a prínosy bude z tejto investície štát mať.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Text doložky a analyzy upraveny podľa dohody na rozporovom konaní.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Žiadame do predloženého materiálu doplniť overiteľný spôsob určenia predpokladaného počtu zamestnancov na jednotlivých pracovných pozíciách a detailný rozpad očakávaných výdavkov na tovary a služby v detaile na konkrétne tovary a služby. Zároveň žiadame zosúladiť informácie o počtoch zamestnancov vo všetkých sprievodných dokumentoch predloženého materiálu. V analýze vplyvov je uvedené, že návrh predpokladá zriadenie 518 nových pracovných miest. Pre jednotlivé pracovné pozície je uvedená predpokladaná výška mzdových a iných výdavkov, nie je však uvedený spôsob určenia týchto výdavkov. Rovnako nie je uvedené, akým spôsobom boli určené predpokladané počty zamestnancov na jednotlivých pozíciách. Zároveň nie je uvedené, akým spôsobom boli určené výdavky na tovary a služby vo výške 14 mil. eur.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Rozpor odstránený. Text doložky upravený podľa rozporového konania a poskytnutých podkladových prepočtov k výdavkom budúceho úradu.</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Materiál nebol predmetom predbežného posúdenia PPK, preto žiadame predkladateľa - vypustiť v bode 1 Doložky základné údaje termín začiatku a ukončenia PPK. - vypustiť v bode 13. Stanovisko Stálej pracovnej komisie LRV pre posudzovanie vybraných vplyvov, ktoré je výberom pripomienok zo stanoviska komisie vydaného k materiálu Návrh zákona o územnom plánovaní. Odôvodnenie: Návrh uvedeného zákona nebol predložený do PPK a preto je potrebné v Doložke vybraných vplyvov vypustiť uvedené termíny začiatku a ukončenia PPK a stanovisko Komisie, ktoré nebolo vydané k tomuto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Všeobecná pripomienka koncepčná k novelizačnému bodu 8</w:t>
            </w:r>
            <w:r>
              <w:rPr>
                <w:rFonts w:ascii="Times" w:hAnsi="Times" w:cs="Times"/>
                <w:sz w:val="25"/>
                <w:szCs w:val="25"/>
              </w:rPr>
              <w:br/>
              <w:t>Ministerstvo hospodárstva SR nesúhlasí so širokou kompetenciou Ministerstva životného prostredia pri všetkých stavbách vyžadujúcich posúdenie vplyvu stavby na životné prostredie a stavbách v režime integrovaného povoľovania a kontroly znečisťovania životného prostredia a žiada, aby povoľovanie elektroenergetických a tepelnoenergetických stavieb spadalo do pôsobnosti Ministerstva hospodárstva SR. Žiadame podľa pripomienky upraviť znenie návrhu zákona, dôvodovú správu, doložky, teda celý materiál predložený do medzirezortného pripomienkového konania. Odôvodnenie: Presun kompetencie na Ministerstvo životného prostredia je nesystémový.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nad rámec návrhu zákona, problematika posudzovania vplyvov na životné prostredie patrí i v súčasnosti a v zmysle európskej legislatívy do gescie Ministerstva životného prostredia SR. Prípadné prerozdelenie kompetencií v tejto oblasti podľa druhu stavieb je na rokovaní a dohode štatutárov MŽPSR a MHSR. Po rozporovom konaní na úrovni štatutárov dňa 24. júna MHSR na tejto pripomienke netrvá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Všeobecná koncepčná pripomienka k novelizačnému bodu 8:</w:t>
            </w:r>
            <w:r>
              <w:rPr>
                <w:rFonts w:ascii="Times" w:hAnsi="Times" w:cs="Times"/>
                <w:sz w:val="25"/>
                <w:szCs w:val="25"/>
              </w:rPr>
              <w:br/>
              <w:t>Ministerstvo zásadne nesúhlasí s prechodom pôsobnosti špeciálnych stavebných úradov v rezorte ministerstva na novozriadený Úrad pre územné plánovanie a výstavbu SR a žiada v zmysle pripomienky upraviť znenie návrhu zákona, dôvodovú správu, doložky, teda celý materiál predložený do medzirezortného pripomienkového konania a v tejto súvislosti vypustiť aj príslušné články – II, IV a VII. Odôvodnenie: Presun kompetencií len pre niektoré stavby je nesystémový. V návrhu zákona nie sú doriešené všetky vzťahy medzi jednotlivými úrovňami štátnej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 xml:space="preserve">Na rozporovom konaní s MDaVSR na úrovni štatutárov dňa 24.júna bolo dohodnuté, že články ohľadom špeciálnych stavebných úradov budú z návrhu zákona vypustené. Problematika špeciálnych stavebných úradov a ich presun budú obsahom zberného článkového zákona po prijatí zákona o územnom plánovaní a zákona o výstavbe potom, ako bude ustálený nový proces povoľovania stavieb a prerozdelenie kompetencií. Rozpor odstránený </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novelizačnému bodu č. 8:</w:t>
            </w:r>
            <w:r>
              <w:rPr>
                <w:rFonts w:ascii="Times" w:hAnsi="Times" w:cs="Times"/>
                <w:sz w:val="25"/>
                <w:szCs w:val="25"/>
              </w:rPr>
              <w:br/>
              <w:t>V § 34 ods. 1 žiadame doplniť pôsobnosť Úradu pre územné plánovanie a výstavbu SR ako ústredného orgánu štátnej správy na úseku vyvlastnenia. Odôvodnenie: Problematika vyvlastnenia upravená v zákone č. 282/2015 Z. z. o vyvlastňovaní pozemkov a stavieb a o nútenom obmedzení vlastníckeho práva k nim a o zmene a doplnení niektorých zákonov v platnom znení, je v súčasnosti na Ministerstve dopravy a výstavby SR v pôsobnosti sekcie stavebnej správy a verejných prác, odbore vyvlastňovania. Doplnenie pôsobnosti na úseku vyvlastnenia Úradu pre územné plánovanie a výstavbu SR priamo súvisí s presunom kompetencií na úseku územného plánovania a výstavby z Ministerstva dopravy a výstavby SR, do ktorého pôsobnosť patrí, na novovznikajúci Úrad pre územné plánovanie a výstavbu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novelizačnému bodu č. 8</w:t>
            </w:r>
            <w:r>
              <w:rPr>
                <w:rFonts w:ascii="Times" w:hAnsi="Times" w:cs="Times"/>
                <w:sz w:val="25"/>
                <w:szCs w:val="25"/>
              </w:rPr>
              <w:br/>
              <w:t>V § 34a ods. 2 navrhujeme doplniť nové písmeno f), ktoré znie: „f) stavby využívajúce vodíkové technológie“. Odôvodnenie: Využívanie vodíka je jednou z možností, ako prispieť zásadným spôsobom k zmene energetického hospodárstva SR a predstavuje riešenie, ako dekarbonizovať priemyselné procesy a hospodárske odvetvia, v ktorých je znižovanie emisií CO2 naliehavé, ale zároveň ťažko dosiahnuteľné. Má široké využitie vo viacerých odvetviach. Najdôležitejším aspektom je však skutočnosť, že jeho používanie nespôsobuje emisie CO2 (v prípade využitia elektriny z obnoviteľných zdrojov) a takmer ani žiadne znečistenie ovzdušia.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nad rámec návrhu zákona. V kontexte ostatných pripomienok bude §34a ods. 2 s návrhu zákona vypustený a problematika resp. kompetencia špeciálnych stavebných úradov bude riešená len v špeciálnom predpise, ktorým je spomínaný návrh zákona o výstavbe, z tohto dôvodu by uvedená pripomienka mala smerovať a byť zohľadnená v tomto legislatívnom procese LP/2021/226 Predkladateľ sa nebráni zastrešiť uvedenú vecnú problematiku avšak legislatívno-technicky upraví uvedenú požiadavku v zákone o výstavbe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novelizačnému bodu 8:</w:t>
            </w:r>
            <w:r>
              <w:rPr>
                <w:rFonts w:ascii="Times" w:hAnsi="Times" w:cs="Times"/>
                <w:sz w:val="25"/>
                <w:szCs w:val="25"/>
              </w:rPr>
              <w:br/>
              <w:t xml:space="preserve">V § 34a ods. 3 žiadame vypustiť slovo „detašované“. Odôvodnenie: Zosúladenie znenia s návrhom zákona o výstavbe.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novelizačnému bodu 8:</w:t>
            </w:r>
            <w:r>
              <w:rPr>
                <w:rFonts w:ascii="Times" w:hAnsi="Times" w:cs="Times"/>
                <w:sz w:val="25"/>
                <w:szCs w:val="25"/>
              </w:rPr>
              <w:br/>
              <w:t>V § 34a za ods. 2 žiadame doplniť nový ods. 3, ktorý znie: „(3) Úrad je príslušným orgánom podľa osobitného predpisu.1cd)“. Poznámka pod čiarou znie: 1cd) čl. 8 ods. 1 nariadenia Európskeho Parlamentu a Rady (EÚ) č. 347/2013 zo 17. apríla 2013 o usmerneniach pre transeurópsku energetickú infraštruktúru, ktorým sa zrušuje rozhodnutie č. 1364/2006/ES a menia a dopĺňajú nariadenia (ES) č. 713/2009, (ES) č. 714/2009 a (ES) č. 715/2009 (Ú. v. EÚ L 115, 25. 4. 2013). Odôvodnenie: V § 34a ods. 2 sú v písm. b) a c) navrhnuté kompetencie týkajúce sa energetickej infraštruktúry. Vzhľadom na uvedené kompetencie je potrebné, aby bol Úrad pre územné plánovanie a výstavbu Slovenskej republiky ustanovený aj ako príslušný orgán podľa osobitného predpisu, ktorým je čl. 8 ods. 1 nariadenia Európskeho Parlamentu a Rady (EÚ) č. 347/2013 zo 17. apríla 2013 o usmerneniach pre transeurópsku energetickú infraštruktúru, ktorým sa zrušuje rozhodnutie č. 1364/2006/ES a menia a dopĺňajú nariadenia (ES) č. 713/2009, (ES) č. 714/2009 a (ES) č. 715/2009 (Ú. v. EÚ L 115, 25. 4. 2013); tzv. nariadenie o TEN-E v platnom znení. Podľa platnej slovenskej legislatívnej úpravy (§ 88 ods. 2 písm. w) zákona 251/2012 Z. z. o energetike a o zmene a doplnení niektorých zákonov) je príslušným orgánom podľa uvedeného nariadenia Ministerstvo hospodárstva SR, pričom v SR sa pre povoľovanie Projektov spoločného záujmu EÚ (PCI) v oblasti energetickej infraštruktúry uplatňuje „Schéma založená na spolupráci“ podľa čl. 8 ods. 3 písm. c) nariadenia o TEN-E. Založením Úradu a definovaním kompetencií podľa § 4 ods. 3 v písm. c) a d) sa vytvárajú podmienky pre jeho príslušnosť podľa nariadenia o TEN-E; zároveň je vhodné zvážiť transformáciu schémy na „Koordinovanú schému“ podľa čl. 8 ods. 3 písm. b) nariadenia o TEN-E, resp. „Integrovanú schému“ podľa čl. 8 ods. 3 písm. a) nariadenia o TEN-E. V aktuálnom znení návrhu (29. 4. 2021) revízie nariadenia o TEN-E, o ktorom sa v Rade EÚ diskutuje od januára 2021 sa nemenia tri základné schémy pre povoľovanie PCI, zároveň sa navrhuje možnosť alternatívnej národnej schémy pre vydanie komplexného rozhodnutia pod podmienkou preukázania jej vyššej efektívnosti. Je vysoko pravdepodobné, že zmeny v povoľovacích procesoch budú po revízii nariadenia o TEN-E minimálne. Zároveň je v revízii TEN-E navrhnutá nová definícia príslušných orgánov: „Príslušné orgány sú orgány, ktoré sú podľa vnútroštátneho práva príslušné vydávať rôzne povolenia a povolenia týkajúce sa plánovania, projektovania a výstavby nehnuteľného majetku, vrátane energetickej infraštruktúry“. Z uvedených dôvodov navrhujeme zmeniť úpravu podľa platného zákona o energetike, keď je príslušným orgánom MH SR a ako príslušný orgán pre PCI v rámci TEN-E ustanoviť Úrad pre územné plánovanie a výstavbu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V kontexte ostatných pripomienok bude §34a ods. 2 s návrhu zákona vypustený a problematika resp. kompetencia špeciálnych stavebných úradov bude riešená len v špeciálnom predpise, ktorým je spomínaný návrh zákona o výstavbe, z tohto dôvodu by uvedená pripomienka mala smerovať a byť zohľadnená v legislatívnom procese LP/2021/226 Predkladateľ sa nebráni zastrešiť uvedenú vecnú problematiku avšak legislatívno-technicky upraví uvedenú požiadavku v zákone o výstavbe a v príslušných nelegislatívnych ustanoveniach, ktoré po ustálení kompetencií a procesov určia zodpovednosť resp. gestorstvo za prebratie a implementáciu Smerníc a Nariadení Po vysvetlení na rozporovom konaní na úrovni štatutárov dňa 24. júna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novelizačnému bodu 9:</w:t>
            </w:r>
            <w:r>
              <w:rPr>
                <w:rFonts w:ascii="Times" w:hAnsi="Times" w:cs="Times"/>
                <w:sz w:val="25"/>
                <w:szCs w:val="25"/>
              </w:rPr>
              <w:br/>
              <w:t>V § 40al ods. 1 žiadame doplniť do pôsobnosti Ministerstva dopravy a výstavby SR pôsobnosť v oblasti vyvlastnenia, ktorá spolu s pôsobnosťou v oblasti stavebného poriadku (do ktorej v súčasnosti patrí) a územného plánovania, podľa doterajších všeobecne záväzných právnych predpisov, prechádza na novovznikajúci Úrad pre územné plánovanie a výstavbu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Žiadame doplniť nový § 40an súvisiaci s presunom kompetencii z MDV SR na MH SR v oblasti energetickej hospodárnosti budov. Odôvodnenie: Súvis s predošlými pripomienkami a presunom agendy energetickej hospodárnosti budov pod MH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je nad rámec návrhu zákona a doterajších dohôd na úrovni členov vlády a koaličných partnerov. Na základe doterajších rokovaní bude energetická hospodárnosť budov aktuálne ponechaná v gescii MDaVSR. Prípadný presun tejto kompetencie z MDaVSR na MHSR je na rokovaní a dohode príslušných členov vlády a koaličných partnerov. Po rozporovom konaní na úrovni štatutárov dňa 24. júna MHSR na tejto pripomienke netrvá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Vlastnému meteriálu</w:t>
            </w:r>
            <w:r>
              <w:rPr>
                <w:rFonts w:ascii="Times" w:hAnsi="Times" w:cs="Times"/>
                <w:sz w:val="25"/>
                <w:szCs w:val="25"/>
              </w:rPr>
              <w:br/>
              <w:t>Žiadame doplniť nový novelizačný bod 1a, ktorý znie: „ V § 6 ods. 1 sa na koniec písmena b) dopĺňa text: „... a energetickú hospodárnosť budov,“. Odôvodnenie: Energetická hospodárnosť budov je momentálne v gescii MDaV SR, pričom podľa návrhu zákona by mala prejsť pod gesciu nového Úradu pre územné plánovanie a výstavbu Slovenskej republiky. V súvislosti s tvorbou strategických a legislatívnych dokumentov, vrátane Integrovaného národného energetického a klimatického plánu, je potrebné mať príslušného partnera na úrovni ústredného orgánu štátnej správy pre oblasť energetickej hospodárnosti budov ako jednej z významných komponentov pri napĺňaní politík a cieľov energetickej efektívnosti. Z uvedených dôvodov žiadame zabezpečiť presun agendy energetickej hospodárnosti budov pod MH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je nad rámec návrhu zákona a doterajších dohôd na úrovni členov vlády a koaličných partnerov. Na základe doterajších rokovaní bude energetická hospodárnosť budov aktuálne ponechaná v gescii MDaVSR. Prípadný presun tejto kompetencie z MDaVSR na MHSR je na rokovaní a dohode príslušných členov vlády a koaličných partnerov. Po rozporovom konaní na úrovni štatutárov dňa 24. júna MHSR na tejto pripomienke netrvá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Žiadame predkladateľa - uviesť v bode 4. ďalšie dotknuté subjekty napr. Ministerstvo dopravy a výstavby SR, Ministerstvo životného prostredia SR a ďalšie subjekty, ktorých sa zmena dotkne. - v bode 5. dopracovať aj ďalšie alternatívne riešenia, ktorými je možné zabezpečiť ciele zvýšenia efektívnosti územného konania, nielen zriadením Úradu pre územné plánovanie, ktoré boli pri príprave koncepčnej zmeny zvažované. Odôvodnenie : Uvedú sa všetky typy subjektov, ktorých sa daný návrh týka, či už priamo alebo nepriamo. Jednotlivé alternatívy sú popísané takým spôsobom, aby bolo zrejmé, ako vedú k stanovenému cieľu.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Dotknuté subjekty doplnené</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Pripomienka k procesu:</w:t>
            </w:r>
            <w:r>
              <w:rPr>
                <w:rFonts w:ascii="Times" w:hAnsi="Times" w:cs="Times"/>
                <w:sz w:val="25"/>
                <w:szCs w:val="25"/>
              </w:rPr>
              <w:br/>
              <w:t>Žiadame predkladateľa, aby po ukončení procesu MPK predložil predmetný materiál na záverečné posúdenie Stálej pracovnej komisii LRV pre posudzovanie vybraných vplyvov z dôvodu, že materiál má negatívne vplyvy a nebol predmetom posudzovania podľa Jednotnej metodiky na posudzovanie vybraných vplyvov (JM). Odôvodnenie : Materiál má vyznačené vplyvy v časti 9 doložky, ale nebol predmetom posudzovania vybraných vplyvov, tak ako to ukladá JM. Materiál má významné vplyvy na rozpočet verejnej správy, ktoré sú zabezpečené len čiastočne. Na záverečné posúdenie vybraných vplyvov po MPK sa predkladajú komisii materiály, ktoré majú identifikovaný niektorý z vybraných vplyvov, predkladateľ zasiela komisii materiál na záverečné posúdenie vybraných vplyvov pred predložením materiálu na rokovanie vlády Slovenskej republiky. Odporúčame predkladateľovi predkladať zákon o organizácii činnosti vlády a organizácii ústrednej štátnej správy na ZP až po ukončení procesov pripomienkovania k zákonom o územnom plánovaní a stavebnom poriadku a po vysporiadaní sa so zásadnými pripomienkami z MPK k týmto predpisom, keďže zmena predmetného zákona reaguje práve na tieto legislatívne predpisy.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Všeobecne </w:t>
            </w:r>
            <w:r>
              <w:rPr>
                <w:rFonts w:ascii="Times" w:hAnsi="Times" w:cs="Times"/>
                <w:sz w:val="25"/>
                <w:szCs w:val="25"/>
              </w:rPr>
              <w:br/>
              <w:t>Žiadame upraviť subjekt na MH SR aj v § 10 zákona č. 321/2014 Z.z. o energetickej efektívnosti a o zmene a doplnení niektorých zákonov v znení neskorších predpisov. Taktiež žiadame v tomto zmysle zmeny pôsobnosti upraviť zákon č. 555/2005 Z.z. o energetickej hospodárnosti budov. Odôvodnenie: V § 10 zákona č. 321/2014 Z.z. sú uvedené špecifické povinnosti pre MDV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je nad rámec návrhu zákona a doterajších dohôd na úrovni členov vlády a koaličných partnerov. Na základe doterajších rokovaní bude energetická hospodárnosť budov aktuálne ponechaná v gescii MDaVSR. Prípadný presun tejto kompetencie z MDaVSR na MHSR je na rokovaní a dohode príslušných členov vlády a koaličných partnerov. Po rozporovom konaní na úrovni štatutárov dňa 24. júna MHSR na tejto pripomienke netrvá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novelizačnému bodu č. 9:</w:t>
            </w:r>
            <w:r>
              <w:rPr>
                <w:rFonts w:ascii="Times" w:hAnsi="Times" w:cs="Times"/>
                <w:sz w:val="25"/>
                <w:szCs w:val="25"/>
              </w:rPr>
              <w:br/>
              <w:t>Žiadame v § 40al ods. 1 vypustiť text „a energetickej efektívnosti budov“. Odôvodnenie: V kompetenčnom zákone sa v § 6 uvádza kompetencia MH SR pre oblasť energetickej efektívnosti. Samostatne uvedená kompetencia nazvaná „energetická efektívnosť budov“ nebola doteraz definovaná a ani určená žiadnemu rezortu. Kompetencia rezortu MDV SR bola doteraz uvedená iba ako „energetická hospodárnosť budov“. Taktiež žiaden iný rezort nemá kompetencie v oblasti energetickej efektívnosti, okrem MH SR. Preto nám nie je jasné, prečo sa uvádza v návrhu zákona presun kompetencií v oblasti energetickej efektívnosti z rezortov MŽP SR a MDV SR na iný orgán štátnej správy. Pri súčasnom návrhu nie je jasné, kto bude zodpovedný za plnenie cieľov energetickej efektívnosti v oblasti budov a príspevku k cieľom energetickej efektívnosti za oblasť budov. Rozdelenie energetickej efektívnosti na jednotlivé časti spôsobí problém v plnení cieľov energetickej efektívnosti, kde sa jedná o ciele pre všetky oblasti energetickej efektívnosti vrátane obnovy budov. Z tohto dôvodu navrhujeme ponechanie koordinácie energetickej efektívnosti na jednom rezorte, ktorý je zodpovedný za sledovanie, monitorovanie a reportovanie cieľov energetickej efektívnosti.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novelizačnému bodu č. 9:</w:t>
            </w:r>
            <w:r>
              <w:rPr>
                <w:rFonts w:ascii="Times" w:hAnsi="Times" w:cs="Times"/>
                <w:sz w:val="25"/>
                <w:szCs w:val="25"/>
              </w:rPr>
              <w:br/>
              <w:t>Žiadame v § 40am odseku 1 vypustiť text „a energetickej efektívnosti budov“. Odôvodnenie: V kompetenčnom zákone sa v § 6 uvádza kompetencia MH SR pre oblasť energetickej efektívnosti. Samostatne uvedená kompetencia nazvaná „energetická efektívnosť budov“ nebola doteraz definovaná a ani určená žiadnemu rezortu. V rezorte MŽP SR sa nenachádza kompetencia s označením energetická efektívnosť budov. Taktiež žiaden iný rezort nemá kompetencie v oblasti energetickej efektívnosti okrem MH SR. Preto nám nie je jasné, prečo sa uvádza v návrhu zákona presun kompetencii v oblasti energetickej efektívnosti z rezortov MŽP SR a MDV SR na iný orgán štátnej správy. Pri súčasnom návrhu nie je jasné, kto bude zodpovedný za plnenie cieľov energetickej efektívnosti v oblasti budov a príspevku k cieľom energetickej efektívnosti za oblasť budov. Rozdelenie energetickej efektívnosti na jednotlivé časti spôsobí problém v plnení cieľov energetickej efektívnosti, kde sa jedná o ciele pre všetky oblasti energetickej efektívnosti vrátane obnovy budov. Z tohto dôvodu navrhujeme ponechanie koordinácie energetickej efektívnosti na jednom rezorte, ktorý je zodpovedný za sledovanie, monitorovanie a reportovanie cieľov energetickej efektívnosti.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V kontexte ostatných uplatnených pripomienok bude celý § 40am vypustený bez náhrady.</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novelizačnému bodu č. 8:</w:t>
            </w:r>
            <w:r>
              <w:rPr>
                <w:rFonts w:ascii="Times" w:hAnsi="Times" w:cs="Times"/>
                <w:sz w:val="25"/>
                <w:szCs w:val="25"/>
              </w:rPr>
              <w:br/>
              <w:t>Žiadame vypustiť písmeno c) v § 34a ods. 1. Odôvodnenie: Navrhujeme presunúť kompetenciu oblasti energetickej hospodárnosti budov pod jeden rezort, ktorý komplexne rieši a koordinuje oblasť energetickej efektívnosti a energetickú politiku SR. Rozdelenie kompetencií energetickej efektívnosti na jednotlivé časti spôsobí problém v plnení cieľov energetickej efektívnosti, kde sa jedná o ciele pre všetky oblasti energetickej efektívnosti vrátane obnovy budov. Energetická hospodárnosť budov zásadným spôsobom ovplyvňuje využívanie energetických zdrojov v budovách, čo má významný vplyv na energetickú politiku a energetický mix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Na základe doterajších rokovaní bude energetická hospodárnosť budov aktuálne ponechaná v gescii MDaVSR. Prípadný presun tejto kompetencie z MDaVSR na MHSR je na rokovaní a dohode príslušných členov vlády a koaličných partnerov. Po rozporovom konaní na úrovni štatutárov dňa 24. júna MHSR na tejto pripomienke netrvá</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 k vlastnému materiálu</w:t>
            </w:r>
            <w:r>
              <w:rPr>
                <w:rFonts w:ascii="Times" w:hAnsi="Times" w:cs="Times"/>
                <w:sz w:val="25"/>
                <w:szCs w:val="25"/>
              </w:rPr>
              <w:br/>
              <w:t>Filozofia predkladaného zákona, ktorá spočíva v prenesení stavebných úradov zo samospráv na štát podľa nášho názoru nie je správna. Predkladateľ v dôvodovej správe uvádza, že dôvodom zriadenia je centralizácia agendy územného plánovania a výstavby s cieľom zlepšenia a posilnenia dlhodobo zanedbávanej a pre výstavbu a všeobecný sídelný a územný rozvoj tak podstatnej činnosti akou je územné plánovanie na základe jednotných princípov, zásad a metodiky. Takúto centralizáciu stavebného konania považujeme za neštandardnú a v okolitých krajinách (Rakúsko a Česko) sa nevyskytuje. V tejto súvislosti nepovažujeme za správne, aby samosprávy nemohli rozhodovať o stavbách na svojom území. Žiadame preto ponechať stav, kedy stavebný úrad bude v pôsobnosti obce/mesta. ODÔVODNENIE: Predkladaný návrh podľa nášho názoru najmä centralizáciou stavebného konania zvyšuje riziko lobingu a korupcie a taktiež narušuje princíp subsidiarity, keďže podľa predloženého návrhu bude môcť novovzniknutý úrad rozhodovať o stavbách prakticky na území celého Slovenska bez toho, aby sa na rozhodovaní podieľala konkrétna obec. Odporúčame zvážiť prevzatie modelu stavebných úradov napr. z rakúskej spolkovej krajiny Tirolsko, kde je dvojstupňový model, tzn. pre stavby nachádzajúce sa na území konkrétnej obce je stavebným úradom obecný úrad, pre stavby nachádzajúce sa na území viacerých obcí je stavebným úradom krajinský stavebný úrad (teda Tirolsko). V tejto súvislosti žiadame tiež primerane prepracovať návrh zákona o výstavbe. Poukazujeme tiež na to, že predkladateľ o príprave návrhu zákona, ktorým sa mení a dopĺňa zákon č. 575/2001 Z. z. o organizácii činnosti vlády a organizácii ústrednej štátnej správy v znení neskorších predpisov a ktorým sa menia a dopĺňajú niektoré zákony neinformoval verejnosť prostredníctvom predbežnej informácie k predmetnému návrhu zákona, ktorá sa zverejňuje v informačnom systéme verejnej správy Slov-Lex. Nie je ani zrejmé, z akého dôvodu predkladateľ opomenul postup podľa čl. 10 Legislatívnych pravidiel vlády SR a predbežnú informáciu nezverejnil.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Na rozporovom konaní na štatutárnej úrovni dňa 24. júna MIRRI SR po vysvetlení na pripomienke netrvá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K § 24l ods. 4; § 57i ods. 4; §80f ods. 4 a § 112h ods. 4. Predkladateľ v predmetných ustanoveniach uvádza nasledovné: "Nároky štátnych zamestnancov a zamestnancov vyplývajúce z prechodu práv a povinností podľa odseku 3 uspokojí úrad pre územné plánovanie a výstavbu.". V tejto súvislosti odporúčame konzultovať s odborom štátnej služby ÚV SR, či uspokojovanie nárokov štátnych zamestnancov môže realizovať novovzniknutý úrad. ODÔVODNENIE: Podľa § 24 písm. d) zákona č. 55/2017 o štátnej službe „zrušenie štátnozamestnaneckého miesta a vytvorenie nového štátnozamestnaneckého miesta v inom služobnom úrade na základe zániku služobného úradu alebo na základe prevodu časti služobného úradu“ je organizačnou zmenou. V prípade, že štátny zamestnanec nesúhlasí s trvalým preložením na vhodné štátnozamestnanecké miesto a nedohodne sa so služobným úradom inak (§ 75, ods. 1, písm. b) nastupujú výpovedné dôvody služobného úradu, kde štátny zamestnanec vykonával štátnu službu a nie u novovzniknutého úradu.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Analýze sociálnych vplyvov</w:t>
            </w:r>
            <w:r>
              <w:rPr>
                <w:rFonts w:ascii="Times" w:hAnsi="Times" w:cs="Times"/>
                <w:sz w:val="25"/>
                <w:szCs w:val="25"/>
              </w:rPr>
              <w:br/>
              <w:t>K časti 4.4. Predmetnú časť odporúčame doplniť a kvantifikovať v nej všetkých dotknutých zamestnancov, u ktorých prichádzajú do úvahy vplyvy na zamestnanosť a na trh práce. ODÔVODNENIE: Predkladateľ špecifikuje dopad na zamestnanosť iba v prípade zamestnancov obcí, pričom dotknutí budú aj zamestnanci ministerstva dopravy, životného prostredia, zamestnanci špeciálneho stavebného úradu, zamestnanci orgánu štátnej vodnej správy a ďalší.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K Čl. I bodu 8. Navrhovaný § 34a ods. 1 písm. a) znie: "(1) Úrad pre územné plánovanie a výstavbu Slovenskej republiky je ústredným orgánom štátnej správy pre a) územné plánovanie a výstavbu okrem ekologických aspektov,". Žiadame o zdôvodnenie vynechania ekologických aspektov pri územnom plánovaní a výstavbe. Odporúčame v rámci pôsobnosti nového úradu zohľadniť aj ekologický aspekt vo vzťahu k udržateľným princípom územného plánovania a výstavby, obzvlášť v súvislosti s prechodom kompetencií MŽP SR na úrad v oblasti stavebného poriadku a územného plánovania, stavebnej výroby a stavebných výrobkov a energetickej efektívnosti budov.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upravene v zmysle pripomienok MŽP</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Navrhujeme do vlastného materiálu vložiť nový Čl. VII (pôvodný Čl. VII až IX označiť ako Čl. VIII až X). V nadväznosti na doplnenie prechodných a záverečných ustanovení zákona č. 575/2001 Z. z. navrhujeme doplniť tiež novelizáciu zákona č. 538/2005 Z. z. o prírodných liečivých vodách, prírodných liečebných kúpeľoch, kúpeľných miestach a prírodných minerálnych vodách a o zmene a doplnení niektorých zákonov v znení neskorších predpisov a výslovne určiť novo navrhované orgány v ustanoveniach § 9 ods. 5 a § 30 ods. 11 predmetného zákona. ODÔVODNENIE: Uvedený zákon vo svojich ustanoveniach § 9 ods. 5 a § 30 ods. 11 upravuje orgány, ktorým sa doručujú predmetné rozhodnutia (vrátane Ministerstva životného prostredia Slovenskej republiky), pričom zákon v tejto súvislosti nepoužíva pojem Ministerstvo dopravy a výstavby Slovenskej republiky, ale dávno neaktuálny pojem Ministerstvo výstavby a regionálneho rozvoja Slovenskej republiky. Uvedené už v súčasnosti spôsobuje výkladové nejasnosti na strane Ministerstva zdravotníctva Slovenskej republiky, ktoré doručuje predmetné rozhodnutia tiež Ministerstvu investícií, regionálneho rozvoja a informatizácie Slovenskej republiky (s dodatočnou odvolávkou na problematiku regionálneho rozvoja), a to napriek tomu, že Ministerstvo investícií, regionálneho rozvoja a informatizácie Slovenskej republiky v rámci politík regionálneho rozvoja podľa zákona č. 575/2001 Z. z. osobitne nevykonáva úlohy ústredného orgánu štátnej správy súvisiace so zákonom č. 538/2005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clanok doplneni v zneni podla navrhu gestora právneho predpisu, ktorým je MZSR</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K Analýze vplyvov na rozpočet verejnej správy </w:t>
            </w:r>
            <w:r>
              <w:rPr>
                <w:rFonts w:ascii="Times" w:hAnsi="Times" w:cs="Times"/>
                <w:sz w:val="25"/>
                <w:szCs w:val="25"/>
              </w:rPr>
              <w:br/>
              <w:t>V Časti 2.2.1. Popis návrhu predkladateľ uvádza nasledovné: „Metodické a procesné riadenie bude centrálne, výkon bude realizovaný regionálne (8 krajských miest + Bratislava + Košice)“. Navrhujeme v texte upresniť, ako bude realizované centrálne, metodické a procesné riadenie a taktiež decentralizovaný výkon v regiónoch. Zároveň odporúčame logickejšie preformulovať text v zátvorke z ktorého vyplýva, že okrem 8 krajských miest sú ešte aj Bratislava a Košice.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upravene v kontexte pripomienok MFSR</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Dôvodovej správe – všeobecná časť a k Doložke vybraných vplyvov</w:t>
            </w:r>
            <w:r>
              <w:rPr>
                <w:rFonts w:ascii="Times" w:hAnsi="Times" w:cs="Times"/>
                <w:sz w:val="25"/>
                <w:szCs w:val="25"/>
              </w:rPr>
              <w:br/>
              <w:t>V Dôvodovej správe - všeobecná časť predkladateľ uvádza, že návrh zákona má pozitívny aj negatívny vplyv na rozpočet verejnej správy a na podnikateľské prostredie, pozitívny vplyv na informatizáciu a na služby verejnej správy pre občana. Predkladateľ taktiež uvádza že, návrh zákona nemá vplyv na životné prostredie, ani sociálne vplyvy, ani vplyv na manželstvo, rodičovstvo a rodinu. Toto konštatovanie nekorešponduje s Doložkou vybraných vplyvov. Uvedené navrhujeme zosúladiť s doložkou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 xml:space="preserve">Za článok III žiadame vložiť nový článok IV, ktorý znie: „Čl. IV Zákon č. 281/1997 Z. z. o vojenských obvodoch a zákon, ktorým sa mení zákon Národnej rady Slovenskej republiky č. 222/1996 Z. z. o organizácii miestnej štátnej správy a o zmene a doplnení niektorých zákonov v znení neskorších predpisov v znení zákona č. 172/2003 Z. z., zákona č. 149/2008 Z. z., zákona č. 96/2012 Z. z., zákona č. 115/2014 Z. z. a zákona č. 119/2015 Z. z. sa mení takto: 1. V § 5 ods. 7 písmeno d) znie: „d) návrh stavebného zámeru.1c)“. Poznámka pod čiarou k odkazu 1c znie: „1c) § 2 ods. 20 zákona č. ..../2021 Z. z. o výstavbe.“. 2. V § 8 ods. 2 sa slová „zmenu v užívaní stavieb“ nahrádzajú slovami „zmenu stavby“. Poznámka pod čiarou k odkazu 5 znie: „5) § 17 ods. 13 zákona č. 220/2004 Z. z. o ochrane a využívaní poľnohospodárskej pôdy a o zmene zákona č. 245/2003 Z. z. o integrovanej prevencii a kontrole znečisťovania životného prostredia a o zmene a doplnení niektorých zákonov. § 56 ods. 2 zákona č. 326/2005 Z. z. v znení zákona č. 360/2007 Z. z. § 5 ods. 1 písm. a) zákona č. .../2021 Z. z.“.“. Doterajšie články IV až IX sa označia ako články V až X. Túto pripomienku považuje Ministerstvo obrany Slovenskej republiky za zásadnú. Odôvodnenie Navrhovaná úprava zákona č. 281/1997 Z. z. o vojenských obvodoch a zákon, ktorým sa mení zákon Národnej rady Slovenskej republiky č. 222/1996 Z. z. o organizácii miestnej štátnej správy a o zmene a doplnení niektorých zákonov v znení neskorších predpisov v znení neskorších predpisov súvisí s novou právnou úpravou na úseku výstavby. Špecifikuje sa obsahová náležitosť žiadosti, na základe ktorej sa začína konanie o vydaní súhlasu na výstavbu a prevádzkovanie stavieb podľa § 5 ods. 4 zákona č. 281/1997 Z. z., precizuje sa terminológia v súvislosti s povoľovaním zmien stavieb a v poznámkach pod čiarou sa aktualizuje citácia príslušných právnych predpisov. Predmetný novelizačný článok žiadame zapracovať do predloženého návrhu zákona, prípadne do súvisiaceho návrhu právneho predpisu - návrhu zákona o výstavbe (LP/2021/226).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je nad rámec návrhu zákona. V prípade potreby zosúladenia právnych predpisov s novou legislatívou v oblasti územného plánovania a výstavby s účinnosťou od 1. januára 2023 upozorňujeme na Návrh uznesenia vlády k návrhu zákona o územnom plánovaní a návrhu zákona o výstavbe, ktoré ukladajú úlohu príslušným subjektom aby predložili v termíne Podpredsedovi vlády SR pre legislatívu zoznam všetkých dotknutých právnych predpisov. Podpredseda vlády SR pre legislatívu následne špeciálnym právnym predpisov vykoná úpravu všetkých dotknutých predpisov, v ktorých je potrebné reflektovať na novú stavebnú legislatívu, tak aby tieto zmeny nadobudli účinnosť k 1. januáru 2023. Po vysvetlení na rozporovom konaní na úrovni štatutárov dňa 24. júna MOSR na pripomienke netrvá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Za článok V žiadame vložiť nový článok VI, ktorý znie: „Čl. VI Zákon č. 319/2002 Z. z. o obrane Slovenskej republiky v znení zákona č. 330/2003 Z. z., zákona č. 545/2003 Z. z., zákona č. 570/2005 Z. z., zákona č. 333/2007 Z. z., zákona č. 452/2008 Z. z., zákona č. 473/2009 Z. z., zákona č. 345/2012 Z. z., zákona č. 69/2018 Z. z. a zákona č. 306/2019 Z. z. sa mení takto: 1. V § 7 písmeno t) znie: „t) plní úlohy dotknutého orgánu vo veciach územného plánovania a výstavby podľa osobitných predpisov,9a).“. Poznámka pod čiarou k odkazu 9a znie: „9a) Zákon č. ..../2021 Z. z. o územnom plánovaní. Zákon č. ..../2021 Z. z. o výstavbe.“. 2. Poznámky pod čiarou k odkazom 20aa a 20ab znejú: „20aa) § 5 ods. 3 zákona č. ..../2021 Z. z. 20ab) Zákon č. 282/2015 Z. z. o vyvlastňovaní pozemkov a stavieb a o nútenom obmedzení vlastníckeho práva k nim a o zmene a doplnení niektorých zákonov v znení neskorších predpisov.“.“. Doterajšie články VI až X sa označia ako články VII až XI. Túto pripomienku považuje Ministerstvo obrany Slovenskej republiky za zásadnú. Odôvodnenie Navrhovaná úprava zákona č. 319/2002 Z. z. o obrane Slovenskej republiky v znení neskorších predpisov súvisí s novou právnou úpravou na úseku územného plánovania a výstavby, podľa ktorej má Ministerstvo obrany Slovenskej republiky postavenie dotknutého orgánu vo veciach územného plánovania a výstavby. V poznámkach pod čiarou sa zároveň aktualizuje citácia príslušných právnych predpisov. Predmetný novelizačný článok žiadame zapracovať do predloženého návrhu zákona, prípadne do súvisiacich návrhov právnych predpisov - návrhu zákona o územnom plánovaní (LP/2021/218), resp. návrhu zákona o výstavbe (LP/2021/226).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je nad rámec návrhu zákona. V prípade potreby zosúladenia právnych predpisov s novou legislatívou v oblasti územného plánovania a výstavby s účinnosťou od 1. januára 2023 upozorňujeme na Návrh uznesenia vlády k návrhu zákona o územnom plánovaní a návrhu zákona o výstavbe, ktoré ukladajú úlohu príslušným subjektom aby predložili v termíne Podpredsedovi vlády SR pre legislatívu zoznam všetkých dotknutých právnych predpisov. Podpredseda vlády SR pre legislatívu následne špeciálnym právnym predpisov vykoná úpravu všetkých dotknutých predpisov, v ktorých je potrebné reflektovať na novú stavebnú legislatívu, tak aby tieto zmeny nadobudli účinnosť k 1. januáru 2023. Po vysvetlení na rozporovom konaní na úrovni štatutárov dňa 24. júna MOSR na pripomienke netrvá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všeobecnej časti dôvodovej správy</w:t>
            </w:r>
            <w:r>
              <w:rPr>
                <w:rFonts w:ascii="Times" w:hAnsi="Times" w:cs="Times"/>
                <w:sz w:val="25"/>
                <w:szCs w:val="25"/>
              </w:rPr>
              <w:br/>
              <w:t>Informáciu o sociálnych vplyvoch predloženého návrhu zákona je potrebné zosúladiť s hodnotením vplyvov podľa doložky vybraných vplyvov. Odôvodnenie: Potreba úpravy vyplýva z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 bodu 4</w:t>
            </w:r>
            <w:r>
              <w:rPr>
                <w:rFonts w:ascii="Times" w:hAnsi="Times" w:cs="Times"/>
                <w:sz w:val="25"/>
                <w:szCs w:val="25"/>
              </w:rPr>
              <w:br/>
              <w:t>Odporúčame v Čl. I bode 4 návrhu zákona prehodnotiť rozsah presunu kompetencií z Ministerstva dopravy a výstavby Slovenskej republiky na Úrad pre územné plánovanie a výstavbu Slovenskej republiky. Odôvodnenie: Z návrhu zákona nie je zrejmé, prečo sa na navrhovaný Úrad pre územné plánovanie a výstavbu Slovenskej republiky presúvajú len niektoré kompetencie Ministerstva dopravy a výstavby Slovenskej republiky v oblasti výstavby, pričom iné zostávajú v pôsobnosti Ministerstva dopravy a výstavby Slovenskej republiky napriek zmene názvu ministerstva navrhovanom v Čl. I bode 1. Ide o kompetencie podľa § 8 ods. 1 písm. l), m) a p) zákona č. 575/2001 Z. z. o organizácii činnosti vlády a organizácii ústrednej štátnej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 bodu 8</w:t>
            </w:r>
            <w:r>
              <w:rPr>
                <w:rFonts w:ascii="Times" w:hAnsi="Times" w:cs="Times"/>
                <w:sz w:val="25"/>
                <w:szCs w:val="25"/>
              </w:rPr>
              <w:br/>
              <w:t>Odporúčame v Čl. I bode 8 prehodnotiť navrhované znenie § 34a ods. 2 a legislatívne sa vysporiadať s otázkou prípustnosti, aby jeden ústredný orgán štátnej správy (Úrad pre územné plánovanie a výstavbu Slovenskej republiky) bol zároveň špeciálnym stavebným úradom v oblastiach, ktoré patria do pôsobnosti iného ústredného orgánu štátnej správy (Ministerstvo dopravy a výstavby Slovenskej republiky). Odôvodnenie: Ide napríklad o oblasť stavieb dopravnej infraštruktúry, pričom podľa § 8 ods. 1 písm. d) zákona č. 575/2001 Z. z. o organizácii činnosti vlády a organizácii ústrednej štátnej správy je Ministerstvo dopravy a výstavby Slovenskej republiky ústredným orgánom štátnej správy pre pozemné komunikácie.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 bodu 9</w:t>
            </w:r>
            <w:r>
              <w:rPr>
                <w:rFonts w:ascii="Times" w:hAnsi="Times" w:cs="Times"/>
                <w:sz w:val="25"/>
                <w:szCs w:val="25"/>
              </w:rPr>
              <w:br/>
              <w:t>Odporúčame v Čl. I bode 9 vypustiť § 40am. Odôvodnenie: Ministerstvo životného prostredia Slovenskej republiky nemá podľa zákona č. 575/2001 Z. z. o organizácii činnosti vlády a organizácii ústrednej štátnej správy v znení neskorších predpisov pôsobnosť v oblasti stavebného poriadku a územného plánovania, stavebnej výroby a stavebných výrobkov a energetickej efektívnosti budov. Túto pôsobnosť je potrebné Ministerstvu životného prostredia Slovenskej republiky zrušiť a prípadne vyjadriť aj jej prechod na Úrad pre územné plánovanie a výstavbu Slovenskej republiky v tých právnych predpisoch, v ktorých je táto pôsobnosť Ministerstva životného prostredia Slovenskej republiky ustanovená.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V bodom 1, 2 a 4</w:t>
            </w:r>
            <w:r>
              <w:rPr>
                <w:rFonts w:ascii="Times" w:hAnsi="Times" w:cs="Times"/>
                <w:sz w:val="25"/>
                <w:szCs w:val="25"/>
              </w:rPr>
              <w:br/>
              <w:t>Odporúčame v Čl. V spojiť navrhované novelizačné body 1, 2 a 4 do jedného novelizačného bodu; zároveň odporúčame ponechať súčasné znenie nadpisu § 1: „Orgány štátnej správy pre územné plánovanie, stavebný poriadok a bývanie“. Odôvodnenie: Legislatívno-technická pripomienka. Z návrhu zákona nie je jasné, prečo sa v nadpise § 1 Orgány štátnej správy pre územné plánovanie, stavebný poriadok a bývanie vypúšťajú slová územné plánovanie a stavebný poriadok, vzhľadom na názov zákona č. 608/2003 Z. z. o štátnej správe pre územné plánovanie, stavebný poriadok a bývanie, ako aj na navrhované znenie Čl. V novelizačného bodu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 xml:space="preserve">neakceptovana z dovodu delenej ucinnosti v clanku X a na skutočnosť, že názov právneho predpisu nie je možné v zmysle Legislatívnych pravidiel vlády SR meniť </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V bodom 6 až 9</w:t>
            </w:r>
            <w:r>
              <w:rPr>
                <w:rFonts w:ascii="Times" w:hAnsi="Times" w:cs="Times"/>
                <w:sz w:val="25"/>
                <w:szCs w:val="25"/>
              </w:rPr>
              <w:br/>
              <w:t>Odporúčame v Čl. V zosúladiť novelizačné body 6 až 9. Novelizačný bod 9 nie je v súlade s ostatnými uvedenými novelizačnými bodmi, návrh zákona nie je v tejto časti zrozumiteľný.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neakceptovana z dovodu delenej ucinnosti v clanku X</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VIII bodu 4</w:t>
            </w:r>
            <w:r>
              <w:rPr>
                <w:rFonts w:ascii="Times" w:hAnsi="Times" w:cs="Times"/>
                <w:sz w:val="25"/>
                <w:szCs w:val="25"/>
              </w:rPr>
              <w:br/>
              <w:t>Odporúčame v Čl. VIII bode 4 navrhovanom znení § 3 ods. 1 slovo „a“ nahradiť slovom „alebo“. Zároveň odporúčame v rámci návrhu zákona v príslušných ustanoveniach zákona č. 226/2011 Z. z. o poskytovaní dotácií na spracovanie územnoplánovacej dokumentácie obcí v znení zákona č. 221/2019 Z. z. za slová „obecné zastupiteľstvo“ vložiť slová „alebo zastupiteľstvo samosprávneho kraja“ v príslušnom gramatickom tvare. Odôvodnenie: Precizovanie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K čl. I všeobecne </w:t>
            </w:r>
            <w:r>
              <w:rPr>
                <w:rFonts w:ascii="Times" w:hAnsi="Times" w:cs="Times"/>
                <w:sz w:val="25"/>
                <w:szCs w:val="25"/>
              </w:rPr>
              <w:br/>
              <w:t>Predkladateľovi odporúčame z názvu vznikajúceho Úradu pre územné plánovanie a výstavbu Slovenskej republiky vypustiť slová „Slovenskej republiky“ ako nadbytočné. Označovanie štátnych orgánov dodatkom „Slovenskej republiky“ zodpovedá federatívnemu usporiadania bývalej Českej a Slovenskej federatívnej republiky. V súčasnosti možno tento koncept považovať za prežitok. Dávame do pozornosti, že Úrad pre verejného obstarávania, či Národný bezpečnostný úrad vedia existovať aj bez dodatku „Slovenskej republiky“ a evidentne niet pochybností o tom, že ide o ústredné orgány štátnej správy vykonávajúce svoju pôsobnosť v rámci Slovenskej republiky. Táto pripomienka sa primerane vzťahuje na celý návrh zákona (na články II. až VIII.).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vzhľadom na aktuálny počet ostatných ústredných orgánov štátnej správy 10 a pomer názvov s dovetkom "Slovenskej republiky" 8:2 nepovažujeme túto problematiku v tejto chvíli za kľúčový problém</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K čl. všeobecne </w:t>
            </w:r>
            <w:r>
              <w:rPr>
                <w:rFonts w:ascii="Times" w:hAnsi="Times" w:cs="Times"/>
                <w:sz w:val="25"/>
                <w:szCs w:val="25"/>
              </w:rPr>
              <w:br/>
              <w:t xml:space="preserve">Programové vyhlásenie vlády Slovenskej republiky na roky 2021-2024 v časti venovanej Územnému plánovaniu, výstavbe a stavebníctvu, ktorá tvorí podklad pre vypracovanie návrhu zákona o územnom plánovaní, návrhu zákona o výstavbe a návrhu predkladanej novelizácie kompetenčného zákona, nie je zmienka o tom, že by mal byť kreovaný nový ústredný orgán štátnej správy, ktorým je Úrad pre územné plánovanie a výstavbu Slovenskej republiky. Podľa programového vyhlásenia vlády „Zrušia sa stavebné úrady, naopak posilní sa pozícia špecializovaných úradov pri analýze vplyvov a záujmov zúčastnených aktérov a posilnenia postavenia Slovenskej stavebnej inšpekcie pri kontrole v stavebníctve a rozhodovaní v rozporovom konaní. V ostatných častiach sa verejná správa ponechá na neštátnych subjektoch, akými sú napríklad územné samosprávy v oblasti územného plánovania, projektanti pri príprave a realizácii stavieb, ekologické spolky pri kontrole verejných záujmov na ochranu životného prostredia a ostatní dotknutí občianskoprávnymi prostriedkami.“ Z uvedeného textu je zrejmé, že programové vyhlásenie vlády naďalej predpokladá existenciu Slovenskej stavebnej inšpekcie, resp. nepredpokladá sa zriaďovanie nového ústredného orgánu štátnej správy. Z uvedeného dôvodu preto požadujeme všetky tri predkladané návrhy zákonov zosúladiť s programovým vyhlásením vlády a využiť v rámci štátnej správy v oblasti územného plánovania a výstavby existujúcu inštitucionálnu bázu.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Návrh novely kompetenčného zákona napriek jeho previazanosti s legislatívnymi procesmi Návrhu zákona o územnom plánovaní a Návrhu zákona o výstavbe sa predkladá ako iniciatívny materiál vychádzajúci z doterajších priebehov rokovaní s odbornou verejnosťou, ku ktorej sa vláda v Programovom vyhlásení v časti venovanej Územnému plánovaniu a výstavbe zaviazala. Z dôvodu potreby prípravy inštitucionálneho technického a odborného kreovania a zabezpečenia budúcich procesov územného plánovania, výstavby a vyvlastnenia je potrebné zriadiť Úrad pre územné plánovanie a výstavbu SR pred účinnosťou reformy stavebnej legislatívy z dôvodu prípravy vykonávacích predpisov, nových metodík zabezpečenia personálnych kapacít aby došlo k čo najplynulejšiemu prechodu výkonu kompetencií podľa novej legislatívy. Ako aplikáciu citovaného textu Programového vyhlásenia „Zrušia sa stavebné úrady, naopak posilní sa pozícia špecializovaných úradov pri analýze vplyvov a záujmov zúčastnených aktérov a posilnenia postavenia Slovenskej stavebnej inšpekcie pri kontrole v stavebníctve a rozhodovaní v rozporovom konaní. V ostatných častiach sa verejná správa ponechá na neštátnych subjektoch, akými sú napríklad územné samosprávy v oblasti územného plánovania, projektanti pri príprave a realizácii stavieb, ekologické spolky pri kontrole verejných záujmov na ochranu životného prostredia a ostatní dotknutí občianskoprávnymi prostriedkami.“ možno v jednoduchosti chápať ako vytvorenie centrálneho Úradu pre územné plánovanie a výstavbu SR spolu s jeho regionálnymi pracoviskami, ktorý pojme doterajšie stavebné úrady z obcí, teda prenesený výkon štátnej správy a zastreší všetky špeciálne činnosti, ktoré doteraz vykonávali jednotlivé spomenuté inštitúcie pod jednou strechou v inej vertikálnej štruktúre. Oblasť územného plánovania naďalej aj v zmysle Ústavy SR zostáva v rukách neštátnych subjektov ako originárna kompetencia samosprávy. Verejnosť zostáva naďalej v rovnakej pozícii s rovnakými právomocami v zmysle medzinárodných dohovorov. Predkladateľ má za to, že spôsobom zriadenia Úradu pre územné plánovanie a výstavbu SR splní cieľ stanovený v Programovom vyhlásení vlády. Rozpor trvá</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 bodu 8</w:t>
            </w:r>
            <w:r>
              <w:rPr>
                <w:rFonts w:ascii="Times" w:hAnsi="Times" w:cs="Times"/>
                <w:sz w:val="25"/>
                <w:szCs w:val="25"/>
              </w:rPr>
              <w:br/>
              <w:t>V navrhovanom § 34a požadujeme vypustiť odseky 2 a 3 bez náhrady. Berúc do úvahy súčasné nastavenie kompetenčného zákona je zrejmé, že vymedzenie pôsobnosti ústredných orgánov štátnej správy je rámcové, pričom je následne dotvárané, resp. konkretizované v osobitných predpisov. Rovnaký koncept je potrebné uplatniť aj v prípade zriaďovaného Úradu pre územné plánovanie a výstavbu Slovenskej republiky. Konštituovanie úradu ako špeciálneho stavebného úradu rozhodne nepatrí do kompetenčného zákona, ale má byť doménou zákona o výstavbe kam po správnosti táto úprava patrí, nehovoriac o tom, že podľa § 5 ods. 1 návrhu zákona o výstavbe majú mať postavene špeciálnych stavebných úradov aj iné ministerstvá, resp. ústredné orgány štátnej správy, pričom predkladateľ v týchto prípadoch právnu úpravu ich postavenia ako špeciálnych stavebných úradov zaradil do osobitného zákona a nie do kompetenčného zákona. Preto je potrebné vypustiť odsek 2. Taktiež skutočnosť, že úrad môže vytvára detašované pracoviská mimo svojho sídla nie je právna úprava vhodná do kompetenčného zákona. Aj táto skutočnosť by mala vyplývať z osobitnej úpravy. Je tomu tak v prípade § 4 ods. 1 návrhu zákona o výstavbe, preto považujeme právnu úpravu navrhovanú v odseku 3 za nadbytočnú.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čiastočne akceptovaná v časti vypustenia odseku dva riešiaceho problematiku špeciálnych stavebných úradov, ktorá bude obsahom len špeciálneho predpisu teda zákona o výstavbe</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II (nad rámec návrhu - k § 2 zákona č. 135.1961 Zb. o pozemných komunikáciách)</w:t>
            </w:r>
            <w:r>
              <w:rPr>
                <w:rFonts w:ascii="Times" w:hAnsi="Times" w:cs="Times"/>
                <w:sz w:val="25"/>
                <w:szCs w:val="25"/>
              </w:rPr>
              <w:br/>
              <w:t xml:space="preserve">Vzhľadom na to, že predkladateľ zavádza v čl. I (v zákone č. 575/2001 Z. z. o organizácii činnosti vlády a ústrednej štátnej správy) nový názov – Ministerstvo dopravy Slovenskej republiky, z dôvodu dosiahnutia konzistentnosti textu mu odporúčame vysporiadať sa s tým aj v § 2 ods. 3 zákona č. 135/1961 Zb. o pozemných komunikáciách.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V bodu 5 (§ 1a písm. n)</w:t>
            </w:r>
            <w:r>
              <w:rPr>
                <w:rFonts w:ascii="Times" w:hAnsi="Times" w:cs="Times"/>
                <w:sz w:val="25"/>
                <w:szCs w:val="25"/>
              </w:rPr>
              <w:br/>
              <w:t>Z dôvodu dosiahnutia aktuálnosti textu odporúčame predkladateľovi nahradiť text k poznámke pod čiarou k odkazu 6b) aktuálnym znením; tu odkazujeme na Nariadenie 2016/679 o ochrane fyzických osôb pri spracúvaní osobných údajov a o voľnom pohybe takýchto údajov v spojení so zákonom 18/2018 Z. z. o ochrane osobných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VIII bodu 4 (§ 3)</w:t>
            </w:r>
            <w:r>
              <w:rPr>
                <w:rFonts w:ascii="Times" w:hAnsi="Times" w:cs="Times"/>
                <w:sz w:val="25"/>
                <w:szCs w:val="25"/>
              </w:rPr>
              <w:br/>
              <w:t xml:space="preserve">Z dôvodu dosiahnutia konzistentnosti a logickej správnosti textu odporúčame predkladateľovi zohľadniť v texte de lege lata, že žiadateľom dotácie sa okrem obce stáva aj samosprávny kraj, a to najmä pokiaľ ide o znenie § 6: napr. v § 6 ods. 3 je hodnotiacim kritériom len počet obyvateľov obce, z hľadiska konfliktu záujmov sa v § 6 ods. 5 uvažuje len o starostovi alebo zamestnancovi obce, a v § 6 ods. 6 sa uvažuje ako o zmluvnom partnerovi, ktorý sa vyzýva na podpis zmluvy o poskytnutí dotácie, len o obci.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VII bodu 1, 4 a 5 (§ 26 ods. 3)</w:t>
            </w:r>
            <w:r>
              <w:rPr>
                <w:rFonts w:ascii="Times" w:hAnsi="Times" w:cs="Times"/>
                <w:sz w:val="25"/>
                <w:szCs w:val="25"/>
              </w:rPr>
              <w:br/>
              <w:t>Z dôvodu dosiahnutia konzistentnosti dotknutých právnych úprav odporúčame predkladateľovi zaviesť legislatívnu skratku „úrad“ v novelizačnom bode 1 a túto následne použiť v novelizačných bodoch 4 a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predmetný zákon už obsahuje legislatívnu skratku "úrad" a to pre Dopravný úrad!</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I bodu 9 (§ 40al)</w:t>
            </w:r>
            <w:r>
              <w:rPr>
                <w:rFonts w:ascii="Times" w:hAnsi="Times" w:cs="Times"/>
                <w:sz w:val="25"/>
                <w:szCs w:val="25"/>
              </w:rPr>
              <w:br/>
              <w:t>Z dôvodu dosiahnutia konzistentnosti textu odporúčame predkladateľovi zvážiť v celom znení ustanovenia § 40al vypustiť slová „a výstavby“. Vzhľadom na to, že v predchádzajúcom texte návrhu zákona (v ustanoveniach § 3 a § 8) bol zavedený nový názov (Ministerstvo dopravy Slovenskej republiky), a tento by mal byť zachovaný aj v nasledujúcom texte.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predkladatel povazuje upravu za spravnu</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IV bodom 1 až 3 a bodu 7</w:t>
            </w:r>
            <w:r>
              <w:rPr>
                <w:rFonts w:ascii="Times" w:hAnsi="Times" w:cs="Times"/>
                <w:sz w:val="25"/>
                <w:szCs w:val="25"/>
              </w:rPr>
              <w:br/>
              <w:t xml:space="preserve">Z dôvodu dosiahnutia súladu s Legislatívnymi pravidlami vlády Slovenskej republiky odporúčame predkladateľovi v novelizačnom bode 1 nahradiť slovo „ministerstva“ slovami „Úradu pre územné plánovanie a výstavbu (ďalej len „úrad“)“, v novelizačným bodom 2 vyriešiť náhradu slova „ministerstvo“ slovom „úrad“ vo všetkých gramatických tvaroch v celom texte zákona, a novelizačné body 3 a 7 vypustiť pre ich nadbytočnosť.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pripomienku nemožno akceptovať nakoľko nemožno v celom zákone nahradiť ministerstvo úradom</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VI bodu 1 (§ 26 ods. 3)</w:t>
            </w:r>
            <w:r>
              <w:rPr>
                <w:rFonts w:ascii="Times" w:hAnsi="Times" w:cs="Times"/>
                <w:sz w:val="25"/>
                <w:szCs w:val="25"/>
              </w:rPr>
              <w:br/>
              <w:t xml:space="preserve">Z dôvodu dosiahnutia súladu s Legislatívnymi pravidlami vlády Slovenskej republiky odporúčame predkladateľovi vypustiť v novelizačnom bode 1 nadbytočný text, ide o duplicitu. Súčasne odporúčame predkladateľovi z dôvodu dosiahnutia konzistentnosti dotknutých právnych úprav zaviesť legislatívnu skratku „úrad“; táto pripomienka sa primerane vzťahuje aj na novelizačné body 2 a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predkladatel povazuje zvolenu techniku za spravnu</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IV bodu 12 (§ 47a)</w:t>
            </w:r>
            <w:r>
              <w:rPr>
                <w:rFonts w:ascii="Times" w:hAnsi="Times" w:cs="Times"/>
                <w:sz w:val="25"/>
                <w:szCs w:val="25"/>
              </w:rPr>
              <w:br/>
              <w:t>Z dôvodu dosiahnutia súladu s Legislatívnymi pravidlami vlády Slovenskej republiky odporúčame predkladateľovi vzhľadom na už zavedenú legislatívnu skratku v § 27 ods. 1 návrhu zákona nahradiť slová pod § 47a „Úrad pre územné plánovanie a výstavbu“ slovom „úrad“.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IV bodu 17 (§ 57i)</w:t>
            </w:r>
            <w:r>
              <w:rPr>
                <w:rFonts w:ascii="Times" w:hAnsi="Times" w:cs="Times"/>
                <w:sz w:val="25"/>
                <w:szCs w:val="25"/>
              </w:rPr>
              <w:br/>
              <w:t>Z dôvodu dosiahnutia súladu s Legislatívnymi pravidlami vlády Slovenskej republiky odporúčame predkladateľovi vzhľadom na už zavedenú legislatívnu skratku v § 27 ods. 1 návrhu zákona vypustiť v § 57i ods. 4 slová „pre územné plánovanie a výstavbu“ za slovom „úrad“.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V bodu 13 (§ 7)</w:t>
            </w:r>
            <w:r>
              <w:rPr>
                <w:rFonts w:ascii="Times" w:hAnsi="Times" w:cs="Times"/>
                <w:sz w:val="25"/>
                <w:szCs w:val="25"/>
              </w:rPr>
              <w:br/>
              <w:t>Z dôvodu dosiahnutia súladu s Legislatívnymi pravidlami vlády Slovenskej republiky odporúčame predkladateľovi vzhľadom na už zavedenú legislatívnu skratku v návrhu zákona vypustiť v § 7 slová „pre územné plánovanie a výstavbu“ za slovom „Úrad“.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uvedomujeme si legislatívnu skratku avšak považujeme znenie presnejšie pre adresáta predpisu</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V bodom 1 až 4 (§ 1)</w:t>
            </w:r>
            <w:r>
              <w:rPr>
                <w:rFonts w:ascii="Times" w:hAnsi="Times" w:cs="Times"/>
                <w:sz w:val="25"/>
                <w:szCs w:val="25"/>
              </w:rPr>
              <w:br/>
              <w:t xml:space="preserve">Z dôvodu dosiahnutia súladu s Legislatívnymi pravidlami vlády Slovenskej republiky odporúčame predkladateľovi zlúčiť novelizačné body 1 až 4 a vysporiadať sa s novým znením ustanovenia § 1 ideálne formou nového znenia, a súčasne sa vysporiadať s novozavedenými legislatívnymi skratkami „ministerstvo“ a „úrad“ pre celý text návrhu zákona (bod 41 Prílohy č. 1 k Legislatívnym pravidlám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neakceptovana z dovodu delenej ucinnosti v clanku X</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IV bodom 4 a 5</w:t>
            </w:r>
            <w:r>
              <w:rPr>
                <w:rFonts w:ascii="Times" w:hAnsi="Times" w:cs="Times"/>
                <w:sz w:val="25"/>
                <w:szCs w:val="25"/>
              </w:rPr>
              <w:br/>
              <w:t>Z dôvodu dosiahnutia súladu s Legislatívnymi pravidlami vlády Slovenskej republiky odporúčame predkladateľovi zlúčiť novelizačné body 4 a 5, prípadne nahradiť novelizačný bod 4 znením o nahradení slov „Dopravný úrad“ slovom „úrad“ pre celý § 28 a novelizačný bod 5 vypustiť pre jeho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upravene v zmysle pripomienok Dopravného úradu</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II bodom 7 a 8</w:t>
            </w:r>
            <w:r>
              <w:rPr>
                <w:rFonts w:ascii="Times" w:hAnsi="Times" w:cs="Times"/>
                <w:sz w:val="25"/>
                <w:szCs w:val="25"/>
              </w:rPr>
              <w:br/>
              <w:t>Z dôvodu dosiahnutia súladu s Legislatívnymi pravidlami vlády Slovenskej republiky odporúčame predkladateľovi zlúčiť novelizačné body 7 a 8, prípadne nahradiť novelizačný bod 7 znením o nahradení slova „ministerstvo“ slovom „úrad“ pre celý § 3a a novelizačný bod 8 vypustiť pre jeho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článku V bodu 9 (§ 2)</w:t>
            </w:r>
            <w:r>
              <w:rPr>
                <w:rFonts w:ascii="Times" w:hAnsi="Times" w:cs="Times"/>
                <w:sz w:val="25"/>
                <w:szCs w:val="25"/>
              </w:rPr>
              <w:br/>
              <w:t>Z dôvodu zrejmej chyby odporúčame predkladateľovi vypustiť uvedený novelizačný bod, pretože cieľom zákonodarcu zrejme nie je vypustiť celé ustanovenie § 2 de lege lata.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neakceptovana z dovodu delenej ucinnosti v clanku X</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VIII</w:t>
            </w:r>
            <w:r>
              <w:rPr>
                <w:rFonts w:ascii="Times" w:hAnsi="Times" w:cs="Times"/>
                <w:sz w:val="25"/>
                <w:szCs w:val="25"/>
              </w:rPr>
              <w:br/>
              <w:t xml:space="preserve">Odporúčame - bod 3 upraviť nasledovne "V § 2 sa vypúšťa písmeno a).", - v bode 6 pred slová "§ 5 odsek" vložiť slovo "V" a na konci vložiť chýbajúce úvodzovky a bodku, - v bodoch 15 a 16 slovo "ustanovenia" nahradiť slovom "ustanovenie". Ide o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IX</w:t>
            </w:r>
            <w:r>
              <w:rPr>
                <w:rFonts w:ascii="Times" w:hAnsi="Times" w:cs="Times"/>
                <w:sz w:val="25"/>
                <w:szCs w:val="25"/>
              </w:rPr>
              <w:br/>
              <w:t>Odporúčame slová "Čl. III" nahradiť slovami "Čl. V" a slová "Čl. IV" nahradiť slovami "Čl. VIII", z dôvodu zjavne nesprávne označených novelizačných bodov. Účinnosť príslušných článkov je v tomto znení návrhu zákona zmätočne uvedená, pričom predpokladáme, že by malo ísť o rozdielnu účinnosť od 1. januára 2023 v kontexte zákona č. 608/2003 Z. z. a zákona č. 226/2011 Z. z.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IV</w:t>
            </w:r>
            <w:r>
              <w:rPr>
                <w:rFonts w:ascii="Times" w:hAnsi="Times" w:cs="Times"/>
                <w:sz w:val="25"/>
                <w:szCs w:val="25"/>
              </w:rPr>
              <w:br/>
              <w:t xml:space="preserve">Odporúčame v bode - 10 na konci doplniť chýbajúce úvodzovky a bodku, - 12 § 47a písm. a) a b) za značkou "§" doplniť chýbajúcu medzeru a za číslom "3" vypustiť nadbytočnú bodku, - 12 § 47a v nadpise slová "Úrad pre územné plánovanie a výstavbu" nahradiť slovom "Úrad", v súlade so zavedenou legislatívnou skratkou. Ide o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Odporúčame v bode - 3 slovo "uvádzacej" nahradiť slovom "úvodnej" a na konci doplniť chýbajúcu bodku, - 8 v § 34a ods. 3 slovo „úrad“ nahradiť slovami "Úrad pre územné plánovanie a výstavbu Slovenskej republiky" a v § 34a ods. 1 písm. c) na konci čiarku nahradiť bodkou. Ide o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V</w:t>
            </w:r>
            <w:r>
              <w:rPr>
                <w:rFonts w:ascii="Times" w:hAnsi="Times" w:cs="Times"/>
                <w:sz w:val="25"/>
                <w:szCs w:val="25"/>
              </w:rPr>
              <w:br/>
              <w:t xml:space="preserve">Odporúčame v bode - 4 vypustiť slovo "V", - 6 vypustiť slovo "pod", - 7 slovo "uvádzacej" nahradiť slovom "úvodnej", - 13 § 7 ods. 1 a 2 za slová "Práva a povinnosti" vložiť slovo "vyplývajúce", - 13 § 7 slová "Úrad pre územné plánovanie a výstavbu Slovenskej republiky" nahradiť slovom "úrad", v súlade so zavedenou legislatívnou skratkou. Ide o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VI a VII</w:t>
            </w:r>
            <w:r>
              <w:rPr>
                <w:rFonts w:ascii="Times" w:hAnsi="Times" w:cs="Times"/>
                <w:sz w:val="25"/>
                <w:szCs w:val="25"/>
              </w:rPr>
              <w:br/>
              <w:t xml:space="preserve">Odporúčame v - čl. VI bode 4 slovo "úradu" nahradiť slovami "úradu pre územné plánovanie a výstavbu", v súlade so zavedenou legislatívnou skratkou, - čl. VII bode 4 § 104 ods. 1 písm. b) vypustiť za slovami "v územnom konaní a" slovo "v", - čl. VII bode 4 § 104 ods. 2 slovo "Úrad" rozpísať, vzhľadom na zavedenú legislatívnu skratku. Ide o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II a III</w:t>
            </w:r>
            <w:r>
              <w:rPr>
                <w:rFonts w:ascii="Times" w:hAnsi="Times" w:cs="Times"/>
                <w:sz w:val="25"/>
                <w:szCs w:val="25"/>
              </w:rPr>
              <w:br/>
              <w:t xml:space="preserve">Odporúčame v - čl. II bode 1 na konci bodku za slovami "(ďalej len "úrad")" nahradiť čiarkou, - čl. III úvodnej vete vypustiť slová "a dopĺňa". Ide o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bodu 9</w:t>
            </w:r>
            <w:r>
              <w:rPr>
                <w:rFonts w:ascii="Times" w:hAnsi="Times" w:cs="Times"/>
                <w:sz w:val="25"/>
                <w:szCs w:val="25"/>
              </w:rPr>
              <w:br/>
              <w:t>K čl. I bodu 9: V navrhovanom § 40al slová „energetickej efektívnosti budov“ odporúčame nahradiť slovami „energetickej hospodárnosti budov“ v súlade so znením platného § 8 ods. 1 písm. o) zákona č. 575/2001 Z. z. o organizácii činnosti vlády a organizácii ústrednej štátnej správy v znení neskorších predpisov, ktorý upravuje kompetencie Ministerstva dopravy a výstavby Slovenskej republiky, ako aj v súlade s navrhovaným § 34a, ktorý upravuje kompetencie Úradu pre územné plánovanie a výstavbu Slovenskej republiky. Zároveň upozorňujeme, že v navrhovanom § 40am prechádzajú z Ministerstva životného prostredia Slovenskej republiky na Úrad pre územné plánovanie a výstavbu Slovenskej republiky kompetencie, ktoré nie sú uvedené v § 16 zákona č. 575/2001 Z. z. o organizácii činnosti vlády a organizácii ústrednej štátnej správy v znení neskorších predpisov, ktorý upravuje kompetencie Ministerstva životného prostredia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II bodom 7 a 8</w:t>
            </w:r>
            <w:r>
              <w:rPr>
                <w:rFonts w:ascii="Times" w:hAnsi="Times" w:cs="Times"/>
                <w:sz w:val="25"/>
                <w:szCs w:val="25"/>
              </w:rPr>
              <w:br/>
              <w:t>K čl. II bodom 7 a 8: Novelizačné body odporúčame zlúčiť.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III bodu 2</w:t>
            </w:r>
            <w:r>
              <w:rPr>
                <w:rFonts w:ascii="Times" w:hAnsi="Times" w:cs="Times"/>
                <w:sz w:val="25"/>
                <w:szCs w:val="25"/>
              </w:rPr>
              <w:br/>
              <w:t>K čl. III bodu 2: Novelizačný bod treba dať do súladu s bodom 41.1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IV bodom 5 a 6</w:t>
            </w:r>
            <w:r>
              <w:rPr>
                <w:rFonts w:ascii="Times" w:hAnsi="Times" w:cs="Times"/>
                <w:sz w:val="25"/>
                <w:szCs w:val="25"/>
              </w:rPr>
              <w:br/>
              <w:t>K čl. IV bodom 5 a 6: Novelizačné body odporúčame zlúčiť.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IV bodu 1</w:t>
            </w:r>
            <w:r>
              <w:rPr>
                <w:rFonts w:ascii="Times" w:hAnsi="Times" w:cs="Times"/>
                <w:sz w:val="25"/>
                <w:szCs w:val="25"/>
              </w:rPr>
              <w:br/>
              <w:t>K čl. IV bodu 1: Navrhovaný novelizačný bod je potrebné dať do súladu s bodom 30.2 prílohy č. 1 Legislatívnych pravidiel vlády Slovenskej republiky. V § 27 ods. 1 prvej vete sa slovo „ministerstva“ nachádza len 1 krát.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IV bodu 11</w:t>
            </w:r>
            <w:r>
              <w:rPr>
                <w:rFonts w:ascii="Times" w:hAnsi="Times" w:cs="Times"/>
                <w:sz w:val="25"/>
                <w:szCs w:val="25"/>
              </w:rPr>
              <w:br/>
              <w:t xml:space="preserve">K čl. IV bodu 11: Novelizačný bod odporúčame dať do súladu s bodom 38 treťou vetou prílohy č. 1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IV bodu 6</w:t>
            </w:r>
            <w:r>
              <w:rPr>
                <w:rFonts w:ascii="Times" w:hAnsi="Times" w:cs="Times"/>
                <w:sz w:val="25"/>
                <w:szCs w:val="25"/>
              </w:rPr>
              <w:br/>
              <w:t>K čl. IV bodu 6: Uvedený novelizačný bod by sa mal vzťahovať len na § 29 ods. 3, 5 a 6. V § 29 ods. 2 sa slová „Dopravný úrad“ nachádzajú uprostred vety, preto by mal byť predmetom bodu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IV bodu 9</w:t>
            </w:r>
            <w:r>
              <w:rPr>
                <w:rFonts w:ascii="Times" w:hAnsi="Times" w:cs="Times"/>
                <w:sz w:val="25"/>
                <w:szCs w:val="25"/>
              </w:rPr>
              <w:br/>
              <w:t>K čl. IV bodu 9: Slová „vypúšťa čiarka za slovom „dopravy““ navrhujeme nahradiť slovami „za slovom „dopravy“ vypúšťa čiarka“.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IX</w:t>
            </w:r>
            <w:r>
              <w:rPr>
                <w:rFonts w:ascii="Times" w:hAnsi="Times" w:cs="Times"/>
                <w:sz w:val="25"/>
                <w:szCs w:val="25"/>
              </w:rPr>
              <w:br/>
              <w:t xml:space="preserve">K čl. IX: Navrhovanú účinnosť treba upraviť v súlade s navrhovanou úpravou v predchádzajúcich článkoch. Účinnosť článkov je v čl. IX zmätočne uvedená. Navrhuje sa účinnosť 1. decembra 2021 okrem niektorých bodov čl. III a čl. IV, ale podľa čl. V bodu 13 práva a povinnosti zo štátnozamestnaneckých pomerov štátnych zamestnancov, ktorí k 31. decembru 2022 vykonávali štátnu službu na okresnom úrade na úsekoch územného plánovania a stavebného poriadku, prechádzajú na Úrad pre územné plánovanie a výstavbu Slovenskej republiky. Teda ide o prechodné ustanovenia k úpravám, ktoré majú byť účinné k 1. januáru 2023. Takisto v čl. VIII bodoch 15 a 16 sa predpokladá delená účinnosť. Ale znenie čl. IX tomu nezodpovedá.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 bodu 10</w:t>
            </w:r>
            <w:r>
              <w:rPr>
                <w:rFonts w:ascii="Times" w:hAnsi="Times" w:cs="Times"/>
                <w:sz w:val="25"/>
                <w:szCs w:val="25"/>
              </w:rPr>
              <w:br/>
              <w:t>K čl. V bodu 10: Navrhovaný novelizačný bod je potrebné dať do súladu s bodom 14 prílohy č. 1 Legislatívnych pravidiel vlády Slovenskej republiky. Nie je účelné, aby navrhovaný odsek obsahoval len jedno písmeno.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 bodu 11</w:t>
            </w:r>
            <w:r>
              <w:rPr>
                <w:rFonts w:ascii="Times" w:hAnsi="Times" w:cs="Times"/>
                <w:sz w:val="25"/>
                <w:szCs w:val="25"/>
              </w:rPr>
              <w:br/>
              <w:t>K čl. V bodu 11: V súvislosti s predchádzajúcou pripomienkou navrhujeme slová „v odseku 1 písm. a)“ nahradiť slovami „v odseku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 bodu 12</w:t>
            </w:r>
            <w:r>
              <w:rPr>
                <w:rFonts w:ascii="Times" w:hAnsi="Times" w:cs="Times"/>
                <w:sz w:val="25"/>
                <w:szCs w:val="25"/>
              </w:rPr>
              <w:br/>
              <w:t>K čl. V bodu 12: Navrhovaný novelizačný bod je potrebné dať do súladu s bodom 14 prílohy č. 1 Legislatívnych pravidiel vlády Slovenskej republiky. Nie je účelné, aby navrhovaný odsek obsahoval len jedno písmeno.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 bodu 13</w:t>
            </w:r>
            <w:r>
              <w:rPr>
                <w:rFonts w:ascii="Times" w:hAnsi="Times" w:cs="Times"/>
                <w:sz w:val="25"/>
                <w:szCs w:val="25"/>
              </w:rPr>
              <w:br/>
              <w:t>K čl. V bodu 13: V § 7 ods. 1 za slová „okresnom úrade“ treba vložiť slová „v sídle kraja“ a v § 7 ods. 2 za slová „okresných úradov“ vložiť slová „v sídle kraja“.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 bodu 3</w:t>
            </w:r>
            <w:r>
              <w:rPr>
                <w:rFonts w:ascii="Times" w:hAnsi="Times" w:cs="Times"/>
                <w:sz w:val="25"/>
                <w:szCs w:val="25"/>
              </w:rPr>
              <w:br/>
              <w:t>K čl. V bodu 3: Novelizačný bod treba dať do súladu s bodom 41.1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 bodu 4</w:t>
            </w:r>
            <w:r>
              <w:rPr>
                <w:rFonts w:ascii="Times" w:hAnsi="Times" w:cs="Times"/>
                <w:sz w:val="25"/>
                <w:szCs w:val="25"/>
              </w:rPr>
              <w:br/>
              <w:t>K čl. V bodu 4: Úvodnú vetu novelizačného bodu treba dať do súladu s bodom 30.1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 bodu 6</w:t>
            </w:r>
            <w:r>
              <w:rPr>
                <w:rFonts w:ascii="Times" w:hAnsi="Times" w:cs="Times"/>
                <w:sz w:val="25"/>
                <w:szCs w:val="25"/>
              </w:rPr>
              <w:br/>
              <w:t>K čl. V bodu 6: Úvodnú vetu novelizačného bodu treba dať do súladu s bodom 30.1 prílohy č. 1 Legislatívnych pravidiel vlády Slovenskej republiky. Vypustiť slovo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 bodu 7</w:t>
            </w:r>
            <w:r>
              <w:rPr>
                <w:rFonts w:ascii="Times" w:hAnsi="Times" w:cs="Times"/>
                <w:sz w:val="25"/>
                <w:szCs w:val="25"/>
              </w:rPr>
              <w:br/>
              <w:t>K čl. V bodu 7: Novelizačný bod treba dať do súladu s bodom 40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 bodu 4</w:t>
            </w:r>
            <w:r>
              <w:rPr>
                <w:rFonts w:ascii="Times" w:hAnsi="Times" w:cs="Times"/>
                <w:sz w:val="25"/>
                <w:szCs w:val="25"/>
              </w:rPr>
              <w:br/>
              <w:t>K čl. VI bodu 4: V nadpise § 80f slová „ustanovenia úpravám“ navrhujeme nahradiť slovami „ustanovenia k úpravám“. V odseku 2 slovo „úradu“ nahradiť slovami „úradu pre územné plánovanie a výstavbu“ v zmysle legislatívnej skratky zavedenej v navrhovanom § 26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 bodu 4</w:t>
            </w:r>
            <w:r>
              <w:rPr>
                <w:rFonts w:ascii="Times" w:hAnsi="Times" w:cs="Times"/>
                <w:sz w:val="25"/>
                <w:szCs w:val="25"/>
              </w:rPr>
              <w:br/>
              <w:t>K čl. VII bodu 4: V § 104 ods. 2 slovo „úrad“ nahradiť slovami „úrad pre územné plánovanie a výstavbu“ v zmysle legislatívnej skratky zavedenej v navrhovanom § 101.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VIII bodom 15 a 16</w:t>
            </w:r>
            <w:r>
              <w:rPr>
                <w:rFonts w:ascii="Times" w:hAnsi="Times" w:cs="Times"/>
                <w:sz w:val="25"/>
                <w:szCs w:val="25"/>
              </w:rPr>
              <w:br/>
              <w:t>K čl. VIII bodom 15 a 16: Novelizačné body treba dať do súladu s bodom 25.2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VIII bodu 10</w:t>
            </w:r>
            <w:r>
              <w:rPr>
                <w:rFonts w:ascii="Times" w:hAnsi="Times" w:cs="Times"/>
                <w:sz w:val="25"/>
                <w:szCs w:val="25"/>
              </w:rPr>
              <w:br/>
              <w:t>K čl. VIII bodu 10: Novelizačný bod treba dať do súladu s bodom 30.2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VIII bodu 2</w:t>
            </w:r>
            <w:r>
              <w:rPr>
                <w:rFonts w:ascii="Times" w:hAnsi="Times" w:cs="Times"/>
                <w:sz w:val="25"/>
                <w:szCs w:val="25"/>
              </w:rPr>
              <w:br/>
              <w:t>K čl. VIII bodu 2: Novelizačný bod treba dať do súladu s bodom 41.1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VIII bodu 3</w:t>
            </w:r>
            <w:r>
              <w:rPr>
                <w:rFonts w:ascii="Times" w:hAnsi="Times" w:cs="Times"/>
                <w:sz w:val="25"/>
                <w:szCs w:val="25"/>
              </w:rPr>
              <w:br/>
              <w:t>K čl. VIII bodu 3: Novelizačný bod treba dať do súladu s bodom 36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VIII bodu 6</w:t>
            </w:r>
            <w:r>
              <w:rPr>
                <w:rFonts w:ascii="Times" w:hAnsi="Times" w:cs="Times"/>
                <w:sz w:val="25"/>
                <w:szCs w:val="25"/>
              </w:rPr>
              <w:br/>
              <w:t>K čl. VIII bodu 6: Novelizačný bod treba dať do súladu s bodom 30.3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VIII bodu 9</w:t>
            </w:r>
            <w:r>
              <w:rPr>
                <w:rFonts w:ascii="Times" w:hAnsi="Times" w:cs="Times"/>
                <w:sz w:val="25"/>
                <w:szCs w:val="25"/>
              </w:rPr>
              <w:br/>
              <w:t>K čl. VIII bodu 9: Novelizačný bod treba dať do súladu s bodom 30.2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doložke vplyvov a k analýze vplyvov na rozpočet verejnej správy</w:t>
            </w:r>
            <w:r>
              <w:rPr>
                <w:rFonts w:ascii="Times" w:hAnsi="Times" w:cs="Times"/>
                <w:sz w:val="25"/>
                <w:szCs w:val="25"/>
              </w:rPr>
              <w:br/>
              <w:t>K doložke vplyvov a k analýze vplyvov na rozpočet verejnej správy: Žiadame v predmetnej „Analýze vplyvov na rozpočet verejnej správy“ uviesť vplyv na rozpočet v kat. 610 – Mzdy, platy, služobné príjmy a ostatné osobné vyrovnania, ako aj vplyv v kat. 620 – Poistné a príspevok do poisťovní za príslušné roky vzhľadom k účinnosti navrhovanej novely za kapitolu Ministerstvo vnútra SR. Túto pripomienku považujeme za zásadnú. Odôvodnenie: V čl. V bode 13 v § 7 je uvedené, že práva a povinnosti zo štátnozamestnaneckých pomerov štátnych zamestnancov, ako aj pracovnoprávnych vzťahov zamestnancov, ktorí k 31. decembru 2022 vykonávali štátnu službu/verejnú službu na okresnom úrade na úsekoch územného plánovania a stavebného poriadku, prechádzajú na Úrad pre územné plánovanie a výstavbu Slovenskej republiky. Zároveň v „Doložke vybraných vplyvov“ je v časti „Analýza vplyvov na rozpočet verejnej správy“ uvedené, že do pôsobnosti novovzniknutého Úradu pre územné plánovanie a výstavbu Slovenskej republiky prejde delimitáciou z okresných úradov 117 pracovných miest, za úseky územného plánovania a stavebného poriadku. Delimitované počty sú v „Analýze vplyvov na rozpočet verejnej správy“ uvedené bez vplyvu na rozpočet kapitoly Ministerstva vnútra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doplnene znenie do textu AV na rozpocet zltym (nie do kapitol rozpoctu, tie budu predmetom delimitacnych vystupov): Delimitácia: Doložka neobsahuje delimitácie, ktoré budú predmetom delimitačných protokolov bez ďalších finančných vplyvov na štátny rozpočet. MVSR: Návrh predpokladá dopad na spolu 117 zamestnancov/ pracovných miest (preddohoda s MVSR), ktorých sa zmena dotkne delimitáciou. Návrh po rokovaniach so zástupcami MVSR identifikoval dotknuté pracoviská: OU Bratislava, OU Trnava, OU Trenčín, OU Nitra, OU Žilina, OU Banská Bystrica, OU Prešov a OU Košice. Pre 117 tabuľkových miest bude ročný vplyv na rozpočet do delimitácii z kapitoly MVSR do kapitoly CSÚ nasledovný: kat. 610 - Mzdy 1 816 830,- Eur a kat. 620 - Poistné 634 983,- Eur.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doložke vplyvov a k analýze vplyvov na rozpočet verejnej správy</w:t>
            </w:r>
            <w:r>
              <w:rPr>
                <w:rFonts w:ascii="Times" w:hAnsi="Times" w:cs="Times"/>
                <w:sz w:val="25"/>
                <w:szCs w:val="25"/>
              </w:rPr>
              <w:br/>
              <w:t>K doložke vplyvov a k analýze vplyvov na rozpočet verejnej správy: Ministerstvo vnútra Slovenskej republiky žiada jednoznačne uviesť, v ktorých rokoch a kapitolách sú financie zabezpečené, vrátane zdrojov krytia, a na základe toho upraviť tabuľku vplyvov na rozpočet. Taktiež je potrebné doplniť relevantné tabuľky tak, aby boli kvantifikované všetky vplyvy za jednotlivé dotknuté subjekty. Túto pripomienku považujeme za zásadnú. Odôvodnenie: Návrh zákona má pozitívny aj negatívny vplyv na rozpočet verejnej správy, ktorý je v rozpočte čiastočne zabezpečený v rámci Úradu vlády SR, CSÚ a mínusovou položkou výdavkov pre obce (dotácie na obce ako prenesený výkon štátnej správy od roku 2024 nebudú potrebné). Vzniknuté náklady budú hradené z rozpočtu Úradu vlády SR a Úradu pre územné plánovanie a výstavbu SR. Taktiež sa uvádza, že dôjde k zníženiu príjmov obcí zo správnych poplatkov. S tým je potrebné uviesť aj návrhy krytia znížených príjmov. Uvedený návrh zákona úzko súvisí s návrhom zákona o územnom plánovaní. Je preto potrebné, aby boli kvantifikované všetky vplyvy na rozpočet prehľadne za jednotlivé dotknuté subjekty.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AKCEPTOVANÁ Doložka vplyvov bola upravená na základe rokovania s MFSR a uvedené náklady a zdroje krytia boli do doložiek doplnené a s MFSR prediskutované. Rozpor odstraneny</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Požadujeme do návrhu doplniť nový článok</w:t>
            </w:r>
            <w:r>
              <w:rPr>
                <w:rFonts w:ascii="Times" w:hAnsi="Times" w:cs="Times"/>
                <w:sz w:val="25"/>
                <w:szCs w:val="25"/>
              </w:rPr>
              <w:br/>
              <w:t>Čl. ..... Zákon č. 538/2005 Z. z. o prírodných liečivých vodách, prírodných liečebných kúpeľoch, kúpeľných miestach a prírodných minerálnych vodách a o zmene a doplnení niektorých zákonov v znení zákona č. 538/2005 Z. z., zákona č. 276/2007 Z. z., zákona č. 661/2007 Z. z., zákona č. 461/2008 Z. z., zákona č. 362/2011 Z. z., zákona č. 459/2012 Z. z., zákona č. 153/2013 Z. z., zákona č. 374/2014 Z. z., zákona č. 77/2015 Z. z., zákona č. 91/2016 Z. z., zákona č. 125/2016 Z. z., zákona č. 177/2018 Z. z. a zákona č. 133/2021 Z. z. sa mení a dopĺňa takto: 1. V § 9 ods. 5 písm. e) sa slová „Ministerstvu výstavby a regionálneho rozvoja Slovenskej republiky“ nahrádzajú slovami „Úradu pre územné plánovanie a výstavbu Slovenskej republiky“. 2. V § 30 ods. 11 písm. e) sa slová „Ministerstvu výstavby a regionálneho rozvoja Slovenskej republiky“ nahrádzajú slovami „Úradu pre územné plánovanie a výstavbu Slovenskej republiky“. Odôvodnenie: Cieľom právnej úpravy v § 9 ods. 5 písm. e) a § 30 ods. 11 písm. f) zákona č. 538/2005 Z. z. o prírodných liečivých vodách, prírodných liečebných kúpeľoch, kúpeľných miestach a prírodných minerálnych vodách a o zmene a doplnení niektorých zákonov v znení neskorších predpisov je doručiť rozhodnutia Štátnej kúpeľnej komisie Ministerstva zdravotníctva Slovenskej republiky o uznaní prírodnej liečivej vody, prírodnej minerálnej vody a klimatických podmienok priaznivých na liečenie ústrednému orgánu štátnej správy pre územné plánovanie a výstavbu. Uvedenú zmenu v navrhovanom rozsahu požadujeme z dôvodov ako pri článkoch II. až VIII., teda v nadväznosti na zmeny vyplývajúce z čl. I – zriadenie Úradu pre územné plánovanie a výstavbu Slovenskej republiky a prechod kompetencií na úseku územného plánovania a výstavby.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akceptovaná článok doplnení v upravenom znení Čl. VII Zákon č. 538/2005 Z. z.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 zákona č. 125/2016 Z. z., zákona č. 177/2018 Z. z. a zákona č. 133/2021 Z. z. sa mení takto: V § 9 ods. 5 písm. e) a v § 30 ods. 11 písm. e) sa slová „Ministerstvu výstavby a regionálneho rozvoja Slovenskej republiky“ nahrádzajú slovami „Úradu pre územné plánovanie a výstavbu Slovenskej republiky“. Na základe vzájomnej dohody s navrhovaným znením rozpor odstránený</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návrhu zákona</w:t>
            </w:r>
            <w:r>
              <w:rPr>
                <w:rFonts w:ascii="Times" w:hAnsi="Times" w:cs="Times"/>
                <w:sz w:val="25"/>
                <w:szCs w:val="25"/>
              </w:rPr>
              <w:br/>
              <w:t xml:space="preserve">1. K návrhu zákona ako celku: Predkladateľ navrhuje vytvorenie nového ústredného štátneho orgánu – Úradu pre územné plánovanie a výstavbu Slovenskej republiky s prechodom súvisiacich kompetencií z rezortu dopravy. Zastávame názor, že predkladateľ nepreukázal potrebu vytvorenia nového úradu, a to obzvlášť za súčasnej existencie Ministerstva dopravy SR a pri súčasnej ekonomickej situácii, ktorým podľa nášho názoru nadbytočne navyšujú štátne prostriedky na fungovanie úradu, ako samostatnej účtovnej jednotky a vytvára sa taktiež nový byrokratický aparát v podobe pracovísk úradu, v priamej vertikálnej väzbe k úradu. Následne zostáva diskutabilná ďalšia existencia Ministerstva dopravy SR so značne zredukovanými kompetenciami, ktoré by podľa uvažovania predkladateľa mohlo byť taktiež zrušené a nahradené novým úradom, napr. Úradom pre dopravu SR. Zásadná pripomienka. Odôvodnenie: V texte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neakceptovaná všetky namietané požiadavky sú obsahom doložky vplyvov Rozpor trvá pripomienka bude predmetom rokovania na úrovni štatutárov dňa 28. júna</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a 4l. VI</w:t>
            </w:r>
            <w:r>
              <w:rPr>
                <w:rFonts w:ascii="Times" w:hAnsi="Times" w:cs="Times"/>
                <w:sz w:val="25"/>
                <w:szCs w:val="25"/>
              </w:rPr>
              <w:br/>
              <w:t xml:space="preserve">2. Žiadame vypustiť v Čl. I, bod 8 v § 34a ods. 2 písmeno e) návrhu zákona. Súčasne žiadame vypustiť Čl. VI. návrhu zákona. Taktiež žiadame dopracovať analýzu vplyvov na rozpočet verejnej správy. Zásadná pripomienka Odôvodnenie: Zásadne nesúhlasíme s navrhovanou koncepciou špeciálnych stavebných úradov. Požadujeme vypracovanie legislatívneho zámeru takéhoto konceptu návrhu zákona a jeho schválenie vládou SR v súlade s legislatívnymi pravidlami vlády SR. Podľa čl. 11 ods. 1 Legislatívnych pravidiel vlády SR predkladateľ vypracúva legislatívny zámer pred prípravou nového zákona okrem iného s výrazným hospodárskym a finančným dosahom. V minulosti (r. najmä 2019 a 2020) bol prípravou návrhu zákona poverený rezort výstavby a bolo deklarované ponechanie pôsobnosti špeciálnych stavebných úradov v princípe v doterajšej podobe. Navrhovaná úprava zmeny a doplnenia zákona č. 364/2004 Z. z. o vodách a o zmene a doplnení zákona Slovenskej národnej rady č. 372/1990 Zb. o priestupkoch v znení neskorších predpisov (vodný zákon) v znení neskorších predpisov (ďalej len „zákon č. 364/2004 Z. z.“) v Čl. VI je z hľadiska povoľovania vodných stavieb nedostatočná, okrem iného sa vôbec nezaoberá povoleniami na osobitné užívanie vôd, ktoré možno vykonávať len s užívaním vodnej stavby, a ktoré je potrebné vydať pred vydaním stavebného povolenia na vodnú stavbu alebo súčasne so stavebným povolením v spoločnom konaní, nezaoberá sa uskutočňovaním vodných stavieb ani odstraňovaním vodných stavieb rozhodnutiami orgánov štátnej vodnej správy. Návrh zákona nerieši ani postavenie obce v rámci preneseného výkonu pôsobnosti na úseku štátnej vodnej správy ako orgánu štátnej vodnej správy vo veciach vodných stavieb. Doložka vplyvov na rozpočet nezohľadňuje ani len približný počet konaní vedených orgánmi štátnej vodnej správy vo veciach vodných stavieb na rôznych úrovniach. Napriek tomu, že už je predkladateľom vypracovaná organizačná štruktúra nového úradu, v ktorom by pôsobnosť orgánov štátnej vodnej správy na úseku stavebného poriadku mala prejsť na tzv. vodný stavebný úrad, ako aj presný počet nových štátnozamestnaneckých miest vrátane delimitácie, je doložka vplyvov na rozpočet verejnej správy vypracovaná bez konkrétnej znalosti na regionálnej úrovni, resp. bez uvedenia takéhoto dopadu. Nie je doriešená aplikácia zákona č. 71/1967 Zb. o správnom konaní (správny poriadok) v znení neskorších predpisov pre konania podľa zákona č. 364/2004 Z. z., nakoľko návrh zákona upravuje vzťah k správnemu poriadku tak, že vylučuje jeho pôsobnosť. Úplne absentuje informácia pre verejnosť o príprave návrhu zákona. Návrh zákona a jeho prílohy považujeme za nedostatočne pripravené a je potrebné ho zásadne prepracovať.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V kontexte ostatných pripomienok bude §34a ods. 2 s návrhu zákona vypustený a problematika resp. kompetencia špeciálnych stavebných úradov bude riešená len v špeciálnom predpise, ktorým je spomínaný návrh zákona o výstavbe a samozrejme v štatúte novovznikajúceho úradu, ktorý v zmysle § 39 ods. 2 písm. a) zákona č. 575/2001 Z. z. podrobnejšie vymedzí jeho úlohy a zásady jeho činnosti. Rozpor trvá pripomienka bude predmetom rokovania na úrovni štatutárov dňa 28. júna</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 bodu 9</w:t>
            </w:r>
            <w:r>
              <w:rPr>
                <w:rFonts w:ascii="Times" w:hAnsi="Times" w:cs="Times"/>
                <w:sz w:val="25"/>
                <w:szCs w:val="25"/>
              </w:rPr>
              <w:br/>
              <w:t xml:space="preserve">3. Žiadame vypustiť v Čl. I., bod 9 celý § 40am návrhu zákona. Zásadná pripomienka Odôvodnenie: Ministerstvo životného prostredia Slovenskej republiky vo veciach vodných stavieb nevykonáva pôsobnosť v oblasti stavebného poriadku a územného plánovania, stavebnej výroby a stavebných výrobkov a energetickej efektívnosti budov tak, ako sa to uvádza v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čl I a čl. VI</w:t>
            </w:r>
            <w:r>
              <w:rPr>
                <w:rFonts w:ascii="Times" w:hAnsi="Times" w:cs="Times"/>
                <w:sz w:val="25"/>
                <w:szCs w:val="25"/>
              </w:rPr>
              <w:br/>
              <w:t xml:space="preserve">4. Ak pripomienky MŽP SR, požadujúce vypustenie § 34a ods. 2 písmeno e) v bode 8 Čl. I a vypustenie bodu 9 z čl. I návrhu zákona nebudú akceptované, bude potrebné výrazne upraviť a doplniť viacero ustanovení zákona č. 364/2004 Z. z. (čl. VI návrhu zákona) súvisiacich s vodnými stavbami a povolením na osobitné užívanie vôd. Administratívna náročnosť konaní, ktoré vedú v konečnom dôsledku k povoleniu vodnej stavby napriek zjednoteniu pod Úrad pre územné plánovanie a výstavbu SR, vrátane ich nižšej prehľadnosti, stúpne. Zvýši sa počet správnych konaní potrebných na konečné povolenie navrhovanej činnosti/stavby/projektu napr. tým, že bude okrem rozhodovania v rámci výstavby potrebné aj konanie o povoľovaní na osobitné užívanie vôd a ich vzájomné zosúlaďovanie napr. z dôvodov kolísania prietokov, výskytov sucha a pod. Okrem iného by bolo v danom prípade potrebné upraviť nasledovné ustanovenia zákona č. 364/2004 Z. z.: 3.1 v § 58 nie je zaradený v rámci systematiky členenia ustanovení o pôsobnosti štátnych orgánov zaradený novo zriaďovaný Úrad pre územné plánovanie a výstavbu; 3.2 v § 21 ods. 2 bude potrebné upraviť prípady, kedy sa povolenie na osobitné užívanie vôd vydáva spolu so stavebným povolením v spoločnom konaní a akým spôsobom sa bude riešiť povolenie na osobitné užívanie vôd, ktoré je možné len s užívaním stavby; 3.3 pri povolení na niektoré činnosti podľa § 23, ktoré sú svojim charakterom terénnymi úpravami podľa navrhovaného zákona o výstavbe (§ 1 ods. 2 písm. a) navrhovaného zákona o výstavbe), pričom zákon č. 364/2004 Z. z. a navrhovaný zákon o výstavbe neobsahujú tzv. kolízne ustanovenie ak pôjde napr. o zasypávanie odstavených ramien a vodných tokov alebo vysádzanie, stínanie a odstraňovanie stromov v korytách vodných tokov, na pobrežných pozemkoch a v inundačných územiach a pod.; 3.4 zánik povolenia na osobitné užívanie vôd pre prípad zániku vodnej stavby podľa § 25 písm. c) a pre prípad určenia lehoty na obnovenie takejto vodnej stavby orgánom štátnej vodnej správy; 3.5 spôsob určovania záväzných podmienok užívania vodnej stavby najmä vo vzťahu k povoleniu na osobitné užívanie vôd podľa § 26 ods. 2; 3.6 v § 26 ods. 4 a 5 sa uvádzajú špecifické oprávnenia orgánov štátnej vodnej správy pri uskutočnení, zmene alebo odstránení vodnej stavby a tiež sústavné sledovanie a hodnotenie vplyvu vodných stavieb na povrchové vody, podzemné vody a prihliadanie na záujmy rybárstva a ochrany prírody, pričom pri povolení na uskutočnenie takejto vodnej stavby môže orgán štátnej vodnej správy podmieniť jej použiteľnosť na viac účelov, prípadne podmieniť uzavretím dohody viacerých vlastníkov o uskutočnení spoločnej vodnej stavby a o jej budúcej prevádzke, tzn. nie je vyriešená príslušnosť Úradu pre územné plánovanie a výstavbu SR na takéto odborné činnosti pri vodných stavbách; 3.7 nie je doriešený prípad rozhodnutia o podmienkach ponechania alebo odstránenia vodnej stavby pre prípad zániku povolenia na osobitné užívanie vôd podľa § 26 ods. 10; 3.8 naďalej bude potrebný súhlas orgánu štátnej vodnej správy na uskutočnenie, zmenu alebo odstránenie stavieb, ktoré môžu ovplyvniť stav povrchových vôd alebo podzemných vôd podľa § 27 vrátane podmienok a času súhlasu podľa odseku 2 a dočasných stavieb podľa odseku 4; 3.9 správa vodných tokov podľa § 48 ods. 4 predstavuje činnosti, ktoré budú spadať pod napr. terénne úpravy v režime zákona o výstavbe – tieto bude potrebné z pôsobnosti zákona o výstavbe vylúčiť; 3.10 nie je doriešené, kto bude kontrolovať podmienky prevádzky vodnej stavby a odborného technicko-bezpečnostného dohľadu nad vodnými stavbami v období prípravy vodnej stavby, jej uskutočnenia alebo zmeny a počas prevádzky podľa § 56 ods. 2, kto bude zaraďovať vodné stavby do kategórií podľa odseku 3 a 5 a preskúmanie tohto zaradenia podľa odseku 8 pri zmene vodnej stavby; 3.11 nie je riešená pôsobnosť okresného úradu v sídle kraja pre vodnú stavbu a s ňou spojeným nakladaním s vodami, ktoré zasahuje alebo ovplyvňuje územie dvoch alebo viacerých obvodov, ak ide o využívanie geotermálnych vôd spojené s vodnou stavbou alebo vodnú stavbu s energetickým zariadením s inštalovaným výkonom nad 100 kW a s ňou spojené osobitné užívanie vôd podľa § 60 ods. 1 písm. a) body 2 až 4; 3.12 schvaľovanie súhrnného manipulačného poriadku vodných stavieb na celý hlavný vodný tok a jeho prítoky podľa § 60 ods. 1 písm. e); 3.13 vykonávanie štátneho vodoochranného dozoru ak ide o dodržiavanie zákona č. 364/2004 Z. z. a povolení vydaných na jeho základe pre vodné stavby; 3.14 pôsobnosť obce ako špeciálneho stavebného úradu podľa § 63 ods. 1 písm. b). Zásadná pripomienka. Odôvodnenie: ide o nevyhnutné súvisiace úpravy zákona č. 364/2004 Z. z. najmä z hľadiska rozdelenia pôsobnosti jednotlivých orgánov štátnej vodnej správy a orgánov štátnej správy územného plánovania a výstavby vrátane štátnej odbornej organizácie zriadenej ministerstvom a odborne spôsobilej osoby, ktorá je poverená na výkon odborného technicko-bezpečnostného dohľadu a s tým spojené odborné a administratívne zabezpečenie. Dávame na zváženie, či uvedenú pripomienku uplatní Ministerstvo životného prostredia Slovenskej republiky už v rámci prebiehajúceho medzirezortného pripomienkového konania, alebo ju použije ako podklad k ďalším rokovaniam o stavebných predpisoch.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V kontexte ostatných pripomienok bude §34a ods. 2 s návrhu zákona vypustený a problematika resp. kompetencia špeciálnych stavebných úradov bude riešená len v špeciálnom predpise, ktorým je spomínaný návrh zákona o výstavbe a samozrejme v štatúte novovznikajúceho úradu, ktorý v zmysle § 39 ods. 2 písm. a) zákona č. 575/2001 Z. z. podrobnejšie vymedzí jeho úlohy a zásady jeho činnosti. Zákon o vodách doplnený v nasledovnom znení: Čl. VI Zákon č. 364/2004 Z. z.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č.134/2010 Z. z., zákona č. 556/2010 Z. z., zákona č. 258/2011 Z. z., zákona č. 408/2011 Z. z., zákona č. 306/2012 Z. z., zákona č.180/2013 Z. z., zákona č. 35/2014 Z. z., zákona č. 409/2014 Z. z., zákona č. 262/2015 Z. z., zákona č. 303/2016 Z. z., zákona č. 277/2017 Z. z., zákona č. 51/2018 Z. z., zákona č. 177/2018 Z. z., zákona č. 284/2018 Z. z., zákona č. 305/2018 Z. z. a zákona č. 74/2020 Z. z. sa mení a dopĺňa takto: 1. V § 58 sa za písmeno a) vkladá nové písmeno b), ktoré znie: „b) Úrad pre územné plánovanie a výstavbu Slovenskej republiky (ďalej len „úrad pre územné plánovanie a výstavbu“),“ Doterajšie písmená b) až e) sa označujú ako písmená c) až f). 2. Za § 59 sa vkladá § 59a, ktorý vrátane nadpisu znie: „§ 59a Úrad pre územné plánovanie a výstavbu Úrad pre územné plánovanie a výstavbu riadi výkon štátnej správy vo výstavbe vodných stavieb vydávaním smerníc a metodických pokynov, organizovaním a odborným zabezpečovaním školení odborných zamestnancov orgánov štátnej vodnej správy a poskytovaním odborných výkladov stavebných predpisov na účel zjednotenia rozhodovania. “. Rozpor trvá pripomienka bude predmetom rokovania na úrovni štatutárov dňa 28. júna</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návrhu zákona</w:t>
            </w:r>
            <w:r>
              <w:rPr>
                <w:rFonts w:ascii="Times" w:hAnsi="Times" w:cs="Times"/>
                <w:sz w:val="25"/>
                <w:szCs w:val="25"/>
              </w:rPr>
              <w:br/>
              <w:t xml:space="preserve">5. Do návrhu zákona žiadame doplniť nový článok v znení: „XY Zákon č. 24/2006 Z. z. o posudzovaní vplyvov na životné prostredie a o zemne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a zákona č. 198/2020 Z. z. sa mení takto: 1. V prílohe č. 8, položke 9. Infraštruktúra sa slová „Ministerstvo dopravy, výstavy a regionálneho rozvoja Slovenskej republiky pre položku č. 16“ nahrádzajú slovami „Úrad pre územné plánovanie a výstavbu pre položku č. 16“. 2. V prílohe č. 8, položke 10. Vodné hospodárstvo sa slová „Ministerstvo životného prostredia Slovenskej republiky“ nahrádzajú slovami „Ministerstvo životného prostredia Slovenskej republiky pre položky č. 4, 8 a 9; Úrad pre územné plánovanie a výstavbu pre položku č. 1, 2, 3, 5, 6, 7“. 3. V prílohe č. 8 v položke 13. Doprava a telekomunikácie sa slová „Ministerstvo dopravy, výstavy a regionálneho rozvoja Slovenskej republiky pre položky č. 1 - 15“ nahrádzajú slovami „Úrad pre územné plánovanie a výstavbu pre položky č. 1 - 15“ Slová „Ministerstvo životného prostredia Slovenskej republiky pre položku č. 10“ sa vypúšťajú. V prílohe č. 8 v položke č. 14 Účelové zariadenia pre šport, rekreáciu a cestovný ruch sa slová „Ministerstvo dopravy, výstavy a regionálneho rozvoja Slovenskej republiky“ nahrádzajú slovami „Úrad pre územné plánovanie a výstavbu“.“. Zásadná pripomienka. Odôvodnenie: Vzhľadom na navrhované zmeny je nevyhnutné novelizovať aj zákon č. 24/2006 Z. z. o posudzovaní vplyvov na životné prostredie a o zemne a doplnení niektorých zákonov samostatným novelizačným článkom.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Čiastočne akceptovaná v nadväznosti na pripomienku č. 4 v upravenom znení: Čl. VIII Zákon č. 24/2006 Z. z. o posudzovaní vplyvov na životné prostredie a o zemne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a zákona č. 198/2020 Z. z. sa mení takto: 1. V prílohe č. 8, položke 9. Infraštruktúra sa slová „Ministerstvo dopravy, výstavby a regionálneho rozvoja Slovenskej republiky pre položku č. 16“ nahrádzajú slovami „Úrad pre územné plánovanie a výstavbu Slovenskej republiky pre položku č. 16“. 2. V prílohe č. 8 v položke 13. Doprava a telekomunikácie sa slová „Ministerstvo dopravy, výstavby a regionálneho rozvoja Slovenskej republiky pre položky č. 1 - 15“ nahrádzajú slovami „Úrad pre územné plánovanie a výstavbu Slovenskej republiky pre položky č. 1 - 15“. 3. V prílohe č. 8 v položke č. 14 Účelové zariadenia pre šport, rekreáciu a cestovný ruch sa slová „Ministerstvo dopravy, výstavby a regionálneho rozvoja Slovenskej republiky“ nahrádzajú slovami „Úrad pre územné plánovanie a výstavbu Slovenskej republiky“.“. Rozpor trvá pripomienka bude predmetom rokovania na úrovni štatutárov dňa 28. júna</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1. V čl. I bode 3 navrhujeme slová „uvádzacej vete“ nahradiť slovami „úvodnej vete“ a na konci doplniť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w:t>
            </w:r>
            <w:r>
              <w:rPr>
                <w:rFonts w:ascii="Times" w:hAnsi="Times" w:cs="Times"/>
                <w:sz w:val="25"/>
                <w:szCs w:val="25"/>
              </w:rPr>
              <w:br/>
              <w:t>2. V čl. V navrhujeme upraviť body 1, 2 a 4, ktoré si vzájomne protirečia a návrh je v predloženom znení nezrozumiteľný; táto pripomienka platí rovnako aj pre body 6 až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neakceptovana z dovodu delenej ucinnosti v clanku X</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čil. VIII</w:t>
            </w:r>
            <w:r>
              <w:rPr>
                <w:rFonts w:ascii="Times" w:hAnsi="Times" w:cs="Times"/>
                <w:sz w:val="25"/>
                <w:szCs w:val="25"/>
              </w:rPr>
              <w:br/>
              <w:t xml:space="preserve">3. V čl. VIII bod 3 navrhujeme upraviť takto: „V § 2 sa vypúšťa písmeno a).“. V bode 6 je na konci potrebné doplniť horné úvodzovky a bodku, v bode 10 navrhujeme slová „ods. 5“ nahradiť slovami „ods. 4“, novelizačné body 15 a 16 navrhujeme spojiť do jedného novelizačného bodu a slovo „ustanovenia“ nahradiť slovom „ustanovenie“.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ciastocne akceptovana z dovodu delenej ucinnosti v clanku X</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IX</w:t>
            </w:r>
            <w:r>
              <w:rPr>
                <w:rFonts w:ascii="Times" w:hAnsi="Times" w:cs="Times"/>
                <w:sz w:val="25"/>
                <w:szCs w:val="25"/>
              </w:rPr>
              <w:br/>
              <w:t xml:space="preserve">4. V čl. IX navrhujeme nanovo upraviť, ktoré ustanovenia nadobúdajú účinnosť 1. januára 2023; pri posunutej účinnosti majú byť zrejme uvedené čl. V a čl. VIII.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vlastnému materiálu – Čl. III (nad rámec návrhu)</w:t>
            </w:r>
            <w:r>
              <w:rPr>
                <w:rFonts w:ascii="Times" w:hAnsi="Times" w:cs="Times"/>
                <w:sz w:val="25"/>
                <w:szCs w:val="25"/>
              </w:rPr>
              <w:br/>
              <w:t>Odporúčame doplniť novelizačný bod 3. v znení: „V § 123a ods. 2 tretia veta znie: „Na čele riaditeľstva inšpekcie je riaditeľ inšpekcie, ktorého vymenúva a odvoláva predseda úradu.“.“ Odôvodnenie: Z predkladaného návrhu zákona nie je zjavné, v koho kompetencii je menovanie a odvolanie riaditeľa inšpekcie, ale môže mať súvis s prenesením kompetencií z ministerstva na úrad.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nad rámec návrhu zákona</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vlastnému materiálu – Čl. III (nad rámec návrhu)</w:t>
            </w:r>
            <w:r>
              <w:rPr>
                <w:rFonts w:ascii="Times" w:hAnsi="Times" w:cs="Times"/>
                <w:sz w:val="25"/>
                <w:szCs w:val="25"/>
              </w:rPr>
              <w:br/>
              <w:t>Odporúčame doplniť novelizačný bod 4. v znení: „V § 123a ods. 6 znie: „Podrobnosti o organizácii inšpekcie upraví štatút, ktorý vydá predseda úradu.“.“ Odôvodnenie: Z predkladaného návrhu zákona nie je zjavné, v koho kompetencii je vydať štatút upravujúci organizáciu inšpekcie, ale môže mať súvis s prenesením kompetencií z ministerstva na úrad.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nad rámec návrhu zákona</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vlastnému materiálu – Čl. IV</w:t>
            </w:r>
            <w:r>
              <w:rPr>
                <w:rFonts w:ascii="Times" w:hAnsi="Times" w:cs="Times"/>
                <w:sz w:val="25"/>
                <w:szCs w:val="25"/>
              </w:rPr>
              <w:br/>
              <w:t>Odporúčame upraviť novelizačné body 6-9 v dotknutom článku z dôvodu komplexnej nezrozumiteľnosti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upravene v zmysle pripomienok Dopravného úradu</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vlastnému materiálu – Čl. VIII</w:t>
            </w:r>
            <w:r>
              <w:rPr>
                <w:rFonts w:ascii="Times" w:hAnsi="Times" w:cs="Times"/>
                <w:sz w:val="25"/>
                <w:szCs w:val="25"/>
              </w:rPr>
              <w:br/>
              <w:t>V novelizačnom bode 10 odporúčame číslicu „5“ nahradiť číslicou „4“.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neakceptovana z dovodu delenej ucinnosti v clanku X</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NKÚSR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34a, § 40al a § 40am</w:t>
            </w:r>
            <w:r>
              <w:rPr>
                <w:rFonts w:ascii="Times" w:hAnsi="Times" w:cs="Times"/>
                <w:sz w:val="25"/>
                <w:szCs w:val="25"/>
              </w:rPr>
              <w:br/>
              <w:t xml:space="preserve">V súvislosti s predkladanou právnou úpravou, ktorá významným spôsobom mení súčasný stav a postavenie subjektov zúčastnených v rámci územného plánovania a stavebného poriadku, vrátane zasahovania do ich originálnych a prenesených kompetencií, poukazujeme na absenciu odbornej diskusie s relevantnými partnermi, najmä dotknutými štátnymi orgánmi a samosprávou. NKU SR vo svojich záveroch z vykonaných kontrol dlhodobo poukazuje na aplikačné problémy, ktoré vznikajú ako dôsledky pri zavádzaní dôležitých zmien vo fungovaní štátnych inštitúcií bez konsenzu s partnermi a najmä bez potrebných analýz o ich hospodárnosti, efektívnosti a účinnosti, vrátane dopadov na verejné financie a rozpočet. Zároveň vznik nového úradu pre územné plánovanie a výstavbu Slovenskej republiky ako ústredného orgánu štátnej správy a stým spojeného presunu pôsobnosti najmä v oblasti stavebného poriadku a územného plánovania z Ministerstva dopravy a výstavby Slovenskej republiky, NKÚ SR hodnotí ako nedodržanie proklamovaného zoštíhľovanie štátnej správy vládnou SR, resp. v rozpor s Programovým vyhlásením vlády SR v časti Efektívna verejná správa, kde sa uvádza, že: „Jednou z priorít vlády SR je zoptimalizovanie procesov vo verejnej správe tak, aby úrady nerobili zbytočné a duplicitné činnosti a proces rozhodovania vo vzťahu k občanovi bol čo najjednoduchší, založený na efektívnej komunikácií medzi úradmi. V navrhovanej predkladanej právnej úprave nie sú určené náklady na zriadenie predmetného úradu a následné porovnanie s aktuálnymi nákladmi fungovania tejto činnosti, ktorá má byť zaradená do samostatného úradu.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Predkladatel berie na vedomie. Konštatuje že odborné diskusie pri príprave návrhov zákonov prebiehajú aj s dotknutými rezortami aj so samosprávou a návrhy zákonov sa priebežne upravujú v kontexte nimi vznesených pripomienok a knim vedeným diskusiím. Z tohto dôvodu budú aj návrhy zákonov o územnom plánovaní a o výstavbe predmetom opätovného medzirezortného pripomienkového konania. Návrh a sprievodné dokumenty upravené v kontexte ostatných pripomienok povinne pripomienkujúcich subjektov v oblasti nákladov najmä MFSR</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všeobecne k zákonu</w:t>
            </w:r>
            <w:r>
              <w:rPr>
                <w:rFonts w:ascii="Times" w:hAnsi="Times" w:cs="Times"/>
                <w:sz w:val="25"/>
                <w:szCs w:val="25"/>
              </w:rPr>
              <w:br/>
              <w:t>z hľadiska ochrany hospodárskej súťaže nemáme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 xml:space="preserve">2. Zásadná pripomienka k čl. I., - novelizačný bod 8, v časti § 34a ods. 2 návrhu zákona </w:t>
            </w:r>
            <w:r>
              <w:rPr>
                <w:rFonts w:ascii="Times" w:hAnsi="Times" w:cs="Times"/>
                <w:sz w:val="25"/>
                <w:szCs w:val="25"/>
              </w:rPr>
              <w:br/>
              <w:t xml:space="preserve">Navrhujeme zosúladiť navrhované ustanovenie so znením § 4 ods. 3 návrhu zákona o výstavbe, ktorý sa momentálne nachádza v medzirezortnom pripomienkovom konaní (LP/2021/226). Odôvodnenie Návrh zákona odlišne definuje kompetencie úradu v porovnaní s návrhom zákona o výstavbe čo je v rozpore so zásadami právnej istoty.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predmetné ustanovenie o špeciálnych stavebných úradoch bude obsahovať len špeciálny predpis o výstavbe</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1. Zásadná pripomienka k čl. I. – vloženie nového novelizačného bodu</w:t>
            </w:r>
            <w:r>
              <w:rPr>
                <w:rFonts w:ascii="Times" w:hAnsi="Times" w:cs="Times"/>
                <w:sz w:val="25"/>
                <w:szCs w:val="25"/>
              </w:rPr>
              <w:br/>
              <w:t xml:space="preserve">V čl. 1 návrhu zákona doplniť nový bod s nasledujúcim znením: „V § 6 ods. 1 sa dopĺňa nové písmeno o), ktoré znie: „o) energetickú hospodárnosť budov“. Následne v tejto súvislosti navrhujeme: - v čl. 1 návrhu zákona v bode 8 vypustiť ustanovenie § 34a ods. 1 písm. c) a - v čl. 1 návrhu zákona v bode 9 vypustiť v § 40al ods. 1 a § 40am ods. 1 spojenie „a energetickej efektívnosti budov“. Odôvodnenie: Spôsob spotreby energie budovami (určená politikou a metodikou energetickej hospodárnosti budov) je agenda, ktorá priamo ovplyvňuje štruktúru cca 1/4 konečnej energetickej spotreby SR a zodpovedajúci spôsob a stratégiu využitia energetickej infraštruktúry SR (elektrické vedenia, plynárenská infraštruktúra, systémy CZT). Politika a metodika energetickej hospodárnosti budov de facto určuje preferenciu použitých zdrojov tepla (energie) v sektore budov a teda významným spôsobom ovplyvní zloženie energetického mixu SR a typ využitej energetickej infraštruktúry. V budúcnosti sa navyše nové energetické triedy budú čoraz viac aplikovať aj na obnovu stávajúcich budov, čím dochádza k faktickému významnému ovplyvňovaniu energetickej politiky SR. Malo by byť jednoznačne v gescii Ministerstva hospodárstva Slovenskej republiky (MH SR) posúdiť všetky strategické dôsledky tejto politiky na budúci energetický mix SR. Energetická hospodárnosť budov je momentálne v gescii Ministerstva dopravy a výstavby Slovenskej republiky, pričom podľa návrhu zákona by mala prejsť pod gesciu nového Úradu pre územné plánovanie a výstavbu Slovenskej republiky. V gescii nového úradu by pritom mala byť primárne stavebno-technická a procesná časť danej problematiky. Táto navrhovaná legislatívna zmena je mimoriadne dôležitá najmä pre zamestnávateľov pôsobiacich v energetike. Z vyššie uvedených dôvodov si dovoľujeme požadovať v rámci novely zákona zabezpečiť presun agendy energetickej hospodárnosti budov pod MH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nad rámec návrhu zákona. Na základe doterajších rokovaní bude energetická hospodárnosť budov aktuálne ponechaná v gescii MDaVSR. Prípadný presun tejto kompetencie z MDaVSR na MHSR je na rokovaní a dohode príslušných členov vlády a koaličných partnerov. Rozpor pretrváva, RÚZ podľa informácii čaká na zaujatie postoja zo strany MHSR (MHSR po rozporovom konaní na úrovni štatutárov dňa 24. júna na obdobnej pripomienke netrvá)</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SZVT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novelizačnému bodu č. 8</w:t>
            </w:r>
            <w:r>
              <w:rPr>
                <w:rFonts w:ascii="Times" w:hAnsi="Times" w:cs="Times"/>
                <w:sz w:val="25"/>
                <w:szCs w:val="25"/>
              </w:rPr>
              <w:br/>
              <w:t xml:space="preserve">V novelizačnom bode č. 8 nahradiť slovné spojenie „potrubné rozvody ropy, plynu, vody a zvody kanalizácie“ spojením „potrubné rozvody ropy, plynu, tepla, vody a zvody kanalizácie“. Odôvodnenie: Teplovody spĺňajú definíciu a tiež sú líniovými, resp. inžinierskymi stavbami aj podľa súčasného znenia § 139 ods. 3 Stavebného zákona a ich povoľovanie by malo byť riešené jednotne špeciálnym stavebným úradom tak, ako je to pri iných inžinierskych sieťach.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sz w:val="25"/>
                <w:szCs w:val="25"/>
              </w:rPr>
              <w:t>Pripomienka akceptovaná avšak v kontexte ostatných pripomienok bude § 34a ods. 2 z návrhu zákona vypustený a problematika resp. kompetencia špeciálnych stavebných úradov bude riešená len v špeciálnom predpise, ktorým je návrh zákona o výstavbe a samozrejme v štatúte novovznikajúceho úradu, ktorý v zmysle § 39 ods. 2 písm. a) zákona č. 575/2001 Z. z. podrobnejšie vymedzí jeho úlohy a zásady jeho činnosti. Rozpor odstraneny</w:t>
            </w: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VIII</w:t>
            </w:r>
            <w:r>
              <w:rPr>
                <w:rFonts w:ascii="Times" w:hAnsi="Times" w:cs="Times"/>
                <w:sz w:val="25"/>
                <w:szCs w:val="25"/>
              </w:rPr>
              <w:br/>
              <w:t xml:space="preserve">Odporúčame spojiť novelizačné body 15 a 16 do jedného novelizačného bodu. Zároveň upozorňujeme na skutočnosť, že v čl. IX (účinnosť) nie je vo vzťahu k čl. VIII (zákon č. 226/2011 Z. z.) upravená účinnosť k 1. januáru 2023 a preto nie je zrejmé, ku ktorým úpravám sa viaže navrhované znenie § 10b.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III</w:t>
            </w:r>
            <w:r>
              <w:rPr>
                <w:rFonts w:ascii="Times" w:hAnsi="Times" w:cs="Times"/>
                <w:sz w:val="25"/>
                <w:szCs w:val="25"/>
              </w:rPr>
              <w:br/>
              <w:t>Odporúčame v úvodnej vete čl. III vypustiť slová „a dopĺňa“ vzhľadom na znenie novelizačných bodov, z ktorých vyplýva len zmena znenia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V</w:t>
            </w:r>
            <w:r>
              <w:rPr>
                <w:rFonts w:ascii="Times" w:hAnsi="Times" w:cs="Times"/>
                <w:sz w:val="25"/>
                <w:szCs w:val="25"/>
              </w:rPr>
              <w:br/>
              <w:t xml:space="preserve">V bode 4 v poznámke pod čiarou odporúčame za číselným označením zákona č. 607/2003 doplniť skratku „Z. z.“. V bode 10 odporúčame úvodnú vetu doplniť tak, aby z nej vyplývalo že ide o úpravu § 4 ods. 1 (§ 4 má dva odseky). Zároveň znenie bodu 10 odporúčame preformulovať – keďže v § 4 ods. 1 zostáva len právna úprava podľa písmena c), je potrebné túto skutočnosť v znení novelizačného bodu zohľadniť (vypustiť označenie písmena c)). Obdobná pripomienka sa vzťahuje aj k bodu 12 (§ 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čl. I</w:t>
            </w:r>
            <w:r>
              <w:rPr>
                <w:rFonts w:ascii="Times" w:hAnsi="Times" w:cs="Times"/>
                <w:sz w:val="25"/>
                <w:szCs w:val="25"/>
              </w:rPr>
              <w:br/>
              <w:t>V bode 8, v navrhovanom § 34 ods. 1 odporúčame na konci nahradiť čiarku bodkou;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r w:rsidR="00D80C07">
        <w:trPr>
          <w:divId w:val="153688850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b/>
                <w:bCs/>
                <w:sz w:val="25"/>
                <w:szCs w:val="25"/>
              </w:rPr>
            </w:pPr>
            <w:r>
              <w:rPr>
                <w:rFonts w:ascii="Times" w:hAnsi="Times" w:cs="Times"/>
                <w:b/>
                <w:bCs/>
                <w:sz w:val="25"/>
                <w:szCs w:val="25"/>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rPr>
                <w:rFonts w:ascii="Times" w:hAnsi="Times" w:cs="Times"/>
                <w:sz w:val="25"/>
                <w:szCs w:val="25"/>
              </w:rPr>
            </w:pPr>
            <w:r>
              <w:rPr>
                <w:rFonts w:ascii="Times" w:hAnsi="Times" w:cs="Times"/>
                <w:b/>
                <w:bCs/>
                <w:sz w:val="25"/>
                <w:szCs w:val="25"/>
              </w:rPr>
              <w:t>K vlastnému materiálu § 24 ods. 1</w:t>
            </w:r>
            <w:r>
              <w:rPr>
                <w:rFonts w:ascii="Times" w:hAnsi="Times" w:cs="Times"/>
                <w:sz w:val="25"/>
                <w:szCs w:val="25"/>
              </w:rPr>
              <w:br/>
              <w:t xml:space="preserve">Navrhujeme v § 24 odsek 1 doplniť písm. c), ktoré znie: „ prevencie korupcie“. Odôvodnenie: Doplnenie kompetencií Úradu vlády Slovenskej republiky navrhujeme s poukázaním na skutočností vyplývajúce z Dohovoru OSN proti korupcii, ktorý bol prijatý v New Yorku 31. októbra 2003 („ďalej len „Dohovor“). Národná rada SR uznesením č. 2145 z 15. marca 2006 vyslovila súhlas s Dohovorom a Prezident Slovenskej republiky ratifikoval Dohovor 25. apríla 2006. Platnosť pre Slovenskú republiku nadobudol Dohovor 1. júla 2006. Vláda SR svojim uznesením č. 168 z 9. marca 2011 súhlasila s notifikáciou Úradu vlády SR ako orgánu na prevenciu korupcie podľa článku 6 Dohovoru. Dohovor v článku 6 zaväzuje zmluvné strany, aby určili orgán na predchádzanie korupcii prostredníctvom uplatňovania protikorupčnej politiky a zvyšovania a šírenia poznatkov o prevencii korupcie. V zmysle Dohovoru takýto orgán by mal byť nezávislý a mal by plniť funkciu dohľadu a koordinácie protikorupčnej politiky. Protikorupčná politika by v súlade s článkom 5 Dohovoru mala povzbudzovať k zapájaniu sa spoločnosti do jej vykonávania a zodpovedať princípom právneho štátu, riadneho spravovania verejných vecí a verejného majetku, integrity, transparentnosti a zodpovednosti. Zmluvná strana Dohovoru je prostredníctvom článku 5 povinná vyvíjať úsilie na to, aby prijímala a presadzovala účinné postupy s cieľom predchádzať korupcii. Prostredníctvom orgánu na prevenciu korupcie je povinná pravidelne vyhodnocovať príslušné právne nástroje a administratívne opatrenia s cieľom určiť ich vhodnosť na predchádzanie a boj proti korupcii. Tento preventívny orgán má spolupracovať s partnerskými preventívnymi orgánmi ostatných zmluvných strán Dohovoru, príslušnými medzinárodnými a regionálnymi organizáciami pri presadzovaní a vypracúvaní opatrení na predchádzanie korupcii. Uznesením vlády č. 168/2011 z 9. marca 2011 bol ako preventívny orgán podľa článku 6 Dohovoru notifikovaný Úrad vlády SR. Kompetencie Úradu vlády SR v oblasti prevencie korupcie však neboli riadne zapracované do zákona č. 575/2001 Z. z. o organizácii činnosti vlády a organizácii ústrednej štátnej správy (kompetenčný zákon) v platnom znení. Problematika prevencie korupcie v súčasnosti formálne nie je v pôsobnosti žiadneho ústredného orgánu štátnej správy. Vzhľadom na jej význam pre riadne fungovanie verejnej správy v súlade so zásadami právneho štátu je však potrebné, aby sa jej venovala náležitá pozornosť aj tým, že kompetencie v oblasti prevencie korupcie budú riadne zverené kompetenčným zákonom do pôsobnosti ústredného orgánu štátnej správy. Navrhuje sa doplniť kompetenčný zákon tak, aby sa doň premietol súčasný stav a pôsobnosť Úradu vlády SR v oblasti prevencie korupcie. Ide o formálne zosúladenie právneho stavu s aplikačnou praxou.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80C07" w:rsidRDefault="00D80C07">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0C07"/>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8851">
      <w:bodyDiv w:val="1"/>
      <w:marLeft w:val="0"/>
      <w:marRight w:val="0"/>
      <w:marTop w:val="0"/>
      <w:marBottom w:val="0"/>
      <w:divBdr>
        <w:top w:val="none" w:sz="0" w:space="0" w:color="auto"/>
        <w:left w:val="none" w:sz="0" w:space="0" w:color="auto"/>
        <w:bottom w:val="none" w:sz="0" w:space="0" w:color="auto"/>
        <w:right w:val="none" w:sz="0" w:space="0" w:color="auto"/>
      </w:divBdr>
    </w:div>
    <w:div w:id="611404727">
      <w:bodyDiv w:val="1"/>
      <w:marLeft w:val="0"/>
      <w:marRight w:val="0"/>
      <w:marTop w:val="0"/>
      <w:marBottom w:val="0"/>
      <w:divBdr>
        <w:top w:val="none" w:sz="0" w:space="0" w:color="auto"/>
        <w:left w:val="none" w:sz="0" w:space="0" w:color="auto"/>
        <w:bottom w:val="none" w:sz="0" w:space="0" w:color="auto"/>
        <w:right w:val="none" w:sz="0" w:space="0" w:color="auto"/>
      </w:divBdr>
    </w:div>
    <w:div w:id="1093012440">
      <w:bodyDiv w:val="1"/>
      <w:marLeft w:val="0"/>
      <w:marRight w:val="0"/>
      <w:marTop w:val="0"/>
      <w:marBottom w:val="0"/>
      <w:divBdr>
        <w:top w:val="none" w:sz="0" w:space="0" w:color="auto"/>
        <w:left w:val="none" w:sz="0" w:space="0" w:color="auto"/>
        <w:bottom w:val="none" w:sz="0" w:space="0" w:color="auto"/>
        <w:right w:val="none" w:sz="0" w:space="0" w:color="auto"/>
      </w:divBdr>
    </w:div>
    <w:div w:id="1488521059">
      <w:bodyDiv w:val="1"/>
      <w:marLeft w:val="0"/>
      <w:marRight w:val="0"/>
      <w:marTop w:val="0"/>
      <w:marBottom w:val="0"/>
      <w:divBdr>
        <w:top w:val="none" w:sz="0" w:space="0" w:color="auto"/>
        <w:left w:val="none" w:sz="0" w:space="0" w:color="auto"/>
        <w:bottom w:val="none" w:sz="0" w:space="0" w:color="auto"/>
        <w:right w:val="none" w:sz="0" w:space="0" w:color="auto"/>
      </w:divBdr>
    </w:div>
    <w:div w:id="1536888507">
      <w:bodyDiv w:val="1"/>
      <w:marLeft w:val="0"/>
      <w:marRight w:val="0"/>
      <w:marTop w:val="0"/>
      <w:marBottom w:val="0"/>
      <w:divBdr>
        <w:top w:val="none" w:sz="0" w:space="0" w:color="auto"/>
        <w:left w:val="none" w:sz="0" w:space="0" w:color="auto"/>
        <w:bottom w:val="none" w:sz="0" w:space="0" w:color="auto"/>
        <w:right w:val="none" w:sz="0" w:space="0" w:color="auto"/>
      </w:divBdr>
    </w:div>
    <w:div w:id="1780181290">
      <w:bodyDiv w:val="1"/>
      <w:marLeft w:val="0"/>
      <w:marRight w:val="0"/>
      <w:marTop w:val="0"/>
      <w:marBottom w:val="0"/>
      <w:divBdr>
        <w:top w:val="none" w:sz="0" w:space="0" w:color="auto"/>
        <w:left w:val="none" w:sz="0" w:space="0" w:color="auto"/>
        <w:bottom w:val="none" w:sz="0" w:space="0" w:color="auto"/>
        <w:right w:val="none" w:sz="0" w:space="0" w:color="auto"/>
      </w:divBdr>
    </w:div>
    <w:div w:id="1988701449">
      <w:bodyDiv w:val="1"/>
      <w:marLeft w:val="0"/>
      <w:marRight w:val="0"/>
      <w:marTop w:val="0"/>
      <w:marBottom w:val="0"/>
      <w:divBdr>
        <w:top w:val="none" w:sz="0" w:space="0" w:color="auto"/>
        <w:left w:val="none" w:sz="0" w:space="0" w:color="auto"/>
        <w:bottom w:val="none" w:sz="0" w:space="0" w:color="auto"/>
        <w:right w:val="none" w:sz="0" w:space="0" w:color="auto"/>
      </w:divBdr>
    </w:div>
    <w:div w:id="19970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5.6.2021 8:46:09"/>
    <f:field ref="objchangedby" par="" text="Administrator, System"/>
    <f:field ref="objmodifiedat" par="" text="25.6.2021 8:46:1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28933</Words>
  <Characters>164921</Characters>
  <Application>Microsoft Office Word</Application>
  <DocSecurity>4</DocSecurity>
  <Lines>1374</Lines>
  <Paragraphs>386</Paragraphs>
  <ScaleCrop>false</ScaleCrop>
  <Company/>
  <LinksUpToDate>false</LinksUpToDate>
  <CharactersWithSpaces>193468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2021-06-25T06:46:00Z</dcterms:created>
  <dcterms:modified xsi:type="dcterms:W3CDTF">2021-06-25T06:46:00Z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style="text-align: justify;"&gt;Verejnosť nebola o&amp;nbsp;príprave návrhu zákona, ktorým sa mení a&amp;nbsp;dopĺňa zákon č. 575/2001 Z. z. o organizácii činnosti vlády a organizácii ústrednej štátnej správy v&amp;nbsp;znení neskorších predpisov a&amp;nbsp;ktorým sa menia a&amp;nbsp;dopĺňajú niektoré zákony informovaná prostredníctvom predbežnej informácie k&amp;nbsp;predmetnému návrhu zákona zverejnenej v&amp;nbsp;informačnom systéme verejnej správy Slov-Lex.&lt;/p&gt;</vt:lpwstr>
  </property>
  <property name="FSC#SKEDITIONSLOVLEX@103.510:typpredpis" pid="3" fmtid="{D5CDD505-2E9C-101B-9397-08002B2CF9AE}">
    <vt:lpwstr>Zákon</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Štátna správa_x000d__x000a_Stavebníctvo a architektúra</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JUDr. Martin Semanco</vt:lpwstr>
  </property>
  <property name="FSC#SKEDITIONSLOVLEX@103.510:zodppredkladatel" pid="11" fmtid="{D5CDD505-2E9C-101B-9397-08002B2CF9AE}">
    <vt:lpwstr>Štefan Holý</vt:lpwstr>
  </property>
  <property name="FSC#SKEDITIONSLOVLEX@103.510:dalsipredkladatel" pid="12" fmtid="{D5CDD505-2E9C-101B-9397-08002B2CF9AE}">
    <vt:lpwstr/>
  </property>
  <property name="FSC#SKEDITIONSLOVLEX@103.510:nazovpredpis" pid="13" fmtid="{D5CDD505-2E9C-101B-9397-08002B2CF9AE}">
    <vt:lpwstr> ktorým sa mení a dopĺňa zákon č. 575/2001 Z. z. o organizácii činnosti vlády a organizácii ústrednej štátnej správy v znení neskorších predpisov a ktorým sa menia a dopĺňajú niektoré zákony</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Úrad vlády Slovenskej republiky - podpredseda vlády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Iniciatívny materiál</vt:lpwstr>
  </property>
  <property name="FSC#SKEDITIONSLOVLEX@103.510:plnynazovpredpis" pid="22" fmtid="{D5CDD505-2E9C-101B-9397-08002B2CF9AE}">
    <vt:lpwstr> Zákon ktorým sa mení a dopĺňa zákon č. 575/2001 Z. z. o organizácii činnosti vlády a organizácii ústrednej štátnej správy v znení neskorších predpisov a ktorým sa menia a dopĺňajú niektoré zákony</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4071/2021/OLOUOŠS</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LP/2021/219</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nie je upravený v práve Európskej únie</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úplne</vt:lpwstr>
  </property>
  <property name="FSC#SKEDITIONSLOVLEX@103.510:AttrStrListDocPropGestorSpolupRezorty" pid="56" fmtid="{D5CDD505-2E9C-101B-9397-08002B2CF9AE}">
    <vt:lpwstr/>
  </property>
  <property name="FSC#SKEDITIONSLOVLEX@103.510:AttrDateDocPropZaciatokPKK" pid="57" fmtid="{D5CDD505-2E9C-101B-9397-08002B2CF9AE}">
    <vt:lpwstr>19. 4. 2021</vt:lpwstr>
  </property>
  <property name="FSC#SKEDITIONSLOVLEX@103.510:AttrDateDocPropUkonceniePKK" pid="58" fmtid="{D5CDD505-2E9C-101B-9397-08002B2CF9AE}">
    <vt:lpwstr>3. 5. 2021</vt:lpwstr>
  </property>
  <property name="FSC#SKEDITIONSLOVLEX@103.510:AttrStrDocPropVplyvRozpocetVS" pid="59" fmtid="{D5CDD505-2E9C-101B-9397-08002B2CF9AE}">
    <vt:lpwstr>Negatívne</vt:lpwstr>
  </property>
  <property name="FSC#SKEDITIONSLOVLEX@103.510:AttrStrDocPropVplyvPodnikatelskeProstr" pid="60" fmtid="{D5CDD505-2E9C-101B-9397-08002B2CF9AE}">
    <vt:lpwstr>Žiadne</vt:lpwstr>
  </property>
  <property name="FSC#SKEDITIONSLOVLEX@103.510:AttrStrDocPropVplyvSocialny" pid="61" fmtid="{D5CDD505-2E9C-101B-9397-08002B2CF9AE}">
    <vt:lpwstr>Pozitívne_x000d__x000a_Negatívne</vt:lpwstr>
  </property>
  <property name="FSC#SKEDITIONSLOVLEX@103.510:AttrStrDocPropVplyvNaZivotProstr" pid="62" fmtid="{D5CDD505-2E9C-101B-9397-08002B2CF9AE}">
    <vt:lpwstr>Žiadne</vt:lpwstr>
  </property>
  <property name="FSC#SKEDITIONSLOVLEX@103.510:AttrStrDocPropVplyvNaInformatizaciu" pid="63" fmtid="{D5CDD505-2E9C-101B-9397-08002B2CF9AE}">
    <vt:lpwstr>Žiadne</vt:lpwstr>
  </property>
  <property name="FSC#SKEDITIONSLOVLEX@103.510:AttrStrListDocPropPoznamkaVplyv" pid="64" fmtid="{D5CDD505-2E9C-101B-9397-08002B2CF9AE}">
    <vt:lpwstr>&lt;table border="1" cellpadding="0" cellspacing="0"&gt;_x0009_&lt;tbody&gt;_x0009__x0009_&lt;tr&gt;_x0009__x0009__x0009_&lt;td style="width:237px;"&gt;_x0009__x0009__x0009_&lt;p&gt;Hlavná zmena / návrh Zákona:&lt;/p&gt;_x0009__x0009__x0009_&lt;/td&gt;_x0009__x0009__x0009_&lt;td style="width:113px;"&gt;_x0009__x0009__x0009_&lt;p&gt;&lt;strong&gt;kompetenčný (KoZ) &lt;/strong&gt;&lt;/p&gt;_x0009__x0009__x0009_&lt;/td&gt;_x0009__x0009__x0009_&lt;td style="width:141px;"&gt;_x0009__x0009__x0009_&lt;p&gt;&lt;strong&gt;o územnom plánovaní (ZoUP)&lt;/strong&gt;&lt;/p&gt;_x0009__x0009__x0009_&lt;/td&gt;_x0009__x0009__x0009_&lt;td style="width:104px;"&gt;_x0009__x0009__x0009_&lt;p&gt;&lt;strong&gt;o výstavbe (ZoV)&lt;/strong&gt;&lt;/p&gt;_x0009__x0009__x0009_&lt;/td&gt;_x0009__x0009_&lt;/tr&gt;_x0009__x0009_&lt;tr&gt;_x0009__x0009__x0009_&lt;td style="width:237px;"&gt;_x0009__x0009__x0009_&lt;p&gt;Zriadenie Úradu pre územné plánovanie a výstavbu Slovenskej republiky&lt;/p&gt;_x0009__x0009__x0009_&lt;/td&gt;_x0009__x0009__x0009_&lt;td style="width:113px;"&gt;_x0009__x0009__x0009_&lt;p&gt;&lt;strong&gt;Kmeňový&lt;/strong&gt;&lt;/p&gt;_x0009__x0009__x0009_&lt;/td&gt;_x0009__x0009__x0009_&lt;td style="width:141px;"&gt;_x0009__x0009__x0009_&lt;p&gt;predpokladá&lt;/p&gt;_x0009__x0009__x0009_&lt;/td&gt;_x0009__x0009__x0009_&lt;td style="width:104px;"&gt;_x0009__x0009__x0009_&lt;p&gt;predpokladá&lt;/p&gt;_x0009__x0009__x0009_&lt;/td&gt;_x0009__x0009_&lt;/tr&gt;_x0009__x0009_&lt;tr&gt;_x0009__x0009__x0009_&lt;td style="width:237px;"&gt;_x0009__x0009__x0009_&lt;p&gt;Zavedenie nového informačného systému&lt;/p&gt;_x0009__x0009__x0009_&lt;/td&gt;_x0009__x0009__x0009_&lt;td style="width:113px;"&gt;_x0009__x0009__x0009_&lt;p&gt;predpokladá&lt;/p&gt;_x0009__x0009__x0009_&lt;/td&gt;_x0009__x0009__x0009_&lt;td style="width:141px;"&gt;_x0009__x0009__x0009_&lt;p&gt;&lt;strong&gt;Kmeňový&lt;/strong&gt;&lt;/p&gt;_x0009__x0009__x0009_&lt;/td&gt;_x0009__x0009__x0009_&lt;td style="width:104px;"&gt;_x0009__x0009__x0009_&lt;p&gt;predpokladá&lt;/p&gt;_x0009__x0009__x0009_&lt;/td&gt;_x0009__x0009_&lt;/tr&gt;_x0009__x0009_&lt;tr&gt;_x0009__x0009__x0009_&lt;td style="width:237px;"&gt;_x0009__x0009__x0009_&lt;p&gt;Procesy územného plánovania&lt;/p&gt;_x0009__x0009__x0009_&lt;/td&gt;_x0009__x0009__x0009_&lt;td style="width:113px;"&gt;_x0009__x0009__x0009_&lt;p&gt;predpokladá&lt;/p&gt;_x0009__x0009__x0009_&lt;/td&gt;_x0009__x0009__x0009_&lt;td style="width:141px;"&gt;_x0009__x0009__x0009_&lt;p&gt;&lt;strong&gt;Kmeňový&lt;/strong&gt;&lt;/p&gt;_x0009__x0009__x0009_&lt;/td&gt;_x0009__x0009__x0009_&lt;td style="width:104px;"&gt;_x0009__x0009__x0009_&lt;p&gt;predpokladá&lt;/p&gt;_x0009__x0009__x0009_&lt;/td&gt;_x0009__x0009_&lt;/tr&gt;_x0009__x0009_&lt;tr&gt;_x0009__x0009__x0009_&lt;td style="width:237px;"&gt;_x0009__x0009__x0009_&lt;p&gt;Procesy výstavby&lt;/p&gt;_x0009__x0009__x0009_&lt;/td&gt;_x0009__x0009__x0009_&lt;td style="width:113px;"&gt;_x0009__x0009__x0009_&lt;p&gt;predpokladá&lt;/p&gt;_x0009__x0009__x0009_&lt;/td&gt;_x0009__x0009__x0009_&lt;td style="width:141px;"&gt;_x0009__x0009__x0009_&lt;p&gt;predpokladá&lt;/p&gt;_x0009__x0009__x0009_&lt;/td&gt;_x0009__x0009__x0009_&lt;td style="width:104px;"&gt;_x0009__x0009__x0009_&lt;p&gt;&lt;strong&gt;Kmeňový&lt;/strong&gt;&lt;/p&gt;_x0009__x0009__x0009_&lt;/td&gt;_x0009__x0009_&lt;/tr&gt;_x0009_&lt;/tbody&gt;&lt;/table&gt;</vt:lpwstr>
  </property>
  <property name="FSC#SKEDITIONSLOVLEX@103.510:AttrStrListDocPropAltRiesenia" pid="65" fmtid="{D5CDD505-2E9C-101B-9397-08002B2CF9AE}">
    <vt:lpwstr>Ponechanie procesov územného plánovania a procesov výstavby úpravou doterajšieho zákona č. 50/1976 Zb. o územnom plánovaní a stavebnom poriadku (stavebný zákon).</vt:lpwstr>
  </property>
  <property name="FSC#SKEDITIONSLOVLEX@103.510:AttrStrListDocPropStanoviskoGest" pid="66" fmtid="{D5CDD505-2E9C-101B-9397-08002B2CF9AE}">
    <vt:lpwstr>&lt;div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aria-level="4" class="Paragraph SCXW19395718 BCX9" paraeid="{e8fa7ccb-1855-49b8-90c2-6d148b46357e}{115}" paraid="597993019" role="heading" style="margin: 0px -1px 0px 0px; padding: 0px; user-select: text; -webkit-user-drag: none; -webkit-tap-highlight-color: transparent; overflow-wrap: break-word; font-weight: bold; vertical-align: baseline; font-variant-numeric: normal; font-variant-east-asian: normal; font-variant-caps: small-caps; font-kerning: none; background-color: transparent; color: windowtext;"&gt;&lt;span class="TextRun SCXW19395718 BCX9" data-contrast="none" lang="SK-SK" style="margin: 0px; padding: 0px; user-select: text; -webkit-user-drag: none; -webkit-tap-highlight-color: transparent; font-variant-caps: normal; font-variant-numeric: normal; font-variant-east-asian: normal; color: rgb(79, 129, 189); font-size: 12pt; font-style: italic; line-height: 19px; font-family: Arial, Arial_x005f_EmbeddedFont, Arial_x005f_MSFontService, sans-serif; font-weight: normal;" xml:lang="SK-SK"&gt;Výber pripomienok zo stanoviska komisie ad predbežné pripomienkové konanie&amp;nbsp;&lt;/span&gt;&lt;span class="EOP SCXW19395718 BCX9" data-ccp-props="{&amp;quot;201341983&amp;quot;:2,&amp;quot;335551550&amp;quot;:1,&amp;quot;335551620&amp;quot;:1,&amp;quot;335559737&amp;quot;:-2,&amp;quot;335559739&amp;quot;:0,&amp;quot;335559740&amp;quot;:100}" style="margin: 0px; padding: 0px; user-select: text; -webkit-user-drag: none; -webkit-tap-highlight-color: transparent; font-size: 12pt; line-height: 19px; font-family: Arial, Arial_x005f_EmbeddedFont, Arial_x005f_MSFontService, sans-serif; color: rgb(79, 129, 189);"&gt;&amp;nbsp;&lt;/span&gt;&lt;/p&gt;&lt;/div&gt;&lt;div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paraeid="{e8fa7ccb-1855-49b8-90c2-6d148b46357e}{121}" paraid="2122967070" style="margin: 0px -1px 0px 0px; padding: 0px; user-select: text; -webkit-user-drag: none; -webkit-tap-highlight-color: transparent; overflow-wrap: break-word; vertical-align: baseline; font-kerning: none; background-color: transparent; color: windowtext;"&gt;&lt;span class="TextRun SCXW19395718 BCX9" data-contrast="none" lang="SK-SK" style="margin: 0px; padding: 0px; user-select: text; -webkit-user-drag: none; -webkit-tap-highlight-color: transparent; font-variant-ligatures: none !important; color: rgb(79, 129, 189); font-size: 12pt; font-style: italic; line-height: 19px; font-family: Arial, Arial_x005f_EmbeddedFont, Arial_x005f_MSFontService, sans-serif;" xml:lang="SK-SK"&gt;k materiálu Návrh zákona o územnom plánovaní a o zmene a doplnení niektorých zákonov relevantných&amp;nbsp;&lt;/span&gt;&lt;span class="TextRun SCXW19395718 BCX9" data-contrast="none" lang="SK-SK" style="margin: 0px; padding: 0px; user-select: text; -webkit-user-drag: none; -webkit-tap-highlight-color: transparent; font-variant-ligatures: none !important; color: rgb(79, 129, 189); font-size: 12pt; font-style: italic; line-height: 19px; font-family: Arial, Arial_x005f_EmbeddedFont, Arial_x005f_MSFontService, sans-serif; font-weight: bold;" xml:lang="SK-SK"&gt;ktoré sa po rozdelení na dva samostatné legislatívne procesy týkajú obsahu&amp;nbsp;Návrhu&amp;nbsp;&lt;/span&gt;&lt;span class="TextRun SCXW19395718 BCX9" data-contrast="none" lang="SK-SK" style="margin: 0px; padding: 0px; user-select: text; -webkit-user-drag: none; -webkit-tap-highlight-color: transparent; font-variant-ligatures: none !important; color: rgb(79, 129, 189); font-size: 12pt; font-style: italic; line-height: 19px; font-family: Arial, Arial_x005f_EmbeddedFont, Arial_x005f_MSFontService, sans-serif; font-weight: bold;" xml:lang="SK-SK"&gt;zákona, ktorým sa mení zákon č. 575/2001 Z. z. o organizácii činnosti vlády a organizácii ústrednej štátnej správy:&lt;/span&gt;&lt;span class="TextRun SCXW19395718 BCX9" data-contrast="none" lang="SK-SK" style="margin: 0px; padding: 0px; user-select: text; -webkit-user-drag: none; -webkit-tap-highlight-color: transparent; font-variant-ligatures: none !important; color: rgb(79, 129, 189); font-size: 12pt; font-style: italic; line-height: 19px; font-family: Arial, Arial_x005f_EmbeddedFont, Arial_x005f_MSFontService, sans-serif;" xml:lang="SK-SK"&gt;&amp;nbsp;&lt;/span&gt;&lt;span class="EOP SCXW19395718 BCX9" data-ccp-props="{&amp;quot;201341983&amp;quot;:0,&amp;quot;335559737&amp;quot;:-2,&amp;quot;335559739&amp;quot;:0,&amp;quot;335559740&amp;quot;:240}" style="margin: 0px; padding: 0px; user-select: text; -webkit-user-drag: none; -webkit-tap-highlight-color: transparent; font-size: 12pt; line-height: 19px; font-family: Arial, Arial_x005f_EmbeddedFont, Arial_x005f_MSFontService, sans-serif; color: rgb(79, 129, 189);"&gt;&amp;nbsp;&lt;/span&gt;&lt;/p&gt;&lt;/div&gt;&lt;div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paraeid="{e8fa7ccb-1855-49b8-90c2-6d148b46357e}{135}" paraid="167236280" style="margin: 0px; padding: 0px; user-select: text; -webkit-user-drag: none; -webkit-tap-highlight-color: transparent; overflow-wrap: break-word; vertical-align: baseline; font-kerning: none; background-color: transparent; color: windowtext;"&gt;&lt;span class="EOP SCXW19395718 BCX9" data-ccp-props="{&amp;quot;201341983&amp;quot;:0,&amp;quot;335559739&amp;quot;:0,&amp;quot;335559740&amp;quot;:240}"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class="ListContainerWrapper SCXW19395718 BCX9" style="margin: 0px; padding: 0px; user-select: text; -webkit-user-drag: none; -webkit-tap-highlight-color: transparent; position: relative; font-family: &amp;quot;Segoe UI&amp;quot;, &amp;quot;Segoe UI Web&amp;quot;, Arial, Verdana, sans-serif; font-size: 12px; background-color: rgb(255, 255, 255);"&gt;&lt;ol class="NumberListStyle5 SCXW19395718 BCX9" role="list" start="1" style="margin: 0px; padding: 0px; user-select: text; -webkit-user-drag: none; -webkit-tap-highlight-color: transparent; overflow: visible; cursor: text; list-style-type: upper-roman;"&gt;_x0009_&lt;li aria-setsize="-1" class="OutlineElement Ltr SCXW19395718 BCX9" data-aria-level="1" data-aria-posinset="1" data-font="Arial" data-leveltext="%1." data-listid="12" role="listitem" style="margin: 0px 0px 0px 3px; padding: 0px; user-select: text; -webkit-user-drag: none; -webkit-tap-highlight-color: transparent; overflow: visible; cursor: text; clear: both; position: relative; direction: ltr; display: block; font-size: 12pt; font-family: Arial, Arial_x005f_MSFontService, sans-serif; vertical-align: baseline;"&gt;_x0009_&lt;p class="Paragraph SCXW19395718 BCX9" paraeid="{e8fa7ccb-1855-49b8-90c2-6d148b46357e}{139}" paraid="595738091" style="margin: 0px; padding: 0px; user-select: text; -webkit-user-drag: none; -webkit-tap-highlight-color: transparent; overflow-wrap: break-word; vertical-align: baseline; font-kerning: none; background-color: transparent; color: windowtext;"&gt;&lt;span class="TextRun SCXW19395718 BCX9" data-contrast="auto" lang="SK-SK" style="margin: 0px; padding: 0px; user-select: text; -webkit-user-drag: none; -webkit-tap-highlight-color: transparent; font-variant-ligatures: none !important; color: windowtext !important; font-size: 12pt; line-height: 21.85px; font-family: Arial, Arial_x005f_EmbeddedFont, Arial_x005f_MSFontService, sans-serif; font-weight: bold;" xml:lang="SK-SK"&gt;Úvod:&amp;nbsp;&lt;/span&gt;&lt;span class="TextRun SCXW19395718 BCX9" data-contrast="auto" lang="SK-SK" style="margin: 0px; padding: 0px; user-select: text; -webkit-user-drag: none; -webkit-tap-highlight-color: transparent; font-variant-ligatures: none !important; color: windowtext !important; font-size: 12pt; line-height: 21.85px; font-family: Arial, Arial_x005f_EmbeddedFont, Arial_x005f_MSFontService, sans-serif;" xml:lang="SK-SK"&gt;Úrad vlády SR dňa 19. apríla 2021 predložil na PPK materiál&amp;nbsp;&lt;/span&gt;&lt;span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21.85px; font-family: Arial, Arial_x005f_EmbeddedFont, Arial_x005f_MSFontService, sans-serif;" xml:lang="SK-SK"&gt;„&lt;/span&gt;&lt;span class="TextRun SCXW19395718 BCX9" data-contrast="auto" lang="SK-SK" style="margin: 0px; padding: 0px; user-select: text; -webkit-user-drag: none; -webkit-tap-highlight-color: transparent; font-variant-ligatures: none !important; color: windowtext !important; font-size: 12pt; font-style: italic; line-height: 21.85px; font-family: Arial, Arial_x005f_EmbeddedFont, Arial_x005f_MSFontService, sans-serif;" xml:lang="SK-SK"&gt;Návrh zákona o územnom plánovaní a o zmene a doplnení niektorých zákonov&lt;/span&gt;&lt;span class="TextRun SCXW19395718 BCX9" data-contrast="auto" lang="SK-SK" style="margin: 0px; padding: 0px; user-select: text; -webkit-user-drag: none; -webkit-tap-highlight-color: transparent; font-variant-ligatures: none !important; color: windowtext !important; font-size: 12pt; font-style: italic; line-height: 21.85px; font-family: Arial, Arial_x005f_EmbeddedFont, Arial_x005f_MSFontService, sans-serif;" xml:lang="SK-SK"&gt;“&lt;/span&gt;&lt;span class="TextRun SCXW19395718 BCX9" data-contrast="auto" lang="SK-SK" style="margin: 0px; padding: 0px; user-select: text; -webkit-user-drag: none; -webkit-tap-highlight-color: transparent; font-variant-ligatures: none !important; color: windowtext !important; font-size: 12pt; line-height: 21.85px; font-family: Arial, Arial_x005f_EmbeddedFont, Arial_x005f_MSFontService, sans-serif;" xml:lang="SK-SK"&gt;. Materiál predpokladá pozitívno-negatívne vplyvy na rozpočet verejnej správy, ktoré sú čiastočne rozpočtovo zabezpečené, pozitívne vplyvy na podnikateľské prostredie, vrátane pozitívnych vplyvov na malé a stredné podniky, pozitívne vplyvy na informatizáciu, pozitívne vplyvy služieb verejnej správy na občana a pozitívne vplyvy na procesy služieb vo verejnej správe&lt;/span&gt;&lt;span class="EOP SCXW19395718 BCX9" data-ccp-props="{&amp;quot;134233279&amp;quot;:true,&amp;quot;201341983&amp;quot;:0,&amp;quot;335559685&amp;quot;:316,&amp;quot;335559739&amp;quot;:200,&amp;quot;335559740&amp;quot;:276,&amp;quot;335559991&amp;quot;:284}" style="margin: 0px; padding: 0px; user-select: text; -webkit-user-drag: none; -webkit-tap-highlight-color: transparent; font-size: 12pt; line-height: 21.85px; font-family: Arial, Arial_x005f_EmbeddedFont, Arial_x005f_MSFontService, sans-serif;"&gt;&amp;nbsp;&lt;/span&gt;&lt;/p&gt;_x0009_&lt;/li&gt;&lt;/ol&gt;&lt;/div&gt;&lt;div class="ListContainerWrapper SCXW19395718 BCX9" style="margin: 0px; padding: 0px; user-select: text; -webkit-user-drag: none; -webkit-tap-highlight-color: transparent; position: relative; font-family: &amp;quot;Segoe UI&amp;quot;, &amp;quot;Segoe UI Web&amp;quot;, Arial, Verdana, sans-serif; font-size: 12px; background-color: rgb(255, 255, 255);"&gt;&lt;ol class="NumberListStyle5 SCXW19395718 BCX9" role="list" start="2" style="margin: 0px; padding: 0px; user-select: text; -webkit-user-drag: none; -webkit-tap-highlight-color: transparent; overflow: visible; cursor: text; list-style-type: upper-roman;"&gt;_x0009_&lt;li aria-setsize="-1" class="OutlineElement Ltr SCXW19395718 BCX9" data-aria-level="1" data-aria-posinset="2" data-font="Arial" data-leveltext="%1." data-listid="12" role="listitem" style="margin: 0px; padding: 0px; user-select: text; -webkit-user-drag: none; -webkit-tap-highlight-color: transparent; overflow: visible; cursor: text; clear: both; position: relative; direction: ltr; display: block; font-size: 12pt; font-family: Arial, Arial_x005f_MSFontService, sans-serif; vertical-align: baseline;"&gt;_x0009_&lt;p class="Paragraph SCXW19395718 BCX9" paraeid="{e8fa7ccb-1855-49b8-90c2-6d148b46357e}{156}" paraid="515592586"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21.85px; font-family: Arial, Arial_x005f_EmbeddedFont, Arial_x005f_MSFontService, sans-serif; font-weight: bold;" xml:lang="SK-SK"&gt;P&lt;/span&gt;&lt;span class="TextRun SCXW19395718 BCX9" data-contrast="auto" lang="SK-SK" style="margin: 0px; padding: 0px; user-select: text; -webkit-user-drag: none; -webkit-tap-highlight-color: transparent; font-variant-ligatures: none !important; color: windowtext !important; font-size: 12pt; line-height: 21.85px; font-family: Arial, Arial_x005f_EmbeddedFont, Arial_x005f_MSFontService, sans-serif; font-weight: bold;" xml:lang="SK-SK"&gt;r&lt;/span&gt;&lt;span class="TextRun SCXW19395718 BCX9" data-contrast="auto" lang="SK-SK" style="margin: 0px; padding: 0px; user-select: text; -webkit-user-drag: none; -webkit-tap-highlight-color: transparent; font-variant-ligatures: none !important; color: windowtext !important; font-size: 12pt; line-height: 21.85px; font-family: Arial, Arial_x005f_EmbeddedFont, Arial_x005f_MSFontService, sans-serif; font-weight: bold;" xml:lang="SK-SK"&gt;ipomienky a návrhy zm&lt;/span&gt;&lt;span class="TextRun SCXW19395718 BCX9" data-contrast="auto" lang="SK-SK" style="margin: 0px; padding: 0px; user-select: text; -webkit-user-drag: none; -webkit-tap-highlight-color: transparent; font-variant-ligatures: none !important; color: windowtext !important; font-size: 12pt; line-height: 21.85px; font-family: Arial, Arial_x005f_EmbeddedFont, Arial_x005f_MSFontService, sans-serif; font-weight: bold;" xml:lang="SK-SK"&gt;ie&lt;/span&gt;&lt;span class="TextRun SCXW19395718 BCX9" data-contrast="auto" lang="SK-SK" style="margin: 0px; padding: 0px; user-select: text; -webkit-user-drag: none; -webkit-tap-highlight-color: transparent; font-variant-ligatures: none !important; color: windowtext !important; font-size: 12pt; line-height: 21.85px; font-family: Arial, Arial_x005f_EmbeddedFont, Arial_x005f_MSFontService, sans-serif; font-weight: bold;" xml:lang="SK-SK"&gt;n:&amp;nbsp;&lt;/span&gt;&lt;span class="TextRun SCXW19395718 BCX9" data-contrast="auto" lang="SK-SK" style="margin: 0px; padding: 0px; user-select: text; -webkit-user-drag: none; -webkit-tap-highlight-color: transparent; font-variant-ligatures: none !important; color: windowtext !important; font-size: 12pt; line-height: 21.85px; font-family: Arial, Arial_x005f_EmbeddedFont, Arial_x005f_MSFontService, sans-serif;" xml:lang="SK-SK"&gt;Komisia uplatňuje k materiálu nasledovné pripomienky a odporúčania:&lt;/span&gt;&lt;span class="EOP SCXW19395718 BCX9" data-ccp-props="{&amp;quot;134233279&amp;quot;:true,&amp;quot;201341983&amp;quot;:0,&amp;quot;335551550&amp;quot;:6,&amp;quot;335551620&amp;quot;:6,&amp;quot;335559685&amp;quot;:316,&amp;quot;335559739&amp;quot;:200,&amp;quot;335559740&amp;quot;:276,&amp;quot;335559991&amp;quot;:316}" style="margin: 0px; padding: 0px; user-select: text; -webkit-user-drag: none; -webkit-tap-highlight-color: transparent; font-size: 12pt; line-height: 21.85px; font-family: Arial, Arial_x005f_EmbeddedFont, Arial_x005f_MSFontService, sans-serif;"&gt;&amp;nbsp;&lt;/span&gt;&lt;/p&gt;_x0009_&lt;/li&gt;&lt;/ol&gt;&lt;/div&gt;&lt;div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paraeid="{e8fa7ccb-1855-49b8-90c2-6d148b46357e}{173}" paraid="257594397" style="margin: 0px 0px 0px 24px;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data-ccp-props="{&amp;quot;201341983&amp;quot;:0,&amp;quot;335551550&amp;quot;:6,&amp;quot;335551620&amp;quot;:6,&amp;quot;335559685&amp;quot;:360,&amp;quot;335559739&amp;quot;:0,&amp;quot;335559740&amp;quot;:240}"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paraeid="{e8fa7ccb-1855-49b8-90c2-6d148b46357e}{177}" paraid="1365721120" style="margin: 0px -1px 0px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xml:lang="SK-SK"&gt;Komisia žiada predkladateľa vyhodnotiť konkrétne, ktoré existujúce orgány sa zlúčia, zaniknú alebo zredukujú a v nadväznosti na uvedené sprehľadniť, v čom bude spočívať zjednodušenie procesov pre podnikateľské prostredie v časti 10 Poznámky. (V  organizačnom grafe je  zmienka o&lt;/span&gt;&lt;span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 &lt;/span&gt;&lt;span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xml:lang="SK-SK"&gt;počte&lt;/span&gt;&lt;span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xml:lang="SK-SK"&gt;&amp;nbsp;&lt;/span&gt;&lt;span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xml:lang="SK-SK"&gt;844 zamestnancov a z toho 516 nových.)&amp;nbsp;&lt;/span&gt;&lt;span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font-style: italic; line-height: 19px; font-family: Arial, Arial_x005f_EmbeddedFont, Arial_x005f_MSFontService, sans-serif;" xml:lang="SK-SK"&gt;&lt;span class="NormalTextRun SCXW19395718 BCX9" style="margin: 0px; padding: 0px; user-select: text; -webkit-user-drag: none; -webkit-tap-highlight-color: transparent;"&gt;(doplnené&lt;/span&gt;&lt;/span&gt;&lt;span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 v analýze vplyvov na rozpočet verejnej správy pri Kompetenčnom zákone za&amp;nbsp;&lt;/span&gt;&lt;span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transparent;"&gt;org&lt;/span&gt;&lt;/span&gt;&lt;span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 štruktúrou v poznámkach ad Obce).&lt;/span&gt;&lt;span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paraeid="{e8fa7ccb-1855-49b8-90c2-6d148b46357e}{199}" paraid="838285999"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paraeid="{e8fa7ccb-1855-49b8-90c2-6d148b46357e}{203}" paraid="257193744"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font-weight: bold;" xml:lang="SK-SK"&gt;K vplyvom na rozpočet verejnej správy&lt;/span&gt;&lt;span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paraeid="{e8fa7ccb-1855-49b8-90c2-6d148b46357e}{209}" paraid="912813086"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xml:lang="SK-SK"&gt;Predkladateľ v doložke vplyvov vyznačil negatívne, čiastočne zabezpečené vplyvy na rozpočet verejnej správy.&lt;/span&gt;&lt;span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paraeid="{e8fa7ccb-1855-49b8-90c2-6d148b46357e}{215}" paraid="1594393453"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xml:lang="SK-SK"&gt;V analýze vplyvov sú vyčíslené príjmy v roku 2022 v sume -360 tis. eur, v roku 2023 v sume 17,432 mil. eur, v roku 2024 v sume 17,340 mil. eur. Výdavky sú vyčíslené za kapitolu Úrad vlády SR v roku 2021 v sume 3,160 mil. eur, v roku 2022 v sume 9,910 mil. eur, v roku 2023 v sume 14,324 mil. eur a v roku 2024 v sume 10,178 mil. eur.&amp;nbsp;&lt;/span&gt;&lt;span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paraeid="{e8fa7ccb-1855-49b8-90c2-6d148b46357e}{221}" paraid="1688659508" style="margin: 0px; padding: 0px; user-select: text; -webkit-user-drag: none; -webkit-tap-highlight-color: transparent; overflow-wrap: break-word; vertical-align: baseline; font-kerning: none; background-color: transparent; color: windowtext; text-align: justify; text-indent: 47px;"&gt;&lt;span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paraeid="{e8fa7ccb-1855-49b8-90c2-6d148b46357e}{225}" paraid="1910133126"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xml:lang="SK-SK"&gt;V tab. č. 1 analýzy vplyvov sú výdavky v roku 2021 v sume 3,160 mil. eur uvedené v časti Financovanie zabezpečené v rozpočte v riadku Úrad vlády SR. Sumárny riadok Financovanie zabezpečené v rozpočte je však v nulových hodnotách a aj v riadku Úrad vlády SR nie sú v rokoch 2022 – 2024 uvedené žiadne hodnoty. Zároveň v&amp;nbsp;&lt;/span&gt;&lt;span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xml:lang="SK-SK"&gt;riadku rozpočtovo nekrytý vplyv/úspory sú uvedené vo všetkých rokoch nuly. Z tohto dôvodu Komisia žiada jednoznačne uviesť, v ktorých rokoch a kapitolách sú financie zabezpečené a následne upraviť analýzu vplyvov.&amp;nbsp;&lt;/span&gt;&lt;span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paraeid="{e8fa7ccb-1855-49b8-90c2-6d148b46357e}{233}" paraid="1601596531"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transparent;"&gt;Upravený&lt;/span&gt;&lt;/span&gt;&lt;span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xml:lang="SK-SK"&gt;&amp;nbsp;návrh je možné nájsť v rozpočte pre Zákon o ÚP ako aj v rozpočte pri návrhu Kompetenčného zákona.&lt;/span&gt;&lt;span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transparent;"&gt;&amp;nbsp;Vysvetlenie:&amp;nbsp;&lt;/span&gt;&lt;/span&gt;&lt;span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xml:lang="SK-SK"&gt;v roku 2021 je navrhované zabezpečené financovania zo št. rozpočtu z existujúcej kapitoly Úradu vlády SR. Vznikom nového Úradu k 1.12.2021 vzniká možnosť dotknuté prostriedky delimitovať na nový Úrad a pre roky 2022+ sa predpokladá vlastný zdroj/ rozpočet financovania nového Úradu).&lt;/span&gt;&lt;span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paraeid="{e8fa7ccb-1855-49b8-90c2-6d148b46357e}{247}" paraid="1245919711"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paraeid="{e8fa7ccb-1855-49b8-90c2-6d148b46357e}{251}" paraid="2023573125"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xml:lang="SK-SK"&gt;V analýze vplyvov Komisia žiada vyčísliť vplyvy vyplývajúce z navrhovaného zákona, z dôvodu že pôsobnosť Ministerstva dopravy a výstavby Slovenskej republiky v oblasti stavebného poriadku a územného plánovania, stavebnej výroby a stavebných výrobkov a energetickej efektívnosti budov podľa doterajších všeobecne záväzných právnych predpisov prechádza na nový úrad&amp;nbsp;&lt;/span&gt;&lt;span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transparent;"&gt;Úrad&lt;/span&gt;&lt;/span&gt;&lt;span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xml:lang="SK-SK"&gt;&amp;nbsp;pre územné plánovanie a výstavbu Slovenskej republiky tak, že bude jednoznačne zrejmé&amp;nbsp; zníženie príjmov a výdavkov podľa kategórií, programovej štruktúry a rokov v kapitole MDV SR, ktoré prechádzajú na Úrad pre územné plánovanie a výstavbu SR.&amp;nbsp;&lt;/span&gt;&lt;span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rgb(255, 255, 0); font-size: 12pt;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transparent;"&gt;(&lt;/span&gt;&lt;/span&gt;&lt;span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rgb(255,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transparent;"&gt;vysvetlenie:&amp;nbsp;&lt;/span&gt;&lt;/span&gt;&lt;span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xml:lang="SK-SK"&gt;vyčíslené vplyvy počas MPK budú zapracované)&lt;/span&gt;&lt;span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paraeid="{dcc81e82-8d5a-46e1-947e-2d980b0dde81}{12}" paraid="159837"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paraeid="{dcc81e82-8d5a-46e1-947e-2d980b0dde81}{16}" paraid="1229384116"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xml:lang="SK-SK"&gt;Predkladateľ uvádza, že tento zákon nadobúda účinnosť 1. januára 2022 a delimitácia kompetencií a činností z MDV SR na Úrad pre územné plánovanie a výstavbu SR má byť taktiež k 1. 1. 2022. V analýze vplyvov je uvedený vplyv už v roku 2021 (podľa tab. č. 4 ide o 1,16 mil. eur na tovary a služby a 2 mil. eur kapitálový transfer pre novú a. s.) ako rozpočtovo zabezpečený, čo pred vznikom nového Úradu nie je možné. Uvedené Komisia žiada vysvetliť a zosúladiť. (&lt;/span&gt;&lt;span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transparent;"&gt;zosúladené,&lt;/span&gt;&lt;/span&gt;&lt;span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xml:lang="SK-SK"&gt;vysvetlenie:&amp;nbsp;&lt;/span&gt;&lt;span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xml:lang="SK-SK"&gt;1,2&amp;nbsp;&lt;/span&gt;&lt;span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transparent;"&gt;mil&lt;/span&gt;&lt;/span&gt;&lt;span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xml:lang="SK-SK"&gt;&amp;nbsp;Eur na tovary a služby je čiastka vyčlenená na realizáciu overenia koncepcie -&amp;nbsp;&lt;/span&gt;&lt;span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transparent;"&gt;Proof&lt;/span&gt;&lt;/span&gt;&lt;span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xml:lang="SK-SK"&gt;&amp;nbsp;of&amp;nbsp;&lt;/span&gt;&lt;span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transparent;"&gt;Concept&lt;/span&gt;&lt;/span&gt;&lt;span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xml:lang="SK-SK"&gt;&amp;nbsp;a Úrad vlády SR ho zastreší pri príprave a pred zriadením nového Úradu navrhnutým&amp;nbsp;&lt;/span&gt;&lt;span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font-weight: bold;" xml:lang="SK-SK"&gt;od 1.12.2021&lt;/span&gt;&lt;span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 Následne, ak bude relevantné, budú tieto prostriedky delimitované z Úradu vlády SR na nový Úrad. Dtto pri kapitálovom transfere pre novú&amp;nbsp;&lt;/span&gt;&lt;span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transparent;"&gt;a.s&lt;/span&gt;&lt;/span&gt;&lt;span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 v navrhovanej výške 2&amp;nbsp;&lt;/span&gt;&lt;span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transparent;"&gt;mil&lt;/span&gt;&lt;/span&gt;&lt;span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xml:lang="SK-SK"&gt;&amp;nbsp;Eur).&lt;/span&gt;&lt;span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paraeid="{dcc81e82-8d5a-46e1-947e-2d980b0dde81}{54}" paraid="1870604372"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paraeid="{dcc81e82-8d5a-46e1-947e-2d980b0dde81}{58}" paraid="326908304"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xml:lang="SK-SK"&gt;Zároveň Komisia žiada analýzu vplyvov upraviť a doplniť všetky relevantné tabuľky tak, aby boli kvantifikované všetky vplyvy prehľadne za jednotlivé dotknuté subjekty (nový Úrad, MDV SR, obce), vrátane prostriedkov, ktoré budú delimitované.&amp;nbsp;&lt;/span&gt;&lt;span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rgb(255,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transparent;"&gt;zapracované čiastočne&lt;/span&gt;&lt;/span&gt;&lt;span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 vysvetlenie:&amp;nbsp;&lt;/span&gt;&lt;span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transparent;"&gt;t.č&lt;/span&gt;&lt;/span&gt;&lt;span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 bez všetkých prostriedkov z delimitácie, ktoré sú/ budú predmetom analýz a rokovaní)&lt;/span&gt;&lt;span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paraeid="{dcc81e82-8d5a-46e1-947e-2d980b0dde81}{74}" paraid="1835658110"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paraeid="{dcc81e82-8d5a-46e1-947e-2d980b0dde81}{78}" paraid="932455535"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xml:lang="SK-SK"&gt;V tab. č. 1 sú uvedené nulové vplyvy na rozpočty obcí, pričom v časti 2.2.4. Výpočty vplyvov na verejné financie sa uvádza, že „príde k zníženiu príjmov zo správnych poplatkov vyberaných obcami vo vzťahu k procesom územného plánovania a výstavby“. Uvedené Komisia žiada zosúladiť a kvantifikovať v súlade s § 33 zákona č. 523/2004 Z. z. Spolu s tým je potrebné uviesť aj návrhy krytia znížených príjmov.&amp;nbsp;&lt;/span&gt;&lt;span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transparent;"&gt;(zosúladené a doplnené.&amp;nbsp;&lt;/span&gt;&lt;/span&gt;&lt;span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xml:lang="SK-SK"&gt;Vysvetlenie: prechodom preneseného výkonu kompetencií zanikne nárok alebo aj potreba na ich krytie.)&lt;/span&gt;&lt;span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paraeid="{dcc81e82-8d5a-46e1-947e-2d980b0dde81}{88}" paraid="49719110"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paraeid="{dcc81e82-8d5a-46e1-947e-2d980b0dde81}{92}" paraid="1697551883"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xml:lang="SK-SK"&gt;Komisia žiada doplniť spôsob stanovenia počtu a výdavkov novovzniknutých miest a zosúladenia informácií o počtoch naprieč dokumentami.&amp;nbsp;&lt;/span&gt;&lt;span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paraeid="{dcc81e82-8d5a-46e1-947e-2d980b0dde81}{98}" paraid="1195313139"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xml:lang="SK-SK"&gt;Odôvodnenie: V analýze vybraných vplyvov na rozpočet verejnej správy je uvedené, že návrh predpokladá zriadenie 518 nový pracovných miest. V tabuľke č. 5 je uvedený rozpad pre 200 konkrétnych pracovných pozícií. Zvyšných 318 plánovaných miest nie&amp;nbsp;&lt;/span&gt;&lt;span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xml:lang="SK-SK"&gt;je v podkladoch uvedených. Pre jednotlivé pracovné pozície je uvedená predkladaná výška mzdových a iných výdavkov, nie je uvedený spôsob stanovenia týchto výdavkov. Komisia žiada doplniť spôsob stanovenia predpokladaných počtov a výdavkov po jednotlivých pracovných pozíciách a&amp;nbsp; doplniť rozpad výdavkov pre 318 neuvedených pozícií, prípadne zosúladenie počtov naprieč dokumentami. (&lt;/span&gt;&lt;span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transparent;"&gt;vysvetlenie:&lt;/span&gt;&lt;/span&gt;&lt;span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xml:lang="SK-SK"&gt;&amp;nbsp;V kalkuláciách návrh uvažuje s postupným naberaním zamestnancov do nového Úradu; v roku 2022 je to 200 zamestnancov, v roku 2023 bude nový Úrad zamestnávať 350 zamestnancov a v roku 2024 ich bude 516 (stĺpec 2024 tabuľky 5). Príklad kalkulácie nábehu nákladov: ak v H12022 má úrad 0&amp;nbsp;&lt;/span&gt;&lt;span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transparent;"&gt;zamestnacov&lt;/span&gt;&lt;/span&gt;&lt;span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xml:lang="SK-SK"&gt;&amp;nbsp;a v H22022 2 zamestnancov, tak pre rok 2022 do návrhu rozpočtu sú plánované náklady na mzdy (+) pre 1 zamestnanca.&amp;nbsp;&lt;/span&gt;&lt;span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paraeid="{dcc81e82-8d5a-46e1-947e-2d980b0dde81}{116}" paraid="1478548212"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xml:lang="SK-SK"&gt;Navrhnuté počty zamestnancov zohľadňujú súčasný stav ako aj&amp;nbsp;&lt;/span&gt;&lt;span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transparent;"&gt;ľudskozdrojovo&lt;/span&gt;&lt;/span&gt;&lt;span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xml:lang="SK-SK"&gt;&amp;nbsp;poddimenzované agendy v oblastiach&amp;nbsp;&lt;/span&gt;&lt;span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transparent;"&gt;úz&lt;/span&gt;&lt;/span&gt;&lt;span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 plánovania a výstavby riešených návrhmi predkladaných zákonov. Stav počtu zamestnancov bude priebežne sledovaný a aktualizovaný, nakoľko termíny výberov a reálnych nástupov nových zamestnancov budú ovplyvňované viacerými externými faktormi.&amp;nbsp;&lt;/span&gt;&lt;span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paraeid="{dcc81e82-8d5a-46e1-947e-2d980b0dde81}{130}" paraid="2138877730"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xml:lang="SK-SK"&gt;Počty zamestnancov dotknutých&amp;nbsp;&lt;/span&gt;&lt;span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transparent;"&gt;delimitáciámi&lt;/span&gt;&lt;/span&gt;&lt;span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xml:lang="SK-SK"&gt;&amp;nbsp;sa v tomto období menia v súlade s vývojom prebiehajúcich a plánovaných medzirezortných dohôd. Zamestnanci nového Úradu, ktorí budú delimitovaní, nie sú&amp;nbsp;&lt;/span&gt;&lt;span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transparent;"&gt;t.č&lt;/span&gt;&lt;/span&gt;&lt;span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 súčasťou analýzy vplyvu na rozpočet verejnej správy v časti nákladov, avšak sú už uvažovaní ako pevná&amp;nbsp; súčasť celkovej navrhovanej organizačnej štruktúry nového Úradu.)&amp;nbsp;&lt;/span&gt;&lt;span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paraeid="{dcc81e82-8d5a-46e1-947e-2d980b0dde81}{144}" paraid="1834462247" style="margin: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paraeid="{dcc81e82-8d5a-46e1-947e-2d980b0dde81}{148}" paraid="1649521120"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paraeid="{dcc81e82-8d5a-46e1-947e-2d980b0dde81}{152}" paraid="676623006"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xml:lang="SK-SK"&gt;V časti 2.2.4 Výpočty vplyvov na verejné financie Komisia žiada zreálniť výšku platov zamestnancov nového úradu a ich výšku nastaviť v súlade s príslušnými zákonmi aplikovanými v štátnej správe (podľa zákona o štátnej službe a zákona o odmeňovaní zamestnancov pri výkone práce vo verejnom záujme).&amp;nbsp;&lt;/span&gt;&lt;span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rgb(255,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transparent;"&gt;(vysvetlenie&lt;/span&gt;&lt;/span&gt;&lt;span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 návrh bude upravený v zmysle rokovaní s dotknutými orgánmi.)&lt;/span&gt;&lt;span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paraeid="{dcc81e82-8d5a-46e1-947e-2d980b0dde81}{162}" paraid="1514599596"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paraeid="{dcc81e82-8d5a-46e1-947e-2d980b0dde81}{166}" paraid="131421503"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xml:lang="SK-SK"&gt;V kapitole MDV SR je na prenesený výkon štátnej správy rozpočtovaný objem osobných výdavkov na roky 2021 – 2023 v sume 8 395 755 eur pre 497 zamestnancov. Presun pôsobnosti Komisia žiada realizovať v rámci zdrojov vyčlenených pre obce na daný úsek činnosti.&amp;nbsp;&lt;/span&gt;&lt;span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transparent;"&gt;(uplatnené,&amp;nbsp;&lt;/span&gt;&lt;/span&gt;&lt;span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xml:lang="SK-SK"&gt;vysvetlenie: na základe analýzy položky za prenesený výkon štátnej správy bola táto ponížená primerane, aby zahŕňala len kompetencie „stavebného zákona“ a nie napr. matriku apod.)&lt;/span&gt;&lt;span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paraeid="{dcc81e82-8d5a-46e1-947e-2d980b0dde81}{176}" paraid="1660270943"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paraeid="{dcc81e82-8d5a-46e1-947e-2d980b0dde81}{180}" paraid="20393320"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xml:lang="SK-SK"&gt;Komisia žiada prepracovať analýzu vplyvov na rozpočet verejnej správy a vzájomne zosúladiť jednotlivé tabuľky z dôvodu vykazovania nesprávnych údajov. Napríklad v časti 2. Obce – postupné ukončenie preneseného výkonu štátnej moci v oblasti výstavby a územného plánovania na str. 10 je duplicitne uvedené zníženie 1 000 osôb ako v obciach, tak aj v štátnom rozpočte.&amp;nbsp;&lt;/span&gt;&lt;span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transparent;"&gt;(upravené)&lt;/span&gt;&lt;/span&gt;&lt;span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paraeid="{dcc81e82-8d5a-46e1-947e-2d980b0dde81}{188}" paraid="1240929762"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paraeid="{dcc81e82-8d5a-46e1-947e-2d980b0dde81}{192}" paraid="925173526"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xml:lang="SK-SK"&gt;Komisia žiada doplniť spôsob stanovenia kapitálovej investície štátu do novovzniknutej akciovej spoločnosti vo výške 2 mil. eur a očakávané prínosy na strane štátu z tejto investície.&amp;nbsp;&lt;/span&gt;&lt;span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paraeid="{dcc81e82-8d5a-46e1-947e-2d980b0dde81}{198}" paraid="579706317"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xml:lang="SK-SK"&gt;Odôvodnenie: V analýze vybraných vplyvov na rozpočet verejnej správy je uvedené, že štát vloží do novovzniknutej akciovej spoločnosti (&lt;/span&gt;&lt;span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transparent;"&gt;Urbion&lt;/span&gt;&lt;/span&gt;&lt;span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xml:lang="SK-SK"&gt;&amp;nbsp;a. s.) 2 mil. eur ako kapitálovú investíciu. V dokumente nie je uvedené akým spôsobom bola výška kapitálovej investície stanovená a aké práva a prínosy bude z tejto investície štát čerpať. Komisia žiada doplniť spôsob stanovenia kapitálovej investície a očakávané&amp;nbsp;&lt;/span&gt;&lt;span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xml:lang="SK-SK"&gt;práva a prínosy na strane štátu.&amp;nbsp;&lt;/span&gt;&lt;span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transparent;"&gt;(doplnené&amp;nbsp;&lt;/span&gt;&lt;/span&gt;&lt;span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xml:lang="SK-SK"&gt;do analýzy vplyvov na rozpočet ver. správy k návrhu&amp;nbsp;&lt;/span&gt;&lt;span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transparent;"&gt;Kompetečného&lt;/span&gt;&lt;/span&gt;&lt;span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xml:lang="SK-SK"&gt;&amp;nbsp;zákona - v poznámke pod&amp;nbsp;&lt;/span&gt;&lt;span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xml:lang="SK-SK"&gt;&lt;span class="NormalTextRun SpellingErrorV2 SCXW19395718 BCX9" data-ccp-parastyle="norm_x005f_00e1lny" style="margin: 0px; padding: 0px; user-select: text; -webkit-user-drag: none; -webkit-tap-highlight-color: transparent; background-repeat: repeat-x; background-position: left bottom; background-image: url(&amp;quot;data:image/svg+xml;base64,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amp;quot;); border-bottom: 1px solid transparent;"&gt;tab.č&lt;/span&gt;&lt;/span&gt;&lt;span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 4.)&lt;/span&gt;&lt;span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paraeid="{dcc81e82-8d5a-46e1-947e-2d980b0dde81}{222}" paraid="993425976" style="margin: 0px -1px 0px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335559737&amp;quot;:-2,&amp;quot;335559739&amp;quot;:0,&amp;quot;335559740&amp;quot;:240,&amp;quot;469777462&amp;quot;:[6379],&amp;quot;469777927&amp;quot;:[0],&amp;quot;469777928&amp;quot;:[3]}"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paraeid="{dcc81e82-8d5a-46e1-947e-2d980b0dde81}{226}" paraid="1611997820"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xml:lang="SK-SK"&gt;Ako vyplýva z predloženej analýzy vplyvov na rozpočet verejnej správy (spoločnej aj k návrhu zákona o výstavbe)&amp;nbsp; dôsledkom predloženého návrhu zákona a návrhu zákona o výstavbe dôjde k zániku pracovných miest na obciach v súvislosti so zmenou kompetencií a tiež v súvislosti so zrušením dotácie pre obce na úsek Stavebného poriadku za prenesený výkon štátnej správy. Zároveň sa v dôsledku uvedených návrhov majú vytvoriť nové pracovné miesta najmä v súvislosti so vznikom&amp;nbsp; centrálneho úradu pre územné plánovanie a výstavbu&amp;nbsp; ako nového ústredného orgánu štátnej správy. Ide o negatívne sociálne vplyvy a pozitívne sociálne vplyvy, ktoré je potrebné identifikovať v bode 9 doložky vybraných vplyvov a zhodnotiť v analýze sociálnych vplyvov (bod 4.4 -vplyvy na zamestnanosť a na trh práce).&amp;nbsp;&lt;/span&gt;&lt;span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paraeid="{dcc81e82-8d5a-46e1-947e-2d980b0dde81}{232}" paraid="634968722" style="margin: 0px;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paraeid="{dcc81e82-8d5a-46e1-947e-2d980b0dde81}{236}" paraid="189128607"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xml:lang="SK-SK"&gt;Predkladateľ&amp;nbsp; v doložke vybraných vplyvov zhodnotil sociálne vplyvy predloženého návrhu zákona ako žiadne sociálne vplyvy.&amp;nbsp;&amp;nbsp;&amp;nbsp;&amp;nbsp;&lt;/span&gt;&lt;span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paraeid="{dcc81e82-8d5a-46e1-947e-2d980b0dde81}{242}" paraid="312507470"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font-variant-ligatures: none !important; color: windowtext !important; font-size: 12pt; line-height: 19px; font-family: Arial, Arial_x005f_EmbeddedFont, Arial_x005f_MSFontService, sans-serif;" xml:lang="SK-SK"&gt;Vzhľadom na vyššie uvedené je&amp;nbsp; potrebné, aby sa predkladateľ opätovne zaoberal hodnotením sociálnych vplyvov predloženého návrhu zákona, identifikoval ich v doložke vybraných vplyvov a ich&amp;nbsp; kvalitatívne a kvantitatívne hodnotenie uviedol v analýze sociálnych vplyvov podľa Metodického postupu pre analýzu sociálnych vplyvov (Príloha č. 4 Jednotnej metodiky na posudzovanie vybraných vplyvov), ktorá sa tak podľa tejto metodiky stáva povinnou súčasťou predkladaného materiálu. Uvedené&amp;nbsp; je potrebné zároveň zohľadniť v informácii&amp;nbsp; o sociálnych vplyvoch predloženého návrhu zákona vo všeobecnej časti dôvodovej správy.&amp;nbsp;&lt;/span&gt;&lt;span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transparent;"&gt;(uplatnené,&amp;nbsp;&lt;/span&gt;&lt;/span&gt;&lt;span class="TextRun SCXW19395718 BCX9" data-contrast="auto" lang="SK-SK" style="margin: 0px; padding: 0px; user-select: text; -webkit-user-drag: none; -webkit-tap-highlight-color: transparent; font-variant-ligatures: none !important; color: windowtext !important; font-size: 12pt; font-style: italic; line-height: 19px; font-family: Arial, Arial_x005f_EmbeddedFont, Arial_x005f_MSFontService, sans-serif;" xml:lang="SK-SK"&gt;v súvislosti so vznikom&amp;nbsp; centrálneho Úradu pre územné plánovanie a výstavbu&amp;nbsp; ako nového ústredného orgánu štátnej správy&amp;nbsp;&lt;/span&gt;&lt;span class="TextRun Highlight SCXW19395718 BCX9" data-contrast="auto" lang="SK-SK" style="margin: 0px; padding: 0px; user-select: text; -webkit-user-drag: none; -webkit-tap-highlight-color: transparent; outline: transparent solid 1px; font-variant-ligatures: none !important; color: windowtext !important; background-color: rgb(0, 255, 0); font-size: 12pt; font-style: italic; line-height: 19px; font-family: Arial, Arial_x005f_EmbeddedFont, Arial_x005f_MSFontService, sans-serif;" xml:lang="SK-SK"&gt;&lt;span class="NormalTextRun SCXW19395718 BCX9" data-ccp-parastyle="norm_x005f_00e1lny" style="margin: 0px; padding: 0px; user-select: text; -webkit-user-drag: none; -webkit-tap-highlight-color: transparent;"&gt;bola doplnená sociálnych analýza vplyvov ku Kompetenčnému zákonu)&lt;/span&gt;&lt;/span&gt;&lt;span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paraeid="{dcc81e82-8d5a-46e1-947e-2d980b0dde81}{254}" paraid="410599495" style="margin: 0px 0px 0px 24px;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data-ccp-props="{&amp;quot;201341983&amp;quot;:0,&amp;quot;335551550&amp;quot;:6,&amp;quot;335551620&amp;quot;:6,&amp;quot;335559685&amp;quot;:360,&amp;quot;335559739&amp;quot;:0,&amp;quot;335559740&amp;quot;:240}" style="margin: 0px; padding: 0px; user-select: text; -webkit-user-drag: none; -webkit-tap-highlight-color: transparent; font-size: 10pt; line-height: 15px; font-family: &amp;quot;Times New Roman&amp;quot;, &amp;quot;Times New Roman_x005f_EmbeddedFont&amp;quot;, &amp;quot;Times New Roman_x005f_MSFontService&amp;quot;, 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paraeid="{64c2b0f2-1ef2-4bf8-a659-d8f2a0df16b6}{1}" paraid="977746654" style="margin: 0px 0px 0px 24px;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data-ccp-props="{&amp;quot;201341983&amp;quot;:0,&amp;quot;335551550&amp;quot;:6,&amp;quot;335551620&amp;quot;:6,&amp;quot;335559685&amp;quot;:360,&amp;quot;335559739&amp;quot;:0,&amp;quot;335559740&amp;quot;:240}" style="margin: 0px; padding: 0px; user-select: text; -webkit-user-drag: none; -webkit-tap-highlight-color: transparent; font-size: 10pt; line-height: 15px; font-family: &amp;quot;Times New Roman&amp;quot;, &amp;quot;Times New Roman_x005f_EmbeddedFont&amp;quot;, &amp;quot;Times New Roman_x005f_MSFontService&amp;quot;, 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paraeid="{64c2b0f2-1ef2-4bf8-a659-d8f2a0df16b6}{3}" paraid="599641622" style="margin: 0px; padding: 0px; user-select: text; -webkit-user-drag: none; -webkit-tap-highlight-color: transparent; overflow-wrap: break-word; vertical-align: baseline; font-kerning: none; background-color: transparent; color: windowtext; text-align: justify;"&gt;&lt;span class="TextRun SCXW19395718 BCX9" data-contrast="none" lang="SK-SK" style="margin: 0px; padding: 0px; user-select: text; -webkit-user-drag: none; -webkit-tap-highlight-color: transparent; font-size: 12pt; line-height: 19px; font-family: Arial, Arial_x005f_EmbeddedFont, Arial_x005f_MSFontService, sans-serif; font-weight: bold; font-variant-ligatures: none !important;" xml:lang="SK-SK"&gt;I&lt;/span&gt;&lt;span class="TextRun SCXW19395718 BCX9" data-contrast="auto" lang="SK-SK" style="margin: 0px; padding: 0px; user-select: text; -webkit-user-drag: none; -webkit-tap-highlight-color: transparent; font-size: 12pt; line-height: 19px; font-family: Arial, Arial_x005f_EmbeddedFont, Arial_x005f_MSFontService, sans-serif; font-weight: bold; font-variant-ligatures: none !important; color: windowtext !important;" xml:lang="SK-SK"&gt;II. Záver:&amp;nbsp;&lt;/span&gt;&lt;span class="TextRun SCXW19395718 BCX9" data-contrast="auto" lang="SK-SK" style="margin: 0px; padding: 0px; user-select: text; -webkit-user-drag: none; -webkit-tap-highlight-color: transparent; font-size: 12pt; line-height: 19px; font-family: Arial, Arial_x005f_EmbeddedFont, Arial_x005f_MSFontService, sans-serif; font-variant-ligatures: none !important; color: windowtext !important;" xml:lang="SK-SK"&gt;Stála pracovná komisia na posudzovanie vybraných vplyvov vyjadruje&amp;nbsp;&lt;/span&gt;&lt;span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paraeid="{64c2b0f2-1ef2-4bf8-a659-d8f2a0df16b6}{11}" paraid="1134025303" style="margin: 0px; padding: 0px; user-select: text; -webkit-user-drag: none; -webkit-tap-highlight-color: transparent; overflow-wrap: break-word; vertical-align: baseline; font-kerning: none; background-color: transparent; color: windowtext;"&gt;&lt;span class="EOP SCXW19395718 BCX9" data-ccp-props="{&amp;quot;201341983&amp;quot;:2,&amp;quot;335559739&amp;quot;:0,&amp;quot;335559740&amp;quot;:200}" style="margin: 0px; padding: 0px; user-select: text; -webkit-user-drag: none; -webkit-tap-highlight-color: transparent; font-size: 10pt; line-height: 15px; font-family: &amp;quot;Times New Roman&amp;quot;, &amp;quot;Times New Roman_x005f_EmbeddedFont&amp;quot;, &amp;quot;Times New Roman_x005f_MSFontService&amp;quot;, 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paraeid="{64c2b0f2-1ef2-4bf8-a659-d8f2a0df16b6}{13}" paraid="866125276" style="margin: 0px; padding: 0px; user-select: text; -webkit-user-drag: none; -webkit-tap-highlight-color: transparent; overflow-wrap: break-word; vertical-align: baseline; font-kerning: none; background-color: transparent; color: windowtext;"&gt;&lt;span class="TextRun SCXW19395718 BCX9" data-contrast="auto" lang="SK-SK" style="margin: 0px; padding: 0px; user-select: text; -webkit-user-drag: none; -webkit-tap-highlight-color: transparent; font-variant-ligatures: none !important; color: windowtext !important; font-size: 10pt; line-height: 15px; font-family: &amp;quot;Times New Roman&amp;quot;, &amp;quot;Times New Roman_x005f_EmbeddedFont&amp;quot;, &amp;quot;Times New Roman_x005f_MSFontService&amp;quot;, serif;" xml:lang="SK-SK"&gt; &lt;/span&gt;&lt;span class="EOP SCXW19395718 BCX9" data-ccp-props="{&amp;quot;201341983&amp;quot;:2,&amp;quot;335559739&amp;quot;:0,&amp;quot;335559740&amp;quot;:200}" style="margin: 0px; padding: 0px; user-select: text; -webkit-user-drag: none; -webkit-tap-highlight-color: transparent; font-size: 10pt; line-height: 15px; font-family: &amp;quot;Times New Roman&amp;quot;, &amp;quot;Times New Roman_x005f_EmbeddedFont&amp;quot;, &amp;quot;Times New Roman_x005f_MSFontService&amp;quot;, 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paraeid="{64c2b0f2-1ef2-4bf8-a659-d8f2a0df16b6}{17}" paraid="487432957" style="margin: 0px; padding: 0px; user-select: text; -webkit-user-drag: none; -webkit-tap-highlight-color: transparent; overflow-wrap: break-word; vertical-align: baseline; font-kerning: none; background-color: transparent; color: windowtext; text-align: center;"&gt;&lt;span class="TextRun SCXW19395718 BCX9" data-contrast="auto" lang="SK-SK" style="margin: 0px; padding: 0px; user-select: text; -webkit-user-drag: none; -webkit-tap-highlight-color: transparent; font-size: 12pt; line-height: 19px; font-family: Arial, Arial_x005f_EmbeddedFont, Arial_x005f_MSFontService, sans-serif; font-weight: bold; font-variant-ligatures: none !important; color: windowtext !important;" xml:lang="SK-SK"&gt;nesúhlasné stanovisko&lt;/span&gt;&lt;span class="EOP SCXW19395718 BCX9" data-ccp-props="{&amp;quot;201341983&amp;quot;:2,&amp;quot;335551550&amp;quot;:2,&amp;quot;335551620&amp;quot;:2,&amp;quot;335559739&amp;quot;:0,&amp;quot;335559740&amp;quot;:240}"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paraeid="{64c2b0f2-1ef2-4bf8-a659-d8f2a0df16b6}{21}" paraid="791839776" style="margin: 0px; padding: 0px; user-select: text; -webkit-user-drag: none; -webkit-tap-highlight-color: transparent; overflow-wrap: break-word; vertical-align: baseline; font-kerning: none; background-color: transparent; color: windowtext;"&gt;&lt;span class="EOP SCXW19395718 BCX9" data-ccp-props="{&amp;quot;201341983&amp;quot;:2,&amp;quot;335559739&amp;quot;:0,&amp;quot;335559740&amp;quot;:200}" style="margin: 0px; padding: 0px; user-select: text; -webkit-user-drag: none; -webkit-tap-highlight-color: transparent; font-size: 10pt; line-height: 15px; font-family: &amp;quot;Times New Roman&amp;quot;, &amp;quot;Times New Roman_x005f_EmbeddedFont&amp;quot;, &amp;quot;Times New Roman_x005f_MSFontService&amp;quot;, 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paraeid="{64c2b0f2-1ef2-4bf8-a659-d8f2a0df16b6}{23}" paraid="1073974439" style="margin: 0px; padding: 0px; user-select: text; -webkit-user-drag: none; -webkit-tap-highlight-color: transparent; overflow-wrap: break-word; vertical-align: baseline; font-kerning: none; background-color: transparent; color: windowtext;"&gt;&lt;span class="TextRun SCXW19395718 BCX9" data-contrast="auto" lang="SK-SK" style="margin: 0px; padding: 0px; user-select: text; -webkit-user-drag: none; -webkit-tap-highlight-color: transparent; font-variant-ligatures: none !important; color: windowtext !important; font-size: 10pt; line-height: 15px; font-family: &amp;quot;Times New Roman&amp;quot;, &amp;quot;Times New Roman_x005f_EmbeddedFont&amp;quot;, &amp;quot;Times New Roman_x005f_MSFontService&amp;quot;, serif;" xml:lang="SK-SK"&gt; &lt;/span&gt;&lt;span class="EOP SCXW19395718 BCX9" data-ccp-props="{&amp;quot;201341983&amp;quot;:2,&amp;quot;335559739&amp;quot;:0,&amp;quot;335559740&amp;quot;:200}" style="margin: 0px; padding: 0px; user-select: text; -webkit-user-drag: none; -webkit-tap-highlight-color: transparent; font-size: 10pt; line-height: 15px; font-family: &amp;quot;Times New Roman&amp;quot;, &amp;quot;Times New Roman_x005f_EmbeddedFont&amp;quot;, &amp;quot;Times New Roman_x005f_MSFontService&amp;quot;, 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paraeid="{64c2b0f2-1ef2-4bf8-a659-d8f2a0df16b6}{27}" paraid="1664594436"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font-size: 12pt; line-height: 19px; font-family: Arial, Arial_x005f_EmbeddedFont, Arial_x005f_MSFontService, sans-serif; font-variant-ligatures: none !important; color: windowtext !important;" xml:lang="SK-SK"&gt;s materiálom predloženým na predbežné pripomienkové konanie s odporúčaním na jeho dopracovanie podľa pripomienok v bode II.&lt;/span&gt;&lt;span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paraeid="{64c2b0f2-1ef2-4bf8-a659-d8f2a0df16b6}{31}" paraid="1790257920" style="margin: 0px; padding: 0px; user-select: text; -webkit-user-drag: none; -webkit-tap-highlight-color: transparent; overflow-wrap: break-word; vertical-align: baseline; font-kerning: none; background-color: transparent; color: windowtext;"&gt;&lt;span class="EOP SCXW19395718 BCX9" data-ccp-props="{&amp;quot;201341983&amp;quot;:2,&amp;quot;335559739&amp;quot;:0,&amp;quot;335559740&amp;quot;:200}" style="margin: 0px; padding: 0px; user-select: text; -webkit-user-drag: none; -webkit-tap-highlight-color: transparent; font-size: 10pt; line-height: 15px; font-family: &amp;quot;Times New Roman&amp;quot;, &amp;quot;Times New Roman_x005f_EmbeddedFont&amp;quot;, &amp;quot;Times New Roman_x005f_MSFontService&amp;quot;, 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paraeid="{64c2b0f2-1ef2-4bf8-a659-d8f2a0df16b6}{33}" paraid="1128243264" style="margin: 0px; padding: 0px; user-select: text; -webkit-user-drag: none; -webkit-tap-highlight-color: transparent; overflow-wrap: break-word; vertical-align: baseline; font-kerning: none; background-color: transparent; color: windowtext;"&gt;&lt;span class="EOP SCXW19395718 BCX9" data-ccp-props="{&amp;quot;201341983&amp;quot;:2,&amp;quot;335559739&amp;quot;:0,&amp;quot;335559740&amp;quot;:200}" style="margin: 0px; padding: 0px; user-select: text; -webkit-user-drag: none; -webkit-tap-highlight-color: transparent; font-size: 10pt; line-height: 15px; font-family: &amp;quot;Times New Roman&amp;quot;, &amp;quot;Times New Roman_x005f_EmbeddedFont&amp;quot;, &amp;quot;Times New Roman_x005f_MSFontService&amp;quot;, 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paraeid="{64c2b0f2-1ef2-4bf8-a659-d8f2a0df16b6}{35}" paraid="2062785984"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font-size: 12pt; line-height: 19px; font-family: Arial, Arial_x005f_EmbeddedFont, Arial_x005f_MSFontService, sans-serif; font-weight: bold; font-variant-ligatures: none !important; color: windowtext !important;" xml:lang="SK-SK"&gt;IV. Poznámka:&lt;/span&gt;&lt;span class="TextRun SCXW19395718 BCX9" data-contrast="auto" lang="SK-SK" style="margin: 0px; padding: 0px; user-select: text; -webkit-user-drag: none; -webkit-tap-highlight-color: transparent; font-size: 12pt; line-height: 19px; font-family: Arial, Arial_x005f_EmbeddedFont, Arial_x005f_MSFontService, sans-serif; font-variant-ligatures: none !important; color: windowtext !important;" xml:lang="SK-SK"&gt;&amp;nbsp;Predkladateľ zapracuje pripomienky a odporúčania na úpravu uvedené v bode II a uvedie stanovisko Komisie do doložky vybraných vplyvov spolu s vyhodnotením pripomienok.&lt;/span&gt;&lt;span class="EOP SCXW19395718 BCX9" data-ccp-props="{&amp;quot;201341983&amp;quot;:2,&amp;quot;335551550&amp;quot;:6,&amp;quot;335551620&amp;quot;:6,&amp;quot;335559739&amp;quot;:0,&amp;quot;335559740&amp;quot;:240}"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paraeid="{64c2b0f2-1ef2-4bf8-a659-d8f2a0df16b6}{41}" paraid="1861729067" style="margin: 0px; padding: 0px; user-select: text; -webkit-user-drag: none; -webkit-tap-highlight-color: transparent; overflow-wrap: break-word; vertical-align: baseline; font-kerning: none; background-color: transparent; color: windowtext;"&gt;&lt;span class="TextRun SCXW19395718 BCX9" data-contrast="auto" lang="SK-SK" style="margin: 0px; padding: 0px; user-select: text; -webkit-user-drag: none; -webkit-tap-highlight-color: transparent; font-variant-ligatures: none !important; color: windowtext !important; font-size: 10pt; line-height: 15px; font-family: &amp;quot;Times New Roman&amp;quot;, &amp;quot;Times New Roman_x005f_EmbeddedFont&amp;quot;, &amp;quot;Times New Roman_x005f_MSFontService&amp;quot;, serif;" xml:lang="SK-SK"&gt; &lt;/span&gt;&lt;span class="EOP SCXW19395718 BCX9" data-ccp-props="{&amp;quot;201341983&amp;quot;:2,&amp;quot;335559739&amp;quot;:0,&amp;quot;335559740&amp;quot;:200}" style="margin: 0px; padding: 0px; user-select: text; -webkit-user-drag: none; -webkit-tap-highlight-color: transparent; font-size: 10pt; line-height: 15px; font-family: &amp;quot;Times New Roman&amp;quot;, &amp;quot;Times New Roman_x005f_EmbeddedFont&amp;quot;, &amp;quot;Times New Roman_x005f_MSFontService&amp;quot;, 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paraeid="{64c2b0f2-1ef2-4bf8-a659-d8f2a0df16b6}{45}" paraid="819223176" style="margin: 0px; padding: 0px; user-select: text; -webkit-user-drag: none; -webkit-tap-highlight-color: transparent; overflow-wrap: break-word; vertical-align: baseline; font-kerning: none; background-color: transparent; color: windowtext; text-align: justify;"&gt;&lt;span class="TextRun SCXW19395718 BCX9" data-contrast="auto" lang="SK-SK" style="margin: 0px; padding: 0px; user-select: text; -webkit-user-drag: none; -webkit-tap-highlight-color: transparent; font-size: 12pt; line-height: 19px; font-family: Arial, Arial_x005f_EmbeddedFont, Arial_x005f_MSFontService, sans-serif; font-variant-ligatures: none !important; color: windowtext !important;" xml:lang="SK-SK"&gt;Nesúhlasné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stanovisko.&lt;/span&gt;&lt;span class="EOP SCXW19395718 BCX9" data-ccp-props="{&amp;quot;201341983&amp;quot;:2,&amp;quot;335551550&amp;quot;:6,&amp;quot;335551620&amp;quot;:6,&amp;quot;335559739&amp;quot;:120,&amp;quot;335559740&amp;quot;:240}" style="margin: 0px; padding: 0px; user-select: text; -webkit-user-drag: none; -webkit-tap-highlight-color: transparent; font-size: 12pt; line-height: 19px; font-family: Arial, Arial_x005f_EmbeddedFont, Arial_x005f_MSFontService, sans-serif;"&gt;&amp;nbsp;&lt;/span&gt;&lt;/p&gt;&lt;/div&gt;&lt;div class="OutlineElement Ltr SCXW19395718 BCX9" style="margin: 0px; padding: 0px; user-select: text; -webkit-user-drag: none; -webkit-tap-highlight-color: transparent; overflow: visible; cursor: text; clear: both; position: relative; direction: ltr; font-family: &amp;quot;Segoe UI&amp;quot;, &amp;quot;Segoe UI Web&amp;quot;, Arial, Verdana, sans-serif; font-size: 12px; background-color: rgb(255, 255, 255);"&gt;&lt;p class="Paragraph SCXW19395718 BCX9" paraeid="{64c2b0f2-1ef2-4bf8-a659-d8f2a0df16b6}{49}" paraid="1852799865" style="margin: 0px 0px 0px 2px; padding: 0px; user-select: text; -webkit-user-drag: none; -webkit-tap-highlight-color: transparent; overflow-wrap: break-word; vertical-align: baseline; font-kerning: none; background-color: transparent; color: windowtext; text-align: justify;"&gt;&lt;span class="EOP SCXW19395718 BCX9" data-ccp-props="{&amp;quot;201341983&amp;quot;:0,&amp;quot;335551550&amp;quot;:6,&amp;quot;335551620&amp;quot;:6,&amp;quot;335559685&amp;quot;:32,&amp;quot;335559739&amp;quot;:0,&amp;quot;335559740&amp;quot;:240}" style="margin: 0px; padding: 0px; user-select: text; -webkit-user-drag: none; -webkit-tap-highlight-color: transparent; font-size: 10pt; line-height: 15px; font-family: &amp;quot;Times New Roman&amp;quot;, &amp;quot;Times New Roman_x005f_EmbeddedFont&amp;quot;, &amp;quot;Times New Roman_x005f_MSFontService&amp;quot;, serif;"&gt;&amp;nbsp;&lt;/span&gt;&lt;/p&gt;&lt;/div&gt;</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republiky_x000d__x000a_podpredseda vlády Slovenskej republiky</vt:lpwstr>
  </property>
  <property name="FSC#SKEDITIONSLOVLEX@103.510:AttrStrListDocPropUznesenieNaVedomie" pid="136" fmtid="{D5CDD505-2E9C-101B-9397-08002B2CF9AE}">
    <vt:lpwstr>predseda Národnej rady Slovenskej republiky</vt:lpwstr>
  </property>
  <property name="FSC#SKEDITIONSLOVLEX@103.510:funkciaPred" pid="137" fmtid="{D5CDD505-2E9C-101B-9397-08002B2CF9AE}">
    <vt:lpwstr/>
  </property>
  <property name="FSC#SKEDITIONSLOVLEX@103.510:funkciaPredAkuzativ" pid="138" fmtid="{D5CDD505-2E9C-101B-9397-08002B2CF9AE}">
    <vt:lpwstr/>
  </property>
  <property name="FSC#SKEDITIONSLOVLEX@103.510:funkciaPredDativ" pid="139" fmtid="{D5CDD505-2E9C-101B-9397-08002B2CF9AE}">
    <vt:lpwstr/>
  </property>
  <property name="FSC#SKEDITIONSLOVLEX@103.510:funkciaZodpPred" pid="140" fmtid="{D5CDD505-2E9C-101B-9397-08002B2CF9AE}">
    <vt:lpwstr>podpredseda vlády Slovenskej republiky</vt:lpwstr>
  </property>
  <property name="FSC#SKEDITIONSLOVLEX@103.510:funkciaZodpPredAkuzativ" pid="141" fmtid="{D5CDD505-2E9C-101B-9397-08002B2CF9AE}">
    <vt:lpwstr>podpredsedu vlády Slovenskej republiky</vt:lpwstr>
  </property>
  <property name="FSC#SKEDITIONSLOVLEX@103.510:funkciaZodpPredDativ" pid="142" fmtid="{D5CDD505-2E9C-101B-9397-08002B2CF9AE}">
    <vt:lpwstr>podpredsedovi vlády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Štefan Holý_x000d__x000a_podpredseda vlády Slovenskej republiky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 style="text-align: justify;"&gt;Podpredseda vlády Slovenskej republiky predkladá návrh zákona, ktorým sa mení a&amp;nbsp;dopĺňa zákon č. 575/2001 Z. z. o&amp;nbsp;organizácii činnosti vlády a&amp;nbsp;organizácii ústrednej štátnej správy v&amp;nbsp;znení neskorších predpisov a&amp;nbsp;ktorým sa menia&amp;nbsp;a&amp;nbsp;dopĺňajú niektoré zákony (ďalej len „návrh zákona“) vypracovaný ako iniciatívny materiál.&lt;/p&gt;&lt;p style="text-align: justify;"&gt;Cieľom návrhu zákona je v&amp;nbsp;súvislosti s&amp;nbsp;návrhom rekodifikácie stavebného zákona a&amp;nbsp;v&amp;nbsp;súvislosti s&amp;nbsp;predložením návrhu zákona o územnom plánovaní a&amp;nbsp;návrhu zákona o výstavbe zriadiť nový ostatný ústredný orgán štátnej správy Úrad pre územné plánovanie a&amp;nbsp;výstavbu Slovenskej republiky (ďalej len „úrad“), ktorý prevezme kompetencie Ministerstva dopravy a&amp;nbsp;výstavby Slovenskej republiky (ďalej len „ministerstvo“) na úseku územného plánovania a výstavby.&lt;/p&gt;&lt;p style="text-align: justify;"&gt;Oblasť územného plánovania bola dlhodobo zanedbávaná a&amp;nbsp;nevenovala sa jej potrebná pozornosť. Aj toto je jeden z&amp;nbsp;dôvodov návrhu na zriadenie nového úradu ako ústredného orgánu štátnej správy. Pre posilnenie významu spoločenskej diskusie, vývoja územného plánovania aj prípravy metodiky ako aj zásad územného plánovania sa predpokladá, že pri úrade bude pôsobiť poradný orgán pre územné plánovanie v&amp;nbsp;ktorom budú zastúpené profesijné stavovské organizácie spracovateľov územnoplánovacích dokumentácií, samospráv ako zástupcov obstarávateľov a univerzít architektonického zamerania.&lt;/p&gt;&lt;p style="text-align: justify;"&gt;Zároveň sa navrhuje špecializovaná štátna správa vo vertikálnej štruktúre podriadených úradov resp. detašovaných pracovísk úradu.&lt;/p&gt;&lt;p style="text-align: justify;"&gt;Po nadobudnutí účinnosti návrhu zákona o&amp;nbsp;výstavbe sa na úseku výstavby zmení i&amp;nbsp;doteraz známa štruktúra rozhodovacej právomoci pri povoľovaní stavieb. Centrálne bude povoľovanie stavieb riadiť novozriadený úrad, ktorý bude aj špecializovaným stavebným úradom pre niektoré stavby a právomoc doterajších stavebných úradov (obcí) prejde na jeho detašované pracoviská v&amp;nbsp;regiónoch.&lt;/p&gt;&lt;p style="text-align: justify;"&gt;V&amp;nbsp;súvislosti s&amp;nbsp;prechodom kompetencií na úseku územného plánovania a&amp;nbsp;výstavby z&amp;nbsp;ministerstva na úrad a&amp;nbsp;prechodom špeciálnych stavebných úradov sú predmetom novelizácie v&amp;nbsp;článkoch II až VIII i&amp;nbsp;súvisiace predpisy spolu so zohľadnením nadobudnutia účinnosti návrhu zákona o&amp;nbsp;územnom plánovaní a&amp;nbsp;návrhu zákona o&amp;nbsp;výstavbe.&lt;/p&gt;&lt;p style="text-align: justify;"&gt;Návrh zákona nie je predmetom vnútrokomunitárneho pripomienkového konania.&lt;/p&gt;&lt;p style="text-align: justify;"&gt;Návrh zákona je v súlade s Ústavou Slovenskej republiky, ústavnými zákonmi, nálezmi Ústavného súdu Slovenskej republiky, medzinárodnými zmluvami, ktorými je Slovenská republika viazaná a&amp;nbsp;súčasne je v&amp;nbsp;súlade s právom Európskej únie.&lt;/p&gt;&lt;p style="text-align: justify;"&gt;Navrhuje sa, aby zákon s&amp;nbsp;prihliadnutím na dĺžku legislatívneho procesu a&amp;nbsp;primeranú legisvakanciu nadobudol účinnosť 1. decembra 2021.&lt;/p&gt;</vt:lpwstr>
  </property>
  <property name="FSC#COOSYSTEM@1.1:Container" pid="149" fmtid="{D5CDD505-2E9C-101B-9397-08002B2CF9AE}">
    <vt:lpwstr>COO.2145.1000.3.4437792</vt:lpwstr>
  </property>
  <property name="FSC#FSCFOLIO@1.1001:docpropproject" pid="150" fmtid="{D5CDD505-2E9C-101B-9397-08002B2CF9AE}">
    <vt:lpwstr/>
  </property>
  <property name="FSC#SKEDITIONSLOVLEX@103.510:aktualnyrok" pid="151" fmtid="{D5CDD505-2E9C-101B-9397-08002B2CF9AE}">
    <vt:lpwstr>2021</vt:lpwstr>
  </property>
  <property name="FSC#SKEDITIONSLOVLEX@103.510:vytvorenedna" pid="152" fmtid="{D5CDD505-2E9C-101B-9397-08002B2CF9AE}">
    <vt:lpwstr>25. 6. 2021</vt:lpwstr>
  </property>
</Properties>
</file>