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785685" w:rsidRDefault="0078568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785685">
        <w:trPr>
          <w:divId w:val="73435389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1.  Základné údaje</w:t>
            </w:r>
          </w:p>
        </w:tc>
      </w:tr>
      <w:tr w:rsidR="00785685">
        <w:trPr>
          <w:divId w:val="73435389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Názov materiálu</w:t>
            </w:r>
          </w:p>
        </w:tc>
      </w:tr>
      <w:tr w:rsidR="00785685">
        <w:trPr>
          <w:divId w:val="73435389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85685" w:rsidRDefault="00785685">
            <w:pPr>
              <w:rPr>
                <w:rFonts w:ascii="Times" w:hAnsi="Times" w:cs="Times"/>
                <w:sz w:val="20"/>
                <w:szCs w:val="20"/>
              </w:rPr>
            </w:pPr>
            <w:r>
              <w:rPr>
                <w:rFonts w:ascii="Times" w:hAnsi="Times" w:cs="Times"/>
                <w:sz w:val="20"/>
                <w:szCs w:val="20"/>
              </w:rPr>
              <w:t>Nariadenie vlády Slovenskej republiky, ktorým sa vyhlasuje prírodná rezervácia Brezové</w:t>
            </w:r>
          </w:p>
        </w:tc>
      </w:tr>
      <w:tr w:rsidR="00785685">
        <w:trPr>
          <w:divId w:val="73435389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Predkladateľ (a spolupredkladateľ)</w:t>
            </w:r>
          </w:p>
        </w:tc>
      </w:tr>
      <w:tr w:rsidR="00785685">
        <w:trPr>
          <w:divId w:val="73435389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85685" w:rsidRDefault="00785685">
            <w:pPr>
              <w:rPr>
                <w:rFonts w:ascii="Times" w:hAnsi="Times" w:cs="Times"/>
                <w:sz w:val="20"/>
                <w:szCs w:val="20"/>
              </w:rPr>
            </w:pPr>
            <w:r>
              <w:rPr>
                <w:rFonts w:ascii="Times" w:hAnsi="Times" w:cs="Times"/>
                <w:sz w:val="20"/>
                <w:szCs w:val="20"/>
              </w:rPr>
              <w:t>Ministerstvo životného prostredia Slovenskej republiky</w:t>
            </w:r>
          </w:p>
        </w:tc>
      </w:tr>
      <w:tr w:rsidR="00785685">
        <w:trPr>
          <w:divId w:val="73435389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5685" w:rsidRDefault="00785685">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785685">
        <w:trPr>
          <w:divId w:val="73435389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785685">
        <w:trPr>
          <w:divId w:val="73435389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785685">
        <w:trPr>
          <w:divId w:val="73435389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785685" w:rsidRDefault="00785685">
            <w:pPr>
              <w:rPr>
                <w:rFonts w:ascii="Times" w:hAnsi="Times" w:cs="Times"/>
                <w:sz w:val="20"/>
                <w:szCs w:val="20"/>
              </w:rPr>
            </w:pPr>
          </w:p>
        </w:tc>
      </w:tr>
      <w:tr w:rsidR="00785685">
        <w:trPr>
          <w:divId w:val="73435389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785685" w:rsidRDefault="00785685">
            <w:pPr>
              <w:rPr>
                <w:rFonts w:ascii="Times" w:hAnsi="Times" w:cs="Times"/>
                <w:sz w:val="20"/>
                <w:szCs w:val="20"/>
              </w:rPr>
            </w:pPr>
            <w:r>
              <w:rPr>
                <w:rFonts w:ascii="Times" w:hAnsi="Times" w:cs="Times"/>
                <w:sz w:val="20"/>
                <w:szCs w:val="20"/>
              </w:rPr>
              <w:t>Začiatok:    15.4.2021</w:t>
            </w:r>
            <w:r>
              <w:rPr>
                <w:rFonts w:ascii="Times" w:hAnsi="Times" w:cs="Times"/>
                <w:sz w:val="20"/>
                <w:szCs w:val="20"/>
              </w:rPr>
              <w:br/>
              <w:t>Ukončenie: 29.4.2021</w:t>
            </w:r>
          </w:p>
        </w:tc>
      </w:tr>
      <w:tr w:rsidR="00785685">
        <w:trPr>
          <w:divId w:val="73435389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785685" w:rsidRDefault="00AE552E">
            <w:pPr>
              <w:rPr>
                <w:rFonts w:ascii="Times" w:hAnsi="Times" w:cs="Times"/>
                <w:sz w:val="20"/>
                <w:szCs w:val="20"/>
              </w:rPr>
            </w:pPr>
            <w:r w:rsidRPr="00AE552E">
              <w:rPr>
                <w:rFonts w:ascii="Times" w:hAnsi="Times" w:cs="Times"/>
                <w:sz w:val="20"/>
                <w:szCs w:val="20"/>
              </w:rPr>
              <w:t>Začiatok:    19.05.2021</w:t>
            </w:r>
            <w:r w:rsidRPr="00AE552E">
              <w:rPr>
                <w:rFonts w:ascii="Times" w:hAnsi="Times" w:cs="Times"/>
                <w:sz w:val="20"/>
                <w:szCs w:val="20"/>
              </w:rPr>
              <w:br/>
              <w:t>Ukončenie: 09.06.2021</w:t>
            </w:r>
          </w:p>
        </w:tc>
      </w:tr>
      <w:tr w:rsidR="00785685">
        <w:trPr>
          <w:divId w:val="73435389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785685" w:rsidRDefault="003B26BD">
            <w:pPr>
              <w:rPr>
                <w:rFonts w:ascii="Times" w:hAnsi="Times" w:cs="Times"/>
                <w:sz w:val="20"/>
                <w:szCs w:val="20"/>
              </w:rPr>
            </w:pPr>
            <w:r>
              <w:rPr>
                <w:rFonts w:ascii="Times" w:hAnsi="Times" w:cs="Times"/>
                <w:sz w:val="20"/>
                <w:szCs w:val="20"/>
              </w:rPr>
              <w:t>júl</w:t>
            </w:r>
            <w:r w:rsidR="00785685">
              <w:rPr>
                <w:rFonts w:ascii="Times" w:hAnsi="Times" w:cs="Times"/>
                <w:sz w:val="20"/>
                <w:szCs w:val="20"/>
              </w:rPr>
              <w:t xml:space="preserve"> 2021</w:t>
            </w:r>
          </w:p>
        </w:tc>
      </w:tr>
    </w:tbl>
    <w:p w:rsidR="00325440" w:rsidRDefault="00325440" w:rsidP="00C579E9">
      <w:pPr>
        <w:pStyle w:val="Normlnywebov"/>
        <w:spacing w:before="0" w:beforeAutospacing="0" w:after="0" w:afterAutospacing="0"/>
        <w:rPr>
          <w:bCs/>
          <w:sz w:val="22"/>
          <w:szCs w:val="22"/>
        </w:rPr>
      </w:pPr>
    </w:p>
    <w:p w:rsidR="00785685" w:rsidRDefault="0078568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785685">
        <w:trPr>
          <w:divId w:val="7517849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2.  Definícia problému</w:t>
            </w:r>
          </w:p>
        </w:tc>
      </w:tr>
      <w:tr w:rsidR="00785685">
        <w:trPr>
          <w:divId w:val="7517849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5685" w:rsidRDefault="00785685" w:rsidP="00AE552E">
            <w:pPr>
              <w:jc w:val="both"/>
              <w:rPr>
                <w:rFonts w:ascii="Times" w:hAnsi="Times" w:cs="Times"/>
                <w:sz w:val="20"/>
                <w:szCs w:val="20"/>
              </w:rPr>
            </w:pPr>
            <w:r>
              <w:rPr>
                <w:rFonts w:ascii="Times" w:hAnsi="Times" w:cs="Times"/>
                <w:sz w:val="20"/>
                <w:szCs w:val="20"/>
              </w:rPr>
              <w:t>Nedostatočné plnenie záväzkov Slovenskej republiky vyplývajúcich z čl. 4 ods. 4 smernice Rady 92/43/EHS z 21. mája 1992 o ochrane prirodzených biotopov a voľne žijúcich živočíchov a rastlín (Ú. v. ES L 206, 22.7.1992; Mimoriadne vydanie Ú. v. EÚ, kap. 15/zv. 2) v platnom znení (ďalej len „smernica 92/43/EHS v platnom znení“) pokiaľ ide o vyhlasovanie lokalít zapísaných v zozname lokalít európskeho významu. Dôvodom vyhlásenia navrhovanej prírodnej rezervácie (PR) Brezové je aj formálne oznámenie Európskej komisie v rámci konania o porušení zmlúv č. 2019/2141, ktoré sa týka nedostatočného vyhlasovania lokalít európskeho významu a stanovenia cieľov ochrany a opatrení na ich dosiahnutie (napr. v rámci programov starostlivosti).</w:t>
            </w:r>
          </w:p>
        </w:tc>
      </w:tr>
      <w:tr w:rsidR="00785685">
        <w:trPr>
          <w:divId w:val="7517849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rsidP="00AE552E">
            <w:pPr>
              <w:jc w:val="both"/>
              <w:rPr>
                <w:rFonts w:ascii="Times" w:hAnsi="Times" w:cs="Times"/>
                <w:b/>
                <w:bCs/>
                <w:sz w:val="22"/>
                <w:szCs w:val="22"/>
              </w:rPr>
            </w:pPr>
            <w:r>
              <w:rPr>
                <w:rFonts w:ascii="Times" w:hAnsi="Times" w:cs="Times"/>
                <w:b/>
                <w:bCs/>
                <w:sz w:val="22"/>
                <w:szCs w:val="22"/>
              </w:rPr>
              <w:t>  3.  Ciele a výsledný stav</w:t>
            </w:r>
          </w:p>
        </w:tc>
      </w:tr>
      <w:tr w:rsidR="00785685">
        <w:trPr>
          <w:divId w:val="7517849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5685" w:rsidRDefault="00785685" w:rsidP="00AE552E">
            <w:pPr>
              <w:jc w:val="both"/>
              <w:rPr>
                <w:rFonts w:ascii="Times" w:hAnsi="Times" w:cs="Times"/>
                <w:sz w:val="20"/>
                <w:szCs w:val="20"/>
              </w:rPr>
            </w:pPr>
            <w:r>
              <w:rPr>
                <w:rFonts w:ascii="Times" w:hAnsi="Times" w:cs="Times"/>
                <w:sz w:val="20"/>
                <w:szCs w:val="20"/>
              </w:rPr>
              <w:t xml:space="preserve">Zabezpečenie priaznivého stavu biotopov európskeho a národného významu a biotopov druhov európskeho významu, ktoré sú predmetom ochrany navrhovanej PR Brezové a zároveň zabezpečenie plnenia medzinárodných záväzkov ochrany európskej sústavy chránených území Natura 2000. </w:t>
            </w:r>
          </w:p>
        </w:tc>
      </w:tr>
      <w:tr w:rsidR="00785685">
        <w:trPr>
          <w:divId w:val="7517849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rsidP="00AE552E">
            <w:pPr>
              <w:jc w:val="both"/>
              <w:rPr>
                <w:rFonts w:ascii="Times" w:hAnsi="Times" w:cs="Times"/>
                <w:b/>
                <w:bCs/>
                <w:sz w:val="22"/>
                <w:szCs w:val="22"/>
              </w:rPr>
            </w:pPr>
            <w:r>
              <w:rPr>
                <w:rFonts w:ascii="Times" w:hAnsi="Times" w:cs="Times"/>
                <w:b/>
                <w:bCs/>
                <w:sz w:val="22"/>
                <w:szCs w:val="22"/>
              </w:rPr>
              <w:t>  4.  Dotknuté subjekty</w:t>
            </w:r>
          </w:p>
        </w:tc>
      </w:tr>
      <w:tr w:rsidR="00785685">
        <w:trPr>
          <w:divId w:val="7517849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5685" w:rsidRDefault="00785685" w:rsidP="00AE552E">
            <w:pPr>
              <w:jc w:val="both"/>
              <w:rPr>
                <w:rFonts w:ascii="Times" w:hAnsi="Times" w:cs="Times"/>
                <w:sz w:val="20"/>
                <w:szCs w:val="20"/>
              </w:rPr>
            </w:pPr>
            <w:r>
              <w:rPr>
                <w:rFonts w:ascii="Times" w:hAnsi="Times" w:cs="Times"/>
                <w:sz w:val="20"/>
                <w:szCs w:val="20"/>
              </w:rPr>
              <w:t>Vlastníci a užívatelia dotknutých pozemkov, obce, záujmové združenia, dotknuté orgány štátnej správy, vrátane dotknutých organizácií v ich zriaďovacej pôsobnosti, verejnosť.</w:t>
            </w:r>
          </w:p>
        </w:tc>
      </w:tr>
      <w:tr w:rsidR="00785685">
        <w:trPr>
          <w:divId w:val="7517849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rsidP="00AE552E">
            <w:pPr>
              <w:jc w:val="both"/>
              <w:rPr>
                <w:rFonts w:ascii="Times" w:hAnsi="Times" w:cs="Times"/>
                <w:b/>
                <w:bCs/>
                <w:sz w:val="22"/>
                <w:szCs w:val="22"/>
              </w:rPr>
            </w:pPr>
            <w:r>
              <w:rPr>
                <w:rFonts w:ascii="Times" w:hAnsi="Times" w:cs="Times"/>
                <w:b/>
                <w:bCs/>
                <w:sz w:val="22"/>
                <w:szCs w:val="22"/>
              </w:rPr>
              <w:t>  5.  Alternatívne riešenia</w:t>
            </w:r>
          </w:p>
        </w:tc>
      </w:tr>
      <w:tr w:rsidR="00785685">
        <w:trPr>
          <w:divId w:val="7517849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5685" w:rsidRDefault="00785685" w:rsidP="00AE552E">
            <w:pPr>
              <w:jc w:val="both"/>
              <w:rPr>
                <w:rFonts w:ascii="Times" w:hAnsi="Times" w:cs="Times"/>
                <w:sz w:val="20"/>
                <w:szCs w:val="20"/>
              </w:rPr>
            </w:pPr>
            <w:r>
              <w:rPr>
                <w:rFonts w:ascii="Times" w:hAnsi="Times" w:cs="Times"/>
                <w:sz w:val="20"/>
                <w:szCs w:val="20"/>
              </w:rPr>
              <w:t>Alternatívne riešenie sa týka celkovo vyhlásenia/nevyhlásenia PR Brezové.</w:t>
            </w:r>
            <w:r w:rsidR="00AE552E">
              <w:rPr>
                <w:rFonts w:ascii="Times" w:hAnsi="Times" w:cs="Times"/>
                <w:sz w:val="20"/>
                <w:szCs w:val="20"/>
              </w:rPr>
              <w:t xml:space="preserve"> </w:t>
            </w:r>
            <w:r>
              <w:rPr>
                <w:rFonts w:ascii="Times" w:hAnsi="Times" w:cs="Times"/>
                <w:sz w:val="20"/>
                <w:szCs w:val="20"/>
              </w:rPr>
              <w:t>Dôvodom vyhlásenia PR Brezové je splnenie požiadavky vyplývajúcej z čl. 4 ods. 4 smernice 92/43/EHS v platnom znení, podľa ktorého členské štáty určia lokality uvedené v národnom zozname lokalít európskeho významu ako osobitné chránené územia a stanovia priority v oblasti ochrany a potrebné opatrenia, najneskôr do šiestich rokov. V prípade nevyhlásenia PR Brezové nebude splnená požiadavka na vyhlásenie a na stanovenie cieľov ochrany a opatrení na ich dosiahnutie.</w:t>
            </w:r>
          </w:p>
        </w:tc>
      </w:tr>
      <w:tr w:rsidR="00785685">
        <w:trPr>
          <w:divId w:val="7517849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6.  Vykonávacie predpisy</w:t>
            </w:r>
          </w:p>
        </w:tc>
      </w:tr>
      <w:tr w:rsidR="00785685" w:rsidTr="00AE552E">
        <w:trPr>
          <w:divId w:val="75178499"/>
          <w:trHeight w:val="347"/>
          <w:jc w:val="center"/>
        </w:trPr>
        <w:tc>
          <w:tcPr>
            <w:tcW w:w="250" w:type="pct"/>
            <w:tcBorders>
              <w:top w:val="outset" w:sz="6" w:space="0" w:color="000000"/>
              <w:left w:val="outset" w:sz="6" w:space="0" w:color="000000"/>
              <w:bottom w:val="outset" w:sz="6" w:space="0" w:color="000000"/>
              <w:right w:val="outset" w:sz="6" w:space="0" w:color="000000"/>
            </w:tcBorders>
            <w:hideMark/>
          </w:tcPr>
          <w:p w:rsidR="00785685" w:rsidRDefault="0078568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785685">
        <w:trPr>
          <w:divId w:val="7517849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xml:space="preserve">  7.  Transpozícia práva EÚ </w:t>
            </w:r>
          </w:p>
        </w:tc>
      </w:tr>
      <w:tr w:rsidR="00785685" w:rsidTr="00AE552E">
        <w:trPr>
          <w:divId w:val="75178499"/>
          <w:trHeight w:val="299"/>
          <w:jc w:val="center"/>
        </w:trPr>
        <w:tc>
          <w:tcPr>
            <w:tcW w:w="250" w:type="pct"/>
            <w:tcBorders>
              <w:top w:val="outset" w:sz="6" w:space="0" w:color="000000"/>
              <w:left w:val="outset" w:sz="6" w:space="0" w:color="000000"/>
              <w:bottom w:val="outset" w:sz="6" w:space="0" w:color="000000"/>
              <w:right w:val="outset" w:sz="6" w:space="0" w:color="000000"/>
            </w:tcBorders>
            <w:hideMark/>
          </w:tcPr>
          <w:p w:rsidR="00785685" w:rsidRDefault="00785685">
            <w:pPr>
              <w:rPr>
                <w:rFonts w:ascii="Times" w:hAnsi="Times" w:cs="Times"/>
                <w:sz w:val="20"/>
                <w:szCs w:val="20"/>
              </w:rPr>
            </w:pPr>
          </w:p>
        </w:tc>
      </w:tr>
      <w:tr w:rsidR="00785685">
        <w:trPr>
          <w:divId w:val="7517849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8.  Preskúmanie účelnosti**</w:t>
            </w:r>
          </w:p>
        </w:tc>
      </w:tr>
      <w:tr w:rsidR="00785685" w:rsidTr="00AE552E">
        <w:trPr>
          <w:divId w:val="75178499"/>
          <w:trHeight w:val="279"/>
          <w:jc w:val="center"/>
        </w:trPr>
        <w:tc>
          <w:tcPr>
            <w:tcW w:w="250" w:type="pct"/>
            <w:tcBorders>
              <w:top w:val="outset" w:sz="6" w:space="0" w:color="000000"/>
              <w:left w:val="outset" w:sz="6" w:space="0" w:color="000000"/>
              <w:bottom w:val="outset" w:sz="6" w:space="0" w:color="000000"/>
              <w:right w:val="outset" w:sz="6" w:space="0" w:color="000000"/>
            </w:tcBorders>
            <w:hideMark/>
          </w:tcPr>
          <w:p w:rsidR="00785685" w:rsidRDefault="00785685">
            <w:pPr>
              <w:rPr>
                <w:rFonts w:ascii="Times" w:hAnsi="Times" w:cs="Times"/>
                <w:sz w:val="20"/>
                <w:szCs w:val="20"/>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lastRenderedPageBreak/>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785685" w:rsidRDefault="0078568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785685">
        <w:trPr>
          <w:divId w:val="1733850543"/>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0"/>
                <w:szCs w:val="20"/>
              </w:rPr>
            </w:pPr>
            <w:r>
              <w:rPr>
                <w:rFonts w:ascii="Times" w:hAnsi="Times" w:cs="Times"/>
                <w:b/>
                <w:bCs/>
                <w:sz w:val="20"/>
                <w:szCs w:val="20"/>
              </w:rPr>
              <w:t>  9.   Vplyvy navrhovaného materiálu</w:t>
            </w:r>
          </w:p>
        </w:tc>
      </w:tr>
      <w:tr w:rsidR="00785685">
        <w:trPr>
          <w:divId w:val="173385054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5685" w:rsidRDefault="0078568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785685">
        <w:trPr>
          <w:divId w:val="173385054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785685">
        <w:trPr>
          <w:divId w:val="173385054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5685" w:rsidRDefault="0078568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785685">
        <w:trPr>
          <w:divId w:val="173385054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785685">
        <w:trPr>
          <w:divId w:val="173385054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5685" w:rsidRDefault="00785685">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w:t>
            </w:r>
            <w:r w:rsidR="003B26BD">
              <w:rPr>
                <w:rFonts w:ascii="Times" w:hAnsi="Times" w:cs="Times"/>
                <w:sz w:val="20"/>
                <w:szCs w:val="20"/>
              </w:rPr>
              <w:t xml:space="preserve"> </w:t>
            </w:r>
            <w:bookmarkStart w:id="0" w:name="_GoBack"/>
            <w:bookmarkEnd w:id="0"/>
            <w:r w:rsidR="00AE552E">
              <w:rPr>
                <w:rFonts w:ascii="Wingdings 2" w:hAnsi="Wingdings 2" w:cs="Times"/>
                <w:sz w:val="20"/>
                <w:szCs w:val="20"/>
              </w:rPr>
              <w:t></w:t>
            </w:r>
            <w:r>
              <w:rPr>
                <w:rFonts w:ascii="Times" w:hAnsi="Times" w:cs="Times"/>
                <w:sz w:val="20"/>
                <w:szCs w:val="20"/>
              </w:rPr>
              <w:t xml:space="preserve">   Negatívne</w:t>
            </w:r>
          </w:p>
        </w:tc>
      </w:tr>
      <w:tr w:rsidR="00785685">
        <w:trPr>
          <w:divId w:val="173385054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5685" w:rsidRDefault="00785685">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85685">
        <w:trPr>
          <w:divId w:val="173385054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5685" w:rsidRDefault="00785685">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85685">
        <w:trPr>
          <w:divId w:val="1733850543"/>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5685" w:rsidRDefault="00785685">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785685">
        <w:trPr>
          <w:divId w:val="1733850543"/>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85685">
        <w:trPr>
          <w:divId w:val="173385054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5685" w:rsidRDefault="00785685">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5685" w:rsidRDefault="007856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785685" w:rsidRDefault="0078568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785685">
        <w:trPr>
          <w:divId w:val="14894424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10.  Poznámky</w:t>
            </w:r>
          </w:p>
        </w:tc>
      </w:tr>
      <w:tr w:rsidR="00785685">
        <w:trPr>
          <w:divId w:val="148944240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5685" w:rsidRPr="00FE0AE2" w:rsidRDefault="00785685" w:rsidP="008F30AD">
            <w:pPr>
              <w:pStyle w:val="Normlnywebov"/>
              <w:spacing w:before="0" w:beforeAutospacing="0" w:after="120" w:afterAutospacing="0"/>
              <w:jc w:val="both"/>
              <w:rPr>
                <w:rFonts w:ascii="Times" w:hAnsi="Times" w:cs="Times"/>
                <w:sz w:val="20"/>
                <w:szCs w:val="20"/>
              </w:rPr>
            </w:pPr>
            <w:r w:rsidRPr="00FE0AE2">
              <w:rPr>
                <w:rFonts w:ascii="Times" w:hAnsi="Times" w:cs="Times"/>
                <w:sz w:val="20"/>
                <w:szCs w:val="20"/>
              </w:rPr>
              <w:t>Územie PR Brezové nie je v súčasnosti obhospodarované. Na zabezpečenie priaznivého stavu predmetu ochrany PR Brezové sú potrebné manažmentové opatrenia – odstránenie vzrastlých drevín, odstránenie výmladkov drevín a kosenie. Tieto opatrenia bude vykonávať Štátna ochrana prírody Slovenskej republiky (ŠOP SR).</w:t>
            </w:r>
          </w:p>
          <w:p w:rsidR="00785685" w:rsidRPr="00FE0AE2" w:rsidRDefault="00785685" w:rsidP="008F30AD">
            <w:pPr>
              <w:pStyle w:val="Normlnywebov"/>
              <w:spacing w:before="0" w:beforeAutospacing="0" w:after="120" w:afterAutospacing="0"/>
              <w:jc w:val="both"/>
              <w:rPr>
                <w:rFonts w:ascii="Times" w:hAnsi="Times" w:cs="Times"/>
                <w:sz w:val="20"/>
                <w:szCs w:val="20"/>
              </w:rPr>
            </w:pPr>
            <w:r w:rsidRPr="00FE0AE2">
              <w:rPr>
                <w:rFonts w:ascii="Times" w:hAnsi="Times" w:cs="Times"/>
                <w:sz w:val="20"/>
                <w:szCs w:val="20"/>
              </w:rPr>
              <w:t>Schválením návrhu nariadenia vlády Slovenskej republiky, ktorým sa vyhlasuje prírodná rezervácia Brezové, dôjde k obmedzeniu bežného obhospodarovania podľa § 61 zákona č. 543/2002 Z. z. o ochrane prírody a krajiny v znení neskorších predpisov (ďalej len „zákon“), ktoré sa bude týkať stanovenia termínu kosenia, kedy je potrebné zásah realizovať, za účelom dosiahnutia optimálneho výsledku a zákazu aplikácie chemických látok (pesticídov) a dodatkových hnojív. Na ploche ekologicko-funkčného priestoru 1 je potrebné kosiť ručne alebo s pomocou ľahkých mechanizmov, čo predstavuje zvýšené náklady. Riešenie obmedzení bežného obhospodarovania sa predpokladá formou nájmu podľa § 61b. Vlastníci a užívatelia pozemkov môžu využiť aj ďalšie formy náhrady za obmedzenie bežného obhospodarovania v zmysle § 61 zákona.</w:t>
            </w:r>
          </w:p>
          <w:p w:rsidR="00785685" w:rsidRPr="00FE0AE2" w:rsidRDefault="00785685" w:rsidP="008F30AD">
            <w:pPr>
              <w:pStyle w:val="Normlnywebov"/>
              <w:spacing w:before="0" w:beforeAutospacing="0" w:after="120" w:afterAutospacing="0"/>
              <w:jc w:val="both"/>
              <w:rPr>
                <w:rFonts w:ascii="Times" w:hAnsi="Times" w:cs="Times"/>
                <w:sz w:val="20"/>
                <w:szCs w:val="20"/>
              </w:rPr>
            </w:pPr>
            <w:r w:rsidRPr="00FE0AE2">
              <w:rPr>
                <w:rFonts w:ascii="Times" w:hAnsi="Times" w:cs="Times"/>
                <w:sz w:val="20"/>
                <w:szCs w:val="20"/>
              </w:rPr>
              <w:t>ŠOP SR a jej organizačná zložka Správa Tatranského národného parku bude zodpovedná za vykonanie ďalších potrebných opatrení v oblasti monitoringu a komunikácie s verejnosťou, ktoré budú zamestnanci ŠOP SR vykonávať v rámci pracovnej náplne.</w:t>
            </w:r>
          </w:p>
          <w:p w:rsidR="00785685" w:rsidRPr="00FE0AE2" w:rsidRDefault="00785685" w:rsidP="008F30AD">
            <w:pPr>
              <w:pStyle w:val="Normlnywebov"/>
              <w:spacing w:before="0" w:beforeAutospacing="0" w:after="120" w:afterAutospacing="0"/>
              <w:jc w:val="both"/>
              <w:rPr>
                <w:rFonts w:ascii="Times" w:hAnsi="Times" w:cs="Times"/>
                <w:sz w:val="20"/>
                <w:szCs w:val="20"/>
              </w:rPr>
            </w:pPr>
            <w:r w:rsidRPr="00FE0AE2">
              <w:rPr>
                <w:rFonts w:ascii="Times" w:hAnsi="Times" w:cs="Times"/>
                <w:sz w:val="20"/>
                <w:szCs w:val="20"/>
              </w:rPr>
              <w:t>PR Brezové bude po jej vyhlásení zapísaná v katastri nehnuteľností (§ 51 ods. 5 zákona), v Štátnom zozname osobitne chránených častí prírody a krajiny (§ 51 ods. 4 zákona) a pre potreby praxe budú na Okresnom úrade Poprad uložené grafické podklady, v ktorých je zakreslená hranica PR Brezové. V prípade zmeny vlastníctva pozemkov v PR Brezové tak bude budúci vlastník vopred informovaný o existencii PR Brezové a o obmedzeniach vyplývajúcich zo stanoveného stupňa ochrany a z vymedzených cieľov ochrany.</w:t>
            </w:r>
          </w:p>
          <w:p w:rsidR="00785685" w:rsidRDefault="00785685" w:rsidP="008F30AD">
            <w:pPr>
              <w:spacing w:after="120"/>
              <w:jc w:val="both"/>
              <w:rPr>
                <w:rFonts w:ascii="Times" w:hAnsi="Times" w:cs="Times"/>
                <w:sz w:val="20"/>
                <w:szCs w:val="20"/>
              </w:rPr>
            </w:pPr>
            <w:r>
              <w:rPr>
                <w:rFonts w:ascii="Times" w:hAnsi="Times" w:cs="Times"/>
                <w:sz w:val="20"/>
                <w:szCs w:val="20"/>
              </w:rPr>
              <w:t>Vyhlásením PR Brezové nedôjde k zániku pracovných miest, práve naopak, dosiahnutie a udržanie priaznivého stavu predmetov ochrany chráneného územia bude závisieť na extenzívnom využívaní týchto plôch. Plochy, ktoré sú v súčasnosti bez starostlivosti, bude potrebné obhospodarovať (kosenie, výruby, odstraňovanie biomasy), čo zvýši potrebu zamestnania sezónnych pracovníkov. Na silne zamokrených častiach PR Brezové bude potrebné realizovať starostlivosť ľahkou mechanizáciou, prípadne ručne, čo bude viesť k zvýšeným nákladom za cenu práce. Tieto pracovné miesta nateraz nie je možné vyčísliť. Vyhlásenie PR Brezové nebude mať dosah na fungovanie trhu práce, nebude mať negatívne dôsledky pre isté skupiny profesií, skupín zamestnancov či živnostníkov a neovplyvní špecifické vekové skupiny zamestnancov. </w:t>
            </w:r>
          </w:p>
        </w:tc>
      </w:tr>
      <w:tr w:rsidR="00785685">
        <w:trPr>
          <w:divId w:val="14894424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pPr>
              <w:rPr>
                <w:rFonts w:ascii="Times" w:hAnsi="Times" w:cs="Times"/>
                <w:b/>
                <w:bCs/>
                <w:sz w:val="22"/>
                <w:szCs w:val="22"/>
              </w:rPr>
            </w:pPr>
            <w:r>
              <w:rPr>
                <w:rFonts w:ascii="Times" w:hAnsi="Times" w:cs="Times"/>
                <w:b/>
                <w:bCs/>
                <w:sz w:val="22"/>
                <w:szCs w:val="22"/>
              </w:rPr>
              <w:t>  11.  Kontakt na spracovateľa</w:t>
            </w:r>
          </w:p>
        </w:tc>
      </w:tr>
      <w:tr w:rsidR="00785685">
        <w:trPr>
          <w:divId w:val="148944240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5685" w:rsidRDefault="00785685" w:rsidP="008C6A00">
            <w:pPr>
              <w:jc w:val="both"/>
              <w:rPr>
                <w:rFonts w:ascii="Times" w:hAnsi="Times" w:cs="Times"/>
                <w:sz w:val="20"/>
                <w:szCs w:val="20"/>
              </w:rPr>
            </w:pPr>
            <w:r>
              <w:rPr>
                <w:rFonts w:ascii="Times" w:hAnsi="Times" w:cs="Times"/>
                <w:sz w:val="20"/>
                <w:szCs w:val="20"/>
              </w:rPr>
              <w:t>Ing. Janka Guzmová, sekcia ochrany prírody, biodiverzity a odpadového hospodárstva Ministerstva životného prostredia Slovenskej republiky (janka.guzmova@enviro.gov.sk). </w:t>
            </w:r>
          </w:p>
        </w:tc>
      </w:tr>
      <w:tr w:rsidR="00785685">
        <w:trPr>
          <w:divId w:val="14894424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rsidP="008C6A00">
            <w:pPr>
              <w:jc w:val="both"/>
              <w:rPr>
                <w:rFonts w:ascii="Times" w:hAnsi="Times" w:cs="Times"/>
                <w:b/>
                <w:bCs/>
                <w:sz w:val="22"/>
                <w:szCs w:val="22"/>
              </w:rPr>
            </w:pPr>
            <w:r>
              <w:rPr>
                <w:rFonts w:ascii="Times" w:hAnsi="Times" w:cs="Times"/>
                <w:b/>
                <w:bCs/>
                <w:sz w:val="22"/>
                <w:szCs w:val="22"/>
              </w:rPr>
              <w:lastRenderedPageBreak/>
              <w:t>  12.  Zdroje</w:t>
            </w:r>
          </w:p>
        </w:tc>
      </w:tr>
      <w:tr w:rsidR="00785685">
        <w:trPr>
          <w:divId w:val="148944240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5685" w:rsidRDefault="00785685" w:rsidP="008C6A00">
            <w:pPr>
              <w:jc w:val="both"/>
              <w:rPr>
                <w:rFonts w:ascii="Times" w:hAnsi="Times" w:cs="Times"/>
                <w:sz w:val="20"/>
                <w:szCs w:val="20"/>
              </w:rPr>
            </w:pPr>
            <w:r>
              <w:rPr>
                <w:rFonts w:ascii="Times" w:hAnsi="Times" w:cs="Times"/>
                <w:sz w:val="20"/>
                <w:szCs w:val="20"/>
              </w:rPr>
              <w:t>Doložka vplyvov bola vypracovaná v spolupráci so ŠOP SR (marta.mutnanova@sopsr.sk). </w:t>
            </w:r>
          </w:p>
        </w:tc>
      </w:tr>
      <w:tr w:rsidR="00785685">
        <w:trPr>
          <w:divId w:val="14894424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5685" w:rsidRDefault="00785685" w:rsidP="008C6A00">
            <w:pPr>
              <w:jc w:val="both"/>
              <w:rPr>
                <w:rFonts w:ascii="Times" w:hAnsi="Times" w:cs="Times"/>
                <w:b/>
                <w:bCs/>
                <w:sz w:val="22"/>
                <w:szCs w:val="22"/>
              </w:rPr>
            </w:pPr>
            <w:r>
              <w:rPr>
                <w:rFonts w:ascii="Times" w:hAnsi="Times" w:cs="Times"/>
                <w:b/>
                <w:bCs/>
                <w:sz w:val="22"/>
                <w:szCs w:val="22"/>
              </w:rPr>
              <w:t>  13.  Stanovisko Komisie pre posudzovanie vybraných vplyvov z PPK</w:t>
            </w:r>
          </w:p>
        </w:tc>
      </w:tr>
      <w:tr w:rsidR="00785685">
        <w:trPr>
          <w:divId w:val="1489442409"/>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785685" w:rsidRPr="00FE0AE2" w:rsidRDefault="00785685" w:rsidP="008C6A00">
            <w:pPr>
              <w:pStyle w:val="Normlnywebov"/>
              <w:jc w:val="both"/>
              <w:rPr>
                <w:rFonts w:ascii="Times" w:hAnsi="Times" w:cs="Times"/>
                <w:sz w:val="20"/>
                <w:szCs w:val="20"/>
              </w:rPr>
            </w:pPr>
            <w:r w:rsidRPr="00FE0AE2">
              <w:rPr>
                <w:rFonts w:ascii="Times" w:hAnsi="Times" w:cs="Times"/>
                <w:sz w:val="20"/>
                <w:szCs w:val="20"/>
              </w:rPr>
              <w:t>Stála pracovná komisia na posudzovanie vybraných vplyvov neuplatnila v stanovisku č. 058/2021 z 29.04.2021 k materiálu žiadne pripomienky ani odporúčania.</w:t>
            </w:r>
          </w:p>
          <w:p w:rsidR="00785685" w:rsidRPr="00FE0AE2" w:rsidRDefault="00785685" w:rsidP="008C6A00">
            <w:pPr>
              <w:pStyle w:val="Normlnywebov"/>
              <w:jc w:val="both"/>
              <w:rPr>
                <w:rFonts w:ascii="Times" w:hAnsi="Times" w:cs="Times"/>
                <w:sz w:val="20"/>
                <w:szCs w:val="20"/>
              </w:rPr>
            </w:pPr>
            <w:r w:rsidRPr="00FE0AE2">
              <w:rPr>
                <w:rFonts w:ascii="Times" w:hAnsi="Times" w:cs="Times"/>
                <w:sz w:val="20"/>
                <w:szCs w:val="20"/>
              </w:rPr>
              <w:t xml:space="preserve">Stála pracovná komisia na posudzovanie vybraných vplyvov vyjadrila </w:t>
            </w:r>
            <w:r w:rsidRPr="00FE0AE2">
              <w:rPr>
                <w:rStyle w:val="Siln"/>
                <w:rFonts w:ascii="Times" w:hAnsi="Times" w:cs="Times"/>
                <w:sz w:val="20"/>
                <w:szCs w:val="20"/>
              </w:rPr>
              <w:t>súhlasné stanovisko</w:t>
            </w:r>
            <w:r w:rsidRPr="00FE0AE2">
              <w:rPr>
                <w:rFonts w:ascii="Times" w:hAnsi="Times" w:cs="Times"/>
                <w:sz w:val="20"/>
                <w:szCs w:val="20"/>
              </w:rPr>
              <w:t xml:space="preserve"> s materiálom predloženým na predbežné pripomienkové konanie. </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560" w:rsidRDefault="00AD2560">
      <w:r>
        <w:separator/>
      </w:r>
    </w:p>
  </w:endnote>
  <w:endnote w:type="continuationSeparator" w:id="0">
    <w:p w:rsidR="00AD2560" w:rsidRDefault="00AD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560" w:rsidRDefault="00AD2560">
      <w:r>
        <w:separator/>
      </w:r>
    </w:p>
  </w:footnote>
  <w:footnote w:type="continuationSeparator" w:id="0">
    <w:p w:rsidR="00AD2560" w:rsidRDefault="00AD2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67E1"/>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26BD"/>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685"/>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C6A00"/>
    <w:rsid w:val="008D3640"/>
    <w:rsid w:val="008D4A92"/>
    <w:rsid w:val="008D4DEE"/>
    <w:rsid w:val="008D5A75"/>
    <w:rsid w:val="008D6B5B"/>
    <w:rsid w:val="008E0A7F"/>
    <w:rsid w:val="008E65BD"/>
    <w:rsid w:val="008F0893"/>
    <w:rsid w:val="008F2B41"/>
    <w:rsid w:val="008F30AD"/>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560"/>
    <w:rsid w:val="00AD2636"/>
    <w:rsid w:val="00AD2D31"/>
    <w:rsid w:val="00AD5977"/>
    <w:rsid w:val="00AD6A1C"/>
    <w:rsid w:val="00AD7255"/>
    <w:rsid w:val="00AE0EBD"/>
    <w:rsid w:val="00AE276C"/>
    <w:rsid w:val="00AE552E"/>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7FAD3"/>
  <w14:defaultImageDpi w14:val="96"/>
  <w15:docId w15:val="{BC2ED542-EFB1-47ED-B471-EBBD3502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785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499">
      <w:bodyDiv w:val="1"/>
      <w:marLeft w:val="0"/>
      <w:marRight w:val="0"/>
      <w:marTop w:val="0"/>
      <w:marBottom w:val="0"/>
      <w:divBdr>
        <w:top w:val="none" w:sz="0" w:space="0" w:color="auto"/>
        <w:left w:val="none" w:sz="0" w:space="0" w:color="auto"/>
        <w:bottom w:val="none" w:sz="0" w:space="0" w:color="auto"/>
        <w:right w:val="none" w:sz="0" w:space="0" w:color="auto"/>
      </w:divBdr>
    </w:div>
    <w:div w:id="73435389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89442409">
      <w:bodyDiv w:val="1"/>
      <w:marLeft w:val="0"/>
      <w:marRight w:val="0"/>
      <w:marTop w:val="0"/>
      <w:marBottom w:val="0"/>
      <w:divBdr>
        <w:top w:val="none" w:sz="0" w:space="0" w:color="auto"/>
        <w:left w:val="none" w:sz="0" w:space="0" w:color="auto"/>
        <w:bottom w:val="none" w:sz="0" w:space="0" w:color="auto"/>
        <w:right w:val="none" w:sz="0" w:space="0" w:color="auto"/>
      </w:divBdr>
    </w:div>
    <w:div w:id="17338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9.5.2021 20:02:19"/>
    <f:field ref="objchangedby" par="" text="Administrator, System"/>
    <f:field ref="objmodifiedat" par="" text="19.5.2021 20:02:22"/>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Lojková Silvia</cp:lastModifiedBy>
  <cp:revision>2</cp:revision>
  <dcterms:created xsi:type="dcterms:W3CDTF">2021-06-16T15:23:00Z</dcterms:created>
  <dcterms:modified xsi:type="dcterms:W3CDTF">2021-06-16T15:23:00Z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prírodná rezervácia Brezové</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92/43/EHS z 21. mája 1992 o ochrane prirodzených biotopov a voľne žijúcich živočíchov a rastlín</vt:lpwstr>
  </property>
  <property fmtid="{D5CDD505-2E9C-101B-9397-08002B2CF9AE}" pid="16" name="FSC#SKEDITIONSLOVLEX@103.510:plnynazovpredpis">
    <vt:lpwstr> Nariadenie vlády  Slovenskej republiky, ktorým sa vyhlasuje prírodná rezervácia Brezové</vt:lpwstr>
  </property>
  <property fmtid="{D5CDD505-2E9C-101B-9397-08002B2CF9AE}" pid="17" name="FSC#SKEDITIONSLOVLEX@103.510:rezortcislopredpis">
    <vt:lpwstr>9025/2021-1.7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LP/2021/254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42" name="FSC#SKEDITIONSLOVLEX@103.510:AttrStrListDocPropLehotaPrebratieSmernice">
    <vt:lpwstr>19. marec 2014 – lehota je určená v súlade s čl. 4 ods. 4 smernice Rady 92/43/EHS z 21. mája 1992 o ochrane prirodzených biotopov a voľne žijúcich živočíchov a rastlín (Ú. v. ES L 206, 22.7.1992; Mimoriadne vydanie Ú. v. EÚ, kap. 15/zv.2) v platnom znení,</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_x000d_
Odôvodnené stanovisko Európskej komisie v rámci konania o </vt:lpwstr>
  </property>
  <property fmtid="{D5CDD505-2E9C-101B-9397-08002B2CF9AE}" pid="45" name="FSC#SKEDITIONSLOVLEX@103.510:AttrStrListDocPropInfoUzPreberanePP">
    <vt:lpwstr>Smernica Rady 92/43/EHS z 21. mája 1992 o ochrane prirodzených biotopov a voľne žijúcich živočíchov a rastlín (Ú. v. ES L 206, 22.7.1992; Mimoriadne vydanie Ú. v. EÚ, kap. 15/zv.2) v platnom znení je prebratá predovšetkým_x000d_
-	zákonom č. 543/2002 Z. z. o oc</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15. 4. 2021</vt:lpwstr>
  </property>
  <property fmtid="{D5CDD505-2E9C-101B-9397-08002B2CF9AE}" pid="49" name="FSC#SKEDITIONSLOVLEX@103.510:AttrDateDocPropUkonceniePKK">
    <vt:lpwstr>29. 4. 2021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&lt;p&gt;Územie PR Brezové nie je v&amp;nbsp;súčasnosti obhospodarované. Na zabezpečenie priaznivého stavu predmetu ochrany PR Brezové sú potrebné manažmentové opatrenia – odstránenie vzrastlých drevín, odstránenie výmladkov drevín a&amp;nbsp;kosenie. Tieto opatrenia b</vt:lpwstr>
  </property>
  <property fmtid="{D5CDD505-2E9C-101B-9397-08002B2CF9AE}" pid="56" name="FSC#SKEDITIONSLOVLEX@103.510:AttrStrListDocPropAltRiesenia">
    <vt:lpwstr>Alternatívne riešenie sa týka celkovo vyhlásenia/nevyhlásenia PR Brezové.Dôvodom vyhlásenia PR Brezové je splnenie požiadavky vyplývajúcej z čl. 4 ods. 4 smernice 92/43/EHS v platnom znení, podľa ktorého členské štáty určia lokality uvedené v národnom zoz</vt:lpwstr>
  </property>
  <property fmtid="{D5CDD505-2E9C-101B-9397-08002B2CF9AE}" pid="57" name="FSC#SKEDITIONSLOVLEX@103.510:AttrStrListDocPropStanoviskoGest">
    <vt:lpwstr>&lt;p&gt;Stála pracovná komisia na posudzovanie vybraných vplyvov neuplatnila v&amp;nbsp;stanovisku č. 058/2021 z&amp;nbsp;29.04.2021 k&amp;nbsp;materiálu žiadne pripomienky ani odporúčania.&lt;/p&gt;&lt;p&gt;Stála pracovná komisia na posudzovanie vybraných vplyvov vyjadrila &lt;strong&gt;s</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justify;"&gt;&lt;strong&gt;PREDKLADACIA SPRÁVA&lt;/strong&gt;&lt;/p&gt;&lt;p style="text-align: justify;"&gt;&amp;nbsp;&lt;/p&gt;&lt;p style="text-align: justify;"&gt;&amp;nbsp;&lt;/p&gt;&lt;p style="text-align: justify;"&gt;Ministerstvo životného prostredia Slovenskej republiky predkladá na</vt:lpwstr>
  </property>
  <property fmtid="{D5CDD505-2E9C-101B-9397-08002B2CF9AE}" pid="130" name="FSC#COOSYSTEM@1.1:Container">
    <vt:lpwstr>COO.2145.1000.3.4369603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&lt;p&gt;Zámer vyhlásiť prírodnú rezerváciu Brezové bol oznámený Okresným úradom Prešov dotknutým subjektom v zmysle § 50 zákona č. 543/2002 Z. z. o ochrane prírody a krajiny v znení neskorších predpisov. Obec Štrba o zámere informovala verejnosť vo svojom územ</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19. 5. 2021</vt:lpwstr>
  </property>
</Properties>
</file>