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0C0BD6" w:rsidRDefault="000C0BD6">
      <w:pPr>
        <w:jc w:val="center"/>
        <w:divId w:val="1742219661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republiky, ktorým sa vyhlasuje chránený areál Laborec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0C0BD6" w:rsidP="000C0BD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7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0C0BD6" w:rsidP="000C0BD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7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FD5F4E" w:rsidP="000C0BD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</w:t>
            </w:r>
            <w:r w:rsidR="000C0BD6">
              <w:rPr>
                <w:rFonts w:ascii="Times" w:hAnsi="Times" w:cs="Times"/>
                <w:sz w:val="25"/>
                <w:szCs w:val="25"/>
              </w:rPr>
              <w:t xml:space="preserve">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FD5F4E" w:rsidP="000C0BD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</w:t>
            </w:r>
            <w:r w:rsidR="000C0BD6">
              <w:rPr>
                <w:rFonts w:ascii="Times" w:hAnsi="Times" w:cs="Times"/>
                <w:sz w:val="25"/>
                <w:szCs w:val="25"/>
              </w:rPr>
              <w:t xml:space="preserve">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FD5F4E" w:rsidP="000C0BD6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</w:t>
            </w:r>
            <w:bookmarkStart w:id="0" w:name="_GoBack"/>
            <w:bookmarkEnd w:id="0"/>
            <w:r w:rsidR="000C0BD6">
              <w:rPr>
                <w:rFonts w:ascii="Times" w:hAnsi="Times" w:cs="Times"/>
                <w:sz w:val="25"/>
                <w:szCs w:val="25"/>
              </w:rPr>
              <w:t xml:space="preserve">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0C0BD6" w:rsidRDefault="000C0BD6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12"/>
        <w:gridCol w:w="1404"/>
        <w:gridCol w:w="1404"/>
        <w:gridCol w:w="1391"/>
        <w:gridCol w:w="1034"/>
      </w:tblGrid>
      <w:tr w:rsidR="000C0BD6">
        <w:trPr>
          <w:divId w:val="833960768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sz w:val="20"/>
                <w:szCs w:val="20"/>
              </w:rPr>
            </w:pP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sz w:val="20"/>
                <w:szCs w:val="20"/>
              </w:rPr>
            </w:pP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sz w:val="20"/>
                <w:szCs w:val="20"/>
              </w:rPr>
            </w:pP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sz w:val="20"/>
                <w:szCs w:val="20"/>
              </w:rPr>
            </w:pP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sz w:val="20"/>
                <w:szCs w:val="20"/>
              </w:rPr>
            </w:pP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 - Sekcia legislatívy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0C0BD6">
        <w:trPr>
          <w:divId w:val="833960768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 (7o,0z)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0BD6" w:rsidRDefault="000C0BD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0C0BD6" w:rsidRDefault="000C0BD6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41"/>
        <w:gridCol w:w="568"/>
        <w:gridCol w:w="568"/>
        <w:gridCol w:w="3886"/>
      </w:tblGrid>
      <w:tr w:rsidR="000C0BD6">
        <w:trPr>
          <w:divId w:val="191531207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0C0BD6">
        <w:trPr>
          <w:divId w:val="191531207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Default="000C0BD6" w:rsidP="00D92843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prílohe č. 1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časti „Popis hranice chráneného areálu“ za slová „riečny kilometer 121,600, kde je“ vložiť slová „hranica chráneného areálu“.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Default="000C0BD6" w:rsidP="00D92843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Default="008B1591" w:rsidP="00D92843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Pr="008B1591" w:rsidRDefault="008B1591" w:rsidP="00D92843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8B1591">
              <w:rPr>
                <w:rFonts w:ascii="Times New Roman" w:hAnsi="Times New Roman" w:cs="Times New Roman"/>
                <w:sz w:val="25"/>
                <w:szCs w:val="25"/>
              </w:rPr>
              <w:t xml:space="preserve">Upravené podľa pripomienky. </w:t>
            </w:r>
          </w:p>
        </w:tc>
      </w:tr>
      <w:tr w:rsidR="000C0BD6">
        <w:trPr>
          <w:divId w:val="191531207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Default="000C0BD6" w:rsidP="00D92843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§ 1 ods. 4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za slovo „územia“ vložiť slová „chráneného areálu“.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Default="000C0BD6" w:rsidP="00D92843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Default="008B1591" w:rsidP="00D92843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Default="008B1591" w:rsidP="00D92843">
            <w:pPr>
              <w:spacing w:after="0"/>
              <w:rPr>
                <w:sz w:val="20"/>
                <w:szCs w:val="20"/>
              </w:rPr>
            </w:pPr>
            <w:r w:rsidRPr="008B1591">
              <w:rPr>
                <w:rFonts w:ascii="Times New Roman" w:hAnsi="Times New Roman" w:cs="Times New Roman"/>
                <w:sz w:val="25"/>
                <w:szCs w:val="25"/>
              </w:rPr>
              <w:t>Upravené podľa pripomienky.</w:t>
            </w:r>
          </w:p>
        </w:tc>
      </w:tr>
      <w:tr w:rsidR="000C0BD6">
        <w:trPr>
          <w:divId w:val="191531207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Default="000C0BD6" w:rsidP="00D92843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V prílohe č. 1 časti „Mapa hranice chráneného areálu Laborec (SKUEV0232 Laborec)“ druhej vete odporúčame za slovo „areálu“ vložiť slovo „je“.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Default="000C0BD6" w:rsidP="00D92843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Default="008B1591" w:rsidP="00D92843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Default="008B1591" w:rsidP="00D92843">
            <w:pPr>
              <w:spacing w:after="0"/>
              <w:rPr>
                <w:sz w:val="20"/>
                <w:szCs w:val="20"/>
              </w:rPr>
            </w:pPr>
            <w:r w:rsidRPr="008B1591">
              <w:rPr>
                <w:rFonts w:ascii="Times New Roman" w:hAnsi="Times New Roman" w:cs="Times New Roman"/>
                <w:sz w:val="25"/>
                <w:szCs w:val="25"/>
              </w:rPr>
              <w:t>Upravené podľa pripomienky.</w:t>
            </w:r>
          </w:p>
        </w:tc>
      </w:tr>
      <w:tr w:rsidR="000C0BD6">
        <w:trPr>
          <w:divId w:val="191531207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Default="000C0BD6" w:rsidP="001B794E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v predkladacej správe uviesť, či Projekt ochrany o CHA Laborec a Program starostlivosti o CHA Laborec boli vypracované a schválené v súlade s § 54 ods. 20 zákona č. 543/ 2002 Z. z. o ochrane prírody a krajiny v znení neskorších predpisov. Odôvodnenie: Predkladateľ vo vlastnom materiáli, § 1 ods. 4 uvádza, že „ciele starostlivosti o prírodnú rezerváciu, opatrenia na ich dosiahnutie a zásady využívania územia upravuje program starostlivosti o chránený areál podľa § 54 ods. 5 zákona.“. V predkladacej správe uvádza pritom odvolávku na stránku ŠOP SR, konkrétne na adresu http://www.sopsr.sk/chlaborec/, na ktorej sa nachádza projekt ochrany (2017) a program starostlivosti (2017) o predmetný chránený areál, avšak v preambule tejto stránky sa uvádza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„Projekt ochrany a program starostlivosti o CHA Laborec – návrh na prerokovanie“. Z uvedeného, ani zo žiadnej časti týchto dokumentov ochrany prírody nie je zrejmé, či teda ide o dokumenty ochrany prírody vypracované a schválené podľa § 54 ods. 20 zákona o ochrane prírody. Návrh všeobecne záväzného právneho predpisu by sa mal v prípade, že sa na niečo odvoláva, odvolávať na dokumenty ochrany prírody obstarané a schválené podľa § 54 ods. 20.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Default="000C0BD6" w:rsidP="001B794E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Default="008E0840" w:rsidP="0074181B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</w:t>
            </w:r>
            <w:r w:rsidR="0074181B"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181B" w:rsidRPr="00096835" w:rsidRDefault="0074181B" w:rsidP="001B794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74181B">
              <w:rPr>
                <w:rFonts w:ascii="Times New Roman" w:hAnsi="Times New Roman" w:cs="Times New Roman"/>
                <w:sz w:val="25"/>
                <w:szCs w:val="25"/>
              </w:rPr>
              <w:t>Text „návrh na prerokovanie“ na webovom sídle Štátnej ochrany prírody SR, na ktorý je odkaz v predkladacej  správe (v závere jej 3. odseku), bol zo zverejnených materiálov odstránený</w:t>
            </w:r>
            <w:r w:rsidRPr="0009683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74181B" w:rsidRPr="00096835" w:rsidRDefault="0074181B" w:rsidP="001B794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92843" w:rsidRPr="00096835" w:rsidRDefault="001B794E" w:rsidP="001B794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096835">
              <w:rPr>
                <w:rFonts w:ascii="Times New Roman" w:hAnsi="Times New Roman" w:cs="Times New Roman"/>
                <w:sz w:val="25"/>
                <w:szCs w:val="25"/>
              </w:rPr>
              <w:t>P</w:t>
            </w:r>
            <w:r w:rsidR="0074181B" w:rsidRPr="00096835">
              <w:rPr>
                <w:rFonts w:ascii="Times New Roman" w:hAnsi="Times New Roman" w:cs="Times New Roman"/>
                <w:sz w:val="25"/>
                <w:szCs w:val="25"/>
              </w:rPr>
              <w:t>re úplnosť uvádzame, že p</w:t>
            </w:r>
            <w:r w:rsidRPr="00096835">
              <w:rPr>
                <w:rFonts w:ascii="Times New Roman" w:hAnsi="Times New Roman" w:cs="Times New Roman"/>
                <w:sz w:val="25"/>
                <w:szCs w:val="25"/>
              </w:rPr>
              <w:t xml:space="preserve">rojekt ochrany nepodlieha osobitnému schvaľovaciemu procesu a vyhotovuje sa ako podklad na vyhlasovanie ochrany alebo zmeny chránených území. Program starostlivosti o chránený areál (CHA) Laborec bol </w:t>
            </w:r>
            <w:r w:rsidRPr="00096835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prerokovaný na Okresnom úrade Prešov podľa § 54 ods. 20 zákona č. 543/2002 Z. z. o ochrane prírody a krajiny v znení neskorších predpisov. Program starostlivosti </w:t>
            </w:r>
            <w:r w:rsidR="00D92843" w:rsidRPr="00096835">
              <w:rPr>
                <w:rFonts w:ascii="Times New Roman" w:hAnsi="Times New Roman" w:cs="Times New Roman"/>
                <w:sz w:val="25"/>
                <w:szCs w:val="25"/>
              </w:rPr>
              <w:t xml:space="preserve">o CHA Laborec </w:t>
            </w:r>
            <w:r w:rsidRPr="00096835">
              <w:rPr>
                <w:rFonts w:ascii="Times New Roman" w:hAnsi="Times New Roman" w:cs="Times New Roman"/>
                <w:sz w:val="25"/>
                <w:szCs w:val="25"/>
              </w:rPr>
              <w:t xml:space="preserve">bude schválený Okresným úradom Prešov po schválení návrhu nariadenia vlády SR, ktorým sa vyhlasuje CHA Laborec. </w:t>
            </w:r>
          </w:p>
          <w:p w:rsidR="00D92843" w:rsidRPr="00096835" w:rsidRDefault="00D92843" w:rsidP="001B794E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C0BD6" w:rsidRPr="00096835" w:rsidRDefault="001B794E" w:rsidP="001B794E">
            <w:pPr>
              <w:spacing w:after="0"/>
              <w:rPr>
                <w:rFonts w:ascii="Times New Roman" w:hAnsi="Times New Roman" w:cs="Times New Roman"/>
                <w:strike/>
                <w:sz w:val="25"/>
                <w:szCs w:val="25"/>
              </w:rPr>
            </w:pPr>
            <w:r w:rsidRPr="00096835">
              <w:rPr>
                <w:rFonts w:ascii="Times New Roman" w:hAnsi="Times New Roman" w:cs="Times New Roman"/>
                <w:sz w:val="25"/>
                <w:szCs w:val="25"/>
              </w:rPr>
              <w:t>Znenie § 1 ods. 4</w:t>
            </w:r>
            <w:r w:rsidR="008E0840">
              <w:rPr>
                <w:rFonts w:ascii="Times New Roman" w:hAnsi="Times New Roman" w:cs="Times New Roman"/>
                <w:sz w:val="25"/>
                <w:szCs w:val="25"/>
              </w:rPr>
              <w:t>, ako aj znenie uvedené v predkladacej správe,</w:t>
            </w:r>
            <w:r w:rsidRPr="00096835">
              <w:rPr>
                <w:rFonts w:ascii="Times New Roman" w:hAnsi="Times New Roman" w:cs="Times New Roman"/>
                <w:sz w:val="25"/>
                <w:szCs w:val="25"/>
              </w:rPr>
              <w:t xml:space="preserve"> je totožné so znením v už schválených nariadeniach vlády SR, aj pre územia, ktoré zatiaľ nemajú schválený program starostlivosti, napr. CHA Bradlo, CHA Vinište, </w:t>
            </w:r>
            <w:r w:rsidR="0074181B" w:rsidRPr="00096835">
              <w:rPr>
                <w:rFonts w:ascii="Times New Roman" w:hAnsi="Times New Roman" w:cs="Times New Roman"/>
                <w:sz w:val="25"/>
                <w:szCs w:val="25"/>
              </w:rPr>
              <w:t xml:space="preserve">či </w:t>
            </w:r>
            <w:r w:rsidRPr="00096835">
              <w:rPr>
                <w:rFonts w:ascii="Times New Roman" w:hAnsi="Times New Roman" w:cs="Times New Roman"/>
                <w:sz w:val="25"/>
                <w:szCs w:val="25"/>
              </w:rPr>
              <w:t xml:space="preserve">prírodná rezervácia Oborínsky luh. </w:t>
            </w:r>
          </w:p>
        </w:tc>
      </w:tr>
      <w:tr w:rsidR="000C0BD6">
        <w:trPr>
          <w:divId w:val="191531207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Default="000C0BD6" w:rsidP="001B794E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V súvislosti s návrhom chráneného areálu a tretieho stupňa ochrany môže prísť k obmedzeniu rozsahu, obdobia realizácie alebo lokalizácie činností vlastníkov a správcov pozemkov, podľa čl. 3.3. Programu ochrany. Z uvedeného dôvodu odporúčame, aby orgán ochrany prírody prihliadal na to, aby nedošlo k poškodeniu hospodárskych záujmov vlastníkov a správcov pozemkov hospodáriacich na predmetných trvalých trávnych porastoch.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Default="001B794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Pr="005D08DE" w:rsidRDefault="001B794E" w:rsidP="001B794E">
            <w:pPr>
              <w:rPr>
                <w:sz w:val="20"/>
                <w:szCs w:val="20"/>
              </w:rPr>
            </w:pPr>
            <w:r w:rsidRPr="0074181B">
              <w:rPr>
                <w:rFonts w:ascii="Times New Roman" w:hAnsi="Times New Roman" w:cs="Times New Roman"/>
                <w:sz w:val="25"/>
                <w:szCs w:val="25"/>
              </w:rPr>
              <w:t>Berieme na vedomie.</w:t>
            </w:r>
          </w:p>
        </w:tc>
      </w:tr>
      <w:tr w:rsidR="000C0BD6">
        <w:trPr>
          <w:divId w:val="1915312079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Default="000C0BD6" w:rsidP="00D92843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prílohe č. 1</w:t>
            </w:r>
            <w:r>
              <w:rPr>
                <w:rFonts w:ascii="Times" w:hAnsi="Times" w:cs="Times"/>
                <w:sz w:val="25"/>
                <w:szCs w:val="25"/>
              </w:rPr>
              <w:br/>
              <w:t>V prílohe č. 1 v časti „Popis hranice chráneného areálu“ navrhujeme za slovo „časť“ vložiť slovo „povodia“.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Default="000C0BD6" w:rsidP="00D92843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Pr="00D92843" w:rsidRDefault="00D92843" w:rsidP="00D92843">
            <w:pPr>
              <w:spacing w:after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Pr="00D92843" w:rsidRDefault="00D92843" w:rsidP="00D92843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D92843">
              <w:rPr>
                <w:rFonts w:ascii="Times New Roman" w:hAnsi="Times New Roman" w:cs="Times New Roman"/>
                <w:sz w:val="25"/>
                <w:szCs w:val="25"/>
              </w:rPr>
              <w:t xml:space="preserve">Navrhovaný CHA Laborec je vymedzený na vodnom toku Laborec v dvoch úsekoch príslušnými parcelami vodného toku Laborec, ako aj časťami susedných parciel, do ktorých zasahuje meandrujúce koryto toku. </w:t>
            </w:r>
            <w:r w:rsidR="001B794E" w:rsidRPr="00D92843">
              <w:rPr>
                <w:rFonts w:ascii="Times New Roman" w:hAnsi="Times New Roman" w:cs="Times New Roman"/>
                <w:sz w:val="25"/>
                <w:szCs w:val="25"/>
              </w:rPr>
              <w:t xml:space="preserve">CHA </w:t>
            </w:r>
            <w:r w:rsidRPr="00D92843">
              <w:rPr>
                <w:rFonts w:ascii="Times New Roman" w:hAnsi="Times New Roman" w:cs="Times New Roman"/>
                <w:sz w:val="25"/>
                <w:szCs w:val="25"/>
              </w:rPr>
              <w:t>Laborec nezahŕňa širšiu časť povodia</w:t>
            </w:r>
            <w:r w:rsidR="008E0840">
              <w:rPr>
                <w:rFonts w:ascii="Times New Roman" w:hAnsi="Times New Roman" w:cs="Times New Roman"/>
                <w:sz w:val="25"/>
                <w:szCs w:val="25"/>
              </w:rPr>
              <w:t xml:space="preserve">, preto považujeme uvedenú formuláciu za presnejšiu. </w:t>
            </w:r>
          </w:p>
        </w:tc>
      </w:tr>
      <w:tr w:rsidR="000C0BD6" w:rsidTr="008E0840">
        <w:trPr>
          <w:divId w:val="1915312079"/>
          <w:trHeight w:val="1261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Default="000C0BD6" w:rsidP="008E0840">
            <w:pPr>
              <w:spacing w:after="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návrhu nariadenia vlády: K Prílohe č. 2: </w:t>
            </w:r>
            <w:r>
              <w:rPr>
                <w:rFonts w:ascii="Times" w:hAnsi="Times" w:cs="Times"/>
                <w:sz w:val="25"/>
                <w:szCs w:val="25"/>
              </w:rPr>
              <w:br/>
              <w:t>Medzi biotopy európskeho významu, ktoré tvoria predmet ochrany navrhovanej prírodnej rezervácie majú byť podľa Prílohy č. 2 k návrhu zaradené „Br 6 Brehové porasty deväťsilov (6430)“. Upozorňujeme, že Príloha č. 1 k smernici Rady 92/43/EHS z 21. mája 1992 o ochrane prirodzených biotopov a voľne žijúcich živočíchov a rastlín v platnom znení, pod kódom 64.30 zodpovedajúcom kódu v Natura 2000 uvádza prirodzený biotop európskeho významu „Vlhkomilné vysokobylinné lemové spoločenstvá nížin a horského až alpského stupňa“. Žiadame tento nesúlad názvov vysvetliť.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Default="000C0BD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Default="00F14FE4" w:rsidP="00D92843">
            <w:pPr>
              <w:spacing w:after="0"/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C0BD6" w:rsidRPr="00D92843" w:rsidRDefault="00F14FE4" w:rsidP="00D928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2843">
              <w:rPr>
                <w:rFonts w:ascii="Times New Roman" w:hAnsi="Times New Roman" w:cs="Times New Roman"/>
                <w:sz w:val="25"/>
                <w:szCs w:val="25"/>
              </w:rPr>
              <w:t xml:space="preserve">Interpretácia biotopov zo smernice Rady 92/43/EHS z 21. mája 1992 o ochrane prirodzených biotopov, voľne žijúcich živočíchov a voľne rastúcich rastlín v platnom znení poukázala na určité rozdiely v slovenskom kontexte. Sú to predovšetkým komplexy biotopov v európskom chápaní, ktoré sú v našich klasifikačných systémoch rozdelené do viacerých typov, tzn. že jeden typ biotopu (kódu) uvedený v smernici o biotopoch môže vo vnútroštátnych predpisoch zahŕňať viaceré komplexy biotopov. Z uvedeného dôvodu je pod kódom 6430 v prílohe č. 1 k vyhláške Ministerstva životného prostredia Slovenskej republiky 170/2021 Z. z., </w:t>
            </w:r>
            <w:r w:rsidRPr="00D92843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ktorou sa vykonáva zákon č. 543/2002 z. z. o ochrane prírody a krajiny v znení neskorších predpisov</w:t>
            </w:r>
            <w:r w:rsidR="008E084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D92843">
              <w:rPr>
                <w:rFonts w:ascii="Times New Roman" w:hAnsi="Times New Roman" w:cs="Times New Roman"/>
                <w:sz w:val="25"/>
                <w:szCs w:val="25"/>
              </w:rPr>
              <w:t xml:space="preserve"> uvedených viac typov biotopov.  </w:t>
            </w:r>
          </w:p>
        </w:tc>
      </w:tr>
    </w:tbl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48A" w:rsidRDefault="0043348A" w:rsidP="000A67D5">
      <w:pPr>
        <w:spacing w:after="0" w:line="240" w:lineRule="auto"/>
      </w:pPr>
      <w:r>
        <w:separator/>
      </w:r>
    </w:p>
  </w:endnote>
  <w:endnote w:type="continuationSeparator" w:id="0">
    <w:p w:rsidR="0043348A" w:rsidRDefault="0043348A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48A" w:rsidRDefault="0043348A" w:rsidP="000A67D5">
      <w:pPr>
        <w:spacing w:after="0" w:line="240" w:lineRule="auto"/>
      </w:pPr>
      <w:r>
        <w:separator/>
      </w:r>
    </w:p>
  </w:footnote>
  <w:footnote w:type="continuationSeparator" w:id="0">
    <w:p w:rsidR="0043348A" w:rsidRDefault="0043348A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32C8"/>
    <w:rsid w:val="00024402"/>
    <w:rsid w:val="000324A3"/>
    <w:rsid w:val="0006543E"/>
    <w:rsid w:val="00096835"/>
    <w:rsid w:val="000A67D5"/>
    <w:rsid w:val="000C0BD6"/>
    <w:rsid w:val="000E25CA"/>
    <w:rsid w:val="000F7A42"/>
    <w:rsid w:val="00146547"/>
    <w:rsid w:val="00146B48"/>
    <w:rsid w:val="00150388"/>
    <w:rsid w:val="00154A91"/>
    <w:rsid w:val="001B794E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348A"/>
    <w:rsid w:val="00436C44"/>
    <w:rsid w:val="00474A9D"/>
    <w:rsid w:val="00532574"/>
    <w:rsid w:val="0059081C"/>
    <w:rsid w:val="005D08DE"/>
    <w:rsid w:val="005E7C53"/>
    <w:rsid w:val="00642FB8"/>
    <w:rsid w:val="006A3681"/>
    <w:rsid w:val="007156F5"/>
    <w:rsid w:val="0074181B"/>
    <w:rsid w:val="007A1010"/>
    <w:rsid w:val="007B7F1A"/>
    <w:rsid w:val="007D7AE6"/>
    <w:rsid w:val="007E4294"/>
    <w:rsid w:val="00841FA6"/>
    <w:rsid w:val="00844006"/>
    <w:rsid w:val="008A1964"/>
    <w:rsid w:val="008B1591"/>
    <w:rsid w:val="008E0840"/>
    <w:rsid w:val="008E2844"/>
    <w:rsid w:val="0090100E"/>
    <w:rsid w:val="009239D9"/>
    <w:rsid w:val="00927118"/>
    <w:rsid w:val="00943EB2"/>
    <w:rsid w:val="00965D9C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1D17"/>
    <w:rsid w:val="00BE7302"/>
    <w:rsid w:val="00BF7CE0"/>
    <w:rsid w:val="00CA44D2"/>
    <w:rsid w:val="00CE47A6"/>
    <w:rsid w:val="00CF3D59"/>
    <w:rsid w:val="00D261C9"/>
    <w:rsid w:val="00D85172"/>
    <w:rsid w:val="00D92843"/>
    <w:rsid w:val="00D969AC"/>
    <w:rsid w:val="00DF7085"/>
    <w:rsid w:val="00E85710"/>
    <w:rsid w:val="00EB772A"/>
    <w:rsid w:val="00EF1425"/>
    <w:rsid w:val="00F14FE4"/>
    <w:rsid w:val="00F26A4A"/>
    <w:rsid w:val="00F727F0"/>
    <w:rsid w:val="00F8562E"/>
    <w:rsid w:val="00FD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23A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9.6.2021 13:38:50"/>
    <f:field ref="objchangedby" par="" text="Administrator, System"/>
    <f:field ref="objmodifiedat" par="" text="9.6.2021 13:38:55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2021-06-09T13:12:00Z</dcterms:created>
  <dcterms:modified xsi:type="dcterms:W3CDTF">2021-06-22T11:50:00Z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justify;"&gt;Zámer vyhlásiť chránený areál Laborec bol oznámený Okresným úradom Prešov dotknutým subjektom v zmysle § 50 zákona č. 543/2002 Z. z. o ochrane prírody a krajiny v znení neskorších predpisov. Obce Medzilaborce, Habura a Čert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Michaela Kovačovicová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vyhlasuje chránený areál Laborec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životného prostredia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Článok 4 ods. 4 smernice Rady _x000d_
92/43/EHS z 21. mája 1992 o ochrane prirodzených biotopov a voľne žijúcich živočíchov a rastlín_x000d_
</vt:lpwstr>
  </property>
  <property fmtid="{D5CDD505-2E9C-101B-9397-08002B2CF9AE}" pid="22" name="FSC#SKEDITIONSLOVLEX@103.510:plnynazovpredpis">
    <vt:lpwstr> Nariadenie vlády  Slovenskej republiky, ktorým sa vyhlasuje chránený areál Laborec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9038/2021-1.7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LP/2021/250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/>
  </property>
  <property fmtid="{D5CDD505-2E9C-101B-9397-08002B2CF9AE}" pid="141" name="FSC#SKEDITIONSLOVLEX@103.510:funkciaZodpPredAkuzativ">
    <vt:lpwstr/>
  </property>
  <property fmtid="{D5CDD505-2E9C-101B-9397-08002B2CF9AE}" pid="142" name="FSC#SKEDITIONSLOVLEX@103.510:funkciaZodpPredDativ">
    <vt:lpwstr/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Ján Budaj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justify;"&gt;Ministerstvo životného prostredia Slovenskej republiky predkladá na medzirezortné pripomienkové konanie návrh nariadenia vlády Slovenskej republiky, ktorým sa vyhlasuje chránený areál Laborec (ďalej len „návrh nariadenia vl</vt:lpwstr>
  </property>
  <property fmtid="{D5CDD505-2E9C-101B-9397-08002B2CF9AE}" pid="149" name="FSC#COOSYSTEM@1.1:Container">
    <vt:lpwstr>COO.2145.1000.3.4414281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9. 6. 2021</vt:lpwstr>
  </property>
</Properties>
</file>