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48450B" w:rsidRDefault="0048450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48450B">
        <w:trPr>
          <w:divId w:val="859928485"/>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pPr>
              <w:rPr>
                <w:rFonts w:ascii="Times" w:hAnsi="Times" w:cs="Times"/>
                <w:b/>
                <w:bCs/>
                <w:sz w:val="22"/>
                <w:szCs w:val="22"/>
              </w:rPr>
            </w:pPr>
            <w:r>
              <w:rPr>
                <w:rFonts w:ascii="Times" w:hAnsi="Times" w:cs="Times"/>
                <w:b/>
                <w:bCs/>
                <w:sz w:val="22"/>
                <w:szCs w:val="22"/>
              </w:rPr>
              <w:t>  1.  Základné údaje</w:t>
            </w:r>
          </w:p>
        </w:tc>
      </w:tr>
      <w:tr w:rsidR="0048450B">
        <w:trPr>
          <w:divId w:val="85992848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pPr>
              <w:rPr>
                <w:rFonts w:ascii="Times" w:hAnsi="Times" w:cs="Times"/>
                <w:b/>
                <w:bCs/>
                <w:sz w:val="22"/>
                <w:szCs w:val="22"/>
              </w:rPr>
            </w:pPr>
            <w:r>
              <w:rPr>
                <w:rFonts w:ascii="Times" w:hAnsi="Times" w:cs="Times"/>
                <w:b/>
                <w:bCs/>
                <w:sz w:val="22"/>
                <w:szCs w:val="22"/>
              </w:rPr>
              <w:t>  Názov materiálu</w:t>
            </w:r>
          </w:p>
        </w:tc>
      </w:tr>
      <w:tr w:rsidR="0048450B">
        <w:trPr>
          <w:divId w:val="85992848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8450B" w:rsidRDefault="0048450B">
            <w:pPr>
              <w:rPr>
                <w:rFonts w:ascii="Times" w:hAnsi="Times" w:cs="Times"/>
                <w:sz w:val="20"/>
                <w:szCs w:val="20"/>
              </w:rPr>
            </w:pPr>
            <w:r>
              <w:rPr>
                <w:rFonts w:ascii="Times" w:hAnsi="Times" w:cs="Times"/>
                <w:sz w:val="20"/>
                <w:szCs w:val="20"/>
              </w:rPr>
              <w:t>Nariadenie vlády Slovenskej republiky, ktorým sa vyhlasuje chránený areál Horný tok Výravy</w:t>
            </w:r>
          </w:p>
        </w:tc>
      </w:tr>
      <w:tr w:rsidR="0048450B">
        <w:trPr>
          <w:divId w:val="85992848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pPr>
              <w:rPr>
                <w:rFonts w:ascii="Times" w:hAnsi="Times" w:cs="Times"/>
                <w:b/>
                <w:bCs/>
                <w:sz w:val="22"/>
                <w:szCs w:val="22"/>
              </w:rPr>
            </w:pPr>
            <w:r>
              <w:rPr>
                <w:rFonts w:ascii="Times" w:hAnsi="Times" w:cs="Times"/>
                <w:b/>
                <w:bCs/>
                <w:sz w:val="22"/>
                <w:szCs w:val="22"/>
              </w:rPr>
              <w:t>  Predkladateľ (a spolupredkladateľ)</w:t>
            </w:r>
          </w:p>
        </w:tc>
      </w:tr>
      <w:tr w:rsidR="0048450B">
        <w:trPr>
          <w:divId w:val="85992848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8450B" w:rsidRDefault="0048450B">
            <w:pPr>
              <w:rPr>
                <w:rFonts w:ascii="Times" w:hAnsi="Times" w:cs="Times"/>
                <w:sz w:val="20"/>
                <w:szCs w:val="20"/>
              </w:rPr>
            </w:pPr>
            <w:r>
              <w:rPr>
                <w:rFonts w:ascii="Times" w:hAnsi="Times" w:cs="Times"/>
                <w:sz w:val="20"/>
                <w:szCs w:val="20"/>
              </w:rPr>
              <w:t>Ministerstvo životného prostredia Slovenskej republiky</w:t>
            </w:r>
          </w:p>
        </w:tc>
      </w:tr>
      <w:tr w:rsidR="0048450B">
        <w:trPr>
          <w:divId w:val="859928485"/>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8450B" w:rsidRDefault="0048450B">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48450B">
        <w:trPr>
          <w:divId w:val="859928485"/>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48450B">
        <w:trPr>
          <w:divId w:val="859928485"/>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48450B">
        <w:trPr>
          <w:divId w:val="859928485"/>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48450B" w:rsidRDefault="0048450B">
            <w:pPr>
              <w:rPr>
                <w:rFonts w:ascii="Times" w:hAnsi="Times" w:cs="Times"/>
                <w:sz w:val="20"/>
                <w:szCs w:val="20"/>
              </w:rPr>
            </w:pPr>
          </w:p>
        </w:tc>
      </w:tr>
      <w:tr w:rsidR="0048450B">
        <w:trPr>
          <w:divId w:val="859928485"/>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48450B" w:rsidRDefault="0048450B">
            <w:pPr>
              <w:rPr>
                <w:rFonts w:ascii="Times" w:hAnsi="Times" w:cs="Times"/>
                <w:sz w:val="20"/>
                <w:szCs w:val="20"/>
              </w:rPr>
            </w:pPr>
            <w:r>
              <w:rPr>
                <w:rFonts w:ascii="Times" w:hAnsi="Times" w:cs="Times"/>
                <w:sz w:val="20"/>
                <w:szCs w:val="20"/>
              </w:rPr>
              <w:t>Začiatok:    15.</w:t>
            </w:r>
            <w:r w:rsidR="00633514">
              <w:rPr>
                <w:rFonts w:ascii="Times" w:hAnsi="Times" w:cs="Times"/>
                <w:sz w:val="20"/>
                <w:szCs w:val="20"/>
              </w:rPr>
              <w:t>0</w:t>
            </w:r>
            <w:r>
              <w:rPr>
                <w:rFonts w:ascii="Times" w:hAnsi="Times" w:cs="Times"/>
                <w:sz w:val="20"/>
                <w:szCs w:val="20"/>
              </w:rPr>
              <w:t>4.2021</w:t>
            </w:r>
            <w:r>
              <w:rPr>
                <w:rFonts w:ascii="Times" w:hAnsi="Times" w:cs="Times"/>
                <w:sz w:val="20"/>
                <w:szCs w:val="20"/>
              </w:rPr>
              <w:br/>
              <w:t>Ukončenie: 29.</w:t>
            </w:r>
            <w:r w:rsidR="00633514">
              <w:rPr>
                <w:rFonts w:ascii="Times" w:hAnsi="Times" w:cs="Times"/>
                <w:sz w:val="20"/>
                <w:szCs w:val="20"/>
              </w:rPr>
              <w:t>0</w:t>
            </w:r>
            <w:r>
              <w:rPr>
                <w:rFonts w:ascii="Times" w:hAnsi="Times" w:cs="Times"/>
                <w:sz w:val="20"/>
                <w:szCs w:val="20"/>
              </w:rPr>
              <w:t>4.2021</w:t>
            </w:r>
          </w:p>
        </w:tc>
      </w:tr>
      <w:tr w:rsidR="0048450B">
        <w:trPr>
          <w:divId w:val="859928485"/>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48450B" w:rsidRDefault="00633514">
            <w:pPr>
              <w:rPr>
                <w:rFonts w:ascii="Times" w:hAnsi="Times" w:cs="Times"/>
                <w:sz w:val="20"/>
                <w:szCs w:val="20"/>
              </w:rPr>
            </w:pPr>
            <w:r>
              <w:rPr>
                <w:rFonts w:ascii="Times" w:hAnsi="Times" w:cs="Times"/>
                <w:sz w:val="20"/>
                <w:szCs w:val="20"/>
              </w:rPr>
              <w:t>Začiatok:    19.05.2021</w:t>
            </w:r>
            <w:r>
              <w:rPr>
                <w:rFonts w:ascii="Times" w:hAnsi="Times" w:cs="Times"/>
                <w:sz w:val="20"/>
                <w:szCs w:val="20"/>
              </w:rPr>
              <w:br/>
              <w:t>Ukončenie: 08.06.2021</w:t>
            </w:r>
          </w:p>
        </w:tc>
      </w:tr>
      <w:tr w:rsidR="0048450B">
        <w:trPr>
          <w:divId w:val="859928485"/>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48450B" w:rsidRDefault="0048450B">
            <w:pPr>
              <w:rPr>
                <w:rFonts w:ascii="Times" w:hAnsi="Times" w:cs="Times"/>
                <w:sz w:val="20"/>
                <w:szCs w:val="20"/>
              </w:rPr>
            </w:pPr>
            <w:r>
              <w:rPr>
                <w:rFonts w:ascii="Times" w:hAnsi="Times" w:cs="Times"/>
                <w:sz w:val="20"/>
                <w:szCs w:val="20"/>
              </w:rPr>
              <w:t>jún 2021</w:t>
            </w:r>
          </w:p>
        </w:tc>
      </w:tr>
    </w:tbl>
    <w:p w:rsidR="00325440" w:rsidRDefault="00325440" w:rsidP="00C579E9">
      <w:pPr>
        <w:pStyle w:val="Normlnywebov"/>
        <w:spacing w:before="0" w:beforeAutospacing="0" w:after="0" w:afterAutospacing="0"/>
        <w:rPr>
          <w:bCs/>
          <w:sz w:val="22"/>
          <w:szCs w:val="22"/>
        </w:rPr>
      </w:pPr>
    </w:p>
    <w:p w:rsidR="0048450B" w:rsidRDefault="0048450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48450B">
        <w:trPr>
          <w:divId w:val="111610237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pPr>
              <w:rPr>
                <w:rFonts w:ascii="Times" w:hAnsi="Times" w:cs="Times"/>
                <w:b/>
                <w:bCs/>
                <w:sz w:val="22"/>
                <w:szCs w:val="22"/>
              </w:rPr>
            </w:pPr>
            <w:r>
              <w:rPr>
                <w:rFonts w:ascii="Times" w:hAnsi="Times" w:cs="Times"/>
                <w:b/>
                <w:bCs/>
                <w:sz w:val="22"/>
                <w:szCs w:val="22"/>
              </w:rPr>
              <w:t>  2.  Definícia problému</w:t>
            </w:r>
          </w:p>
        </w:tc>
      </w:tr>
      <w:tr w:rsidR="0048450B">
        <w:trPr>
          <w:divId w:val="111610237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8450B" w:rsidRDefault="0048450B" w:rsidP="00633514">
            <w:pPr>
              <w:jc w:val="both"/>
              <w:rPr>
                <w:rFonts w:ascii="Times" w:hAnsi="Times" w:cs="Times"/>
                <w:sz w:val="20"/>
                <w:szCs w:val="20"/>
              </w:rPr>
            </w:pPr>
            <w:r>
              <w:rPr>
                <w:rFonts w:ascii="Times" w:hAnsi="Times" w:cs="Times"/>
                <w:sz w:val="20"/>
                <w:szCs w:val="20"/>
              </w:rPr>
              <w:t>Nedostatočné plnenie záväzkov Slovenskej republiky vyplývajúcich z čl. 4 ods. 4 smernice Rady 92/43/EHS z 21. mája 1992 o ochrane prirodzených biotopov a voľne žijúcich živočíchov a rastlín (Ú. v. ES L 206, 22.7.1992; Mimoriadne vydanie Ú. v. EÚ, kap. 15/zv. 2) v platnom znení (ďalej len „smernica 92/43/EHS v platnom znení“) pokiaľ ide o vyhlasovanie lokalít zapísaných v zozname lokalít európskeho významu. Dôvodom vyhlásenia navrhovaného chráneného areálu (CHA) Horný tok Výravy je aj formálne oznámenie Európskej komisie v rámci konania o porušení zmlúv č. 2019/2141, ktoré sa týka nedostatočného vyhlasovania lokalít európskeho významu a stanovenia cieľov ochrany a opatrení na ich dosiahnutie (napr. v rámci programov starostlivosti).</w:t>
            </w:r>
          </w:p>
        </w:tc>
      </w:tr>
      <w:tr w:rsidR="0048450B">
        <w:trPr>
          <w:divId w:val="111610237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pPr>
              <w:rPr>
                <w:rFonts w:ascii="Times" w:hAnsi="Times" w:cs="Times"/>
                <w:b/>
                <w:bCs/>
                <w:sz w:val="22"/>
                <w:szCs w:val="22"/>
              </w:rPr>
            </w:pPr>
            <w:r>
              <w:rPr>
                <w:rFonts w:ascii="Times" w:hAnsi="Times" w:cs="Times"/>
                <w:b/>
                <w:bCs/>
                <w:sz w:val="22"/>
                <w:szCs w:val="22"/>
              </w:rPr>
              <w:t>  3.  Ciele a výsledný stav</w:t>
            </w:r>
          </w:p>
        </w:tc>
      </w:tr>
      <w:tr w:rsidR="0048450B">
        <w:trPr>
          <w:divId w:val="111610237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8450B" w:rsidRDefault="0048450B" w:rsidP="00633514">
            <w:pPr>
              <w:jc w:val="both"/>
              <w:rPr>
                <w:rFonts w:ascii="Times" w:hAnsi="Times" w:cs="Times"/>
                <w:sz w:val="20"/>
                <w:szCs w:val="20"/>
              </w:rPr>
            </w:pPr>
            <w:r>
              <w:rPr>
                <w:rFonts w:ascii="Times" w:hAnsi="Times" w:cs="Times"/>
                <w:sz w:val="20"/>
                <w:szCs w:val="20"/>
              </w:rPr>
              <w:t xml:space="preserve">Zabezpečenie priaznivého stavu biotopu európskeho významu a biotopov druhov živočíchov európskeho významu, ktoré sú predmetom ochrany navrhovaného CHA Horný tok Výravy a zároveň zabezpečenie plnenia medzinárodných záväzkov ochrany európskej sústavy chránených území Natura 2000. </w:t>
            </w:r>
          </w:p>
        </w:tc>
      </w:tr>
      <w:tr w:rsidR="0048450B">
        <w:trPr>
          <w:divId w:val="111610237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rsidP="00633514">
            <w:pPr>
              <w:jc w:val="both"/>
              <w:rPr>
                <w:rFonts w:ascii="Times" w:hAnsi="Times" w:cs="Times"/>
                <w:b/>
                <w:bCs/>
                <w:sz w:val="22"/>
                <w:szCs w:val="22"/>
              </w:rPr>
            </w:pPr>
            <w:r>
              <w:rPr>
                <w:rFonts w:ascii="Times" w:hAnsi="Times" w:cs="Times"/>
                <w:b/>
                <w:bCs/>
                <w:sz w:val="22"/>
                <w:szCs w:val="22"/>
              </w:rPr>
              <w:t>  4.  Dotknuté subjekty</w:t>
            </w:r>
          </w:p>
        </w:tc>
      </w:tr>
      <w:tr w:rsidR="0048450B">
        <w:trPr>
          <w:divId w:val="111610237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8450B" w:rsidRDefault="0048450B" w:rsidP="00633514">
            <w:pPr>
              <w:jc w:val="both"/>
              <w:rPr>
                <w:rFonts w:ascii="Times" w:hAnsi="Times" w:cs="Times"/>
                <w:sz w:val="20"/>
                <w:szCs w:val="20"/>
              </w:rPr>
            </w:pPr>
            <w:r>
              <w:rPr>
                <w:rFonts w:ascii="Times" w:hAnsi="Times" w:cs="Times"/>
                <w:sz w:val="20"/>
                <w:szCs w:val="20"/>
              </w:rPr>
              <w:t>Vlastníci a správcovia dotknutých pozemkov, obce, záujmové združenia, dotknuté orgány štátnej správy, vrátane dotknutých organizácií v ich zriaďovacej pôsobnosti, verejnosť.</w:t>
            </w:r>
          </w:p>
        </w:tc>
      </w:tr>
      <w:tr w:rsidR="0048450B">
        <w:trPr>
          <w:divId w:val="111610237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pPr>
              <w:rPr>
                <w:rFonts w:ascii="Times" w:hAnsi="Times" w:cs="Times"/>
                <w:b/>
                <w:bCs/>
                <w:sz w:val="22"/>
                <w:szCs w:val="22"/>
              </w:rPr>
            </w:pPr>
            <w:r>
              <w:rPr>
                <w:rFonts w:ascii="Times" w:hAnsi="Times" w:cs="Times"/>
                <w:b/>
                <w:bCs/>
                <w:sz w:val="22"/>
                <w:szCs w:val="22"/>
              </w:rPr>
              <w:t>  5.  Alternatívne riešenia</w:t>
            </w:r>
          </w:p>
        </w:tc>
      </w:tr>
      <w:tr w:rsidR="0048450B">
        <w:trPr>
          <w:divId w:val="111610237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8450B" w:rsidRDefault="0048450B" w:rsidP="00633514">
            <w:pPr>
              <w:jc w:val="both"/>
              <w:rPr>
                <w:rFonts w:ascii="Times" w:hAnsi="Times" w:cs="Times"/>
                <w:sz w:val="20"/>
                <w:szCs w:val="20"/>
              </w:rPr>
            </w:pPr>
            <w:r>
              <w:rPr>
                <w:rFonts w:ascii="Times" w:hAnsi="Times" w:cs="Times"/>
                <w:sz w:val="20"/>
                <w:szCs w:val="20"/>
              </w:rPr>
              <w:t>Alternatívne riešenie sa týka celkovo vyhlásenia/nevyhlásenia CHA Horný tok Výravy.</w:t>
            </w:r>
            <w:r w:rsidR="00633514">
              <w:rPr>
                <w:rFonts w:ascii="Times" w:hAnsi="Times" w:cs="Times"/>
                <w:sz w:val="20"/>
                <w:szCs w:val="20"/>
              </w:rPr>
              <w:t xml:space="preserve"> </w:t>
            </w:r>
            <w:r>
              <w:rPr>
                <w:rFonts w:ascii="Times" w:hAnsi="Times" w:cs="Times"/>
                <w:sz w:val="20"/>
                <w:szCs w:val="20"/>
              </w:rPr>
              <w:t>Dôvodom vyhlásenia CHA Horný tok Výravy je splnenie požiadavky vyplývajúcej z čl. 4 ods. 4 smernice 92/43/EHS v platnom znení, podľa ktorého členské štáty určia lokality uvedené v národnom zozname lokalít európskeho významu ako osobitné chránené územia a stanovia priority v oblasti ochrany a potrebné opatrenia, najneskôr do šiestich rokov. V prípade nevyhlásenia CHA Horný tok Výravy nebude splnená požiadavka na vyhlásenie a na stanovenie cieľov ochrany a opatrení na ich dosiahnutie.</w:t>
            </w:r>
          </w:p>
        </w:tc>
      </w:tr>
      <w:tr w:rsidR="0048450B">
        <w:trPr>
          <w:divId w:val="111610237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pPr>
              <w:rPr>
                <w:rFonts w:ascii="Times" w:hAnsi="Times" w:cs="Times"/>
                <w:b/>
                <w:bCs/>
                <w:sz w:val="22"/>
                <w:szCs w:val="22"/>
              </w:rPr>
            </w:pPr>
            <w:r>
              <w:rPr>
                <w:rFonts w:ascii="Times" w:hAnsi="Times" w:cs="Times"/>
                <w:b/>
                <w:bCs/>
                <w:sz w:val="22"/>
                <w:szCs w:val="22"/>
              </w:rPr>
              <w:t>  6.  Vykonávacie predpisy</w:t>
            </w:r>
          </w:p>
        </w:tc>
      </w:tr>
      <w:tr w:rsidR="0048450B" w:rsidTr="00633514">
        <w:trPr>
          <w:divId w:val="1116102375"/>
          <w:trHeight w:val="265"/>
          <w:jc w:val="center"/>
        </w:trPr>
        <w:tc>
          <w:tcPr>
            <w:tcW w:w="250" w:type="pct"/>
            <w:tcBorders>
              <w:top w:val="outset" w:sz="6" w:space="0" w:color="000000"/>
              <w:left w:val="outset" w:sz="6" w:space="0" w:color="000000"/>
              <w:bottom w:val="outset" w:sz="6" w:space="0" w:color="000000"/>
              <w:right w:val="outset" w:sz="6" w:space="0" w:color="000000"/>
            </w:tcBorders>
            <w:hideMark/>
          </w:tcPr>
          <w:p w:rsidR="0048450B" w:rsidRDefault="0048450B">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48450B">
        <w:trPr>
          <w:divId w:val="111610237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pPr>
              <w:rPr>
                <w:rFonts w:ascii="Times" w:hAnsi="Times" w:cs="Times"/>
                <w:b/>
                <w:bCs/>
                <w:sz w:val="22"/>
                <w:szCs w:val="22"/>
              </w:rPr>
            </w:pPr>
            <w:r>
              <w:rPr>
                <w:rFonts w:ascii="Times" w:hAnsi="Times" w:cs="Times"/>
                <w:b/>
                <w:bCs/>
                <w:sz w:val="22"/>
                <w:szCs w:val="22"/>
              </w:rPr>
              <w:t xml:space="preserve">  7.  Transpozícia práva EÚ </w:t>
            </w:r>
          </w:p>
        </w:tc>
      </w:tr>
      <w:tr w:rsidR="0048450B" w:rsidTr="00633514">
        <w:trPr>
          <w:divId w:val="1116102375"/>
          <w:trHeight w:val="259"/>
          <w:jc w:val="center"/>
        </w:trPr>
        <w:tc>
          <w:tcPr>
            <w:tcW w:w="250" w:type="pct"/>
            <w:tcBorders>
              <w:top w:val="outset" w:sz="6" w:space="0" w:color="000000"/>
              <w:left w:val="outset" w:sz="6" w:space="0" w:color="000000"/>
              <w:bottom w:val="outset" w:sz="6" w:space="0" w:color="000000"/>
              <w:right w:val="outset" w:sz="6" w:space="0" w:color="000000"/>
            </w:tcBorders>
            <w:hideMark/>
          </w:tcPr>
          <w:p w:rsidR="0048450B" w:rsidRDefault="0048450B">
            <w:pPr>
              <w:rPr>
                <w:rFonts w:ascii="Times" w:hAnsi="Times" w:cs="Times"/>
                <w:b/>
                <w:bCs/>
                <w:sz w:val="22"/>
                <w:szCs w:val="22"/>
              </w:rPr>
            </w:pPr>
          </w:p>
        </w:tc>
      </w:tr>
      <w:tr w:rsidR="0048450B">
        <w:trPr>
          <w:divId w:val="111610237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pPr>
              <w:rPr>
                <w:rFonts w:ascii="Times" w:hAnsi="Times" w:cs="Times"/>
                <w:b/>
                <w:bCs/>
                <w:sz w:val="22"/>
                <w:szCs w:val="22"/>
              </w:rPr>
            </w:pPr>
            <w:r>
              <w:rPr>
                <w:rFonts w:ascii="Times" w:hAnsi="Times" w:cs="Times"/>
                <w:b/>
                <w:bCs/>
                <w:sz w:val="22"/>
                <w:szCs w:val="22"/>
              </w:rPr>
              <w:t>  8.  Preskúmanie účelnosti**</w:t>
            </w:r>
          </w:p>
        </w:tc>
      </w:tr>
      <w:tr w:rsidR="0048450B" w:rsidTr="00633514">
        <w:trPr>
          <w:divId w:val="1116102375"/>
          <w:trHeight w:val="281"/>
          <w:jc w:val="center"/>
        </w:trPr>
        <w:tc>
          <w:tcPr>
            <w:tcW w:w="250" w:type="pct"/>
            <w:tcBorders>
              <w:top w:val="outset" w:sz="6" w:space="0" w:color="000000"/>
              <w:left w:val="outset" w:sz="6" w:space="0" w:color="000000"/>
              <w:bottom w:val="outset" w:sz="6" w:space="0" w:color="000000"/>
              <w:right w:val="outset" w:sz="6" w:space="0" w:color="000000"/>
            </w:tcBorders>
            <w:hideMark/>
          </w:tcPr>
          <w:p w:rsidR="0048450B" w:rsidRDefault="0048450B">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lastRenderedPageBreak/>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48450B" w:rsidRDefault="0048450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48450B">
        <w:trPr>
          <w:divId w:val="159851352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pPr>
              <w:rPr>
                <w:rFonts w:ascii="Times" w:hAnsi="Times" w:cs="Times"/>
                <w:b/>
                <w:bCs/>
                <w:sz w:val="20"/>
                <w:szCs w:val="20"/>
              </w:rPr>
            </w:pPr>
            <w:r>
              <w:rPr>
                <w:rFonts w:ascii="Times" w:hAnsi="Times" w:cs="Times"/>
                <w:b/>
                <w:bCs/>
                <w:sz w:val="20"/>
                <w:szCs w:val="20"/>
              </w:rPr>
              <w:t>  9.   Vplyvy navrhovaného materiálu</w:t>
            </w:r>
          </w:p>
        </w:tc>
      </w:tr>
      <w:tr w:rsidR="0048450B">
        <w:trPr>
          <w:divId w:val="159851352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8450B" w:rsidRDefault="0048450B">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48450B">
        <w:trPr>
          <w:divId w:val="159851352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48450B">
        <w:trPr>
          <w:divId w:val="159851352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8450B" w:rsidRDefault="0048450B">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8450B">
        <w:trPr>
          <w:divId w:val="159851352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8450B">
        <w:trPr>
          <w:divId w:val="159851352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8450B" w:rsidRDefault="0048450B">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8450B">
        <w:trPr>
          <w:divId w:val="159851352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8450B" w:rsidRDefault="0048450B">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8450B">
        <w:trPr>
          <w:divId w:val="159851352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8450B" w:rsidRDefault="0048450B">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8450B">
        <w:trPr>
          <w:divId w:val="159851352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8450B" w:rsidRDefault="0048450B">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48450B">
        <w:trPr>
          <w:divId w:val="159851352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8450B">
        <w:trPr>
          <w:divId w:val="159851352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8450B" w:rsidRDefault="0048450B">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8450B" w:rsidRDefault="0048450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48450B" w:rsidRDefault="0048450B" w:rsidP="00543B8E">
      <w:pPr>
        <w:pStyle w:val="Normlnywebov"/>
        <w:spacing w:before="0" w:beforeAutospacing="0" w:after="0" w:afterAutospacing="0"/>
        <w:rPr>
          <w:bCs/>
          <w:sz w:val="22"/>
          <w:szCs w:val="22"/>
        </w:rPr>
      </w:pPr>
    </w:p>
    <w:tbl>
      <w:tblPr>
        <w:tblW w:w="5083"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206"/>
      </w:tblGrid>
      <w:tr w:rsidR="0048450B" w:rsidTr="00633514">
        <w:trPr>
          <w:divId w:val="54710974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pPr>
              <w:rPr>
                <w:rFonts w:ascii="Times" w:hAnsi="Times" w:cs="Times"/>
                <w:b/>
                <w:bCs/>
                <w:sz w:val="22"/>
                <w:szCs w:val="22"/>
              </w:rPr>
            </w:pPr>
            <w:r>
              <w:rPr>
                <w:rFonts w:ascii="Times" w:hAnsi="Times" w:cs="Times"/>
                <w:b/>
                <w:bCs/>
                <w:sz w:val="22"/>
                <w:szCs w:val="22"/>
              </w:rPr>
              <w:t>  10.  Poznámky</w:t>
            </w:r>
          </w:p>
        </w:tc>
      </w:tr>
      <w:tr w:rsidR="0048450B" w:rsidTr="00633514">
        <w:trPr>
          <w:divId w:val="547109745"/>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8450B" w:rsidRPr="004A0C21" w:rsidRDefault="0048450B" w:rsidP="00633514">
            <w:pPr>
              <w:pStyle w:val="Normlnywebov"/>
              <w:spacing w:before="0" w:beforeAutospacing="0" w:after="120" w:afterAutospacing="0"/>
              <w:jc w:val="both"/>
              <w:rPr>
                <w:rFonts w:ascii="Times" w:hAnsi="Times" w:cs="Times"/>
                <w:sz w:val="20"/>
                <w:szCs w:val="20"/>
              </w:rPr>
            </w:pPr>
            <w:r w:rsidRPr="004A0C21">
              <w:rPr>
                <w:rFonts w:ascii="Times" w:hAnsi="Times" w:cs="Times"/>
                <w:sz w:val="20"/>
                <w:szCs w:val="20"/>
              </w:rPr>
              <w:t>CHA Horný tok Výravy je vymedzený na vodnom toku Výrava v úseku od 13,70 riečneho kilometra (rkm) po 18,00 rkm. Je vymedzený príslušnými parcelami vodného toku Výrava, ako aj časťami susedných parciel, do ktorých zasahuje meandrujúce koryto toku. Prevažnú časť CHA Horný tok Výravy (96,22 %) tvoria vodné plochy vo vlastníctve Slovenskej republiky a v správe štátneho podniku Slovenský vodohospodársky podnik. Dotknutý je subjekt Správa a údržba ciest Prešovského samosprávneho kraja, ktorá spravuje cestu II. triedy, ktorá prechádza v blízkosti CHA Horný tok Výravy a cestu III. triedy, ktorá dvakrát križuje CHA Horný tok Výravy. Do CHA Horný tok Výravy zasahujú ochranné pásma uvedených ciest. Činnosti vyplývajúce pre tieto subjekty z príslušnej legislatívy [zákon č. 364/2004 Z. z. o vodách a o zmene zákona č. 372/1990 Zb. o priestupkoch v znení neskorších predpisov (vodný zákon); zákon č. 135/1961 Zb. o pozemných komunikáciách (cestný zákon) v znení neskorších predpisov] môže orgán ochrany prírody obmedziť výlučne za účelom zachovania stavu predmetov ochrany CHA Horný tok Výravy, pričom predpokladané je možné obmedzenie rozsahu alebo lokalizácie činností. Toto neplatí pri povodňových stavoch, kedy je ochrana majetku a životov nadradená iným záujmom, ak pôjde o bezprostredné odvrátenie následkov povodní. Nie sú predpokladané dodatočné náklady na hospodárenie štátnych podnikov.</w:t>
            </w:r>
          </w:p>
          <w:p w:rsidR="0048450B" w:rsidRPr="004A0C21" w:rsidRDefault="0048450B" w:rsidP="00633514">
            <w:pPr>
              <w:pStyle w:val="Normlnywebov"/>
              <w:spacing w:before="0" w:beforeAutospacing="0" w:after="120" w:afterAutospacing="0"/>
              <w:jc w:val="both"/>
              <w:rPr>
                <w:rFonts w:ascii="Times" w:hAnsi="Times" w:cs="Times"/>
                <w:sz w:val="20"/>
                <w:szCs w:val="20"/>
              </w:rPr>
            </w:pPr>
            <w:r w:rsidRPr="004A0C21">
              <w:rPr>
                <w:rFonts w:ascii="Times" w:hAnsi="Times" w:cs="Times"/>
                <w:sz w:val="20"/>
                <w:szCs w:val="20"/>
              </w:rPr>
              <w:t>Pozemky v súkromnom vlastníctve, resp. vo vlastníctve urbárskej spoločnosti a nevysporiadané pozemky (spolu približne 3,78 %) sú tvorené prevažne trvalými trávnymi porastmi a okrajom lesného porastu. Vyhlásením CHA Horný tok Výravy nedôjde na týchto pozemkoch k obmedzeniu bežného obhospodarovania.</w:t>
            </w:r>
          </w:p>
          <w:p w:rsidR="0048450B" w:rsidRPr="004A0C21" w:rsidRDefault="0048450B" w:rsidP="00633514">
            <w:pPr>
              <w:pStyle w:val="Normlnywebov"/>
              <w:spacing w:before="0" w:beforeAutospacing="0" w:after="120" w:afterAutospacing="0"/>
              <w:jc w:val="both"/>
              <w:rPr>
                <w:rFonts w:ascii="Times" w:hAnsi="Times" w:cs="Times"/>
                <w:sz w:val="20"/>
                <w:szCs w:val="20"/>
              </w:rPr>
            </w:pPr>
            <w:r w:rsidRPr="004A0C21">
              <w:rPr>
                <w:rFonts w:ascii="Times" w:hAnsi="Times" w:cs="Times"/>
                <w:sz w:val="20"/>
                <w:szCs w:val="20"/>
              </w:rPr>
              <w:t>Súčasťou brehovej vegetácie sú aj invázne druhy rastlín a nepôvodné invázne druhy rastlín, ktorých odstraňovanie zabezpečuje vlastník alebo správca pozemkov v zmysle § 3 zákona č. 150/2019 Z. z. o prevencii a manažmente introdukcie a šírenia inváznych nepôvodných druhov a o zmene a doplnení niektorých zákonov, a to bez ohľadu na stupeň ochrany územia.</w:t>
            </w:r>
          </w:p>
          <w:p w:rsidR="0048450B" w:rsidRPr="004A0C21" w:rsidRDefault="0048450B" w:rsidP="00633514">
            <w:pPr>
              <w:pStyle w:val="Normlnywebov"/>
              <w:spacing w:before="0" w:beforeAutospacing="0" w:after="120" w:afterAutospacing="0"/>
              <w:jc w:val="both"/>
              <w:rPr>
                <w:rFonts w:ascii="Times" w:hAnsi="Times" w:cs="Times"/>
                <w:sz w:val="20"/>
                <w:szCs w:val="20"/>
              </w:rPr>
            </w:pPr>
            <w:r w:rsidRPr="004A0C21">
              <w:rPr>
                <w:rFonts w:ascii="Times" w:hAnsi="Times" w:cs="Times"/>
                <w:sz w:val="20"/>
                <w:szCs w:val="20"/>
              </w:rPr>
              <w:t>Štátna ochrana prírody Slovenskej republiky (ŠOP SR) a jej organizačná zložka Správa Chránenej krajinnej oblasti (CHKO) Východné Karpaty bude zodpovedná za vykonanie opatrení v oblasti monitoringu a komunikácie s verejnosťou, ktoré budú zamestnanci ŠOP SR vykonávať v rámci pracovnej náplne.</w:t>
            </w:r>
          </w:p>
          <w:p w:rsidR="0048450B" w:rsidRPr="004A0C21" w:rsidRDefault="0048450B" w:rsidP="00633514">
            <w:pPr>
              <w:pStyle w:val="Normlnywebov"/>
              <w:spacing w:before="0" w:beforeAutospacing="0" w:after="120" w:afterAutospacing="0"/>
              <w:jc w:val="both"/>
              <w:rPr>
                <w:rFonts w:ascii="Times" w:hAnsi="Times" w:cs="Times"/>
                <w:sz w:val="20"/>
                <w:szCs w:val="20"/>
              </w:rPr>
            </w:pPr>
            <w:r w:rsidRPr="004A0C21">
              <w:rPr>
                <w:rFonts w:ascii="Times" w:hAnsi="Times" w:cs="Times"/>
                <w:sz w:val="20"/>
                <w:szCs w:val="20"/>
              </w:rPr>
              <w:t>CHA Horný tok Výravy bude po jeho vyhlásení zapísaný v katastri nehnuteľností (§ 51 ods. 5 zákona), v Štátnom zozname osobitne chránených častí prírody a krajiny (§ 51 ods. 4 zákona) a pre potreby praxe budú na Okresnom úrade Medzilaborce uložené grafické podklady, v ktorých je zakreslená hranica CHA Horný tok Výravy.</w:t>
            </w:r>
          </w:p>
          <w:p w:rsidR="0048450B" w:rsidRPr="004A0C21" w:rsidRDefault="0048450B" w:rsidP="00633514">
            <w:pPr>
              <w:pStyle w:val="Normlnywebov"/>
              <w:spacing w:before="0" w:beforeAutospacing="0" w:after="120" w:afterAutospacing="0"/>
              <w:jc w:val="both"/>
              <w:rPr>
                <w:rFonts w:ascii="Times" w:hAnsi="Times" w:cs="Times"/>
                <w:sz w:val="20"/>
                <w:szCs w:val="20"/>
              </w:rPr>
            </w:pPr>
            <w:r w:rsidRPr="004A0C21">
              <w:rPr>
                <w:rFonts w:ascii="Times" w:hAnsi="Times" w:cs="Times"/>
                <w:sz w:val="20"/>
                <w:szCs w:val="20"/>
              </w:rPr>
              <w:t xml:space="preserve">Vyhlásením CHA Horný tok Výravy nevzniknú nové pracovné miesta a ani nedôjde k zániku pracovných miest. Vyhlásenie CHA Horný tok Výravy nebude mať vplyv na fungovanie trhu práce, na špecifické vekové skupiny zamestnancov, ani nebude mať špecifické negatívne dôsledky pre isté skupiny profesií, skupín zamestnancov či živnostníkov a nevzniknú sociálne vplyvy. Vyhlásenie CHA Horný tok Výravy aj v kontexte ďalších vyhlásených chránených území  môže prispieť k vzniku požiadavky na nové služby v regióne, napr. na sprievodcovskú činnosť </w:t>
            </w:r>
            <w:r w:rsidRPr="004A0C21">
              <w:rPr>
                <w:rFonts w:ascii="Times" w:hAnsi="Times" w:cs="Times"/>
                <w:sz w:val="20"/>
                <w:szCs w:val="20"/>
              </w:rPr>
              <w:lastRenderedPageBreak/>
              <w:t>prípadne vytvorenie sezónnych pracovných miest zabezpečujúcich manažment územia, ktoré nateraz nie je možné špecifikovať.</w:t>
            </w:r>
          </w:p>
          <w:p w:rsidR="0048450B" w:rsidRDefault="0048450B" w:rsidP="00633514">
            <w:pPr>
              <w:jc w:val="both"/>
              <w:rPr>
                <w:rFonts w:ascii="Times" w:hAnsi="Times" w:cs="Times"/>
                <w:sz w:val="20"/>
                <w:szCs w:val="20"/>
              </w:rPr>
            </w:pPr>
            <w:r>
              <w:rPr>
                <w:rFonts w:ascii="Times" w:hAnsi="Times" w:cs="Times"/>
                <w:sz w:val="20"/>
                <w:szCs w:val="20"/>
              </w:rPr>
              <w:t>Na základe  uvedených skutočností Ministerstvo životného prostredia Slovenskej republiky (MŽP SR) vyhodnotilo, že vyhlásenie CHA Horný tok Výravy nebude mať vplyv na podnikateľské prostredie.</w:t>
            </w:r>
          </w:p>
        </w:tc>
      </w:tr>
      <w:tr w:rsidR="0048450B" w:rsidTr="00633514">
        <w:trPr>
          <w:divId w:val="54710974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rsidP="00633514">
            <w:pPr>
              <w:jc w:val="both"/>
              <w:rPr>
                <w:rFonts w:ascii="Times" w:hAnsi="Times" w:cs="Times"/>
                <w:b/>
                <w:bCs/>
                <w:sz w:val="22"/>
                <w:szCs w:val="22"/>
              </w:rPr>
            </w:pPr>
            <w:r>
              <w:rPr>
                <w:rFonts w:ascii="Times" w:hAnsi="Times" w:cs="Times"/>
                <w:b/>
                <w:bCs/>
                <w:sz w:val="22"/>
                <w:szCs w:val="22"/>
              </w:rPr>
              <w:lastRenderedPageBreak/>
              <w:t>  11.  Kontakt na spracovateľa</w:t>
            </w:r>
          </w:p>
        </w:tc>
      </w:tr>
      <w:tr w:rsidR="0048450B" w:rsidTr="00633514">
        <w:trPr>
          <w:divId w:val="547109745"/>
          <w:trHeight w:val="509"/>
          <w:jc w:val="center"/>
        </w:trPr>
        <w:tc>
          <w:tcPr>
            <w:tcW w:w="5000" w:type="pct"/>
            <w:tcBorders>
              <w:top w:val="outset" w:sz="6" w:space="0" w:color="000000"/>
              <w:left w:val="outset" w:sz="6" w:space="0" w:color="000000"/>
              <w:bottom w:val="outset" w:sz="6" w:space="0" w:color="000000"/>
              <w:right w:val="outset" w:sz="6" w:space="0" w:color="000000"/>
            </w:tcBorders>
            <w:hideMark/>
          </w:tcPr>
          <w:p w:rsidR="0048450B" w:rsidRDefault="0048450B" w:rsidP="00633514">
            <w:pPr>
              <w:jc w:val="both"/>
              <w:rPr>
                <w:rFonts w:ascii="Times" w:hAnsi="Times" w:cs="Times"/>
                <w:sz w:val="20"/>
                <w:szCs w:val="20"/>
              </w:rPr>
            </w:pPr>
            <w:r>
              <w:rPr>
                <w:rFonts w:ascii="Times" w:hAnsi="Times" w:cs="Times"/>
                <w:sz w:val="20"/>
                <w:szCs w:val="20"/>
              </w:rPr>
              <w:t>Ing. Janka Guzmová, sekcia ochrany prírody, biodiverzity a odpadového hospodárstva MŽP SR (janka.guzmova@enviro.gov.sk). </w:t>
            </w:r>
          </w:p>
        </w:tc>
      </w:tr>
      <w:tr w:rsidR="0048450B" w:rsidTr="00633514">
        <w:trPr>
          <w:divId w:val="54710974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rsidP="00633514">
            <w:pPr>
              <w:jc w:val="both"/>
              <w:rPr>
                <w:rFonts w:ascii="Times" w:hAnsi="Times" w:cs="Times"/>
                <w:b/>
                <w:bCs/>
                <w:sz w:val="22"/>
                <w:szCs w:val="22"/>
              </w:rPr>
            </w:pPr>
            <w:r>
              <w:rPr>
                <w:rFonts w:ascii="Times" w:hAnsi="Times" w:cs="Times"/>
                <w:b/>
                <w:bCs/>
                <w:sz w:val="22"/>
                <w:szCs w:val="22"/>
              </w:rPr>
              <w:t>  12.  Zdroje</w:t>
            </w:r>
          </w:p>
        </w:tc>
      </w:tr>
      <w:tr w:rsidR="0048450B" w:rsidTr="00633514">
        <w:trPr>
          <w:divId w:val="547109745"/>
          <w:trHeight w:val="293"/>
          <w:jc w:val="center"/>
        </w:trPr>
        <w:tc>
          <w:tcPr>
            <w:tcW w:w="5000" w:type="pct"/>
            <w:tcBorders>
              <w:top w:val="outset" w:sz="6" w:space="0" w:color="000000"/>
              <w:left w:val="outset" w:sz="6" w:space="0" w:color="000000"/>
              <w:bottom w:val="outset" w:sz="6" w:space="0" w:color="000000"/>
              <w:right w:val="outset" w:sz="6" w:space="0" w:color="000000"/>
            </w:tcBorders>
            <w:hideMark/>
          </w:tcPr>
          <w:p w:rsidR="0048450B" w:rsidRDefault="0048450B" w:rsidP="00633514">
            <w:pPr>
              <w:jc w:val="both"/>
              <w:rPr>
                <w:rFonts w:ascii="Times" w:hAnsi="Times" w:cs="Times"/>
                <w:sz w:val="20"/>
                <w:szCs w:val="20"/>
              </w:rPr>
            </w:pPr>
            <w:r>
              <w:rPr>
                <w:rFonts w:ascii="Times" w:hAnsi="Times" w:cs="Times"/>
                <w:sz w:val="20"/>
                <w:szCs w:val="20"/>
              </w:rPr>
              <w:t>Doložka vplyvov bola vypracovaná v spolupráci so ŠOP SR (marta.mutnanova@sopsr.sk). </w:t>
            </w:r>
          </w:p>
        </w:tc>
      </w:tr>
      <w:tr w:rsidR="0048450B" w:rsidTr="00633514">
        <w:trPr>
          <w:divId w:val="54710974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8450B" w:rsidRDefault="0048450B" w:rsidP="00633514">
            <w:pPr>
              <w:jc w:val="both"/>
              <w:rPr>
                <w:rFonts w:ascii="Times" w:hAnsi="Times" w:cs="Times"/>
                <w:b/>
                <w:bCs/>
                <w:sz w:val="22"/>
                <w:szCs w:val="22"/>
              </w:rPr>
            </w:pPr>
            <w:r>
              <w:rPr>
                <w:rFonts w:ascii="Times" w:hAnsi="Times" w:cs="Times"/>
                <w:b/>
                <w:bCs/>
                <w:sz w:val="22"/>
                <w:szCs w:val="22"/>
              </w:rPr>
              <w:t>  13.  Stanovisko Komisie pre posudzovanie vybraných vplyvov z PPK</w:t>
            </w:r>
          </w:p>
        </w:tc>
      </w:tr>
      <w:tr w:rsidR="0048450B" w:rsidTr="00633514">
        <w:trPr>
          <w:divId w:val="547109745"/>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p w:rsidR="0048450B" w:rsidRPr="004A0C21" w:rsidRDefault="0048450B" w:rsidP="00633514">
            <w:pPr>
              <w:pStyle w:val="Normlnywebov"/>
              <w:spacing w:before="0" w:beforeAutospacing="0" w:after="120" w:afterAutospacing="0"/>
              <w:jc w:val="both"/>
              <w:rPr>
                <w:rFonts w:ascii="Times" w:hAnsi="Times" w:cs="Times"/>
                <w:sz w:val="20"/>
                <w:szCs w:val="20"/>
              </w:rPr>
            </w:pPr>
            <w:r w:rsidRPr="004A0C21">
              <w:rPr>
                <w:rFonts w:ascii="Times" w:hAnsi="Times" w:cs="Times"/>
                <w:sz w:val="20"/>
                <w:szCs w:val="20"/>
              </w:rPr>
              <w:t>Stála pracovná komisia na posudzovanie vybraných vplyvov v stanovisku č. 0556/2021 z 29.04.2021 uplatnila k materiálu tieto pripomienky a odporúčania:</w:t>
            </w:r>
          </w:p>
          <w:p w:rsidR="0048450B" w:rsidRPr="004A0C21" w:rsidRDefault="0048450B" w:rsidP="00633514">
            <w:pPr>
              <w:pStyle w:val="Normlnywebov"/>
              <w:spacing w:before="0" w:beforeAutospacing="0" w:after="0" w:afterAutospacing="0"/>
              <w:jc w:val="both"/>
              <w:rPr>
                <w:rFonts w:ascii="Times" w:hAnsi="Times" w:cs="Times"/>
                <w:sz w:val="20"/>
                <w:szCs w:val="20"/>
              </w:rPr>
            </w:pPr>
            <w:r w:rsidRPr="004A0C21">
              <w:rPr>
                <w:rStyle w:val="Siln"/>
                <w:rFonts w:ascii="Times" w:hAnsi="Times" w:cs="Times"/>
                <w:sz w:val="20"/>
                <w:szCs w:val="20"/>
              </w:rPr>
              <w:t>K doložke vybraných vplyvov</w:t>
            </w:r>
          </w:p>
          <w:p w:rsidR="0048450B" w:rsidRPr="004A0C21" w:rsidRDefault="0048450B" w:rsidP="00633514">
            <w:pPr>
              <w:pStyle w:val="Normlnywebov"/>
              <w:spacing w:before="0" w:beforeAutospacing="0" w:after="120" w:afterAutospacing="0"/>
              <w:jc w:val="both"/>
              <w:rPr>
                <w:rFonts w:ascii="Times" w:hAnsi="Times" w:cs="Times"/>
                <w:sz w:val="20"/>
                <w:szCs w:val="20"/>
              </w:rPr>
            </w:pPr>
            <w:r w:rsidRPr="004A0C21">
              <w:rPr>
                <w:rFonts w:ascii="Times" w:hAnsi="Times" w:cs="Times"/>
                <w:sz w:val="20"/>
                <w:szCs w:val="20"/>
              </w:rPr>
              <w:t>Nakoľko majiteľmi dotknutých pozemkov chráneného areálu Horný tok Výravy sú aj fyzické osoby, Komisia odporúča bližšie konkretizovať, či z dôvodu prijatia materiálu dôjde k obmedzeniu obhospodarovania na ich pozemkoch a aká forma kompenzácie im bude za toto obmedzenie ponúknutá. Danú skutočnosť je potrebné identifikovať ako v doložke vybraných vplyvov, tak aj v separátnej analýze sociálnych vplyvov. Ak predkladateľ má zato, že prijatím materiálu nedôjde k žiadnym obmedzeniam v bežnom obhospodarovaní pozemkov súkromných vlastníkov a že sociálne vplyvy nevznikajú, potom Komisia odporúča predmetný stav deklarovať v bode 10. Poznámky doložky vybraných vplyvov.</w:t>
            </w:r>
          </w:p>
          <w:p w:rsidR="0048450B" w:rsidRPr="004A0C21" w:rsidRDefault="0048450B" w:rsidP="00633514">
            <w:pPr>
              <w:pStyle w:val="Normlnywebov"/>
              <w:spacing w:before="0" w:beforeAutospacing="0" w:after="120" w:afterAutospacing="0"/>
              <w:jc w:val="both"/>
              <w:rPr>
                <w:rFonts w:ascii="Times" w:hAnsi="Times" w:cs="Times"/>
                <w:sz w:val="20"/>
                <w:szCs w:val="20"/>
              </w:rPr>
            </w:pPr>
            <w:r w:rsidRPr="004A0C21">
              <w:rPr>
                <w:rFonts w:ascii="Times" w:hAnsi="Times" w:cs="Times"/>
                <w:sz w:val="20"/>
                <w:szCs w:val="20"/>
              </w:rPr>
              <w:t xml:space="preserve">Stála pracovná komisia na posudzovanie vybraných vplyvov vyjadruje </w:t>
            </w:r>
            <w:r w:rsidRPr="004A0C21">
              <w:rPr>
                <w:rStyle w:val="Siln"/>
                <w:rFonts w:ascii="Times" w:hAnsi="Times" w:cs="Times"/>
                <w:sz w:val="20"/>
                <w:szCs w:val="20"/>
              </w:rPr>
              <w:t>súhlasné stanovisko</w:t>
            </w:r>
            <w:r w:rsidRPr="004A0C21">
              <w:rPr>
                <w:rFonts w:ascii="Times" w:hAnsi="Times" w:cs="Times"/>
                <w:sz w:val="20"/>
                <w:szCs w:val="20"/>
              </w:rPr>
              <w:t xml:space="preserve"> s materiálom predloženým na predbežné pripomienkové konanie.</w:t>
            </w:r>
          </w:p>
          <w:p w:rsidR="0048450B" w:rsidRPr="004A0C21" w:rsidRDefault="0048450B" w:rsidP="00633514">
            <w:pPr>
              <w:pStyle w:val="Normlnywebov"/>
              <w:spacing w:before="0" w:beforeAutospacing="0" w:after="0" w:afterAutospacing="0"/>
              <w:jc w:val="both"/>
              <w:rPr>
                <w:rFonts w:ascii="Times" w:hAnsi="Times" w:cs="Times"/>
                <w:sz w:val="20"/>
                <w:szCs w:val="20"/>
              </w:rPr>
            </w:pPr>
            <w:r w:rsidRPr="004A0C21">
              <w:rPr>
                <w:rStyle w:val="Siln"/>
                <w:rFonts w:ascii="Times" w:hAnsi="Times" w:cs="Times"/>
                <w:sz w:val="20"/>
                <w:szCs w:val="20"/>
              </w:rPr>
              <w:t>Stanovisko MŽP SR</w:t>
            </w:r>
          </w:p>
          <w:p w:rsidR="0048450B" w:rsidRDefault="0048450B" w:rsidP="00633514">
            <w:pPr>
              <w:jc w:val="both"/>
              <w:rPr>
                <w:rFonts w:ascii="Times" w:hAnsi="Times" w:cs="Times"/>
                <w:sz w:val="20"/>
                <w:szCs w:val="20"/>
              </w:rPr>
            </w:pPr>
            <w:r>
              <w:rPr>
                <w:rFonts w:ascii="Times" w:hAnsi="Times" w:cs="Times"/>
                <w:sz w:val="20"/>
                <w:szCs w:val="20"/>
              </w:rPr>
              <w:t>MŽP SR akceptovalo pripomienku  a v bode 10. Poznámky Doložky vybraných vplyvov uviedlo informáciu, že vyhlásením CHA Horný tok Výravy nedôjde k obmedzeniu bežného obhospodarovania súkromných vlastníkov pozemkov a ani k vzniku sociálnych vplyvov. </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CD9" w:rsidRDefault="007D1CD9">
      <w:r>
        <w:separator/>
      </w:r>
    </w:p>
  </w:endnote>
  <w:endnote w:type="continuationSeparator" w:id="0">
    <w:p w:rsidR="007D1CD9" w:rsidRDefault="007D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CD9" w:rsidRDefault="007D1CD9">
      <w:r>
        <w:separator/>
      </w:r>
    </w:p>
  </w:footnote>
  <w:footnote w:type="continuationSeparator" w:id="0">
    <w:p w:rsidR="007D1CD9" w:rsidRDefault="007D1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3F34"/>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50B"/>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3514"/>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1CD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5573"/>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4DE3224-50F9-4878-AE61-B586477F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484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9745">
      <w:bodyDiv w:val="1"/>
      <w:marLeft w:val="0"/>
      <w:marRight w:val="0"/>
      <w:marTop w:val="0"/>
      <w:marBottom w:val="0"/>
      <w:divBdr>
        <w:top w:val="none" w:sz="0" w:space="0" w:color="auto"/>
        <w:left w:val="none" w:sz="0" w:space="0" w:color="auto"/>
        <w:bottom w:val="none" w:sz="0" w:space="0" w:color="auto"/>
        <w:right w:val="none" w:sz="0" w:space="0" w:color="auto"/>
      </w:divBdr>
    </w:div>
    <w:div w:id="859928485">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16102375">
      <w:bodyDiv w:val="1"/>
      <w:marLeft w:val="0"/>
      <w:marRight w:val="0"/>
      <w:marTop w:val="0"/>
      <w:marBottom w:val="0"/>
      <w:divBdr>
        <w:top w:val="none" w:sz="0" w:space="0" w:color="auto"/>
        <w:left w:val="none" w:sz="0" w:space="0" w:color="auto"/>
        <w:bottom w:val="none" w:sz="0" w:space="0" w:color="auto"/>
        <w:right w:val="none" w:sz="0" w:space="0" w:color="auto"/>
      </w:divBdr>
    </w:div>
    <w:div w:id="15985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9.5.2021 13:21:19"/>
    <f:field ref="objchangedby" par="" text="Administrator, System"/>
    <f:field ref="objmodifiedat" par="" text="19.5.2021 13:21:2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7604</Characters>
  <Application>Microsoft Office Word</Application>
  <DocSecurity>0</DocSecurity>
  <Lines>63</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Kaiserová Dominika</cp:lastModifiedBy>
  <cp:revision>2</cp:revision>
  <dcterms:created xsi:type="dcterms:W3CDTF">2021-06-23T08:20:00Z</dcterms:created>
  <dcterms:modified xsi:type="dcterms:W3CDTF">2021-06-23T08:20:00Z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Dominika Kaiserová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chránený areál Horný tok Výravy</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Článok 4 ods. 4 smernice Rady 92/43/EHS z 21. mája 1992 o ochrane prirodzených biotopov a voľne žijúcich živočíchov a rastlín_x000d_
</vt:lpwstr>
  </property>
  <property fmtid="{D5CDD505-2E9C-101B-9397-08002B2CF9AE}" pid="16" name="FSC#SKEDITIONSLOVLEX@103.510:plnynazovpredpis">
    <vt:lpwstr> Nariadenie vlády  Slovenskej republiky, ktorým sa vyhlasuje chránený areál Horný tok Výravy</vt:lpwstr>
  </property>
  <property fmtid="{D5CDD505-2E9C-101B-9397-08002B2CF9AE}" pid="17" name="FSC#SKEDITIONSLOVLEX@103.510:rezortcislopredpis">
    <vt:lpwstr>9056/2021-1.7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LP/2021/252</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15. 4. 2021</vt:lpwstr>
  </property>
  <property fmtid="{D5CDD505-2E9C-101B-9397-08002B2CF9AE}" pid="49" name="FSC#SKEDITIONSLOVLEX@103.510:AttrDateDocPropUkonceniePKK">
    <vt:lpwstr>29. 4. 2021</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&lt;p&gt;CHA Horný tok Výravy je vymedzený na vodnom toku Výrava v úseku od 13,70 riečneho kilometra (rkm) po 18,00 rkm. Je vymedzený príslušnými parcelami vodného toku Výrava, ako aj časťami susedných parciel, do ktorých zasahuje meandrujúce koryto toku. Preva</vt:lpwstr>
  </property>
  <property fmtid="{D5CDD505-2E9C-101B-9397-08002B2CF9AE}" pid="56" name="FSC#SKEDITIONSLOVLEX@103.510:AttrStrListDocPropAltRiesenia">
    <vt:lpwstr>Alternatívne riešenie sa týka celkovo vyhlásenia/nevyhlásenia CHA Horný tok Výravy.Dôvodom vyhlásenia CHA Horný tok Výravy je splnenie požiadavky vyplývajúcej z čl. 4 ods. 4 smernice 92/43/EHS v platnom znení, podľa ktorého členské štáty určia lokality uv</vt:lpwstr>
  </property>
  <property fmtid="{D5CDD505-2E9C-101B-9397-08002B2CF9AE}" pid="57" name="FSC#SKEDITIONSLOVLEX@103.510:AttrStrListDocPropStanoviskoGest">
    <vt:lpwstr>&lt;p&gt;Stála pracovná komisia na posudzovanie vybraných vplyvov v&amp;nbsp;stanovisku č. 0556/2021 z&amp;nbsp;29.04.2021 uplatnila k&amp;nbsp;materiálu tieto pripomienky a&amp;nbsp;odporúčania:&lt;/p&gt;&lt;p&gt;&lt;strong&gt;K&amp;nbsp;doložke vybraných vplyvov&lt;/strong&gt;&lt;/p&gt;&lt;p&gt;Nakoľko majiteľmi d</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životného prostredia Slovenskej republiky predkladá na medzirezortné pripomienkové konanie návrh nariadenia vlády Slovenskej republiky, ktorým sa vyhlasuje chránený areál Horný tok Výravy (ďalej len „návrh nari</vt:lpwstr>
  </property>
  <property fmtid="{D5CDD505-2E9C-101B-9397-08002B2CF9AE}" pid="130" name="FSC#COOSYSTEM@1.1:Container">
    <vt:lpwstr>COO.2145.1000.3.4369258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&lt;p&gt;Zámer vyhlásiť chránený areál Horný tok Výravy bol oznámený Okresným úradom Prešov dotknutým subjektom v zmysle § 50 zákona č. 543/2002 Z. z. o ochrane prírody a krajiny v znení neskorších predpisov. Obce Výrava, Svetlice a Zbojné o zámere informovali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2021</vt:lpwstr>
  </property>
  <property fmtid="{D5CDD505-2E9C-101B-9397-08002B2CF9AE}" pid="152" name="FSC#SKEDITIONSLOVLEX@103.510:vytvorenedna">
    <vt:lpwstr>19. 5. 2021</vt:lpwstr>
  </property>
</Properties>
</file>