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69057" w14:textId="77777777"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7DDC27FA" w14:textId="77777777"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6A1E0" w14:textId="77777777" w:rsidR="00353A1B" w:rsidRDefault="00353A1B">
      <w:pPr>
        <w:pStyle w:val="Normlnywebov"/>
        <w:jc w:val="both"/>
        <w:divId w:val="1444879448"/>
      </w:pPr>
      <w:r>
        <w:t xml:space="preserve">Ministerstvo školstva, vedy, výskumu a športu Slovenskej republiky predkladá návrh zákona, ktorým sa mení a dopĺňa zákon č. 61/2015 Z. z. o odbornom vzdelávaní a príprave a o zmene a doplnení niektorých zákonov v znení zákona č. 209/2018 Z. z. na základe rámcového plánu legislatívnych úloh vlády Slovenskej republiky na VIII. volebné obdobie a </w:t>
      </w:r>
      <w:r w:rsidR="00B222BC">
        <w:t>P</w:t>
      </w:r>
      <w:r>
        <w:t xml:space="preserve">lánu legislatívnych úloh vlády Slovenskej republiky na </w:t>
      </w:r>
      <w:r w:rsidR="00B222BC" w:rsidRPr="00B222BC">
        <w:t xml:space="preserve">mesiace jún až december </w:t>
      </w:r>
      <w:r>
        <w:t>2021.</w:t>
      </w:r>
    </w:p>
    <w:p w14:paraId="6DACD22F" w14:textId="77777777" w:rsidR="00353A1B" w:rsidRDefault="00353A1B">
      <w:pPr>
        <w:pStyle w:val="Normlnywebov"/>
        <w:jc w:val="both"/>
        <w:divId w:val="1444879448"/>
      </w:pPr>
      <w:r>
        <w:t>Návrh zákona sa predkladá na základe požiadaviek aplikačnej praxe a výsledkov Národného projektu Zvyšovanie atraktivity a kvality odborného vzdelávania a prípravy.</w:t>
      </w:r>
    </w:p>
    <w:p w14:paraId="1A083DAE" w14:textId="77777777" w:rsidR="00A85ED3" w:rsidRDefault="00A85ED3">
      <w:pPr>
        <w:pStyle w:val="Normlnywebov"/>
        <w:jc w:val="both"/>
        <w:divId w:val="1444879448"/>
      </w:pPr>
      <w:r w:rsidRPr="00A85ED3">
        <w:t xml:space="preserve">Návrh zákona okrem iného reaguje na aplikačnú prax v oblasti odstránenia administratívnej záťaže pri vstupe odboru vzdelávania učiteľstvo pre materskej školy a vychovávateľstvo do systému duálneho </w:t>
      </w:r>
      <w:r w:rsidRPr="00B247FF">
        <w:t xml:space="preserve">vzdelávania a zavádza </w:t>
      </w:r>
      <w:r w:rsidRPr="00A85ED3">
        <w:t xml:space="preserve">možnosť vstupu centier pre deti a rodiny a subjektov, ktoré vykonávajú opatrenia sociálnoprávnej ochrany detí a sociálnej kurately a poskytovateľov sociálnych služieb do systému duálneho vzdelávania. </w:t>
      </w:r>
    </w:p>
    <w:p w14:paraId="4932F648" w14:textId="77777777" w:rsidR="00353A1B" w:rsidRDefault="00353A1B">
      <w:pPr>
        <w:pStyle w:val="Normlnywebov"/>
        <w:jc w:val="both"/>
        <w:divId w:val="1444879448"/>
      </w:pPr>
      <w:r>
        <w:t xml:space="preserve">Ďalej sa zavádza nový inštitút </w:t>
      </w:r>
      <w:proofErr w:type="spellStart"/>
      <w:r>
        <w:t>nadpodnikového</w:t>
      </w:r>
      <w:proofErr w:type="spellEnd"/>
      <w:r>
        <w:t xml:space="preserve"> vzdelávacieho centra, ktorého cieľom je podporiť predovšetkým vstup malých a stredných podnikov a samostatne zárobkovo činných osôb do systému duálneho vzdelávania, ako aj zvýšiť kvalitu a atraktivitu odborného vzdelávania a prípravy v systéme duálneho vzdelávania a celkovej koordinácie odborného vzdelávania a prípravy zo strany zamestnávateľov, stavovských organizácií a profesijných organizácií.</w:t>
      </w:r>
    </w:p>
    <w:p w14:paraId="431EF93B" w14:textId="77777777" w:rsidR="00353A1B" w:rsidRDefault="00353A1B">
      <w:pPr>
        <w:pStyle w:val="Normlnywebov"/>
        <w:jc w:val="both"/>
        <w:divId w:val="1444879448"/>
      </w:pPr>
      <w:r>
        <w:t>Návrh zákona zároveň zavádza osobitný model experimentálneho overovania odborov vzdelávania na stredných odborných školách, stredných športových školách, stredných umeleckých školách a konzervatóriách, ktorého cieľom je ešte viac zosúladiť potreby trhu práce a zamestnávateľov s ponukou odborov vzdelávania.</w:t>
      </w:r>
    </w:p>
    <w:p w14:paraId="164C1471" w14:textId="77777777" w:rsidR="000148F3" w:rsidRDefault="00353A1B">
      <w:pPr>
        <w:pStyle w:val="Normlnywebov"/>
        <w:jc w:val="both"/>
        <w:divId w:val="1444879448"/>
      </w:pPr>
      <w:r>
        <w:t>Nová úprava reaguje aj na aplikačnú prax v rámci systému duálneho vzdelávania ďalším odstraňovaním administratívnej záťaže pre zamestnávateľov v procese overovania spôsobilosti pre systém duálneho vzdelávania, zavádza sa možnosť realizovať praktické vyučovanie formou cvičnej práce aj v akreditovanej inštitúcii v rámci praktického vyučovania v zahraničí, upravujú sa možnosti vypovedania, či uzavretia zmluvy o duálnom vzdelávaní a učebnej zmluvy</w:t>
      </w:r>
      <w:r w:rsidR="000148F3">
        <w:t>.</w:t>
      </w:r>
    </w:p>
    <w:p w14:paraId="7FB8FBE1" w14:textId="77777777" w:rsidR="00353A1B" w:rsidRDefault="00353A1B">
      <w:pPr>
        <w:pStyle w:val="Normlnywebov"/>
        <w:jc w:val="both"/>
        <w:divId w:val="1444879448"/>
      </w:pPr>
      <w:r>
        <w:t>Návrh zákona ďalej upravuje náležitosti týkajúce sa praxe hlavného inštruktora a inštruktora a upravujú sa ustanovenia o regionálnej stratégii výchovy a vzdelávania na stredných školách.</w:t>
      </w:r>
    </w:p>
    <w:p w14:paraId="76A3D5DB" w14:textId="77777777" w:rsidR="00353A1B" w:rsidRDefault="00353A1B">
      <w:pPr>
        <w:pStyle w:val="Normlnywebov"/>
        <w:jc w:val="both"/>
        <w:divId w:val="1444879448"/>
      </w:pPr>
      <w:r>
        <w:t>Návrh zákona zároveň rozširuje kompetencie Rady zamestnávateľov pre systém duálneho vzdelávania na celý systém odborného vzdelávania a prípravy.  </w:t>
      </w:r>
    </w:p>
    <w:p w14:paraId="06501ACA" w14:textId="77777777" w:rsidR="0008558C" w:rsidRDefault="0008558C" w:rsidP="005741B1">
      <w:pPr>
        <w:pStyle w:val="Normlnywebov"/>
        <w:jc w:val="both"/>
      </w:pPr>
      <w:r w:rsidRPr="00B222BC">
        <w:t>Účinnosť návrhu zákona sa navrhuje na 1. január 2022</w:t>
      </w:r>
      <w:r w:rsidR="0060104B" w:rsidRPr="00B222BC">
        <w:t xml:space="preserve"> z hľadiska začiatku nového </w:t>
      </w:r>
      <w:r w:rsidR="00B222BC" w:rsidRPr="00B222BC">
        <w:t xml:space="preserve">rozpočtového a účtovného </w:t>
      </w:r>
      <w:r w:rsidR="0060104B" w:rsidRPr="00B222BC">
        <w:t>roka</w:t>
      </w:r>
      <w:r w:rsidR="00B222BC" w:rsidRPr="00B222BC">
        <w:t xml:space="preserve"> so zohľadnením primeranej </w:t>
      </w:r>
      <w:proofErr w:type="spellStart"/>
      <w:r w:rsidR="00B222BC" w:rsidRPr="00B222BC">
        <w:t>legisvakančnej</w:t>
      </w:r>
      <w:proofErr w:type="spellEnd"/>
      <w:r w:rsidR="00B222BC" w:rsidRPr="00B222BC">
        <w:t xml:space="preserve"> doby.</w:t>
      </w:r>
      <w:r w:rsidR="0060104B" w:rsidRPr="00B222BC">
        <w:t xml:space="preserve"> </w:t>
      </w:r>
    </w:p>
    <w:p w14:paraId="4A205DF8" w14:textId="77777777" w:rsidR="00E076A2" w:rsidRPr="00B75BB0" w:rsidRDefault="00353A1B" w:rsidP="000148F3">
      <w:pPr>
        <w:pStyle w:val="Normlnywebov"/>
      </w:pPr>
      <w:r>
        <w:t xml:space="preserve">Návrh zákona nie je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98F73" w14:textId="77777777" w:rsidR="00E27749" w:rsidRDefault="00E27749" w:rsidP="000A67D5">
      <w:pPr>
        <w:spacing w:after="0" w:line="240" w:lineRule="auto"/>
      </w:pPr>
      <w:r>
        <w:separator/>
      </w:r>
    </w:p>
  </w:endnote>
  <w:endnote w:type="continuationSeparator" w:id="0">
    <w:p w14:paraId="1B442B02" w14:textId="77777777" w:rsidR="00E27749" w:rsidRDefault="00E27749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FCE90" w14:textId="77777777" w:rsidR="00E27749" w:rsidRDefault="00E27749" w:rsidP="000A67D5">
      <w:pPr>
        <w:spacing w:after="0" w:line="240" w:lineRule="auto"/>
      </w:pPr>
      <w:r>
        <w:separator/>
      </w:r>
    </w:p>
  </w:footnote>
  <w:footnote w:type="continuationSeparator" w:id="0">
    <w:p w14:paraId="4A954B4B" w14:textId="77777777" w:rsidR="00E27749" w:rsidRDefault="00E27749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44"/>
    <w:rsid w:val="00010437"/>
    <w:rsid w:val="000148F3"/>
    <w:rsid w:val="00025017"/>
    <w:rsid w:val="00037A96"/>
    <w:rsid w:val="000603AB"/>
    <w:rsid w:val="0006543E"/>
    <w:rsid w:val="0008558C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1C34A4"/>
    <w:rsid w:val="002109B0"/>
    <w:rsid w:val="0021228E"/>
    <w:rsid w:val="00230F3C"/>
    <w:rsid w:val="0026610F"/>
    <w:rsid w:val="002702D6"/>
    <w:rsid w:val="002A5577"/>
    <w:rsid w:val="0030481E"/>
    <w:rsid w:val="003111B8"/>
    <w:rsid w:val="00322014"/>
    <w:rsid w:val="00353A1B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121B"/>
    <w:rsid w:val="00496E0B"/>
    <w:rsid w:val="004C2A55"/>
    <w:rsid w:val="004E70BA"/>
    <w:rsid w:val="00532574"/>
    <w:rsid w:val="0053385C"/>
    <w:rsid w:val="005741B1"/>
    <w:rsid w:val="00581D58"/>
    <w:rsid w:val="0059081C"/>
    <w:rsid w:val="005B28FA"/>
    <w:rsid w:val="005C1949"/>
    <w:rsid w:val="0060104B"/>
    <w:rsid w:val="00634B9C"/>
    <w:rsid w:val="00642FB8"/>
    <w:rsid w:val="00657226"/>
    <w:rsid w:val="006A3681"/>
    <w:rsid w:val="006E452C"/>
    <w:rsid w:val="007055C1"/>
    <w:rsid w:val="00732E45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85ED3"/>
    <w:rsid w:val="00AC1CE9"/>
    <w:rsid w:val="00AF457A"/>
    <w:rsid w:val="00B133CC"/>
    <w:rsid w:val="00B222BC"/>
    <w:rsid w:val="00B23FD2"/>
    <w:rsid w:val="00B247FF"/>
    <w:rsid w:val="00B67ED2"/>
    <w:rsid w:val="00B75BB0"/>
    <w:rsid w:val="00B81906"/>
    <w:rsid w:val="00B906B2"/>
    <w:rsid w:val="00BA6960"/>
    <w:rsid w:val="00BA6BCF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27749"/>
    <w:rsid w:val="00E32491"/>
    <w:rsid w:val="00E5284A"/>
    <w:rsid w:val="00E840B3"/>
    <w:rsid w:val="00EA7C00"/>
    <w:rsid w:val="00EC027B"/>
    <w:rsid w:val="00EE0D4A"/>
    <w:rsid w:val="00EF1425"/>
    <w:rsid w:val="00F20734"/>
    <w:rsid w:val="00F256C4"/>
    <w:rsid w:val="00F2656B"/>
    <w:rsid w:val="00F26A4A"/>
    <w:rsid w:val="00F46B1B"/>
    <w:rsid w:val="00F51611"/>
    <w:rsid w:val="00FA0ABD"/>
    <w:rsid w:val="00FB12C1"/>
    <w:rsid w:val="00FB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B9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9.1.2021 17:18:29"/>
    <f:field ref="objchangedby" par="" text="Administrator, System"/>
    <f:field ref="objmodifiedat" par="" text="19.1.2021 17:18:30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E5E00D2-4B1D-459B-8400-F82E21BA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2021-03-05T06:51:00Z</dcterms:created>
  <dcterms:modified xsi:type="dcterms:W3CDTF">2021-07-07T09:40:00Z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Stredné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Veronika Bumberová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nazovpredpis">
    <vt:lpwstr>, ktorým sa mení a dopĺňa zákon č. 61/2015 Z. z. o odbornom vzdelávaní a príprave a o zmene a doplnení niektorých zákonov v znení zákona č. 209/2018 Z. z.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16" name="FSC#SKEDITIONSLOVLEX@103.510:plnynazovpredpis">
    <vt:lpwstr> Zákon, ktorým sa mení a dopĺňa zákon č. 61/2015 Z. z. o odbornom vzdelávaní a príprave a o zmene a doplnení niektorých zákonov v znení zákona č. 209/2018 Z. z. </vt:lpwstr>
  </property>
  <property fmtid="{D5CDD505-2E9C-101B-9397-08002B2CF9AE}" pid="17" name="FSC#SKEDITIONSLOVLEX@103.510:rezortcislopredpis">
    <vt:lpwstr>spis č. 2020/19280-A1810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LP/2020/578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Alternatívnym riešením je nulový variant, t. j. neprijatie právneho predpisu, čo by znamenalo, že systém odborného vzdelávania nebude reagovať na aktuálne podnety trhu práce.                      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školstva, vedy, výskumu a športu 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školstva, vedy, výskumu a športu Slovenskej republiky predkladá návrh zákona, ktorým sa mení a&amp;nbsp;dopĺňa zákon č. 61/2015 Z. z. o&amp;nbsp;odbornom vzdelávaní a&amp;nbsp;príprave a&amp;nbsp;o&amp;nbsp;zmene a&amp;nbsp;doplnení n</vt:lpwstr>
  </property>
  <property fmtid="{D5CDD505-2E9C-101B-9397-08002B2CF9AE}" pid="130" name="FSC#COOSYSTEM@1.1:Container">
    <vt:lpwstr>COO.2145.1000.3.4215165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materiálu informovaná prostredníctvom zástupcov stavovských organizácií a&amp;nbsp;profesijných organizácií ako zástupcov zamestnávateľov a&amp;nbsp;samosprávnych krajov ako zriaďovateľov stredných škôl, k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hlavného štátneho radcu</vt:lpwstr>
  </property>
  <property fmtid="{D5CDD505-2E9C-101B-9397-08002B2CF9AE}" pid="143" name="FSC#SKEDITIONSLOVLEX@103.510:funkciaPredDativ">
    <vt:lpwstr>hlavnému štátnemu radcovi</vt:lpwstr>
  </property>
  <property fmtid="{D5CDD505-2E9C-101B-9397-08002B2CF9AE}" pid="144" name="FSC#SKEDITIONSLOVLEX@103.510:funkciaZodpPred">
    <vt:lpwstr>minister školstva, vedy, výskumu a športu SR</vt:lpwstr>
  </property>
  <property fmtid="{D5CDD505-2E9C-101B-9397-08002B2CF9AE}" pid="145" name="FSC#SKEDITIONSLOVLEX@103.510:funkciaZodpPredAkuzativ">
    <vt:lpwstr>ministra školstva, vedy, výskumu a športu SR</vt:lpwstr>
  </property>
  <property fmtid="{D5CDD505-2E9C-101B-9397-08002B2CF9AE}" pid="146" name="FSC#SKEDITIONSLOVLEX@103.510:funkciaZodpPredDativ">
    <vt:lpwstr>ministrovi školstva, vedy, výskumu a športu SR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Mgr. Branislav Gröhling_x000d_
minister školstva, vedy, výskumu a športu SR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19. 1. 2021</vt:lpwstr>
  </property>
</Properties>
</file>