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ADF" w:rsidRPr="000603AB" w:rsidRDefault="005D5ADF" w:rsidP="005D5ADF">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5D5ADF" w:rsidRPr="00C35BC3" w:rsidRDefault="005D5ADF" w:rsidP="005D5ADF">
      <w:pPr>
        <w:spacing w:after="0"/>
        <w:jc w:val="center"/>
        <w:rPr>
          <w:rFonts w:ascii="Times New Roman" w:hAnsi="Times New Roman" w:cs="Times New Roman"/>
          <w:b/>
          <w:sz w:val="24"/>
          <w:szCs w:val="24"/>
        </w:rPr>
      </w:pPr>
    </w:p>
    <w:p w:rsidR="005D5ADF" w:rsidRDefault="005D5ADF" w:rsidP="005D5ADF">
      <w:pPr>
        <w:pStyle w:val="Normlnywebov"/>
        <w:jc w:val="both"/>
      </w:pPr>
      <w:r>
        <w:t xml:space="preserve">Podľa § 70 ods. 2 zákona Národnej rady Slovenskej republiky č. 350/1996 Z. z. o rokovacom poriadku Národnej rady Slovenskej republiky v znení zákona č. 399/2015 Z. z. predkladá Ministerstvo životného prostredia Slovenskej republiky (ďalej len „ministerstvo“) na medzirezortné pripomienkové konanie </w:t>
      </w:r>
      <w:r w:rsidRPr="00057BEB">
        <w:t>návrh poslancov Národnej rady Slovenskej republiky Jaromíra ŠÍBLA, Borisa KOLLÁRA, Alexandry PIVKOVEJ a Anny ZEMANOVEJ na vydanie zákona, ktorým sa mení a dopĺňa zákon č. 17/1992 Zb. o životnom prostredí v znení neskorších predpisov a ktorým sa mení a dopĺňa zákon č. 87/2018 Z. z. o radiačnej ochrane a o zmene a doplnení niektorých zákonov v znení neskorších predpisov (tlač 592)</w:t>
      </w:r>
      <w:r>
        <w:t xml:space="preserve"> (ďalej len „návrh zákona“).</w:t>
      </w:r>
    </w:p>
    <w:p w:rsidR="005D5ADF" w:rsidRDefault="005D5ADF" w:rsidP="005D5ADF">
      <w:pPr>
        <w:pStyle w:val="Normlnywebov"/>
        <w:jc w:val="both"/>
      </w:pPr>
      <w:r>
        <w:rPr>
          <w:rStyle w:val="Siln"/>
        </w:rPr>
        <w:t>Všeobecne</w:t>
      </w:r>
    </w:p>
    <w:p w:rsidR="005D5ADF" w:rsidRDefault="005D5ADF" w:rsidP="005D5ADF">
      <w:pPr>
        <w:pStyle w:val="Normlnywebov"/>
        <w:jc w:val="both"/>
      </w:pPr>
      <w:r>
        <w:t>Cieľom predloženého návrhu zákona podľa predkladateľov je prispieť k zníženiu zaťaženia a ohrozenia životného prostredia a zároveň k predídeniu vzniku zdravotných rizík.  Tieto riziká  majú byť minimalizované  navrhovaným zákazom dovozu rádioaktívneho paliva  a vyhoreného jadrového paliva s pôvodom mimo územia Slovenskej republiky na územie Slovenska. Následne takýto rádioaktívny odpad nebude možné na území Slovenskej republiky spracúvať ani skladovať, čím  sa zabezpečí eliminácií rizík vyplývajúcich z uvedených činností.  Na Slovensku neexistuje trvalé úložisko jadrového odpadu, ktoré ako jediné by bolo schopné zabezpečiť elimináciu nežiadúcich únikov rádioaktivity z uvedených druhov odpadov.</w:t>
      </w:r>
    </w:p>
    <w:p w:rsidR="00381723" w:rsidRDefault="00381723" w:rsidP="005D5ADF">
      <w:pPr>
        <w:pStyle w:val="Normlnywebov"/>
        <w:jc w:val="both"/>
        <w:rPr>
          <w:rStyle w:val="Siln"/>
        </w:rPr>
      </w:pPr>
      <w:r>
        <w:rPr>
          <w:rStyle w:val="Siln"/>
        </w:rPr>
        <w:t>Medzirezortné pripomienkové konanie</w:t>
      </w:r>
    </w:p>
    <w:p w:rsidR="00381723" w:rsidRDefault="00DB1C95" w:rsidP="005D5ADF">
      <w:pPr>
        <w:pStyle w:val="Normlnywebov"/>
        <w:jc w:val="both"/>
        <w:rPr>
          <w:rStyle w:val="Siln"/>
        </w:rPr>
      </w:pPr>
      <w:r>
        <w:rPr>
          <w:rStyle w:val="Siln"/>
        </w:rPr>
        <w:t>Vyhodnotenie uplatnených zásadných pripomienok:</w:t>
      </w:r>
    </w:p>
    <w:p w:rsidR="00DB1C95" w:rsidRDefault="00DB1C95" w:rsidP="00DB1C95">
      <w:pPr>
        <w:pStyle w:val="Normlnywebov"/>
        <w:numPr>
          <w:ilvl w:val="0"/>
          <w:numId w:val="1"/>
        </w:numPr>
        <w:jc w:val="both"/>
        <w:rPr>
          <w:rStyle w:val="Siln"/>
        </w:rPr>
      </w:pPr>
      <w:r>
        <w:rPr>
          <w:rStyle w:val="Siln"/>
        </w:rPr>
        <w:t>Ministerstvo dopravy a výstavby Slovenskej republiky</w:t>
      </w:r>
    </w:p>
    <w:p w:rsidR="00DB1C95" w:rsidRDefault="001049E0" w:rsidP="00DB1C95">
      <w:pPr>
        <w:pStyle w:val="Normlnywebov"/>
        <w:numPr>
          <w:ilvl w:val="0"/>
          <w:numId w:val="2"/>
        </w:numPr>
        <w:jc w:val="both"/>
        <w:rPr>
          <w:rStyle w:val="Siln"/>
          <w:b w:val="0"/>
        </w:rPr>
      </w:pPr>
      <w:r w:rsidRPr="001049E0">
        <w:rPr>
          <w:rStyle w:val="Siln"/>
          <w:b w:val="0"/>
        </w:rPr>
        <w:t xml:space="preserve">MDVSR žiada o vypustenie novelizačných bodov 1 až 7 v čl. II – v novele zákona č. 87/2017 Z. z. o radiačnej ochrane – argumentuje zásahom do kompetencií ministerstva dopravy a výstavby bez predchádzajúcej dohody, ich rezort neschvaľuje dovoz rádioaktívneho odpadu, len typ a podmienky prepravy. </w:t>
      </w:r>
      <w:r w:rsidR="00741FA9" w:rsidRPr="00741FA9">
        <w:rPr>
          <w:rStyle w:val="Siln"/>
          <w:b w:val="0"/>
          <w:i/>
          <w:u w:val="single"/>
        </w:rPr>
        <w:t>Stanovisko MŽP SR:</w:t>
      </w:r>
      <w:r w:rsidR="00741FA9">
        <w:rPr>
          <w:rStyle w:val="Siln"/>
          <w:b w:val="0"/>
        </w:rPr>
        <w:t xml:space="preserve"> </w:t>
      </w:r>
      <w:r w:rsidRPr="001049E0">
        <w:rPr>
          <w:rStyle w:val="Siln"/>
          <w:b w:val="0"/>
        </w:rPr>
        <w:t xml:space="preserve">MŽP SR akceptuje pripomienku. </w:t>
      </w:r>
    </w:p>
    <w:p w:rsidR="008A7764" w:rsidRDefault="008A7764" w:rsidP="008A7764">
      <w:pPr>
        <w:pStyle w:val="Normlnywebov"/>
        <w:numPr>
          <w:ilvl w:val="0"/>
          <w:numId w:val="1"/>
        </w:numPr>
        <w:jc w:val="both"/>
        <w:rPr>
          <w:rStyle w:val="Siln"/>
        </w:rPr>
      </w:pPr>
      <w:r w:rsidRPr="008A7764">
        <w:rPr>
          <w:rStyle w:val="Siln"/>
        </w:rPr>
        <w:t>Ministerstvo financií Slovenskej republiky</w:t>
      </w:r>
    </w:p>
    <w:p w:rsidR="008A7764" w:rsidRPr="00741FA9" w:rsidRDefault="008A7764" w:rsidP="008A7764">
      <w:pPr>
        <w:pStyle w:val="Normlnywebov"/>
        <w:numPr>
          <w:ilvl w:val="0"/>
          <w:numId w:val="2"/>
        </w:numPr>
        <w:jc w:val="both"/>
        <w:rPr>
          <w:rStyle w:val="Siln"/>
        </w:rPr>
      </w:pPr>
      <w:r w:rsidRPr="008A7764">
        <w:rPr>
          <w:rStyle w:val="Siln"/>
          <w:b w:val="0"/>
        </w:rPr>
        <w:t xml:space="preserve">MF SR žiadalo vysvetliť alebo upraviť časť predkladacej správy, súvisiacu s potrebou doriešenia doložky vybraných vplyvov. </w:t>
      </w:r>
      <w:r w:rsidR="00741FA9" w:rsidRPr="00741FA9">
        <w:rPr>
          <w:rStyle w:val="Siln"/>
          <w:b w:val="0"/>
          <w:i/>
          <w:u w:val="single"/>
        </w:rPr>
        <w:t>Stanovisko MŽP SR:</w:t>
      </w:r>
      <w:r w:rsidR="00741FA9">
        <w:rPr>
          <w:rStyle w:val="Siln"/>
          <w:b w:val="0"/>
        </w:rPr>
        <w:t xml:space="preserve"> </w:t>
      </w:r>
      <w:r w:rsidRPr="008A7764">
        <w:rPr>
          <w:rStyle w:val="Siln"/>
          <w:b w:val="0"/>
        </w:rPr>
        <w:t>MŽP SR upravilo znenie predkladacej správy. Časť zneni</w:t>
      </w:r>
      <w:r>
        <w:rPr>
          <w:rStyle w:val="Siln"/>
          <w:b w:val="0"/>
        </w:rPr>
        <w:t>a, súvisiaca s potrebou doriešenia problému s doložkou vybraných vplyvov bola omylom prebraná pri kopírovaní súboru.</w:t>
      </w:r>
    </w:p>
    <w:p w:rsidR="00741FA9" w:rsidRDefault="00741FA9" w:rsidP="00741FA9">
      <w:pPr>
        <w:pStyle w:val="Normlnywebov"/>
        <w:numPr>
          <w:ilvl w:val="0"/>
          <w:numId w:val="1"/>
        </w:numPr>
        <w:jc w:val="both"/>
        <w:rPr>
          <w:rStyle w:val="Siln"/>
        </w:rPr>
      </w:pPr>
      <w:r w:rsidRPr="00741FA9">
        <w:rPr>
          <w:rStyle w:val="Siln"/>
        </w:rPr>
        <w:t>Republiková únia zamestnávateľov</w:t>
      </w:r>
    </w:p>
    <w:p w:rsidR="00741FA9" w:rsidRDefault="00741FA9" w:rsidP="00741FA9">
      <w:pPr>
        <w:pStyle w:val="Normlnywebov"/>
        <w:numPr>
          <w:ilvl w:val="0"/>
          <w:numId w:val="2"/>
        </w:numPr>
        <w:jc w:val="both"/>
        <w:rPr>
          <w:rStyle w:val="Siln"/>
          <w:b w:val="0"/>
        </w:rPr>
      </w:pPr>
      <w:r w:rsidRPr="00741FA9">
        <w:rPr>
          <w:rStyle w:val="Siln"/>
          <w:b w:val="0"/>
        </w:rPr>
        <w:lastRenderedPageBreak/>
        <w:t>RÚZ žiada doplniť chýbajúce prechodné ustanovenia v čl. I a II súvisiace s prebiehajúcimi projektami, najmä v súvislosti s prepravou , dovozom a spracovaním zahraničných rádioaktívnych alebo iný</w:t>
      </w:r>
      <w:r>
        <w:rPr>
          <w:rStyle w:val="Siln"/>
          <w:b w:val="0"/>
        </w:rPr>
        <w:t>ch</w:t>
      </w:r>
      <w:r w:rsidRPr="00741FA9">
        <w:rPr>
          <w:rStyle w:val="Siln"/>
          <w:b w:val="0"/>
        </w:rPr>
        <w:t xml:space="preserve"> odpadov. </w:t>
      </w:r>
      <w:r w:rsidRPr="00741FA9">
        <w:rPr>
          <w:rStyle w:val="Siln"/>
          <w:b w:val="0"/>
          <w:i/>
          <w:u w:val="single"/>
        </w:rPr>
        <w:t>Stanovisko MŽP</w:t>
      </w:r>
      <w:r>
        <w:rPr>
          <w:rStyle w:val="Siln"/>
          <w:b w:val="0"/>
          <w:i/>
          <w:u w:val="single"/>
        </w:rPr>
        <w:t xml:space="preserve"> SR</w:t>
      </w:r>
      <w:r w:rsidRPr="00741FA9">
        <w:rPr>
          <w:rStyle w:val="Siln"/>
          <w:b w:val="0"/>
          <w:i/>
          <w:u w:val="single"/>
        </w:rPr>
        <w:t>:</w:t>
      </w:r>
      <w:r>
        <w:rPr>
          <w:rStyle w:val="Siln"/>
          <w:b w:val="0"/>
        </w:rPr>
        <w:t xml:space="preserve"> Chýbajúce prechodné ustanovenia navrhujeme doplniť v časti Stanovisko.</w:t>
      </w:r>
    </w:p>
    <w:p w:rsidR="00741FA9" w:rsidRDefault="00741FA9" w:rsidP="00741FA9">
      <w:pPr>
        <w:pStyle w:val="Normlnywebov"/>
        <w:numPr>
          <w:ilvl w:val="0"/>
          <w:numId w:val="2"/>
        </w:numPr>
        <w:jc w:val="both"/>
        <w:rPr>
          <w:rStyle w:val="Siln"/>
          <w:b w:val="0"/>
        </w:rPr>
      </w:pPr>
      <w:r>
        <w:rPr>
          <w:rStyle w:val="Siln"/>
          <w:b w:val="0"/>
        </w:rPr>
        <w:t>Upraviť a zreálniť navrhovaný dátum nadobudnutia činnosti zákona ako aj lehoty dokedy platia už vydané povolenia MDV SR. Stanovisko MŽP SR: Navrhujeme v časti Stanovisko, tejto predkladacej správy zreálniť a primerane posunúť uvedené dátumy.</w:t>
      </w:r>
    </w:p>
    <w:p w:rsidR="001429EC" w:rsidRDefault="001429EC" w:rsidP="00741FA9">
      <w:pPr>
        <w:pStyle w:val="Normlnywebov"/>
        <w:numPr>
          <w:ilvl w:val="0"/>
          <w:numId w:val="2"/>
        </w:numPr>
        <w:jc w:val="both"/>
        <w:rPr>
          <w:rStyle w:val="Siln"/>
          <w:b w:val="0"/>
        </w:rPr>
      </w:pPr>
      <w:r>
        <w:rPr>
          <w:rStyle w:val="Siln"/>
          <w:b w:val="0"/>
        </w:rPr>
        <w:t xml:space="preserve">Dopracovať prechod kompetencií z MDV SR na MZ SR (ÚVZ SR). </w:t>
      </w:r>
      <w:r w:rsidRPr="004B5E66">
        <w:rPr>
          <w:rStyle w:val="Siln"/>
          <w:b w:val="0"/>
          <w:i/>
          <w:u w:val="single"/>
        </w:rPr>
        <w:t>Stanovisko MŽP SR:</w:t>
      </w:r>
      <w:r>
        <w:rPr>
          <w:rStyle w:val="Siln"/>
          <w:b w:val="0"/>
        </w:rPr>
        <w:t xml:space="preserve"> Akceptovaním pripomienky MDV SR (vypustenie novelizačných bodov 1 až 7 z čl. II) sa problém vyriešil. Kompetencie ostávajú zachované.</w:t>
      </w:r>
    </w:p>
    <w:p w:rsidR="004B5E66" w:rsidRDefault="004B5E66" w:rsidP="004B5E66">
      <w:pPr>
        <w:pStyle w:val="Normlnywebov"/>
        <w:numPr>
          <w:ilvl w:val="0"/>
          <w:numId w:val="1"/>
        </w:numPr>
        <w:jc w:val="both"/>
        <w:rPr>
          <w:rStyle w:val="Siln"/>
        </w:rPr>
      </w:pPr>
      <w:r w:rsidRPr="004B5E66">
        <w:rPr>
          <w:rStyle w:val="Siln"/>
        </w:rPr>
        <w:t>Úrad jadrového dozoru Slovenskej republiky</w:t>
      </w:r>
    </w:p>
    <w:p w:rsidR="004B5E66" w:rsidRDefault="004B5E66" w:rsidP="004B5E66">
      <w:pPr>
        <w:pStyle w:val="Normlnywebov"/>
        <w:numPr>
          <w:ilvl w:val="0"/>
          <w:numId w:val="6"/>
        </w:numPr>
        <w:jc w:val="both"/>
        <w:rPr>
          <w:rStyle w:val="Siln"/>
          <w:b w:val="0"/>
        </w:rPr>
      </w:pPr>
      <w:r>
        <w:rPr>
          <w:rStyle w:val="Siln"/>
          <w:b w:val="0"/>
        </w:rPr>
        <w:t>Upozorňuje na duplicitu čl. I (§ 14) a čl. II (§ 34 ods. 7). Návrh nerieši problematiku zahraničného rádioaktívneho odpadu (RAO), jeho dovozu a prepravy a skladovanie zahraničného RAO</w:t>
      </w:r>
      <w:r w:rsidRPr="004B5E66">
        <w:rPr>
          <w:rStyle w:val="Siln"/>
          <w:b w:val="0"/>
          <w:i/>
          <w:u w:val="single"/>
        </w:rPr>
        <w:t xml:space="preserve"> Stanovisko MŽP SR:</w:t>
      </w:r>
      <w:r>
        <w:rPr>
          <w:rStyle w:val="Siln"/>
          <w:b w:val="0"/>
        </w:rPr>
        <w:t xml:space="preserve"> Duplicita odstránená návrhom na vypustenie § 34 ods. 7 z čl. II. </w:t>
      </w:r>
      <w:r w:rsidR="00B80961">
        <w:rPr>
          <w:rStyle w:val="Siln"/>
          <w:b w:val="0"/>
        </w:rPr>
        <w:t>Zákaz skladovania aj prepravy zahraničného rádioaktívneho odpadu v § 14 zákona č. 17/1992 Zb. uvedený je.</w:t>
      </w:r>
    </w:p>
    <w:p w:rsidR="00245E37" w:rsidRDefault="00245E37" w:rsidP="004B5E66">
      <w:pPr>
        <w:pStyle w:val="Normlnywebov"/>
        <w:numPr>
          <w:ilvl w:val="0"/>
          <w:numId w:val="6"/>
        </w:numPr>
        <w:jc w:val="both"/>
        <w:rPr>
          <w:rStyle w:val="Siln"/>
          <w:b w:val="0"/>
        </w:rPr>
      </w:pPr>
      <w:r>
        <w:rPr>
          <w:rStyle w:val="Siln"/>
          <w:b w:val="0"/>
        </w:rPr>
        <w:t xml:space="preserve">Upozornenie na chýbajúce, resp. neúplné prechodné ustanovenia v čl. I a II. </w:t>
      </w:r>
      <w:r w:rsidRPr="006C00C4">
        <w:rPr>
          <w:rStyle w:val="Siln"/>
          <w:b w:val="0"/>
          <w:i/>
          <w:u w:val="single"/>
        </w:rPr>
        <w:t>Stanovisko MŽP SR:</w:t>
      </w:r>
      <w:r>
        <w:rPr>
          <w:rStyle w:val="Siln"/>
          <w:b w:val="0"/>
        </w:rPr>
        <w:t xml:space="preserve"> Navrhujeme doplnenie spôsobom, ktorý navrhuje Ministerstvo zdravotníctva Slovenskej republiky.</w:t>
      </w:r>
      <w:r w:rsidR="006C00C4">
        <w:rPr>
          <w:rStyle w:val="Siln"/>
          <w:b w:val="0"/>
        </w:rPr>
        <w:t xml:space="preserve"> Pripomienku tým čiastočne akceptujeme.</w:t>
      </w:r>
    </w:p>
    <w:p w:rsidR="006C00C4" w:rsidRDefault="006C00C4" w:rsidP="004B5E66">
      <w:pPr>
        <w:pStyle w:val="Normlnywebov"/>
        <w:numPr>
          <w:ilvl w:val="0"/>
          <w:numId w:val="6"/>
        </w:numPr>
        <w:jc w:val="both"/>
        <w:rPr>
          <w:rStyle w:val="Siln"/>
          <w:b w:val="0"/>
        </w:rPr>
      </w:pPr>
      <w:r>
        <w:rPr>
          <w:rStyle w:val="Siln"/>
          <w:b w:val="0"/>
        </w:rPr>
        <w:t xml:space="preserve">Poukázanie na rozpor čl. I a II s ustanoveniami  zákona č. 541/2004 Z. z. o mierovom využívaní jadrovej energie (atómový zákon). </w:t>
      </w:r>
      <w:r w:rsidRPr="006C00C4">
        <w:rPr>
          <w:rStyle w:val="Siln"/>
          <w:b w:val="0"/>
          <w:i/>
          <w:u w:val="single"/>
        </w:rPr>
        <w:t>Stanovisko MŽP SR:</w:t>
      </w:r>
      <w:r>
        <w:rPr>
          <w:rStyle w:val="Siln"/>
          <w:b w:val="0"/>
        </w:rPr>
        <w:t xml:space="preserve"> Namietané relevantné duplicity navrhujeme  z návrhu zákona vypustiť.</w:t>
      </w:r>
    </w:p>
    <w:p w:rsidR="006C00C4" w:rsidRDefault="006C00C4" w:rsidP="004B5E66">
      <w:pPr>
        <w:pStyle w:val="Normlnywebov"/>
        <w:numPr>
          <w:ilvl w:val="0"/>
          <w:numId w:val="6"/>
        </w:numPr>
        <w:jc w:val="both"/>
        <w:rPr>
          <w:rStyle w:val="Siln"/>
          <w:b w:val="0"/>
        </w:rPr>
      </w:pPr>
      <w:r>
        <w:rPr>
          <w:rStyle w:val="Siln"/>
          <w:b w:val="0"/>
        </w:rPr>
        <w:t xml:space="preserve">Namieta sa nereálny navrhovaný dátum účinnosti zákona a dátum platnosti povolení. </w:t>
      </w:r>
      <w:r w:rsidRPr="006C00C4">
        <w:rPr>
          <w:rStyle w:val="Siln"/>
          <w:b w:val="0"/>
          <w:i/>
        </w:rPr>
        <w:t>Stanovisko MŽP SR:</w:t>
      </w:r>
      <w:r w:rsidRPr="00CC093D">
        <w:rPr>
          <w:rStyle w:val="Siln"/>
          <w:b w:val="0"/>
        </w:rPr>
        <w:t xml:space="preserve"> </w:t>
      </w:r>
      <w:r w:rsidR="00CC093D" w:rsidRPr="00CC093D">
        <w:rPr>
          <w:rStyle w:val="Siln"/>
          <w:b w:val="0"/>
        </w:rPr>
        <w:t>Navrhujeme</w:t>
      </w:r>
      <w:r w:rsidR="00CC093D">
        <w:rPr>
          <w:rStyle w:val="Siln"/>
          <w:b w:val="0"/>
        </w:rPr>
        <w:t xml:space="preserve"> dátumy primerane posunúť</w:t>
      </w:r>
      <w:r w:rsidR="00645030">
        <w:rPr>
          <w:rStyle w:val="Siln"/>
          <w:b w:val="0"/>
        </w:rPr>
        <w:t>.</w:t>
      </w:r>
    </w:p>
    <w:p w:rsidR="00645030" w:rsidRDefault="00CC093D" w:rsidP="004B5E66">
      <w:pPr>
        <w:pStyle w:val="Normlnywebov"/>
        <w:numPr>
          <w:ilvl w:val="0"/>
          <w:numId w:val="6"/>
        </w:numPr>
        <w:jc w:val="both"/>
        <w:rPr>
          <w:rStyle w:val="Siln"/>
          <w:b w:val="0"/>
        </w:rPr>
      </w:pPr>
      <w:r>
        <w:rPr>
          <w:rStyle w:val="Siln"/>
          <w:b w:val="0"/>
        </w:rPr>
        <w:t xml:space="preserve">Upozornenie na nejasný prechod kompetencií z MDV SR na ÚVZ SR. </w:t>
      </w:r>
      <w:r w:rsidRPr="00CC093D">
        <w:rPr>
          <w:rStyle w:val="Siln"/>
          <w:b w:val="0"/>
          <w:i/>
          <w:u w:val="single"/>
        </w:rPr>
        <w:t>Stanovisko MŽP SR:</w:t>
      </w:r>
      <w:r>
        <w:rPr>
          <w:rStyle w:val="Siln"/>
          <w:b w:val="0"/>
        </w:rPr>
        <w:t xml:space="preserve"> Príslušné ustanovenia navrhujeme z čl. II vypustiť. </w:t>
      </w:r>
    </w:p>
    <w:p w:rsidR="00CC093D" w:rsidRDefault="00CC093D" w:rsidP="004B5E66">
      <w:pPr>
        <w:pStyle w:val="Normlnywebov"/>
        <w:numPr>
          <w:ilvl w:val="0"/>
          <w:numId w:val="6"/>
        </w:numPr>
        <w:jc w:val="both"/>
        <w:rPr>
          <w:rStyle w:val="Siln"/>
          <w:b w:val="0"/>
        </w:rPr>
      </w:pPr>
      <w:r>
        <w:rPr>
          <w:rStyle w:val="Siln"/>
          <w:b w:val="0"/>
        </w:rPr>
        <w:t xml:space="preserve">Nesúhlas s doložkou vybraných vplyvov. ÚJD indikoval vplyvy na štátny rozpočet, na občana aj na podnikateľské prostredie. </w:t>
      </w:r>
      <w:r w:rsidRPr="00CC093D">
        <w:rPr>
          <w:rStyle w:val="Siln"/>
          <w:b w:val="0"/>
          <w:i/>
          <w:u w:val="single"/>
        </w:rPr>
        <w:t>Stanovisko MŽP SR:</w:t>
      </w:r>
      <w:r>
        <w:rPr>
          <w:rStyle w:val="Siln"/>
          <w:b w:val="0"/>
          <w:i/>
          <w:u w:val="single"/>
        </w:rPr>
        <w:t xml:space="preserve"> </w:t>
      </w:r>
      <w:r w:rsidRPr="005060A4">
        <w:rPr>
          <w:rStyle w:val="Siln"/>
          <w:b w:val="0"/>
        </w:rPr>
        <w:t xml:space="preserve">Vecne príslušné útvary </w:t>
      </w:r>
      <w:r w:rsidR="00AF6D27">
        <w:rPr>
          <w:rStyle w:val="Siln"/>
          <w:b w:val="0"/>
        </w:rPr>
        <w:t>MŽP SR</w:t>
      </w:r>
      <w:r w:rsidR="005060A4" w:rsidRPr="005060A4">
        <w:rPr>
          <w:rStyle w:val="Siln"/>
          <w:b w:val="0"/>
        </w:rPr>
        <w:t xml:space="preserve"> </w:t>
      </w:r>
      <w:r w:rsidRPr="005060A4">
        <w:rPr>
          <w:rStyle w:val="Siln"/>
          <w:b w:val="0"/>
        </w:rPr>
        <w:t>a</w:t>
      </w:r>
      <w:r w:rsidR="005060A4" w:rsidRPr="005060A4">
        <w:rPr>
          <w:rStyle w:val="Siln"/>
          <w:b w:val="0"/>
        </w:rPr>
        <w:t>ni</w:t>
      </w:r>
      <w:r w:rsidRPr="005060A4">
        <w:rPr>
          <w:rStyle w:val="Siln"/>
          <w:b w:val="0"/>
        </w:rPr>
        <w:t xml:space="preserve"> špecializovaný analytický odborný útvar neidentifikovali žiadny </w:t>
      </w:r>
      <w:r w:rsidR="005060A4" w:rsidRPr="005060A4">
        <w:rPr>
          <w:rStyle w:val="Siln"/>
          <w:b w:val="0"/>
        </w:rPr>
        <w:t xml:space="preserve">taký </w:t>
      </w:r>
      <w:r w:rsidRPr="005060A4">
        <w:rPr>
          <w:rStyle w:val="Siln"/>
          <w:b w:val="0"/>
        </w:rPr>
        <w:t>vplyv</w:t>
      </w:r>
      <w:r w:rsidR="005060A4" w:rsidRPr="005060A4">
        <w:rPr>
          <w:rStyle w:val="Siln"/>
          <w:b w:val="0"/>
        </w:rPr>
        <w:t>, ktorý by vyvolal potrebu spracovania analýzy vplyvu na štátny rozpočet alebo na podnikateľské prostredie.</w:t>
      </w:r>
    </w:p>
    <w:p w:rsidR="005060A4" w:rsidRDefault="005060A4" w:rsidP="005060A4">
      <w:pPr>
        <w:pStyle w:val="Normlnywebov"/>
        <w:jc w:val="both"/>
        <w:rPr>
          <w:rStyle w:val="Siln"/>
        </w:rPr>
      </w:pPr>
      <w:r w:rsidRPr="005060A4">
        <w:rPr>
          <w:rStyle w:val="Siln"/>
        </w:rPr>
        <w:t>Ministerstvo zdravotníctva Slovenskej republiky</w:t>
      </w:r>
    </w:p>
    <w:p w:rsidR="005060A4" w:rsidRDefault="005060A4" w:rsidP="005060A4">
      <w:pPr>
        <w:pStyle w:val="Normlnywebov"/>
        <w:numPr>
          <w:ilvl w:val="0"/>
          <w:numId w:val="6"/>
        </w:numPr>
        <w:jc w:val="both"/>
        <w:rPr>
          <w:rStyle w:val="Siln"/>
          <w:b w:val="0"/>
        </w:rPr>
      </w:pPr>
      <w:r w:rsidRPr="005060A4">
        <w:rPr>
          <w:rStyle w:val="Siln"/>
          <w:b w:val="0"/>
        </w:rPr>
        <w:t>V čl. I žiada iné znenie § 14</w:t>
      </w:r>
      <w:r>
        <w:rPr>
          <w:rStyle w:val="Siln"/>
          <w:b w:val="0"/>
        </w:rPr>
        <w:t xml:space="preserve">, než je navrhované v návrhu poslaneckej novely. </w:t>
      </w:r>
      <w:r w:rsidRPr="005060A4">
        <w:rPr>
          <w:rStyle w:val="Siln"/>
          <w:b w:val="0"/>
          <w:i/>
          <w:u w:val="single"/>
        </w:rPr>
        <w:t>Stanovisko MŽP SR:</w:t>
      </w:r>
      <w:r>
        <w:rPr>
          <w:rStyle w:val="Siln"/>
          <w:b w:val="0"/>
        </w:rPr>
        <w:t xml:space="preserve"> Domnievame sa, že navrhnuté znenie umožňuje flexibilnejšie diferencovať zákazy podľa stupňa radiačného nebezpečenstva.</w:t>
      </w:r>
    </w:p>
    <w:p w:rsidR="005060A4" w:rsidRDefault="005060A4" w:rsidP="005060A4">
      <w:pPr>
        <w:pStyle w:val="Normlnywebov"/>
        <w:numPr>
          <w:ilvl w:val="0"/>
          <w:numId w:val="6"/>
        </w:numPr>
        <w:jc w:val="both"/>
        <w:rPr>
          <w:rStyle w:val="Siln"/>
          <w:b w:val="0"/>
        </w:rPr>
      </w:pPr>
      <w:r>
        <w:rPr>
          <w:rStyle w:val="Siln"/>
          <w:b w:val="0"/>
        </w:rPr>
        <w:t xml:space="preserve">V čl. I žiada MZ SR doplniť prechodné ustanovenie. </w:t>
      </w:r>
      <w:r w:rsidRPr="003379DC">
        <w:rPr>
          <w:rStyle w:val="Siln"/>
          <w:b w:val="0"/>
          <w:i/>
          <w:u w:val="single"/>
        </w:rPr>
        <w:t>Stanovisko MŽP SR:</w:t>
      </w:r>
      <w:r>
        <w:rPr>
          <w:rStyle w:val="Siln"/>
          <w:b w:val="0"/>
        </w:rPr>
        <w:t xml:space="preserve"> </w:t>
      </w:r>
      <w:r w:rsidR="003379DC">
        <w:rPr>
          <w:rStyle w:val="Siln"/>
          <w:b w:val="0"/>
        </w:rPr>
        <w:t>P</w:t>
      </w:r>
      <w:r>
        <w:rPr>
          <w:rStyle w:val="Siln"/>
          <w:b w:val="0"/>
        </w:rPr>
        <w:t>ripomienku akceptujeme, znenie doplnené do návrhov nižšie.</w:t>
      </w:r>
    </w:p>
    <w:p w:rsidR="003379DC" w:rsidRDefault="003379DC" w:rsidP="005060A4">
      <w:pPr>
        <w:pStyle w:val="Normlnywebov"/>
        <w:numPr>
          <w:ilvl w:val="0"/>
          <w:numId w:val="6"/>
        </w:numPr>
        <w:jc w:val="both"/>
        <w:rPr>
          <w:rStyle w:val="Siln"/>
          <w:b w:val="0"/>
        </w:rPr>
      </w:pPr>
      <w:r>
        <w:rPr>
          <w:rStyle w:val="Siln"/>
          <w:b w:val="0"/>
        </w:rPr>
        <w:t xml:space="preserve">V čl. II žiada MZ SR iné znenie novelizačného bodu 8. </w:t>
      </w:r>
      <w:r w:rsidRPr="003379DC">
        <w:rPr>
          <w:rStyle w:val="Siln"/>
          <w:b w:val="0"/>
          <w:i/>
          <w:u w:val="single"/>
        </w:rPr>
        <w:t>Stanovisko MŽP SR:</w:t>
      </w:r>
      <w:r>
        <w:rPr>
          <w:rStyle w:val="Siln"/>
          <w:b w:val="0"/>
        </w:rPr>
        <w:t xml:space="preserve"> Pôvodný § 34 ods. 7 navrhuje MŽP SR zo znenia vypustiť.</w:t>
      </w:r>
    </w:p>
    <w:p w:rsidR="00710759" w:rsidRPr="005060A4" w:rsidRDefault="00710759" w:rsidP="005060A4">
      <w:pPr>
        <w:pStyle w:val="Normlnywebov"/>
        <w:numPr>
          <w:ilvl w:val="0"/>
          <w:numId w:val="6"/>
        </w:numPr>
        <w:jc w:val="both"/>
        <w:rPr>
          <w:rStyle w:val="Siln"/>
          <w:b w:val="0"/>
        </w:rPr>
      </w:pPr>
      <w:r>
        <w:rPr>
          <w:rStyle w:val="Siln"/>
          <w:b w:val="0"/>
        </w:rPr>
        <w:lastRenderedPageBreak/>
        <w:t xml:space="preserve">V čl. II žiada MZ SR iné znenie prechodného ustanovenia v bode. 9. </w:t>
      </w:r>
      <w:r w:rsidRPr="00710759">
        <w:rPr>
          <w:rStyle w:val="Siln"/>
          <w:b w:val="0"/>
          <w:i/>
        </w:rPr>
        <w:t>Stanovisko MŽP SR:</w:t>
      </w:r>
      <w:r>
        <w:rPr>
          <w:rStyle w:val="Siln"/>
          <w:b w:val="0"/>
        </w:rPr>
        <w:t xml:space="preserve"> Požiadavku akceptujeme, až na niekoľko menších odlišností, súvisiacich predovšetkým s iným usporiadaním ustanovení, či rozhodnutia nedávať do prechodných ustanovení vety, ktoré do prechodných ustanovení nepatria.</w:t>
      </w:r>
    </w:p>
    <w:p w:rsidR="005060A4" w:rsidRPr="005060A4" w:rsidRDefault="005060A4" w:rsidP="005060A4">
      <w:pPr>
        <w:pStyle w:val="Normlnywebov"/>
        <w:ind w:left="360"/>
        <w:jc w:val="both"/>
        <w:rPr>
          <w:rStyle w:val="Siln"/>
          <w:b w:val="0"/>
        </w:rPr>
      </w:pPr>
    </w:p>
    <w:p w:rsidR="005D5ADF" w:rsidRDefault="005D5ADF" w:rsidP="005D5ADF">
      <w:pPr>
        <w:pStyle w:val="Normlnywebov"/>
        <w:jc w:val="both"/>
      </w:pPr>
      <w:r>
        <w:rPr>
          <w:rStyle w:val="Siln"/>
        </w:rPr>
        <w:t xml:space="preserve">Stanovisko </w:t>
      </w:r>
      <w:r>
        <w:t xml:space="preserve">Ministerstvo </w:t>
      </w:r>
      <w:r w:rsidR="00AF6D27">
        <w:t xml:space="preserve">životného prostredia Slovenskej republiky </w:t>
      </w:r>
      <w:r>
        <w:t>zaujíma k návrhu zákona nasledovné stanovisko:</w:t>
      </w:r>
    </w:p>
    <w:p w:rsidR="005D5ADF" w:rsidRDefault="005D5ADF" w:rsidP="005D5ADF">
      <w:pPr>
        <w:pStyle w:val="Normlnywebov"/>
        <w:jc w:val="both"/>
      </w:pPr>
      <w:r>
        <w:t>Po posúdení predloženého návrhu zákona konštatujeme, že návrh zákona je spôsobilým naplniť ciele, ktoré si stanovuje. Hlavným cieľom predkladaného návrhu zákona je účinná eliminácia zdravotných rizík, ako aj rizík ohrozujúcich životné prostredie, čo sa účinne zabezpečí navrhovaným zákazom dovozu rádioaktívnych odpadov v zákone č. 87/2018 Z. z. o radiačnej ochrane a o zmene a doplnení niektorých zákonov v znení neskorších predpisov, ako aj zákazom súvisiacich činností spojených s dovezeným rádioaktívnym odpadom v zákone č. 17/1992 Zb. o životnom prostredí v znení neskorších predpisov.</w:t>
      </w:r>
    </w:p>
    <w:p w:rsidR="005D5ADF" w:rsidRPr="009E29ED" w:rsidRDefault="0011664E" w:rsidP="005D5ADF">
      <w:pPr>
        <w:jc w:val="both"/>
        <w:rPr>
          <w:rFonts w:ascii="Times New Roman" w:eastAsiaTheme="minorHAnsi" w:hAnsi="Times New Roman" w:cs="Times New Roman"/>
          <w:iCs/>
          <w:noProof w:val="0"/>
          <w:sz w:val="24"/>
          <w:szCs w:val="24"/>
        </w:rPr>
      </w:pPr>
      <w:r>
        <w:rPr>
          <w:rFonts w:ascii="Times New Roman" w:hAnsi="Times New Roman" w:cs="Times New Roman"/>
          <w:iCs/>
          <w:sz w:val="24"/>
          <w:szCs w:val="24"/>
        </w:rPr>
        <w:t xml:space="preserve">a) </w:t>
      </w:r>
      <w:r w:rsidR="005D5ADF">
        <w:rPr>
          <w:rFonts w:ascii="Times New Roman" w:hAnsi="Times New Roman" w:cs="Times New Roman"/>
          <w:iCs/>
          <w:sz w:val="24"/>
          <w:szCs w:val="24"/>
        </w:rPr>
        <w:t xml:space="preserve">Čl. I </w:t>
      </w:r>
      <w:r w:rsidR="005D5ADF" w:rsidRPr="009E29ED">
        <w:rPr>
          <w:rFonts w:ascii="Times New Roman" w:hAnsi="Times New Roman" w:cs="Times New Roman"/>
          <w:iCs/>
          <w:sz w:val="24"/>
          <w:szCs w:val="24"/>
        </w:rPr>
        <w:t xml:space="preserve">rozširuje okruh zásad ochrany životného prostredia stanovených predmetným zákonom o ustanovenie, ktorým sa zakazuje určitý typ činností súvisiacich s rádioaktívnym odpadom. Predmetný návrh je </w:t>
      </w:r>
      <w:r w:rsidR="005D5ADF">
        <w:rPr>
          <w:rFonts w:ascii="Times New Roman" w:hAnsi="Times New Roman" w:cs="Times New Roman"/>
          <w:iCs/>
          <w:sz w:val="24"/>
          <w:szCs w:val="24"/>
        </w:rPr>
        <w:t xml:space="preserve">jednoznačným </w:t>
      </w:r>
      <w:r w:rsidR="005D5ADF" w:rsidRPr="009E29ED">
        <w:rPr>
          <w:rFonts w:ascii="Times New Roman" w:hAnsi="Times New Roman" w:cs="Times New Roman"/>
          <w:iCs/>
          <w:sz w:val="24"/>
          <w:szCs w:val="24"/>
        </w:rPr>
        <w:t>prínosom z pohľadu ochrany životného prostredia</w:t>
      </w:r>
      <w:r w:rsidR="005D5ADF">
        <w:rPr>
          <w:rFonts w:ascii="Times New Roman" w:hAnsi="Times New Roman" w:cs="Times New Roman"/>
          <w:iCs/>
          <w:sz w:val="24"/>
          <w:szCs w:val="24"/>
        </w:rPr>
        <w:t xml:space="preserve"> ako aj zdravia obyvateľstva.</w:t>
      </w:r>
      <w:r w:rsidR="005D5ADF" w:rsidRPr="009E29ED">
        <w:rPr>
          <w:rFonts w:ascii="Times New Roman" w:hAnsi="Times New Roman" w:cs="Times New Roman"/>
          <w:iCs/>
          <w:sz w:val="24"/>
          <w:szCs w:val="24"/>
        </w:rPr>
        <w:t xml:space="preserve"> </w:t>
      </w:r>
    </w:p>
    <w:p w:rsidR="005D5ADF" w:rsidRDefault="005D5ADF" w:rsidP="005D5ADF">
      <w:pPr>
        <w:jc w:val="both"/>
        <w:rPr>
          <w:i/>
          <w:iCs/>
        </w:rPr>
      </w:pPr>
      <w:r>
        <w:rPr>
          <w:rFonts w:ascii="Times New Roman" w:hAnsi="Times New Roman" w:cs="Times New Roman"/>
          <w:iCs/>
          <w:sz w:val="24"/>
          <w:szCs w:val="24"/>
        </w:rPr>
        <w:t xml:space="preserve">V čl. II </w:t>
      </w:r>
      <w:r w:rsidRPr="009E29ED">
        <w:rPr>
          <w:rFonts w:ascii="Times New Roman" w:hAnsi="Times New Roman" w:cs="Times New Roman"/>
          <w:iCs/>
          <w:sz w:val="24"/>
          <w:szCs w:val="24"/>
        </w:rPr>
        <w:t>sa kompetencie orgánov štátnej správy v oblasti povoľovania prepravy rádioaktívneho materiálu presúvajú z Ministerstva dopravy Slovenskej republiky na Úrad verejného zdravotníctva Slovenskej republiky. Aj keď uvedená problematika nespadá do gescie MŽP SR, navrhovaná úprava má potenciál prispieť k inštitucionálnej koherentnosti v predmetnej oblasti.</w:t>
      </w:r>
      <w:r>
        <w:rPr>
          <w:rFonts w:ascii="Times New Roman" w:hAnsi="Times New Roman" w:cs="Times New Roman"/>
          <w:iCs/>
          <w:sz w:val="24"/>
          <w:szCs w:val="24"/>
        </w:rPr>
        <w:t xml:space="preserve"> Zároveň sa zakotvuje explicitný zákaz dovozu rádiokatívneho odpadu a vyhoreného jadrového paliva, ktoré sa nevyprodukovali na území Slovesnkej republiky na územie Slovenska.</w:t>
      </w:r>
    </w:p>
    <w:p w:rsidR="005D5ADF" w:rsidRDefault="00DB1C95" w:rsidP="005D5ADF">
      <w:pPr>
        <w:pStyle w:val="Normlnywebov"/>
        <w:jc w:val="both"/>
      </w:pPr>
      <w:r>
        <w:t>Po posúdení návrhu a vyhodnotení medzirezortného pripomienkového konania, je potrebné v návrhu vykonať nasledujúce úpravy</w:t>
      </w:r>
      <w:r w:rsidR="005D5ADF">
        <w:t>:</w:t>
      </w:r>
    </w:p>
    <w:p w:rsidR="005D5ADF" w:rsidRDefault="005D5ADF" w:rsidP="0011664E">
      <w:pPr>
        <w:pStyle w:val="Normlnywebov"/>
        <w:numPr>
          <w:ilvl w:val="0"/>
          <w:numId w:val="4"/>
        </w:numPr>
        <w:jc w:val="both"/>
      </w:pPr>
      <w:r>
        <w:t xml:space="preserve">V čl. I v § 14 </w:t>
      </w:r>
      <w:r w:rsidR="00DB1C95">
        <w:t xml:space="preserve">a v čl. II bode 8 (§ 34 ods. 7) sa </w:t>
      </w:r>
      <w:r>
        <w:t>slová „iným spôsobom“ nahr</w:t>
      </w:r>
      <w:r w:rsidR="00DB1C95">
        <w:t>ádzajú</w:t>
      </w:r>
      <w:r>
        <w:t xml:space="preserve"> slovom „inak“. Odôvodnenie: Ide o štylistickú a gramatickú pripomienku v záujme lepšej štylistiky a najmä zrozumiteľnosti pomerne zložitej vety</w:t>
      </w:r>
      <w:r w:rsidR="00DB1C95">
        <w:t xml:space="preserve"> v oboch ustanoveniach</w:t>
      </w:r>
      <w:r>
        <w:t>, v ktorej sa dvakrát opakuje slovo „spôsobom“, vždy v trochu inom kontexte. Navrhovaná úprava tento nedostatok rieši jednoduchou zmenou.</w:t>
      </w:r>
    </w:p>
    <w:p w:rsidR="0011664E" w:rsidRDefault="0011664E" w:rsidP="0011664E">
      <w:pPr>
        <w:pStyle w:val="Normlnywebov"/>
        <w:jc w:val="both"/>
      </w:pPr>
    </w:p>
    <w:p w:rsidR="00245E37" w:rsidRDefault="00245E37" w:rsidP="00245E37">
      <w:pPr>
        <w:pStyle w:val="Normlnywebov"/>
        <w:numPr>
          <w:ilvl w:val="0"/>
          <w:numId w:val="4"/>
        </w:numPr>
        <w:jc w:val="both"/>
      </w:pPr>
      <w:r>
        <w:t>V čl. I sa novelizačný bod označuje ako bod 1. Za novelizačný bod jedna sa dopĺňa bod 2, ktorý znie:  2. Za § 34 sa vkladá nový § 34a, ktorý vrátane nadpisu znie:</w:t>
      </w:r>
    </w:p>
    <w:p w:rsidR="00AF6D27" w:rsidRDefault="00245E37" w:rsidP="00AF6D27">
      <w:pPr>
        <w:pStyle w:val="Normlnywebov"/>
        <w:ind w:left="1276"/>
        <w:jc w:val="center"/>
        <w:rPr>
          <w:b/>
        </w:rPr>
      </w:pPr>
      <w:r w:rsidRPr="00245E37">
        <w:rPr>
          <w:b/>
        </w:rPr>
        <w:lastRenderedPageBreak/>
        <w:t>„§ 34a</w:t>
      </w:r>
      <w:bookmarkStart w:id="0" w:name="_GoBack"/>
      <w:bookmarkEnd w:id="0"/>
    </w:p>
    <w:p w:rsidR="00245E37" w:rsidRPr="00245E37" w:rsidRDefault="00245E37" w:rsidP="00245E37">
      <w:pPr>
        <w:pStyle w:val="Normlnywebov"/>
        <w:ind w:left="1276"/>
        <w:jc w:val="both"/>
        <w:rPr>
          <w:b/>
        </w:rPr>
      </w:pPr>
      <w:r w:rsidRPr="00245E37">
        <w:rPr>
          <w:b/>
        </w:rPr>
        <w:t xml:space="preserve">Prechodné ustanovenie k úpravám účinným od 1. </w:t>
      </w:r>
      <w:r>
        <w:rPr>
          <w:b/>
        </w:rPr>
        <w:t>januára</w:t>
      </w:r>
      <w:r w:rsidRPr="00245E37">
        <w:rPr>
          <w:b/>
        </w:rPr>
        <w:t xml:space="preserve"> 202</w:t>
      </w:r>
      <w:r>
        <w:rPr>
          <w:b/>
        </w:rPr>
        <w:t>2</w:t>
      </w:r>
    </w:p>
    <w:p w:rsidR="00245E37" w:rsidRDefault="00245E37" w:rsidP="00245E37">
      <w:pPr>
        <w:pStyle w:val="Normlnywebov"/>
        <w:ind w:left="1134" w:firstLine="422"/>
        <w:jc w:val="both"/>
      </w:pPr>
      <w:r>
        <w:t>§ 14 sa nevzťahuje na držiteľa povolenia na nakladanie s rádioaktívnymi odpadmi podľa osobitného predpisu,</w:t>
      </w:r>
      <w:r w:rsidR="006C00C4">
        <w:rPr>
          <w:vertAlign w:val="superscript"/>
        </w:rPr>
        <w:t>4)</w:t>
      </w:r>
      <w:r>
        <w:t xml:space="preserve"> pri plnení povinností podľa zmlúv uzatvorených pred dňom účinnosti tohto zákona. Ustanovenie § 14 sa nevzťahuje na držiteľa povolenia na nakladanie s rádioaktívnymi odpadmi podľa osobitného predpisu</w:t>
      </w:r>
      <w:r w:rsidRPr="006C00C4">
        <w:rPr>
          <w:vertAlign w:val="superscript"/>
        </w:rPr>
        <w:t>4)</w:t>
      </w:r>
      <w:r>
        <w:t xml:space="preserve"> pri plnení povinností podľa dodatkov k zmluvám uzatvoreným pred dňom účinnosti tohto zákona, ak je predmetom dodatku k zmluve výhradne rozsah doby plnenia zmlúv uzatvorených pred dňom účinnosti tohto zákona. Držiteľom povolení na nakladanie s rádioaktívnymi odpadmi podľa osobitného predpisu</w:t>
      </w:r>
      <w:r w:rsidRPr="006C00C4">
        <w:rPr>
          <w:vertAlign w:val="superscript"/>
        </w:rPr>
        <w:t>4)</w:t>
      </w:r>
      <w:r>
        <w:t xml:space="preserve"> sa odo dňa účinnosti tohto zákona zakazuje uzatvorenie nových zmlúv, ktoré by viedli k porušeniu zákazu podľa ustanovenia § 14 tohto zákona. Držiteľom povolení na nakladanie s rádioaktívnymi odpadmi podľa osobitného predpisu</w:t>
      </w:r>
      <w:r w:rsidRPr="006C00C4">
        <w:rPr>
          <w:vertAlign w:val="superscript"/>
        </w:rPr>
        <w:t>4)</w:t>
      </w:r>
      <w:r>
        <w:t xml:space="preserve"> sa odo dňa účinnosti tohto zákona zakazuje uzatvorenie alebo plnenie dodatkov k zmluvám uzatvoreným pred dňom účinnosti tohto zákona, ktorých predmetom je zvýšenie objemu rádioaktívneho odpadu alebo zvýšenie aktivity rádioaktívneho odpadu alebo zmena druhu rádioaktívneho odpadu.</w:t>
      </w:r>
      <w:r w:rsidR="006C00C4">
        <w:t>“.</w:t>
      </w:r>
    </w:p>
    <w:p w:rsidR="00245E37" w:rsidRDefault="00245E37" w:rsidP="00245E37">
      <w:pPr>
        <w:pStyle w:val="Normlnywebov"/>
        <w:ind w:left="1276"/>
        <w:jc w:val="both"/>
      </w:pPr>
      <w:r>
        <w:t>Poznámka pod čiarou k odkazu 4 znie:</w:t>
      </w:r>
    </w:p>
    <w:p w:rsidR="00245E37" w:rsidRDefault="00245E37" w:rsidP="00245E37">
      <w:pPr>
        <w:pStyle w:val="Normlnywebov"/>
        <w:ind w:left="1276"/>
        <w:jc w:val="both"/>
      </w:pPr>
      <w:r>
        <w:t>„4) § 5 ods. 3 písm. f) zákona č. 541/2004 Z. z. o mierovom využívaní jadrovej energie (atómový zákon) a o zmene a doplnení niektorých zákonov.“.</w:t>
      </w:r>
    </w:p>
    <w:p w:rsidR="00245E37" w:rsidRDefault="00245E37" w:rsidP="00245E37">
      <w:pPr>
        <w:pStyle w:val="Odsekzoznamu"/>
      </w:pPr>
    </w:p>
    <w:p w:rsidR="001049E0" w:rsidRDefault="001049E0" w:rsidP="0011664E">
      <w:pPr>
        <w:pStyle w:val="Normlnywebov"/>
        <w:numPr>
          <w:ilvl w:val="0"/>
          <w:numId w:val="4"/>
        </w:numPr>
        <w:jc w:val="both"/>
      </w:pPr>
      <w:r>
        <w:t>V čl. II sa vypúšťajú body 1 až 7.</w:t>
      </w:r>
    </w:p>
    <w:p w:rsidR="0011664E" w:rsidRDefault="0011664E" w:rsidP="0011664E">
      <w:pPr>
        <w:pStyle w:val="Normlnywebov"/>
        <w:jc w:val="both"/>
      </w:pPr>
    </w:p>
    <w:p w:rsidR="0011664E" w:rsidRPr="00647AF2" w:rsidRDefault="00796291" w:rsidP="001429EC">
      <w:pPr>
        <w:pStyle w:val="Normlnywebov"/>
        <w:numPr>
          <w:ilvl w:val="0"/>
          <w:numId w:val="4"/>
        </w:numPr>
        <w:jc w:val="both"/>
      </w:pPr>
      <w:r w:rsidRPr="0011664E">
        <w:t>V čl. II bod</w:t>
      </w:r>
      <w:r w:rsidR="0011664E" w:rsidRPr="0011664E">
        <w:t xml:space="preserve"> 8 znie: </w:t>
      </w:r>
      <w:r w:rsidR="001429EC">
        <w:t xml:space="preserve">„8. </w:t>
      </w:r>
      <w:r w:rsidR="0011664E" w:rsidRPr="0011664E">
        <w:t>§ 34 sa dopĺňa odsek</w:t>
      </w:r>
      <w:r w:rsidR="004B5E66">
        <w:t>o</w:t>
      </w:r>
      <w:r w:rsidR="0011664E" w:rsidRPr="0011664E">
        <w:t>m 7</w:t>
      </w:r>
      <w:r w:rsidR="0011664E">
        <w:t xml:space="preserve"> </w:t>
      </w:r>
      <w:r w:rsidR="0011664E" w:rsidRPr="0011664E">
        <w:t>ktor</w:t>
      </w:r>
      <w:r w:rsidR="004B5E66">
        <w:t>ý</w:t>
      </w:r>
      <w:r w:rsidR="0011664E" w:rsidRPr="0011664E">
        <w:t xml:space="preserve"> zn</w:t>
      </w:r>
      <w:r w:rsidR="004B5E66">
        <w:t>i</w:t>
      </w:r>
      <w:r w:rsidR="0011664E" w:rsidRPr="0011664E">
        <w:t>e</w:t>
      </w:r>
      <w:r w:rsidR="0011664E" w:rsidRPr="00647AF2">
        <w:t>:</w:t>
      </w:r>
    </w:p>
    <w:p w:rsidR="001429EC" w:rsidRDefault="0011664E" w:rsidP="0011664E">
      <w:pPr>
        <w:ind w:left="1068"/>
        <w:jc w:val="both"/>
        <w:rPr>
          <w:rFonts w:ascii="Times New Roman" w:hAnsi="Times New Roman" w:cs="Times New Roman"/>
          <w:sz w:val="24"/>
          <w:szCs w:val="24"/>
        </w:rPr>
      </w:pPr>
      <w:r>
        <w:rPr>
          <w:rFonts w:ascii="Times New Roman" w:hAnsi="Times New Roman" w:cs="Times New Roman"/>
          <w:sz w:val="24"/>
          <w:szCs w:val="24"/>
        </w:rPr>
        <w:t xml:space="preserve">„(7) </w:t>
      </w:r>
      <w:r w:rsidR="001429EC" w:rsidRPr="00B74F80">
        <w:rPr>
          <w:rFonts w:ascii="Times New Roman" w:eastAsia="Times New Roman" w:hAnsi="Times New Roman" w:cs="Times New Roman"/>
          <w:sz w:val="24"/>
          <w:szCs w:val="24"/>
          <w:lang w:eastAsia="sk-SK"/>
        </w:rPr>
        <w:t>Dovoz rádioaktívneho odpadu alebo vyhoretého jadrového paliva, ktoré sa nevyprodukovali na území Slovenskej republiky</w:t>
      </w:r>
      <w:r w:rsidR="001429EC">
        <w:rPr>
          <w:rFonts w:ascii="Times New Roman" w:eastAsia="Times New Roman" w:hAnsi="Times New Roman" w:cs="Times New Roman"/>
          <w:sz w:val="24"/>
          <w:szCs w:val="24"/>
          <w:lang w:eastAsia="sk-SK"/>
        </w:rPr>
        <w:t>,</w:t>
      </w:r>
      <w:r w:rsidR="001429EC" w:rsidRPr="00B74F80">
        <w:rPr>
          <w:rFonts w:ascii="Times New Roman" w:eastAsia="Times New Roman" w:hAnsi="Times New Roman" w:cs="Times New Roman"/>
          <w:sz w:val="24"/>
          <w:szCs w:val="24"/>
          <w:lang w:eastAsia="sk-SK"/>
        </w:rPr>
        <w:t xml:space="preserve"> sa zakazuje</w:t>
      </w:r>
      <w:r w:rsidR="001429EC">
        <w:rPr>
          <w:rFonts w:ascii="Times New Roman" w:eastAsia="Times New Roman" w:hAnsi="Times New Roman" w:cs="Times New Roman"/>
          <w:sz w:val="24"/>
          <w:szCs w:val="24"/>
          <w:lang w:eastAsia="sk-SK"/>
        </w:rPr>
        <w:t>.</w:t>
      </w:r>
      <w:r w:rsidR="004B5E66">
        <w:rPr>
          <w:rFonts w:ascii="Times New Roman" w:eastAsia="Times New Roman" w:hAnsi="Times New Roman" w:cs="Times New Roman"/>
          <w:sz w:val="24"/>
          <w:szCs w:val="24"/>
          <w:lang w:eastAsia="sk-SK"/>
        </w:rPr>
        <w:t>“.</w:t>
      </w:r>
    </w:p>
    <w:p w:rsidR="001429EC" w:rsidRDefault="001429EC" w:rsidP="001429EC">
      <w:pPr>
        <w:pStyle w:val="Normlnywebov"/>
        <w:jc w:val="both"/>
      </w:pPr>
    </w:p>
    <w:p w:rsidR="00E01E3E" w:rsidRPr="00710759" w:rsidRDefault="008A7764" w:rsidP="007D6A71">
      <w:pPr>
        <w:pStyle w:val="Normlnywebov"/>
        <w:numPr>
          <w:ilvl w:val="0"/>
          <w:numId w:val="4"/>
        </w:numPr>
        <w:jc w:val="both"/>
        <w:rPr>
          <w:iCs/>
          <w:sz w:val="23"/>
          <w:szCs w:val="23"/>
        </w:rPr>
      </w:pPr>
      <w:r>
        <w:t>V </w:t>
      </w:r>
      <w:r w:rsidR="00E01E3E">
        <w:t xml:space="preserve">čl. II bod 9 znie: </w:t>
      </w:r>
      <w:r w:rsidR="00E01E3E" w:rsidRPr="00710759">
        <w:rPr>
          <w:iCs/>
          <w:sz w:val="23"/>
          <w:szCs w:val="23"/>
        </w:rPr>
        <w:t>„9. Za § 163 sa vkladá § 163a, ktorý vrátane nadpisu znie:</w:t>
      </w:r>
    </w:p>
    <w:p w:rsidR="00E01E3E" w:rsidRDefault="00E01E3E" w:rsidP="00E01E3E">
      <w:pPr>
        <w:pStyle w:val="Default"/>
        <w:jc w:val="center"/>
        <w:rPr>
          <w:iCs/>
          <w:sz w:val="23"/>
          <w:szCs w:val="23"/>
        </w:rPr>
      </w:pPr>
    </w:p>
    <w:p w:rsidR="00D85FC4" w:rsidRDefault="00E01E3E" w:rsidP="00E01E3E">
      <w:pPr>
        <w:pStyle w:val="Default"/>
        <w:jc w:val="center"/>
        <w:rPr>
          <w:iCs/>
          <w:sz w:val="23"/>
          <w:szCs w:val="23"/>
        </w:rPr>
      </w:pPr>
      <w:r>
        <w:rPr>
          <w:iCs/>
          <w:sz w:val="23"/>
          <w:szCs w:val="23"/>
        </w:rPr>
        <w:t>„</w:t>
      </w:r>
      <w:r w:rsidRPr="00E01E3E">
        <w:rPr>
          <w:iCs/>
          <w:sz w:val="23"/>
          <w:szCs w:val="23"/>
        </w:rPr>
        <w:t xml:space="preserve">§ 163a </w:t>
      </w:r>
    </w:p>
    <w:p w:rsidR="00E01E3E" w:rsidRDefault="00E01E3E" w:rsidP="00E01E3E">
      <w:pPr>
        <w:pStyle w:val="Default"/>
        <w:jc w:val="center"/>
        <w:rPr>
          <w:iCs/>
          <w:sz w:val="23"/>
          <w:szCs w:val="23"/>
        </w:rPr>
      </w:pPr>
      <w:r w:rsidRPr="00E01E3E">
        <w:rPr>
          <w:iCs/>
          <w:sz w:val="23"/>
          <w:szCs w:val="23"/>
        </w:rPr>
        <w:t xml:space="preserve">Prechodné ustanovenia k úpravám účinným od 1. </w:t>
      </w:r>
      <w:r>
        <w:rPr>
          <w:iCs/>
          <w:sz w:val="23"/>
          <w:szCs w:val="23"/>
        </w:rPr>
        <w:t>januára</w:t>
      </w:r>
      <w:r w:rsidRPr="00E01E3E">
        <w:rPr>
          <w:iCs/>
          <w:sz w:val="23"/>
          <w:szCs w:val="23"/>
        </w:rPr>
        <w:t xml:space="preserve"> 202</w:t>
      </w:r>
      <w:r>
        <w:rPr>
          <w:iCs/>
          <w:sz w:val="23"/>
          <w:szCs w:val="23"/>
        </w:rPr>
        <w:t>2</w:t>
      </w:r>
    </w:p>
    <w:p w:rsidR="00E01E3E" w:rsidRPr="00E01E3E" w:rsidRDefault="00E01E3E" w:rsidP="00E01E3E">
      <w:pPr>
        <w:pStyle w:val="Default"/>
        <w:jc w:val="center"/>
        <w:rPr>
          <w:sz w:val="23"/>
          <w:szCs w:val="23"/>
        </w:rPr>
      </w:pPr>
    </w:p>
    <w:p w:rsidR="00E01E3E" w:rsidRPr="00E01E3E" w:rsidRDefault="00E01E3E" w:rsidP="00E944E7">
      <w:pPr>
        <w:pStyle w:val="Default"/>
        <w:spacing w:after="14"/>
        <w:jc w:val="both"/>
        <w:rPr>
          <w:sz w:val="23"/>
          <w:szCs w:val="23"/>
        </w:rPr>
      </w:pPr>
      <w:r w:rsidRPr="00E01E3E">
        <w:rPr>
          <w:iCs/>
          <w:sz w:val="23"/>
          <w:szCs w:val="23"/>
        </w:rPr>
        <w:lastRenderedPageBreak/>
        <w:t xml:space="preserve">(1) </w:t>
      </w:r>
      <w:r w:rsidR="00DB07D7">
        <w:rPr>
          <w:iCs/>
          <w:sz w:val="23"/>
          <w:szCs w:val="23"/>
        </w:rPr>
        <w:t>Zákaz podľa § 37 ods. 4 sa nevzťahuje na dovoz rádioaktívnych</w:t>
      </w:r>
      <w:r w:rsidRPr="00E01E3E">
        <w:rPr>
          <w:iCs/>
          <w:sz w:val="23"/>
          <w:szCs w:val="23"/>
        </w:rPr>
        <w:t xml:space="preserve"> odpadov na účely ich spracovania alebo úpravy podľa osobitného predpisu</w:t>
      </w:r>
      <w:r w:rsidR="004A5ECA">
        <w:rPr>
          <w:iCs/>
          <w:sz w:val="23"/>
          <w:szCs w:val="23"/>
        </w:rPr>
        <w:t>,</w:t>
      </w:r>
      <w:r w:rsidR="00D85FC4">
        <w:rPr>
          <w:iCs/>
          <w:sz w:val="16"/>
          <w:szCs w:val="16"/>
          <w:vertAlign w:val="superscript"/>
        </w:rPr>
        <w:t>75</w:t>
      </w:r>
      <w:r w:rsidRPr="00E01E3E">
        <w:rPr>
          <w:iCs/>
          <w:sz w:val="23"/>
          <w:szCs w:val="23"/>
        </w:rPr>
        <w:t>)</w:t>
      </w:r>
      <w:r w:rsidR="004A5ECA">
        <w:rPr>
          <w:iCs/>
          <w:sz w:val="23"/>
          <w:szCs w:val="23"/>
        </w:rPr>
        <w:t xml:space="preserve"> </w:t>
      </w:r>
      <w:r w:rsidRPr="00E01E3E">
        <w:rPr>
          <w:iCs/>
          <w:sz w:val="23"/>
          <w:szCs w:val="23"/>
        </w:rPr>
        <w:t>držiteľo</w:t>
      </w:r>
      <w:r w:rsidR="00E944E7">
        <w:rPr>
          <w:iCs/>
          <w:sz w:val="23"/>
          <w:szCs w:val="23"/>
        </w:rPr>
        <w:t>m</w:t>
      </w:r>
      <w:r w:rsidRPr="00E01E3E">
        <w:rPr>
          <w:iCs/>
          <w:sz w:val="23"/>
          <w:szCs w:val="23"/>
        </w:rPr>
        <w:t xml:space="preserve"> povolenia na nakladanie s rádioaktívnymi odpadmi podľa osobitného predpisu</w:t>
      </w:r>
      <w:r w:rsidR="00D85FC4">
        <w:rPr>
          <w:iCs/>
          <w:sz w:val="16"/>
          <w:szCs w:val="16"/>
          <w:vertAlign w:val="superscript"/>
        </w:rPr>
        <w:t>76</w:t>
      </w:r>
      <w:r w:rsidRPr="00E01E3E">
        <w:rPr>
          <w:iCs/>
          <w:sz w:val="23"/>
          <w:szCs w:val="23"/>
        </w:rPr>
        <w:t xml:space="preserve">) pri plnení zmlúv uzatvorených pred dňom účinnosti tohto zákona alebo pri plnení povinností podľa dodatkov k zmluvám uzatvoreným pred dňom účinnosti tohto zákona, ak je predmetom dodatku k zmluve výhradne rozsah doby plnenia zmlúv uzatvorených pred dňom účinnosti tohto zákona. </w:t>
      </w:r>
    </w:p>
    <w:p w:rsidR="00E01E3E" w:rsidRPr="00E01E3E" w:rsidRDefault="00D85FC4" w:rsidP="00E944E7">
      <w:pPr>
        <w:pStyle w:val="Default"/>
        <w:jc w:val="both"/>
        <w:rPr>
          <w:sz w:val="23"/>
          <w:szCs w:val="23"/>
        </w:rPr>
      </w:pPr>
      <w:r>
        <w:rPr>
          <w:iCs/>
          <w:sz w:val="23"/>
          <w:szCs w:val="23"/>
        </w:rPr>
        <w:t>(2</w:t>
      </w:r>
      <w:r w:rsidR="00E01E3E" w:rsidRPr="00E01E3E">
        <w:rPr>
          <w:iCs/>
          <w:sz w:val="23"/>
          <w:szCs w:val="23"/>
        </w:rPr>
        <w:t>) Právnická osoba, ktorá doviezla rádioaktívny odpad, ktorý sa nevyprodukoval na území Slovenskej republiky a bol na územie Slovenskej republiky dovezený po 31. auguste 2021 na účely jeho spracovania alebo úpravy podľa osobitného predpisu</w:t>
      </w:r>
      <w:r>
        <w:rPr>
          <w:iCs/>
          <w:sz w:val="16"/>
          <w:szCs w:val="16"/>
          <w:vertAlign w:val="superscript"/>
        </w:rPr>
        <w:t>75</w:t>
      </w:r>
      <w:r w:rsidR="00E01E3E" w:rsidRPr="00E01E3E">
        <w:rPr>
          <w:iCs/>
          <w:sz w:val="23"/>
          <w:szCs w:val="23"/>
        </w:rPr>
        <w:t>) držiteľom povolenia na nakladanie s rádioaktívnymi odpadmi podľa osobitného predpisu), je povinná bez zbytočného odkladu po ukončení spracovania alebo úpravy zabezpečiť prepravu finálneho produktu do krajiny pôvodu rádioaktívneho odpadu.</w:t>
      </w:r>
      <w:r w:rsidR="00E944E7">
        <w:rPr>
          <w:iCs/>
          <w:sz w:val="23"/>
          <w:szCs w:val="23"/>
        </w:rPr>
        <w:t>“.</w:t>
      </w:r>
      <w:r w:rsidR="00E01E3E" w:rsidRPr="00E01E3E">
        <w:rPr>
          <w:iCs/>
          <w:sz w:val="23"/>
          <w:szCs w:val="23"/>
        </w:rPr>
        <w:t xml:space="preserve"> </w:t>
      </w:r>
    </w:p>
    <w:p w:rsidR="00E01E3E" w:rsidRPr="00E01E3E" w:rsidRDefault="00E01E3E" w:rsidP="00E01E3E">
      <w:pPr>
        <w:pStyle w:val="Default"/>
        <w:rPr>
          <w:sz w:val="23"/>
          <w:szCs w:val="23"/>
        </w:rPr>
      </w:pPr>
    </w:p>
    <w:p w:rsidR="00E01E3E" w:rsidRPr="00E01E3E" w:rsidRDefault="00E01E3E" w:rsidP="00E01E3E">
      <w:pPr>
        <w:pStyle w:val="Default"/>
        <w:rPr>
          <w:sz w:val="23"/>
          <w:szCs w:val="23"/>
        </w:rPr>
      </w:pPr>
      <w:r w:rsidRPr="00E01E3E">
        <w:rPr>
          <w:iCs/>
          <w:sz w:val="23"/>
          <w:szCs w:val="23"/>
        </w:rPr>
        <w:t>Poznámk</w:t>
      </w:r>
      <w:r w:rsidR="00DB07D7">
        <w:rPr>
          <w:iCs/>
          <w:sz w:val="23"/>
          <w:szCs w:val="23"/>
        </w:rPr>
        <w:t>y</w:t>
      </w:r>
      <w:r w:rsidRPr="00E01E3E">
        <w:rPr>
          <w:iCs/>
          <w:sz w:val="23"/>
          <w:szCs w:val="23"/>
        </w:rPr>
        <w:t xml:space="preserve"> pod čiarou k odkaz</w:t>
      </w:r>
      <w:r w:rsidR="00D85FC4">
        <w:rPr>
          <w:iCs/>
          <w:sz w:val="23"/>
          <w:szCs w:val="23"/>
        </w:rPr>
        <w:t>o</w:t>
      </w:r>
      <w:r w:rsidR="00DB07D7">
        <w:rPr>
          <w:iCs/>
          <w:sz w:val="23"/>
          <w:szCs w:val="23"/>
        </w:rPr>
        <w:t>m</w:t>
      </w:r>
      <w:r w:rsidRPr="00E01E3E">
        <w:rPr>
          <w:iCs/>
          <w:sz w:val="23"/>
          <w:szCs w:val="23"/>
        </w:rPr>
        <w:t xml:space="preserve"> </w:t>
      </w:r>
      <w:r w:rsidR="004A5ECA">
        <w:rPr>
          <w:iCs/>
          <w:sz w:val="23"/>
          <w:szCs w:val="23"/>
        </w:rPr>
        <w:t>75</w:t>
      </w:r>
      <w:r w:rsidR="00DB07D7">
        <w:rPr>
          <w:iCs/>
          <w:sz w:val="23"/>
          <w:szCs w:val="23"/>
        </w:rPr>
        <w:t xml:space="preserve"> a </w:t>
      </w:r>
      <w:r w:rsidR="004A5ECA">
        <w:rPr>
          <w:iCs/>
          <w:sz w:val="23"/>
          <w:szCs w:val="23"/>
        </w:rPr>
        <w:t>76</w:t>
      </w:r>
      <w:r w:rsidRPr="00E01E3E">
        <w:rPr>
          <w:iCs/>
          <w:sz w:val="23"/>
          <w:szCs w:val="23"/>
        </w:rPr>
        <w:t xml:space="preserve"> zne</w:t>
      </w:r>
      <w:r w:rsidR="00DB07D7">
        <w:rPr>
          <w:iCs/>
          <w:sz w:val="23"/>
          <w:szCs w:val="23"/>
        </w:rPr>
        <w:t>jú</w:t>
      </w:r>
      <w:r w:rsidRPr="00E01E3E">
        <w:rPr>
          <w:iCs/>
          <w:sz w:val="23"/>
          <w:szCs w:val="23"/>
        </w:rPr>
        <w:t xml:space="preserve">: </w:t>
      </w:r>
    </w:p>
    <w:p w:rsidR="00E01E3E" w:rsidRPr="00E01E3E" w:rsidRDefault="00E01E3E" w:rsidP="00E01E3E">
      <w:pPr>
        <w:pStyle w:val="Default"/>
        <w:rPr>
          <w:sz w:val="23"/>
          <w:szCs w:val="23"/>
        </w:rPr>
      </w:pPr>
      <w:r>
        <w:rPr>
          <w:iCs/>
          <w:sz w:val="16"/>
          <w:szCs w:val="16"/>
        </w:rPr>
        <w:t>„</w:t>
      </w:r>
      <w:r w:rsidR="00D85FC4">
        <w:rPr>
          <w:iCs/>
          <w:sz w:val="16"/>
          <w:szCs w:val="16"/>
        </w:rPr>
        <w:t>75</w:t>
      </w:r>
      <w:r w:rsidRPr="00E01E3E">
        <w:rPr>
          <w:iCs/>
          <w:sz w:val="23"/>
          <w:szCs w:val="23"/>
        </w:rPr>
        <w:t>) § 21 ods. 12 písm. b) zákona č. 541/2004 Z. z. o mierovom využívaní jadrovej energie (atómový zákon) a o zmene a doplnení niektorých zákonov</w:t>
      </w:r>
      <w:r w:rsidR="00DB07D7">
        <w:rPr>
          <w:iCs/>
          <w:sz w:val="23"/>
          <w:szCs w:val="23"/>
        </w:rPr>
        <w:t>.</w:t>
      </w:r>
    </w:p>
    <w:p w:rsidR="00E01E3E" w:rsidRPr="00E01E3E" w:rsidRDefault="00D85FC4" w:rsidP="00DB07D7">
      <w:pPr>
        <w:pStyle w:val="Normlnywebov"/>
        <w:jc w:val="both"/>
      </w:pPr>
      <w:r>
        <w:rPr>
          <w:iCs/>
          <w:sz w:val="16"/>
          <w:szCs w:val="16"/>
        </w:rPr>
        <w:t>76</w:t>
      </w:r>
      <w:r w:rsidR="00E01E3E" w:rsidRPr="00E01E3E">
        <w:rPr>
          <w:iCs/>
          <w:sz w:val="23"/>
          <w:szCs w:val="23"/>
        </w:rPr>
        <w:t>) § 5 ods. 3 p</w:t>
      </w:r>
      <w:r>
        <w:rPr>
          <w:iCs/>
          <w:sz w:val="23"/>
          <w:szCs w:val="23"/>
        </w:rPr>
        <w:t>ísm. f) zákona č. 541/2004 Z. z</w:t>
      </w:r>
      <w:r w:rsidR="00E01E3E" w:rsidRPr="00E01E3E">
        <w:rPr>
          <w:iCs/>
          <w:sz w:val="23"/>
          <w:szCs w:val="23"/>
        </w:rPr>
        <w:t>.“.</w:t>
      </w:r>
    </w:p>
    <w:p w:rsidR="001429EC" w:rsidRDefault="001429EC" w:rsidP="001429EC">
      <w:pPr>
        <w:pStyle w:val="Normlnywebov"/>
        <w:jc w:val="both"/>
      </w:pPr>
    </w:p>
    <w:p w:rsidR="00741FA9" w:rsidRDefault="00741FA9" w:rsidP="001429EC">
      <w:pPr>
        <w:pStyle w:val="Normlnywebov"/>
        <w:numPr>
          <w:ilvl w:val="0"/>
          <w:numId w:val="4"/>
        </w:numPr>
        <w:jc w:val="both"/>
      </w:pPr>
      <w:r>
        <w:t>V čl. III sa slová „1. septembra 2021“ nahrádzajú slovami „1. januára 2022</w:t>
      </w:r>
      <w:r w:rsidR="0011664E">
        <w:t>“.</w:t>
      </w:r>
    </w:p>
    <w:p w:rsidR="005D5ADF" w:rsidRDefault="005D5ADF" w:rsidP="005D5ADF">
      <w:pPr>
        <w:pStyle w:val="Normlnywebov"/>
        <w:jc w:val="both"/>
      </w:pPr>
      <w:r>
        <w:rPr>
          <w:rStyle w:val="Siln"/>
        </w:rPr>
        <w:t>Záver</w:t>
      </w:r>
    </w:p>
    <w:p w:rsidR="005D5ADF" w:rsidRDefault="005D5ADF" w:rsidP="005D5ADF">
      <w:pPr>
        <w:pStyle w:val="Normlnywebov"/>
        <w:jc w:val="both"/>
      </w:pPr>
      <w:r>
        <w:t xml:space="preserve">Ministerstvo odporúča vláde Slovenskej republiky po navrhovaných legislatívno-technických úpravách, vysloviť s návrhom zákona </w:t>
      </w:r>
      <w:r>
        <w:rPr>
          <w:rStyle w:val="Siln"/>
        </w:rPr>
        <w:t>súhlas</w:t>
      </w:r>
      <w:r>
        <w:t>.</w:t>
      </w:r>
    </w:p>
    <w:p w:rsidR="005D5ADF" w:rsidRDefault="005D5ADF" w:rsidP="005D5ADF">
      <w:r>
        <w:t> </w:t>
      </w:r>
    </w:p>
    <w:p w:rsidR="005D5ADF" w:rsidRDefault="005D5ADF" w:rsidP="005D5ADF"/>
    <w:p w:rsidR="005D5ADF" w:rsidRPr="00B75BB0" w:rsidRDefault="005D5ADF" w:rsidP="005D5ADF"/>
    <w:p w:rsidR="005D5ADF" w:rsidRDefault="005D5ADF" w:rsidP="005D5ADF"/>
    <w:p w:rsidR="008F0805" w:rsidRDefault="008F0805"/>
    <w:sectPr w:rsidR="008F0805" w:rsidSect="00532574">
      <w:footerReference w:type="default" r:id="rId7"/>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74D" w:rsidRDefault="005D774D">
      <w:pPr>
        <w:spacing w:after="0" w:line="240" w:lineRule="auto"/>
      </w:pPr>
      <w:r>
        <w:separator/>
      </w:r>
    </w:p>
  </w:endnote>
  <w:endnote w:type="continuationSeparator" w:id="0">
    <w:p w:rsidR="005D774D" w:rsidRDefault="005D7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593197"/>
      <w:docPartObj>
        <w:docPartGallery w:val="Page Numbers (Bottom of Page)"/>
        <w:docPartUnique/>
      </w:docPartObj>
    </w:sdtPr>
    <w:sdtEndPr>
      <w:rPr>
        <w:rFonts w:ascii="Times New Roman" w:hAnsi="Times New Roman" w:cs="Times New Roman"/>
        <w:sz w:val="24"/>
        <w:szCs w:val="24"/>
      </w:rPr>
    </w:sdtEndPr>
    <w:sdtContent>
      <w:p w:rsidR="009E29ED" w:rsidRDefault="005D774D">
        <w:pPr>
          <w:pStyle w:val="Pta"/>
          <w:jc w:val="center"/>
          <w:rPr>
            <w:rFonts w:ascii="Times New Roman" w:hAnsi="Times New Roman" w:cs="Times New Roman"/>
          </w:rPr>
        </w:pPr>
      </w:p>
      <w:p w:rsidR="009E29ED" w:rsidRDefault="005D774D">
        <w:pPr>
          <w:pStyle w:val="Pta"/>
          <w:jc w:val="center"/>
          <w:rPr>
            <w:rFonts w:ascii="Times New Roman" w:hAnsi="Times New Roman" w:cs="Times New Roman"/>
            <w:sz w:val="24"/>
            <w:szCs w:val="24"/>
          </w:rPr>
        </w:pPr>
      </w:p>
      <w:p w:rsidR="009E29ED" w:rsidRPr="009E29ED" w:rsidRDefault="00710759">
        <w:pPr>
          <w:pStyle w:val="Pta"/>
          <w:jc w:val="center"/>
          <w:rPr>
            <w:rFonts w:ascii="Times New Roman" w:hAnsi="Times New Roman" w:cs="Times New Roman"/>
            <w:sz w:val="24"/>
            <w:szCs w:val="24"/>
          </w:rPr>
        </w:pPr>
        <w:r w:rsidRPr="009E29ED">
          <w:rPr>
            <w:rFonts w:ascii="Times New Roman" w:hAnsi="Times New Roman" w:cs="Times New Roman"/>
            <w:sz w:val="24"/>
            <w:szCs w:val="24"/>
          </w:rPr>
          <w:fldChar w:fldCharType="begin"/>
        </w:r>
        <w:r w:rsidRPr="009E29ED">
          <w:rPr>
            <w:rFonts w:ascii="Times New Roman" w:hAnsi="Times New Roman" w:cs="Times New Roman"/>
            <w:sz w:val="24"/>
            <w:szCs w:val="24"/>
          </w:rPr>
          <w:instrText>PAGE   \* MERGEFORMAT</w:instrText>
        </w:r>
        <w:r w:rsidRPr="009E29ED">
          <w:rPr>
            <w:rFonts w:ascii="Times New Roman" w:hAnsi="Times New Roman" w:cs="Times New Roman"/>
            <w:sz w:val="24"/>
            <w:szCs w:val="24"/>
          </w:rPr>
          <w:fldChar w:fldCharType="separate"/>
        </w:r>
        <w:r w:rsidR="00AF6D27">
          <w:rPr>
            <w:rFonts w:ascii="Times New Roman" w:hAnsi="Times New Roman" w:cs="Times New Roman"/>
            <w:sz w:val="24"/>
            <w:szCs w:val="24"/>
          </w:rPr>
          <w:t>5</w:t>
        </w:r>
        <w:r w:rsidRPr="009E29ED">
          <w:rPr>
            <w:rFonts w:ascii="Times New Roman" w:hAnsi="Times New Roman" w:cs="Times New Roman"/>
            <w:sz w:val="24"/>
            <w:szCs w:val="24"/>
          </w:rPr>
          <w:fldChar w:fldCharType="end"/>
        </w:r>
      </w:p>
    </w:sdtContent>
  </w:sdt>
  <w:p w:rsidR="009E29ED" w:rsidRDefault="005D774D">
    <w:pPr>
      <w:pStyle w:val="Pta"/>
    </w:pPr>
  </w:p>
  <w:p w:rsidR="00B64A33" w:rsidRDefault="005D774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74D" w:rsidRDefault="005D774D">
      <w:pPr>
        <w:spacing w:after="0" w:line="240" w:lineRule="auto"/>
      </w:pPr>
      <w:r>
        <w:separator/>
      </w:r>
    </w:p>
  </w:footnote>
  <w:footnote w:type="continuationSeparator" w:id="0">
    <w:p w:rsidR="005D774D" w:rsidRDefault="005D77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01B"/>
    <w:multiLevelType w:val="hybridMultilevel"/>
    <w:tmpl w:val="E9D666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5D74A55"/>
    <w:multiLevelType w:val="hybridMultilevel"/>
    <w:tmpl w:val="E7A65B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D9A4993"/>
    <w:multiLevelType w:val="hybridMultilevel"/>
    <w:tmpl w:val="7D36DF8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0453E86"/>
    <w:multiLevelType w:val="hybridMultilevel"/>
    <w:tmpl w:val="91BE9298"/>
    <w:lvl w:ilvl="0" w:tplc="743C9910">
      <w:start w:val="4"/>
      <w:numFmt w:val="decimal"/>
      <w:lvlText w:val="%1."/>
      <w:lvlJc w:val="left"/>
      <w:pPr>
        <w:ind w:left="106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2274E63"/>
    <w:multiLevelType w:val="hybridMultilevel"/>
    <w:tmpl w:val="C4C0979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1552308"/>
    <w:multiLevelType w:val="hybridMultilevel"/>
    <w:tmpl w:val="48AAF1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FCF767E"/>
    <w:multiLevelType w:val="hybridMultilevel"/>
    <w:tmpl w:val="88328DC0"/>
    <w:lvl w:ilvl="0" w:tplc="041B0001">
      <w:start w:val="1"/>
      <w:numFmt w:val="bullet"/>
      <w:lvlText w:val=""/>
      <w:lvlJc w:val="left"/>
      <w:pPr>
        <w:ind w:left="1080" w:hanging="360"/>
      </w:pPr>
      <w:rPr>
        <w:rFonts w:ascii="Symbol" w:hAnsi="Symbol"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DF"/>
    <w:rsid w:val="001049E0"/>
    <w:rsid w:val="0011664E"/>
    <w:rsid w:val="001429EC"/>
    <w:rsid w:val="00245E37"/>
    <w:rsid w:val="003379DC"/>
    <w:rsid w:val="00381723"/>
    <w:rsid w:val="004A5ECA"/>
    <w:rsid w:val="004B5E66"/>
    <w:rsid w:val="005060A4"/>
    <w:rsid w:val="005D5ADF"/>
    <w:rsid w:val="005D774D"/>
    <w:rsid w:val="00645030"/>
    <w:rsid w:val="006C00C4"/>
    <w:rsid w:val="00710759"/>
    <w:rsid w:val="00741FA9"/>
    <w:rsid w:val="00796291"/>
    <w:rsid w:val="008A7764"/>
    <w:rsid w:val="008F0805"/>
    <w:rsid w:val="00AF6D27"/>
    <w:rsid w:val="00B80961"/>
    <w:rsid w:val="00CC093D"/>
    <w:rsid w:val="00D85FC4"/>
    <w:rsid w:val="00DB07D7"/>
    <w:rsid w:val="00DB1C95"/>
    <w:rsid w:val="00E01E3E"/>
    <w:rsid w:val="00E944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345DB-28AF-4D8C-92D9-FAAF9BC9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D5ADF"/>
    <w:pPr>
      <w:spacing w:after="200" w:line="276" w:lineRule="auto"/>
    </w:pPr>
    <w:rPr>
      <w:rFonts w:asciiTheme="minorHAnsi" w:eastAsiaTheme="minorEastAsia" w:hAnsiTheme="minorHAnsi" w:cstheme="minorBidi"/>
      <w:noProof/>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5D5ADF"/>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uiPriority w:val="22"/>
    <w:qFormat/>
    <w:rsid w:val="005D5ADF"/>
    <w:rPr>
      <w:b/>
      <w:bCs/>
    </w:rPr>
  </w:style>
  <w:style w:type="paragraph" w:styleId="Pta">
    <w:name w:val="footer"/>
    <w:basedOn w:val="Normlny"/>
    <w:link w:val="PtaChar"/>
    <w:uiPriority w:val="99"/>
    <w:unhideWhenUsed/>
    <w:rsid w:val="005D5ADF"/>
    <w:pPr>
      <w:tabs>
        <w:tab w:val="center" w:pos="4536"/>
        <w:tab w:val="right" w:pos="9072"/>
      </w:tabs>
      <w:spacing w:after="0" w:line="240" w:lineRule="auto"/>
    </w:pPr>
  </w:style>
  <w:style w:type="character" w:customStyle="1" w:styleId="PtaChar">
    <w:name w:val="Päta Char"/>
    <w:basedOn w:val="Predvolenpsmoodseku"/>
    <w:link w:val="Pta"/>
    <w:uiPriority w:val="99"/>
    <w:rsid w:val="005D5ADF"/>
    <w:rPr>
      <w:rFonts w:asciiTheme="minorHAnsi" w:eastAsiaTheme="minorEastAsia" w:hAnsiTheme="minorHAnsi" w:cstheme="minorBidi"/>
      <w:noProof/>
      <w:sz w:val="22"/>
      <w:szCs w:val="22"/>
    </w:rPr>
  </w:style>
  <w:style w:type="paragraph" w:styleId="Odsekzoznamu">
    <w:name w:val="List Paragraph"/>
    <w:basedOn w:val="Normlny"/>
    <w:uiPriority w:val="34"/>
    <w:qFormat/>
    <w:rsid w:val="0011664E"/>
    <w:pPr>
      <w:spacing w:after="160" w:line="259" w:lineRule="auto"/>
      <w:ind w:left="720"/>
      <w:contextualSpacing/>
    </w:pPr>
    <w:rPr>
      <w:rFonts w:eastAsiaTheme="minorHAnsi"/>
      <w:noProof w:val="0"/>
    </w:rPr>
  </w:style>
  <w:style w:type="paragraph" w:customStyle="1" w:styleId="Default">
    <w:name w:val="Default"/>
    <w:rsid w:val="00E01E3E"/>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5</Pages>
  <Words>1611</Words>
  <Characters>9184</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Katrlík Radovan</dc:creator>
  <cp:keywords/>
  <dc:description/>
  <cp:lastModifiedBy>Legislativa</cp:lastModifiedBy>
  <cp:revision>6</cp:revision>
  <dcterms:created xsi:type="dcterms:W3CDTF">2021-07-30T06:46:00Z</dcterms:created>
  <dcterms:modified xsi:type="dcterms:W3CDTF">2021-08-04T18:34:00Z</dcterms:modified>
</cp:coreProperties>
</file>