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163D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7AFFCCF1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62EE4" w14:textId="1B212C9E" w:rsidR="00E753BF" w:rsidRDefault="00E753BF" w:rsidP="003E5556">
      <w:pPr>
        <w:pStyle w:val="Normlnywebov"/>
        <w:ind w:firstLine="709"/>
        <w:jc w:val="both"/>
        <w:divId w:val="1974627700"/>
      </w:pPr>
      <w:r>
        <w:t xml:space="preserve">Návrh zákona o Komore geodetov a kartografov (ďalej len „návrh zákona“) predkladá predseda Úradu geodézie, kartografie a katastra Slovenskej republiky  na rokovanie Legislatívnej rady vlády </w:t>
      </w:r>
      <w:r w:rsidR="00562815" w:rsidRPr="00562815">
        <w:t>Slovenskej republiky</w:t>
      </w:r>
      <w:r w:rsidR="00562815">
        <w:t xml:space="preserve"> </w:t>
      </w:r>
      <w:r>
        <w:t>na základe Plánu legislat</w:t>
      </w:r>
      <w:r w:rsidR="00520DF0">
        <w:t xml:space="preserve">ívnych úloh vlády SR </w:t>
      </w:r>
      <w:r w:rsidR="001C6DCE">
        <w:t>na mesiace jún až december 2021</w:t>
      </w:r>
      <w:r>
        <w:t>.</w:t>
      </w:r>
    </w:p>
    <w:p w14:paraId="6521A5AF" w14:textId="1D5E279F" w:rsidR="00E753BF" w:rsidRDefault="00E753BF" w:rsidP="003E5556">
      <w:pPr>
        <w:pStyle w:val="Normlnywebov"/>
        <w:ind w:firstLine="709"/>
        <w:jc w:val="both"/>
        <w:divId w:val="1974627700"/>
      </w:pPr>
      <w:r>
        <w:t>Návrh zákona nahrádza doterajší zákon Národnej rady Slovenskej republiky č. 216/1995 Z.</w:t>
      </w:r>
      <w:r w:rsidR="00F438B4">
        <w:t> </w:t>
      </w:r>
      <w:r>
        <w:t>z. o Komore geodetov a kartografov v znení neskorších predpisov, ktorý nedostatočne reflektuje zmeny v slovenskej legislatíve a v legislatíve EÚ.</w:t>
      </w:r>
    </w:p>
    <w:p w14:paraId="56DE2801" w14:textId="66D9DA46" w:rsidR="00E753BF" w:rsidRDefault="00E753BF" w:rsidP="003E5556">
      <w:pPr>
        <w:pStyle w:val="Normlnywebov"/>
        <w:ind w:firstLine="709"/>
        <w:jc w:val="both"/>
        <w:divId w:val="1974627700"/>
      </w:pPr>
      <w:r>
        <w:t xml:space="preserve">Hlavným dôvodom vypracovania nového zákona je transpozícia Európskej legislatívy, a to smernice Európskeho parlamentu a Rady 2005/36/ES z 7. septembra 2005 o uznávaní odborných kvalifikácií </w:t>
      </w:r>
      <w:r w:rsidR="009E6C44" w:rsidRPr="000401B4">
        <w:rPr>
          <w:rFonts w:ascii="Times" w:hAnsi="Times" w:cs="Times"/>
        </w:rPr>
        <w:t>(Ú. v. EÚ L 255, 30.9.2005) v platnom znení</w:t>
      </w:r>
      <w:r w:rsidR="009E6C44" w:rsidRPr="009E6C44">
        <w:rPr>
          <w:rFonts w:ascii="Times" w:hAnsi="Times" w:cs="Times"/>
        </w:rPr>
        <w:t xml:space="preserve"> </w:t>
      </w:r>
      <w:r>
        <w:t>do našej legislatívy. Návrh zákona dopĺňa ustanovenia o spôsobe uznávania odbornej kvalifikácie, registráciu hosťujúcich autorizovaných geodetov a kartografov, kompenzačné opatrenia a spoluprácu s registračnými orgánmi iných členských štátov EÚ. Definuje podobu pečiatky autorizovaného geodeta a kartografa a podobu pečiatky hosťujúceho autorizovaného geodeta a kartografa, ako aj ich práva a povinnosti, dopĺňa niektoré dôležité definície z legislatívy transponovanej zo smerníc EÚ. Geodetické a kartografické činnosti a činnosť autorizovaného geodeta a kartografa nepatria do automatického systému uznávania odbornej kvalifikácie, ale do všeobecného systému uznávania odbornej kvalifikácie v zmysle európskych smerníc a z nich transponovanej slovenskej legislatívy.</w:t>
      </w:r>
    </w:p>
    <w:p w14:paraId="23B18AC0" w14:textId="77777777" w:rsidR="00E753BF" w:rsidRDefault="00E753BF" w:rsidP="003E5556">
      <w:pPr>
        <w:pStyle w:val="Normlnywebov"/>
        <w:ind w:firstLine="709"/>
        <w:jc w:val="both"/>
        <w:divId w:val="1974627700"/>
      </w:pPr>
      <w:r>
        <w:t>Návrh dopĺňa a precizuje ustanovenia doterajšieho zákona, ktoré neboli dostatočne obsiahnuté v pôvodnom znení a spôsobovali nejednoznačnosť v aplikačnej praxi. Spresňuje spôsob vedenia zoznamu autorizovaných geodetov a kartografov, ustanovuje zápis a vedenie registra hosťujúcich autorizovaných geodetov a kartografov, verejnú a neverejnú časť zoznamu a registra v zmysle právnej úpravy ochrany osobných údajov, spresňuje práva a povinnosti členov komory, spresňuje definíciu bezúhonnosti, spresňuje ustanovenia o povinnom poistení autorizovaných geodetov a kartografov, spresňuje ustanovenia o pozastavení činnosti, vyčiarknutí zo zoznamu autorizovaných geodetov a kartografov, spôsob financovania komory, ustanovenia o  nezaplatení členských príspevkov a jeho dôsledkoch, ustanovenia o opätovnom zapísaní do zoznamu a jeho podmienkach, ochranu odmietnutých uchádzačov na súde. Návrh zákona dopĺňa definíciu a spôsob výkonu činnosti autorizovaného geodeta a kartografa v súlade s aplikačnou praxou, spresňuje organizáciu a činnosť orgánov komory a jej odborných komisií a postup disciplinárneho konania. Návrh zákona dopĺňa spôsob financovania administratívnej činnosti komory a dopĺňa ustanovenia o vydávaní bulletinu komory ako interného časopisu.</w:t>
      </w:r>
    </w:p>
    <w:p w14:paraId="6D24C02A" w14:textId="77777777" w:rsidR="00E753BF" w:rsidRDefault="00E753BF" w:rsidP="003E5556">
      <w:pPr>
        <w:pStyle w:val="Normlnywebov"/>
        <w:ind w:firstLine="709"/>
        <w:jc w:val="both"/>
        <w:divId w:val="1974627700"/>
      </w:pPr>
      <w:r>
        <w:t>Potrebu vypracovania návrhu zákona si vyžiadala potreba logickejšieho usporiadania jednotlivých paragrafov a ustanovení doterajšieho zákona a doplnenie a spresnenie značného množstva ustanovení, ktoré nie je účelné riešiť novelizáciou doterajšieho zákona.</w:t>
      </w:r>
    </w:p>
    <w:p w14:paraId="35ECF1FC" w14:textId="77777777" w:rsidR="00E753BF" w:rsidRDefault="00E753BF" w:rsidP="003E5556">
      <w:pPr>
        <w:pStyle w:val="Normlnywebov"/>
        <w:ind w:firstLine="709"/>
        <w:jc w:val="both"/>
        <w:divId w:val="1974627700"/>
      </w:pPr>
      <w:r>
        <w:t xml:space="preserve">Predložený 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5E0C2B95" w14:textId="3FCDEDF7" w:rsidR="00E753BF" w:rsidRDefault="00E753BF" w:rsidP="003E5556">
      <w:pPr>
        <w:pStyle w:val="Normlnywebov"/>
        <w:ind w:firstLine="709"/>
        <w:jc w:val="both"/>
        <w:divId w:val="1974627700"/>
      </w:pPr>
      <w:r>
        <w:lastRenderedPageBreak/>
        <w:t xml:space="preserve">Návrh zákona bol v dňoch od 1. marca 2021 do 15. marca 2021 predmetom predbežného pripomienkového konania, v rámci ktorého Stála pracovná komisia </w:t>
      </w:r>
      <w:r w:rsidR="009E6C44">
        <w:t xml:space="preserve">Legislatívnej rady vlády Slovenskej republiky </w:t>
      </w:r>
      <w:r>
        <w:t xml:space="preserve">na posudzovanie vybraných vplyvov </w:t>
      </w:r>
      <w:r w:rsidR="009E6C44">
        <w:t xml:space="preserve">pri Ministerstve hospodárstva Slovenskej republiky </w:t>
      </w:r>
      <w:r>
        <w:t>zaujala k materiálu nesúhlasné stanovisko, pričom odporučila predkladateľovi jeho dopracovanie. Predkladateľ v zmysle odporúčaní materiál prepracoval.</w:t>
      </w:r>
    </w:p>
    <w:p w14:paraId="13F0E792" w14:textId="062FAC5D" w:rsidR="00E753BF" w:rsidRDefault="00E753BF" w:rsidP="003E5556">
      <w:pPr>
        <w:pStyle w:val="Normlnywebov"/>
        <w:ind w:firstLine="709"/>
        <w:jc w:val="both"/>
        <w:divId w:val="1974627700"/>
      </w:pPr>
      <w:r>
        <w:t xml:space="preserve">Návrh zákona bol </w:t>
      </w:r>
      <w:r w:rsidR="009E6C44">
        <w:t>od</w:t>
      </w:r>
      <w:r>
        <w:t xml:space="preserve"> 1. júna 2021 </w:t>
      </w:r>
      <w:r w:rsidR="009E6C44">
        <w:t>do</w:t>
      </w:r>
      <w:r>
        <w:t xml:space="preserve"> 21. júna 2021 predmetom medzirezortného pripomienkového konania, ktorého vyhodnotenie je priložené. Všetky zásadné rozpory boli odstránené a návrh zákona sa predkladá </w:t>
      </w:r>
      <w:r w:rsidR="009E6C44">
        <w:t xml:space="preserve">do ďalšieho štádia legislatívneho procesu </w:t>
      </w:r>
      <w:r>
        <w:t>bez rozporov.</w:t>
      </w:r>
    </w:p>
    <w:p w14:paraId="1BF089DC" w14:textId="75AA6ADB" w:rsidR="00E753BF" w:rsidRDefault="00E753BF" w:rsidP="003E5556">
      <w:pPr>
        <w:pStyle w:val="Normlnywebov"/>
        <w:ind w:firstLine="709"/>
        <w:jc w:val="both"/>
        <w:divId w:val="1974627700"/>
      </w:pPr>
      <w:r>
        <w:t xml:space="preserve">Návrh zákona bol dňa 11. augusta 2021 zaslaný na záverečné posúdenie. Stála pracovná komisia </w:t>
      </w:r>
      <w:r w:rsidR="009E6C44">
        <w:t xml:space="preserve">Legislatívnej rady vlády Slovenskej republiky </w:t>
      </w:r>
      <w:r>
        <w:t xml:space="preserve">na posudzovanie vybraných vplyvov </w:t>
      </w:r>
      <w:bookmarkStart w:id="0" w:name="_GoBack"/>
      <w:bookmarkEnd w:id="0"/>
      <w:r w:rsidR="009E6C44">
        <w:t xml:space="preserve">pri Ministerstve hospodárstva Slovenskej republiky </w:t>
      </w:r>
      <w:r>
        <w:t>vyjadrila nesúhlasné stanovisko s materiálom predloženým na záverečné posúdenie. Predkladateľ v zmysle odporúčaní materiál upravil.</w:t>
      </w:r>
    </w:p>
    <w:p w14:paraId="7D3E346C" w14:textId="77777777" w:rsidR="00E076A2" w:rsidRPr="00B75BB0" w:rsidRDefault="00E753BF" w:rsidP="003E5556">
      <w:pPr>
        <w:pStyle w:val="Normlnywebov"/>
        <w:ind w:firstLine="709"/>
        <w:jc w:val="both"/>
      </w:pPr>
      <w:r>
        <w:t xml:space="preserve">Účinnosť návrhu zákona sa navrhuje od 1. januára 2022, čím sa zabezpečí dostatočne dlhá </w:t>
      </w:r>
      <w:proofErr w:type="spellStart"/>
      <w:r>
        <w:t>legisvakačná</w:t>
      </w:r>
      <w:proofErr w:type="spellEnd"/>
      <w:r>
        <w:t xml:space="preserve"> lehota potrebná na oboznámenie adresátov so zákonom.</w:t>
      </w:r>
    </w:p>
    <w:sectPr w:rsidR="00E076A2" w:rsidRPr="00B75BB0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37E7F" w14:textId="77777777" w:rsidR="00E624CF" w:rsidRDefault="00E624CF" w:rsidP="000A67D5">
      <w:pPr>
        <w:spacing w:after="0" w:line="240" w:lineRule="auto"/>
      </w:pPr>
      <w:r>
        <w:separator/>
      </w:r>
    </w:p>
  </w:endnote>
  <w:endnote w:type="continuationSeparator" w:id="0">
    <w:p w14:paraId="436DEE43" w14:textId="77777777" w:rsidR="00E624CF" w:rsidRDefault="00E624C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58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D993F5" w14:textId="58198690" w:rsidR="009E6C44" w:rsidRPr="000401B4" w:rsidRDefault="009E6C44">
        <w:pPr>
          <w:pStyle w:val="Pta"/>
          <w:jc w:val="center"/>
          <w:rPr>
            <w:rFonts w:ascii="Times New Roman" w:hAnsi="Times New Roman" w:cs="Times New Roman"/>
          </w:rPr>
        </w:pPr>
        <w:r w:rsidRPr="000401B4">
          <w:rPr>
            <w:rFonts w:ascii="Times New Roman" w:hAnsi="Times New Roman" w:cs="Times New Roman"/>
          </w:rPr>
          <w:fldChar w:fldCharType="begin"/>
        </w:r>
        <w:r w:rsidRPr="000401B4">
          <w:rPr>
            <w:rFonts w:ascii="Times New Roman" w:hAnsi="Times New Roman" w:cs="Times New Roman"/>
          </w:rPr>
          <w:instrText>PAGE   \* MERGEFORMAT</w:instrText>
        </w:r>
        <w:r w:rsidRPr="000401B4">
          <w:rPr>
            <w:rFonts w:ascii="Times New Roman" w:hAnsi="Times New Roman" w:cs="Times New Roman"/>
          </w:rPr>
          <w:fldChar w:fldCharType="separate"/>
        </w:r>
        <w:r w:rsidR="000401B4">
          <w:rPr>
            <w:rFonts w:ascii="Times New Roman" w:hAnsi="Times New Roman" w:cs="Times New Roman"/>
          </w:rPr>
          <w:t>2</w:t>
        </w:r>
        <w:r w:rsidRPr="000401B4">
          <w:rPr>
            <w:rFonts w:ascii="Times New Roman" w:hAnsi="Times New Roman" w:cs="Times New Roman"/>
          </w:rPr>
          <w:fldChar w:fldCharType="end"/>
        </w:r>
      </w:p>
    </w:sdtContent>
  </w:sdt>
  <w:p w14:paraId="5C521890" w14:textId="77777777" w:rsidR="009E6C44" w:rsidRDefault="009E6C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08D8E" w14:textId="77777777" w:rsidR="00E624CF" w:rsidRDefault="00E624CF" w:rsidP="000A67D5">
      <w:pPr>
        <w:spacing w:after="0" w:line="240" w:lineRule="auto"/>
      </w:pPr>
      <w:r>
        <w:separator/>
      </w:r>
    </w:p>
  </w:footnote>
  <w:footnote w:type="continuationSeparator" w:id="0">
    <w:p w14:paraId="68AC0C22" w14:textId="77777777" w:rsidR="00E624CF" w:rsidRDefault="00E624C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401B4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C6DCE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C6438"/>
    <w:rsid w:val="003D5E45"/>
    <w:rsid w:val="003E2DC5"/>
    <w:rsid w:val="003E3CDC"/>
    <w:rsid w:val="003E4226"/>
    <w:rsid w:val="003E555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20DF0"/>
    <w:rsid w:val="00532574"/>
    <w:rsid w:val="0053385C"/>
    <w:rsid w:val="00562815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E6C44"/>
    <w:rsid w:val="00A05DD1"/>
    <w:rsid w:val="00A54A16"/>
    <w:rsid w:val="00AF457A"/>
    <w:rsid w:val="00B0350D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15625"/>
    <w:rsid w:val="00E32491"/>
    <w:rsid w:val="00E5284A"/>
    <w:rsid w:val="00E624CF"/>
    <w:rsid w:val="00E753BF"/>
    <w:rsid w:val="00E840B3"/>
    <w:rsid w:val="00EA7C00"/>
    <w:rsid w:val="00EC027B"/>
    <w:rsid w:val="00EE0D4A"/>
    <w:rsid w:val="00EF1425"/>
    <w:rsid w:val="00F256C4"/>
    <w:rsid w:val="00F2656B"/>
    <w:rsid w:val="00F26A4A"/>
    <w:rsid w:val="00F438B4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7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5.8.2021 12:31:16"/>
    <f:field ref="objchangedby" par="" text="Administrator, System"/>
    <f:field ref="objmodifiedat" par="" text="25.8.2021 12:31:1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15B06C-0165-4756-9402-09ABFBCE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2021-09-09T07:04:00Z</dcterms:created>
  <dcterms:modified xsi:type="dcterms:W3CDTF">2021-09-09T07:04:00Z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Správne právo_x000d_
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Ing. Ján Mrva</vt:lpwstr>
  </property>
  <property fmtid="{D5CDD505-2E9C-101B-9397-08002B2CF9AE}" pid="10" name="FSC#SKEDITIONSLOVLEX@103.510:nazovpredpis">
    <vt:lpwstr> o Komore geodetov a kartografov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geodézie,kartografie a katastra Slovenskej republiky (Úrad vlády Slovenskej republiky, odbor legislatívy ostatných ústredných orgánov štátnej správy)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na rok 2021</vt:lpwstr>
  </property>
  <property fmtid="{D5CDD505-2E9C-101B-9397-08002B2CF9AE}" pid="16" name="FSC#SKEDITIONSLOVLEX@103.510:plnynazovpredpis">
    <vt:lpwstr> Zákon o Komore geodetov a kartografov</vt:lpwstr>
  </property>
  <property fmtid="{D5CDD505-2E9C-101B-9397-08002B2CF9AE}" pid="17" name="FSC#SKEDITIONSLOVLEX@103.510:rezortcislopredpis">
    <vt:lpwstr>LPO/2021/001635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V čl. 4 ods. 2 písm. a), čl. 45, 49, 56, 78, 79 a 165 Zmluvy o fungovaní Európskej únie</vt:lpwstr>
  </property>
  <property fmtid="{D5CDD505-2E9C-101B-9397-08002B2CF9AE}" pid="37" name="FSC#SKEDITIONSLOVLEX@103.510:AttrStrListDocPropSekundarneLegPravoPO">
    <vt:lpwstr>Smernica Európskeho parlamentu a Rady 2005/36/ES zo 7. septembra 2005 o uznávaní odborných kvalifikácií (Ú. v. EÚ L 255, 30. 9. 2005) v platnom znení; gestor Ministerstvo školstva, vedy, výskumu a športu Slovenskej republiky _x000d_
Smernica Európskeho parlamen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</vt:lpwstr>
  </property>
  <property fmtid="{D5CDD505-2E9C-101B-9397-08002B2CF9AE}" pid="42" name="FSC#SKEDITIONSLOVLEX@103.510:AttrStrListDocPropLehotaPrebratieSmernice">
    <vt:lpwstr>Smernica Európskeho parlamentu a Rady 2005/36/ES zo 7. septembra 2005 o uznávaní odborných kvalifikácií do 20. októbra 2007,_x000d_
Smernica Európskeho parlamentu a Rady 2006/123/ES z 12.decembra 2006 o službách na vnútornom trhu do 28. decembra 2009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Listom SG/Greffe (2019) D/8955 zo 07.06.2019 bola SR doručená Formálna výzva – porušenie č. 2018/2414, ďalej listom SG/Greffe (2018) D/15115 z 20.07.2018 bola SR doručená Formálna výzva – porušenie č. 2018/2183 a listom SG/Greffe (2019) D/1463 zo 25.01.20</vt:lpwstr>
  </property>
  <property fmtid="{D5CDD505-2E9C-101B-9397-08002B2CF9AE}" pid="45" name="FSC#SKEDITIONSLOVLEX@103.510:AttrStrListDocPropInfoUzPreberanePP">
    <vt:lpwstr>Smernica Európskeho parlamentu a Rady 2005/36/ES bola transponovaná do_x000d_
- zákona č. 576/2004 Z. z. o zdravotnej starostlivosti, službách súvisiacich s poskytovaním zdravotnej starostlivosti a o zmene a doplnení niektorých zákonov v znení neskorších predpi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1. 3. 2021</vt:lpwstr>
  </property>
  <property fmtid="{D5CDD505-2E9C-101B-9397-08002B2CF9AE}" pid="49" name="FSC#SKEDITIONSLOVLEX@103.510:AttrDateDocPropUkonceniePKK">
    <vt:lpwstr>15. 3. 2021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&lt;p&gt;Získaním oprávnenia na výkon činností autorizovaného geodeta a kartografa sa rozširuje portfólio jeho činnosti a&amp;nbsp;tým sa zároveň zlepší jeho postavenie v&amp;nbsp;podnikateľskom prostredí, čo môže znamenať zvýšenie príjmu do domácnosti.&lt;/p&gt;Uvedené skut</vt:lpwstr>
  </property>
  <property fmtid="{D5CDD505-2E9C-101B-9397-08002B2CF9AE}" pid="56" name="FSC#SKEDITIONSLOVLEX@103.510:AttrStrListDocPropAltRiesenia">
    <vt:lpwstr>Analýzou súčasného stavu neboli identifikované alternatívy k predloženým riešeniam, ktoré by naplnili cieľ.</vt:lpwstr>
  </property>
  <property fmtid="{D5CDD505-2E9C-101B-9397-08002B2CF9AE}" pid="57" name="FSC#SKEDITIONSLOVLEX@103.510:AttrStrListDocPropStanoviskoGest">
    <vt:lpwstr>&lt;p&gt;&lt;strong&gt;K&amp;nbsp;doložke vybraných vplyvov&lt;/strong&gt;&lt;/p&gt;&lt;p&gt;Komisia žiada predkladateľa o vyznačenie Transpozície práva EÚ v časti Charakter predkladaného materiálu v&amp;nbsp;Doložke vybraných vplyvov, vzhľadom k tomu, že hlavným dôvodom vypracovania materiál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republiky_x000d_
predseda Úradu geodézie, kartografie a katastra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 o&amp;nbsp;Komore geodetov a&amp;nbsp;kartografov (ďalej len „návrh zákona“) predkladá predseda Úradu geodézie, kartografie a&amp;nbsp;katastra Slovenskej republiky (ďalej len „ÚGKK SR“) na rokovanie Legislatívnej rady vlády na základe Plánu legislatí</vt:lpwstr>
  </property>
  <property fmtid="{D5CDD505-2E9C-101B-9397-08002B2CF9AE}" pid="130" name="FSC#COOSYSTEM@1.1:Container">
    <vt:lpwstr>COO.2145.1000.3.4527890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Predseda úradu geodézie, kartografie a katastra Slovenskej republiky</vt:lpwstr>
  </property>
  <property fmtid="{D5CDD505-2E9C-101B-9397-08002B2CF9AE}" pid="145" name="FSC#SKEDITIONSLOVLEX@103.510:funkciaZodpPredAkuzativ">
    <vt:lpwstr>Predsedu úradu geodézie, kartografie a katastra Slovenskej republiky</vt:lpwstr>
  </property>
  <property fmtid="{D5CDD505-2E9C-101B-9397-08002B2CF9AE}" pid="146" name="FSC#SKEDITIONSLOVLEX@103.510:funkciaZodpPredDativ">
    <vt:lpwstr>Predsedovi úradu geodézie, kartografie a katastra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Mrva_x000d_
Predseda úradu geodézie, kartografie a katastra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25. 8. 2021</vt:lpwstr>
  </property>
</Properties>
</file>