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497111D8" w:rsidR="0081708C" w:rsidRPr="00333D03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EF2D93" w14:textId="7695EC25" w:rsidR="00426816" w:rsidRDefault="00426816" w:rsidP="00426816">
      <w:pPr>
        <w:pStyle w:val="Zakladnystyl"/>
        <w:jc w:val="center"/>
        <w:rPr>
          <w:sz w:val="28"/>
          <w:szCs w:val="28"/>
        </w:rPr>
      </w:pPr>
      <w:r w:rsidRPr="00333D03">
        <w:rPr>
          <w:noProof/>
          <w:szCs w:val="24"/>
          <w:lang w:eastAsia="sk-SK"/>
        </w:rPr>
        <w:drawing>
          <wp:inline distT="0" distB="0" distL="0" distR="0" wp14:anchorId="70913CF7" wp14:editId="0EDCB928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63A2" w14:textId="77777777" w:rsidR="00426816" w:rsidRDefault="00426816" w:rsidP="00426816">
      <w:pPr>
        <w:pStyle w:val="Zakladnystyl"/>
        <w:jc w:val="center"/>
        <w:rPr>
          <w:sz w:val="28"/>
          <w:szCs w:val="28"/>
        </w:rPr>
      </w:pPr>
    </w:p>
    <w:p w14:paraId="69DC3575" w14:textId="44B7FCE3" w:rsidR="00426816" w:rsidRPr="00D724B4" w:rsidRDefault="00426816" w:rsidP="00426816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 xml:space="preserve">Návrh </w:t>
      </w:r>
    </w:p>
    <w:p w14:paraId="3FFBBB78" w14:textId="77777777" w:rsidR="00426816" w:rsidRPr="00D724B4" w:rsidRDefault="00426816" w:rsidP="00426816">
      <w:pPr>
        <w:pStyle w:val="Zakladnystyl"/>
        <w:jc w:val="center"/>
        <w:rPr>
          <w:sz w:val="28"/>
          <w:szCs w:val="28"/>
        </w:rPr>
      </w:pPr>
    </w:p>
    <w:p w14:paraId="3753CF00" w14:textId="77777777" w:rsidR="00426816" w:rsidRPr="00BF2C60" w:rsidRDefault="00426816" w:rsidP="00426816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14:paraId="2538F5C3" w14:textId="77777777" w:rsidR="00426816" w:rsidRPr="004F48B9" w:rsidRDefault="00426816" w:rsidP="00426816">
      <w:pPr>
        <w:pStyle w:val="Zakladnystyl"/>
        <w:jc w:val="center"/>
        <w:rPr>
          <w:b/>
          <w:bCs/>
          <w:sz w:val="32"/>
          <w:szCs w:val="32"/>
        </w:rPr>
      </w:pPr>
      <w:r w:rsidRPr="004F48B9">
        <w:rPr>
          <w:b/>
          <w:bCs/>
          <w:sz w:val="32"/>
          <w:szCs w:val="32"/>
        </w:rPr>
        <w:t>č. ....</w:t>
      </w:r>
    </w:p>
    <w:p w14:paraId="15390D9D" w14:textId="34E5575D" w:rsidR="00426816" w:rsidRPr="00D724B4" w:rsidRDefault="00426816" w:rsidP="00426816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 xml:space="preserve">z ........... </w:t>
      </w:r>
    </w:p>
    <w:p w14:paraId="48CBF65C" w14:textId="591F5D13" w:rsidR="00426816" w:rsidRPr="00A262CE" w:rsidRDefault="00426816" w:rsidP="0042681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 návrhu zákona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426816">
        <w:rPr>
          <w:rFonts w:ascii="Times New Roman" w:hAnsi="Times New Roman" w:cs="Times New Roman"/>
          <w:b/>
          <w:bCs/>
          <w:sz w:val="26"/>
          <w:szCs w:val="26"/>
        </w:rPr>
        <w:t>ktorým sa mení a dopĺňa zákon Národnej rady Slovenskej republiky č. 152/1995 Z. z. o potravi</w:t>
      </w:r>
      <w:bookmarkStart w:id="0" w:name="_GoBack"/>
      <w:bookmarkEnd w:id="0"/>
      <w:r w:rsidRPr="00426816">
        <w:rPr>
          <w:rFonts w:ascii="Times New Roman" w:hAnsi="Times New Roman" w:cs="Times New Roman"/>
          <w:b/>
          <w:bCs/>
          <w:sz w:val="26"/>
          <w:szCs w:val="26"/>
        </w:rPr>
        <w:t>nách v znení neskorších predpisov</w:t>
      </w:r>
    </w:p>
    <w:p w14:paraId="7673C6C0" w14:textId="77777777" w:rsidR="00426816" w:rsidRPr="003B088B" w:rsidRDefault="00426816" w:rsidP="0042681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CBB72" w14:textId="77777777" w:rsidR="00426816" w:rsidRPr="00D724B4" w:rsidRDefault="00426816" w:rsidP="0042681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26816" w:rsidRPr="00D724B4" w14:paraId="5A051D88" w14:textId="77777777" w:rsidTr="00FB4F5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CFDC74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E493863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</w:p>
        </w:tc>
      </w:tr>
      <w:tr w:rsidR="00426816" w:rsidRPr="00D724B4" w14:paraId="47E29751" w14:textId="77777777" w:rsidTr="00FB4F5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AD615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97C7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 xml:space="preserve">minister </w:t>
            </w:r>
            <w:r>
              <w:rPr>
                <w:sz w:val="24"/>
                <w:szCs w:val="24"/>
              </w:rPr>
              <w:t xml:space="preserve">pôdohospodárstva a rozvoja vidieka </w:t>
            </w:r>
          </w:p>
        </w:tc>
      </w:tr>
    </w:tbl>
    <w:p w14:paraId="5AD3D92A" w14:textId="77777777" w:rsidR="00426816" w:rsidRDefault="00426816" w:rsidP="00426816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</w:p>
    <w:p w14:paraId="28C3DD38" w14:textId="4A583F05" w:rsidR="009C4F6D" w:rsidRPr="00333D03" w:rsidRDefault="009C4F6D" w:rsidP="00347156">
      <w:pPr>
        <w:rPr>
          <w:rFonts w:ascii="Times New Roman" w:hAnsi="Times New Roman" w:cs="Times New Roman"/>
          <w:b/>
          <w:sz w:val="24"/>
          <w:szCs w:val="24"/>
        </w:rPr>
      </w:pPr>
      <w:r w:rsidRPr="00333D03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333D03" w:rsidRDefault="009C4F6D" w:rsidP="003471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B6320" w:rsidRPr="00333D03" w14:paraId="7C16884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B1BBD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33ECF6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6B6320" w:rsidRPr="00333D03" w14:paraId="24F5808C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4597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85DD6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4CC7B" w14:textId="7F76C6D3" w:rsidR="006B6320" w:rsidRPr="00333D03" w:rsidRDefault="00357E6D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návrh zákona, ktorým sa mení a dopĺňa zákon Národnej rady Slovenskej republiky č. 152/1995 Z. z. o potravinách v znení neskorších predpisov</w:t>
            </w:r>
            <w:r w:rsidR="006B6320" w:rsidRPr="00333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B6320" w:rsidRPr="00333D03" w14:paraId="571C95F5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00E21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CDF9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6B6320" w:rsidRPr="00333D03" w14:paraId="45E40811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1C34C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E3F03" w14:textId="5445C02D" w:rsidR="006B6320" w:rsidRPr="00333D03" w:rsidRDefault="006B6320" w:rsidP="003D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6B6320" w:rsidRPr="00333D03" w14:paraId="7D68A1B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53EF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D6E8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6F60" w14:textId="7C41EFBE" w:rsidR="006B6320" w:rsidRPr="00333D03" w:rsidRDefault="006B6320" w:rsidP="003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</w:t>
            </w:r>
            <w:r w:rsidR="003D50C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na ďalšie ústavné prerokovanie,</w:t>
            </w:r>
          </w:p>
        </w:tc>
      </w:tr>
      <w:tr w:rsidR="006B6320" w:rsidRPr="00333D03" w14:paraId="68CD34FA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13C8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7E4D" w14:textId="0C87E0C9" w:rsidR="006B6320" w:rsidRPr="00333D03" w:rsidRDefault="003D50CE" w:rsidP="003D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D13350"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inistra </w:t>
            </w:r>
            <w:r w:rsidR="006B6320"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pôdohospodárstva a rozvoja vidieka </w:t>
            </w:r>
          </w:p>
        </w:tc>
      </w:tr>
      <w:tr w:rsidR="006B6320" w:rsidRPr="00333D03" w14:paraId="3113F9F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460B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EB11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243224" w14:textId="560D98F5" w:rsidR="006B6320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uviesť vládny návrh zákona v Národnej rade S</w:t>
            </w:r>
            <w:r w:rsidR="003D50C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BA132" w14:textId="7A2406C2" w:rsidR="00333D03" w:rsidRPr="00333D03" w:rsidRDefault="00333D03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746"/>
      </w:tblGrid>
      <w:tr w:rsidR="00557779" w:rsidRPr="00333D0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33D03" w:rsidRDefault="00557779" w:rsidP="0034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6C8353" w14:textId="5A9DCAB0" w:rsidR="006B6320" w:rsidRPr="00333D03" w:rsidRDefault="006B6320" w:rsidP="00347156">
            <w:pPr>
              <w:divId w:val="1255631337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  <w:p w14:paraId="7B9DFC7F" w14:textId="29977CE9" w:rsidR="00557779" w:rsidRPr="00333D03" w:rsidRDefault="00D13350" w:rsidP="003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6B6320" w:rsidRPr="00333D03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 rozvoja vidieka </w:t>
            </w:r>
          </w:p>
        </w:tc>
      </w:tr>
      <w:tr w:rsidR="00557779" w:rsidRPr="00333D0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33D03" w:rsidRDefault="00557779" w:rsidP="0034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33D03" w:rsidRDefault="00557779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333D03" w14:paraId="2E92D592" w14:textId="77777777" w:rsidTr="005E1E88">
        <w:trPr>
          <w:cantSplit/>
        </w:trPr>
        <w:tc>
          <w:tcPr>
            <w:tcW w:w="1668" w:type="dxa"/>
          </w:tcPr>
          <w:p w14:paraId="27A57D39" w14:textId="06037DDD" w:rsidR="00557779" w:rsidRPr="00333D03" w:rsidRDefault="006B6320" w:rsidP="0034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51DE8F20" w:rsidR="00557779" w:rsidRPr="00333D03" w:rsidRDefault="006B6320" w:rsidP="003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predseda Národnej rady S</w:t>
            </w:r>
            <w:r w:rsidR="003D50C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</w:tbl>
    <w:p w14:paraId="4FF3A38B" w14:textId="77777777" w:rsidR="00557779" w:rsidRPr="00333D03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333D03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A09F" w14:textId="77777777" w:rsidR="00B27397" w:rsidRDefault="00B27397" w:rsidP="00B27397">
      <w:r>
        <w:separator/>
      </w:r>
    </w:p>
  </w:endnote>
  <w:endnote w:type="continuationSeparator" w:id="0">
    <w:p w14:paraId="4996BD6E" w14:textId="77777777" w:rsidR="00B27397" w:rsidRDefault="00B27397" w:rsidP="00B2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DE8D" w14:textId="77777777" w:rsidR="00B27397" w:rsidRDefault="00B27397" w:rsidP="00B27397">
      <w:r>
        <w:separator/>
      </w:r>
    </w:p>
  </w:footnote>
  <w:footnote w:type="continuationSeparator" w:id="0">
    <w:p w14:paraId="50A5ED49" w14:textId="77777777" w:rsidR="00B27397" w:rsidRDefault="00B27397" w:rsidP="00B2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D253" w14:textId="33E2E50E" w:rsidR="00B27397" w:rsidRPr="00B27397" w:rsidRDefault="00B27397" w:rsidP="00B27397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B27397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546D5"/>
    <w:rsid w:val="00175B8A"/>
    <w:rsid w:val="001D495F"/>
    <w:rsid w:val="00253660"/>
    <w:rsid w:val="00266B00"/>
    <w:rsid w:val="002B0D08"/>
    <w:rsid w:val="00333D03"/>
    <w:rsid w:val="00341B69"/>
    <w:rsid w:val="00347156"/>
    <w:rsid w:val="00356199"/>
    <w:rsid w:val="00357E6D"/>
    <w:rsid w:val="00372BCE"/>
    <w:rsid w:val="00376D2B"/>
    <w:rsid w:val="003D50CE"/>
    <w:rsid w:val="00402F32"/>
    <w:rsid w:val="00413D98"/>
    <w:rsid w:val="00426816"/>
    <w:rsid w:val="00456D57"/>
    <w:rsid w:val="00460A6F"/>
    <w:rsid w:val="004B2321"/>
    <w:rsid w:val="004F48B9"/>
    <w:rsid w:val="005151A4"/>
    <w:rsid w:val="00557779"/>
    <w:rsid w:val="00596D02"/>
    <w:rsid w:val="005E1E88"/>
    <w:rsid w:val="00624E88"/>
    <w:rsid w:val="006740F9"/>
    <w:rsid w:val="006A2A39"/>
    <w:rsid w:val="006B6320"/>
    <w:rsid w:val="006B6F58"/>
    <w:rsid w:val="006F2EA0"/>
    <w:rsid w:val="006F3C1D"/>
    <w:rsid w:val="006F6506"/>
    <w:rsid w:val="007C2AD6"/>
    <w:rsid w:val="008028F7"/>
    <w:rsid w:val="0081708C"/>
    <w:rsid w:val="008360D0"/>
    <w:rsid w:val="008462F5"/>
    <w:rsid w:val="008C3A96"/>
    <w:rsid w:val="0092640A"/>
    <w:rsid w:val="00976A51"/>
    <w:rsid w:val="00996198"/>
    <w:rsid w:val="009964F3"/>
    <w:rsid w:val="009A12E4"/>
    <w:rsid w:val="009C4F6D"/>
    <w:rsid w:val="00A3474E"/>
    <w:rsid w:val="00AF4047"/>
    <w:rsid w:val="00B07CB6"/>
    <w:rsid w:val="00B27397"/>
    <w:rsid w:val="00BD2459"/>
    <w:rsid w:val="00BD562D"/>
    <w:rsid w:val="00BE47B1"/>
    <w:rsid w:val="00C0662A"/>
    <w:rsid w:val="00C604FB"/>
    <w:rsid w:val="00C82652"/>
    <w:rsid w:val="00C858E5"/>
    <w:rsid w:val="00CB1534"/>
    <w:rsid w:val="00CC3A18"/>
    <w:rsid w:val="00D13350"/>
    <w:rsid w:val="00D26F72"/>
    <w:rsid w:val="00D30B43"/>
    <w:rsid w:val="00D912E3"/>
    <w:rsid w:val="00D96755"/>
    <w:rsid w:val="00E121B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9B848F"/>
  <w14:defaultImageDpi w14:val="96"/>
  <w15:docId w15:val="{5947C013-F9E4-4245-B62D-D3D0E84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273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7397"/>
    <w:rPr>
      <w:sz w:val="20"/>
      <w:szCs w:val="20"/>
    </w:rPr>
  </w:style>
  <w:style w:type="paragraph" w:customStyle="1" w:styleId="Zakladnystyl">
    <w:name w:val="Zakladny styl"/>
    <w:rsid w:val="004268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-Návrh-uznesenia-vlády-SR"/>
    <f:field ref="objsubject" par="" edit="true" text=""/>
    <f:field ref="objcreatedby" par="" text="Ivankovičová, Jana, JUDr."/>
    <f:field ref="objcreatedat" par="" text="26.5.2021 15:47:42"/>
    <f:field ref="objchangedby" par="" text="Administrator, System"/>
    <f:field ref="objmodifiedat" par="" text="26.5.2021 15:47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CC052C-FDCD-484C-94D8-2FD7498F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eva.mrugova@land.gov.sk</dc:creator>
  <cp:lastModifiedBy>Benová Tímea</cp:lastModifiedBy>
  <cp:revision>7</cp:revision>
  <cp:lastPrinted>2021-09-13T10:20:00Z</cp:lastPrinted>
  <dcterms:created xsi:type="dcterms:W3CDTF">2021-08-27T07:29:00Z</dcterms:created>
  <dcterms:modified xsi:type="dcterms:W3CDTF">2021-09-13T10:23:00Z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COO.2145.1000.3.4383904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Jana Ivankovičová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18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19" name="FSC#SKEDITIONSLOVLEX@103.510:rezortcislopredpis">
    <vt:lpwstr>9051/2021-410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pôdohospodárstva Slovenskej republiky</vt:lpwstr>
  </property>
  <property fmtid="{D5CDD505-2E9C-101B-9397-08002B2CF9AE}" pid="137" name="FSC#SKEDITIONSLOVLEX@103.510:funkciaZodpPredAkuzativ">
    <vt:lpwstr>ministra pôdohospodárstva Slovenskej republiky</vt:lpwstr>
  </property>
  <property fmtid="{D5CDD505-2E9C-101B-9397-08002B2CF9AE}" pid="138" name="FSC#SKEDITIONSLOVLEX@103.510:funkciaZodpPredDativ">
    <vt:lpwstr>ministrovi pôdohospodárstva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Ján Mičovský_x000d_
minister pôdohospodárstva Slovenskej republiky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26. 5. 2021</vt:lpwstr>
  </property>
</Properties>
</file>