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 xml:space="preserve">Vyhlásenie </w:t>
      </w:r>
    </w:p>
    <w:p w:rsidR="007A1489" w:rsidRPr="00E51222" w:rsidRDefault="00CE1EF5" w:rsidP="001004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E51222" w:rsidRDefault="00E57F4A" w:rsidP="0010041A">
      <w:pPr>
        <w:pStyle w:val="Normlnywebov"/>
        <w:spacing w:before="0" w:beforeAutospacing="0" w:after="0" w:afterAutospacing="0"/>
        <w:jc w:val="both"/>
      </w:pPr>
    </w:p>
    <w:p w:rsidR="00167C9C" w:rsidRDefault="00514BA0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="00327D17" w:rsidRPr="00C83703">
        <w:rPr>
          <w:rFonts w:ascii="Times New Roman" w:hAnsi="Times New Roman"/>
          <w:sz w:val="24"/>
          <w:szCs w:val="24"/>
        </w:rPr>
        <w:t xml:space="preserve">ktorým sa mení a dopĺňa zákon č. </w:t>
      </w:r>
      <w:r w:rsidR="003374DD" w:rsidRPr="00174142">
        <w:rPr>
          <w:rFonts w:ascii="Times New Roman" w:hAnsi="Times New Roman"/>
          <w:bCs/>
          <w:color w:val="000000"/>
          <w:sz w:val="24"/>
          <w:szCs w:val="24"/>
        </w:rPr>
        <w:t>448/2008 Z. z. o sociálnych službách a o zmene a doplnení zákona č. 455/1991 Zb. o živnostenskom podnikaní (živnostenský zákon) v znení neskorších predpisov v znení neskorších predpisov</w:t>
      </w:r>
      <w:r w:rsidR="003374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74DD" w:rsidRPr="00F11138">
        <w:rPr>
          <w:rFonts w:ascii="Times New Roman" w:hAnsi="Times New Roman"/>
          <w:bCs/>
          <w:color w:val="000000"/>
          <w:sz w:val="24"/>
          <w:szCs w:val="24"/>
        </w:rPr>
        <w:t xml:space="preserve">a ktorým sa mení zákon </w:t>
      </w:r>
      <w:r w:rsidR="003374DD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3374DD" w:rsidRPr="00F11138">
        <w:rPr>
          <w:rFonts w:ascii="Times New Roman" w:hAnsi="Times New Roman"/>
          <w:bCs/>
          <w:color w:val="000000"/>
          <w:sz w:val="24"/>
          <w:szCs w:val="24"/>
        </w:rPr>
        <w:t>č. 219/2014 Z. z. o sociálnej práci a o podmienkach na výkon niektorých odborných činností v oblasti sociálnych vecí a rodiny a o zmene a doplnení niektorých zákonov v znení neskorších predpisov</w:t>
      </w:r>
      <w:r w:rsidR="00E968EE" w:rsidRPr="00E51222">
        <w:rPr>
          <w:rFonts w:ascii="Times New Roman" w:hAnsi="Times New Roman"/>
          <w:sz w:val="24"/>
          <w:szCs w:val="24"/>
        </w:rPr>
        <w:t>,</w:t>
      </w:r>
      <w:r w:rsidR="00E968EE" w:rsidRPr="00E51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F4A" w:rsidRPr="00E51222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E51222">
        <w:rPr>
          <w:rFonts w:ascii="Times New Roman" w:hAnsi="Times New Roman"/>
          <w:sz w:val="24"/>
          <w:szCs w:val="24"/>
        </w:rPr>
        <w:t>vlády Slovenskej republiky s</w:t>
      </w:r>
      <w:r w:rsidR="00167C9C">
        <w:rPr>
          <w:rFonts w:ascii="Times New Roman" w:hAnsi="Times New Roman"/>
          <w:sz w:val="24"/>
          <w:szCs w:val="24"/>
        </w:rPr>
        <w:t> tým</w:t>
      </w:r>
      <w:r w:rsidR="0088177B">
        <w:rPr>
          <w:rFonts w:ascii="Times New Roman" w:hAnsi="Times New Roman"/>
          <w:sz w:val="24"/>
          <w:szCs w:val="24"/>
        </w:rPr>
        <w:t>i</w:t>
      </w:r>
      <w:r w:rsidR="00167C9C">
        <w:rPr>
          <w:rFonts w:ascii="Times New Roman" w:hAnsi="Times New Roman"/>
          <w:sz w:val="24"/>
          <w:szCs w:val="24"/>
        </w:rPr>
        <w:t xml:space="preserve">to </w:t>
      </w:r>
      <w:r w:rsidR="00CE1EF5" w:rsidRPr="00E51222">
        <w:rPr>
          <w:rFonts w:ascii="Times New Roman" w:hAnsi="Times New Roman"/>
          <w:sz w:val="24"/>
          <w:szCs w:val="24"/>
        </w:rPr>
        <w:t>rozpor</w:t>
      </w:r>
      <w:r w:rsidR="00327D17">
        <w:rPr>
          <w:rFonts w:ascii="Times New Roman" w:hAnsi="Times New Roman"/>
          <w:sz w:val="24"/>
          <w:szCs w:val="24"/>
        </w:rPr>
        <w:t>m</w:t>
      </w:r>
      <w:r w:rsidR="0088177B">
        <w:rPr>
          <w:rFonts w:ascii="Times New Roman" w:hAnsi="Times New Roman"/>
          <w:sz w:val="24"/>
          <w:szCs w:val="24"/>
        </w:rPr>
        <w:t>i</w:t>
      </w:r>
      <w:r w:rsidR="00167C9C">
        <w:rPr>
          <w:rFonts w:ascii="Times New Roman" w:hAnsi="Times New Roman"/>
          <w:sz w:val="24"/>
          <w:szCs w:val="24"/>
        </w:rPr>
        <w:t>:</w:t>
      </w:r>
    </w:p>
    <w:p w:rsidR="00893359" w:rsidRDefault="00893359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DE7" w:rsidRDefault="00327D17" w:rsidP="00D603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financií</w:t>
      </w:r>
      <w:r w:rsidR="00514BA0" w:rsidRPr="00327D17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D60394">
        <w:rPr>
          <w:rFonts w:ascii="Times New Roman" w:hAnsi="Times New Roman"/>
          <w:b/>
          <w:sz w:val="24"/>
          <w:szCs w:val="24"/>
        </w:rPr>
        <w:t xml:space="preserve"> </w:t>
      </w:r>
      <w:r w:rsidR="00D60394">
        <w:rPr>
          <w:rFonts w:ascii="Times New Roman" w:hAnsi="Times New Roman"/>
          <w:sz w:val="24"/>
          <w:szCs w:val="24"/>
        </w:rPr>
        <w:t xml:space="preserve">nesúhlasí s predloženým návrhom, ktorý </w:t>
      </w:r>
      <w:r w:rsidR="00116A40" w:rsidRPr="00327D17">
        <w:rPr>
          <w:rFonts w:ascii="Times New Roman" w:hAnsi="Times New Roman"/>
          <w:sz w:val="24"/>
          <w:szCs w:val="24"/>
        </w:rPr>
        <w:t>predpokladá negatívny</w:t>
      </w:r>
      <w:r w:rsidR="00116A40">
        <w:rPr>
          <w:rFonts w:ascii="Times New Roman" w:hAnsi="Times New Roman"/>
          <w:sz w:val="24"/>
          <w:szCs w:val="24"/>
        </w:rPr>
        <w:t xml:space="preserve"> rozpočtovo nekrytý</w:t>
      </w:r>
      <w:r w:rsidR="00116A40" w:rsidRPr="00327D17">
        <w:rPr>
          <w:rFonts w:ascii="Times New Roman" w:hAnsi="Times New Roman"/>
          <w:sz w:val="24"/>
          <w:szCs w:val="24"/>
        </w:rPr>
        <w:t xml:space="preserve"> vplyv na rozpočet verejnej správy</w:t>
      </w:r>
      <w:r w:rsidR="00116A40">
        <w:rPr>
          <w:rFonts w:ascii="Times New Roman" w:hAnsi="Times New Roman"/>
          <w:sz w:val="24"/>
          <w:szCs w:val="24"/>
        </w:rPr>
        <w:t xml:space="preserve"> a ž</w:t>
      </w:r>
      <w:r w:rsidR="00116A40" w:rsidRPr="00327D17">
        <w:rPr>
          <w:rFonts w:ascii="Times New Roman" w:hAnsi="Times New Roman"/>
          <w:sz w:val="24"/>
          <w:szCs w:val="24"/>
        </w:rPr>
        <w:t xml:space="preserve">iada predpokladané výdavky súvisiace </w:t>
      </w:r>
      <w:r w:rsidR="00456DE7">
        <w:rPr>
          <w:rFonts w:ascii="Times New Roman" w:hAnsi="Times New Roman"/>
          <w:sz w:val="24"/>
          <w:szCs w:val="24"/>
        </w:rPr>
        <w:t xml:space="preserve">s realizáciou návrhu </w:t>
      </w:r>
      <w:r w:rsidR="00456DE7" w:rsidRPr="00456DE7">
        <w:rPr>
          <w:rFonts w:ascii="Times New Roman" w:hAnsi="Times New Roman"/>
          <w:sz w:val="24"/>
          <w:szCs w:val="24"/>
        </w:rPr>
        <w:t>zohľadniť v rámci prípravy návrhu rozpočtu verejnej správy na nasledujúce roky</w:t>
      </w:r>
      <w:r w:rsidR="00456DE7">
        <w:rPr>
          <w:rFonts w:ascii="Times New Roman" w:hAnsi="Times New Roman"/>
          <w:sz w:val="24"/>
          <w:szCs w:val="24"/>
        </w:rPr>
        <w:t xml:space="preserve">. </w:t>
      </w:r>
      <w:r w:rsidR="00456DE7" w:rsidRPr="00456DE7">
        <w:rPr>
          <w:rFonts w:ascii="Times New Roman" w:hAnsi="Times New Roman"/>
          <w:sz w:val="24"/>
          <w:szCs w:val="24"/>
        </w:rPr>
        <w:t xml:space="preserve">Financovanie predpokladaných výdavkov bude závisieť od výsledku rokovaní k rozpočtu kapitoly Ministerstva práce, sociálnych vecí a rodiny SR. </w:t>
      </w:r>
    </w:p>
    <w:p w:rsidR="0088177B" w:rsidRDefault="00AB552F" w:rsidP="00D60394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Únia miest Slovenska</w:t>
      </w:r>
      <w:r w:rsidR="00385A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žiada doplniť ustanovenie, ktoré upraví minimálnu a maximálnu hranicu úhrady za sociálne služ</w:t>
      </w:r>
      <w:r w:rsidR="00713547">
        <w:rPr>
          <w:rFonts w:ascii="Times New Roman" w:hAnsi="Times New Roman"/>
          <w:bCs/>
          <w:sz w:val="24"/>
          <w:szCs w:val="24"/>
        </w:rPr>
        <w:t xml:space="preserve">by ako násobok životného minima a </w:t>
      </w:r>
      <w:r w:rsidR="00C26B53">
        <w:rPr>
          <w:rFonts w:ascii="Times New Roman" w:hAnsi="Times New Roman"/>
          <w:bCs/>
          <w:sz w:val="24"/>
          <w:szCs w:val="24"/>
        </w:rPr>
        <w:t xml:space="preserve">zjednotiť </w:t>
      </w:r>
      <w:r w:rsidR="00C26B53" w:rsidRPr="00C26B53">
        <w:rPr>
          <w:rFonts w:ascii="Times New Roman" w:hAnsi="Times New Roman"/>
          <w:bCs/>
          <w:sz w:val="24"/>
          <w:szCs w:val="24"/>
        </w:rPr>
        <w:t>postup pri predkladaní žiadosti neverejného poskytovateľa sociálnych služieb o finančný príspevok na prevádzku od obce</w:t>
      </w:r>
      <w:r w:rsidR="00C26B53">
        <w:rPr>
          <w:rFonts w:ascii="Times New Roman" w:hAnsi="Times New Roman"/>
          <w:bCs/>
          <w:sz w:val="24"/>
          <w:szCs w:val="24"/>
        </w:rPr>
        <w:t xml:space="preserve"> s postupom, ktorý platí pre žiadosti </w:t>
      </w:r>
      <w:r w:rsidR="00EF438E">
        <w:rPr>
          <w:rFonts w:ascii="Times New Roman" w:hAnsi="Times New Roman"/>
          <w:bCs/>
          <w:sz w:val="24"/>
          <w:szCs w:val="24"/>
        </w:rPr>
        <w:t>o finančné príspevky poskytované z rozpočtovej kapitoly</w:t>
      </w:r>
      <w:r w:rsidR="00C26B53">
        <w:rPr>
          <w:rFonts w:ascii="Times New Roman" w:hAnsi="Times New Roman"/>
          <w:bCs/>
          <w:sz w:val="24"/>
          <w:szCs w:val="24"/>
        </w:rPr>
        <w:t xml:space="preserve"> Ministerstv</w:t>
      </w:r>
      <w:r w:rsidR="00EF438E">
        <w:rPr>
          <w:rFonts w:ascii="Times New Roman" w:hAnsi="Times New Roman"/>
          <w:bCs/>
          <w:sz w:val="24"/>
          <w:szCs w:val="24"/>
        </w:rPr>
        <w:t>a</w:t>
      </w:r>
      <w:r w:rsidR="00C26B53">
        <w:rPr>
          <w:rFonts w:ascii="Times New Roman" w:hAnsi="Times New Roman"/>
          <w:bCs/>
          <w:sz w:val="24"/>
          <w:szCs w:val="24"/>
        </w:rPr>
        <w:t xml:space="preserve"> práce, sociálnych vecí a rodiny SR. Únia miest Sl</w:t>
      </w:r>
      <w:r w:rsidR="00713547">
        <w:rPr>
          <w:rFonts w:ascii="Times New Roman" w:hAnsi="Times New Roman"/>
          <w:bCs/>
          <w:sz w:val="24"/>
          <w:szCs w:val="24"/>
        </w:rPr>
        <w:t>ovenska taktiež žiada vyriešiť</w:t>
      </w:r>
      <w:r w:rsidR="00C26B53">
        <w:rPr>
          <w:rFonts w:ascii="Times New Roman" w:hAnsi="Times New Roman"/>
          <w:bCs/>
          <w:sz w:val="24"/>
          <w:szCs w:val="24"/>
        </w:rPr>
        <w:t xml:space="preserve"> </w:t>
      </w:r>
      <w:r w:rsidR="00C26B53" w:rsidRPr="00327D17">
        <w:rPr>
          <w:rFonts w:ascii="Times New Roman" w:hAnsi="Times New Roman"/>
          <w:sz w:val="24"/>
          <w:szCs w:val="24"/>
        </w:rPr>
        <w:t xml:space="preserve">predpokladané výdavky súvisiace </w:t>
      </w:r>
      <w:r w:rsidR="00C26B53">
        <w:rPr>
          <w:rFonts w:ascii="Times New Roman" w:hAnsi="Times New Roman"/>
          <w:sz w:val="24"/>
          <w:szCs w:val="24"/>
        </w:rPr>
        <w:t xml:space="preserve">s realizáciou návrhu, keďže návrh zakladá </w:t>
      </w:r>
      <w:r w:rsidR="00C26B53" w:rsidRPr="00C26B53">
        <w:rPr>
          <w:rFonts w:ascii="Times New Roman" w:hAnsi="Times New Roman"/>
          <w:sz w:val="24"/>
          <w:szCs w:val="24"/>
        </w:rPr>
        <w:t>záväzky finančného charakteru, ktoré nie je možné spoľahlivo predvídať ani plánovať</w:t>
      </w:r>
      <w:r w:rsidR="00C26B53">
        <w:rPr>
          <w:rFonts w:ascii="Times New Roman" w:hAnsi="Times New Roman"/>
          <w:sz w:val="24"/>
          <w:szCs w:val="24"/>
        </w:rPr>
        <w:t>.</w:t>
      </w:r>
    </w:p>
    <w:p w:rsidR="006437CA" w:rsidRDefault="00C26B53" w:rsidP="006437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Banskobystrický samosprávny kraj, Bratislavský samosprávny kraj, Trenčiansky samosprávny kraj, Trnavský samosprávny kraj a Žilinský samosprávny kraj </w:t>
      </w:r>
      <w:r w:rsidR="00A45607">
        <w:rPr>
          <w:rFonts w:ascii="Times New Roman" w:hAnsi="Times New Roman"/>
          <w:bCs/>
          <w:sz w:val="24"/>
          <w:szCs w:val="24"/>
        </w:rPr>
        <w:t>nesúhlasia s novou právnou úpravou poskytovania finančného príspev</w:t>
      </w:r>
      <w:r w:rsidR="00A45607" w:rsidRPr="00A45607">
        <w:rPr>
          <w:rFonts w:ascii="Times New Roman" w:hAnsi="Times New Roman"/>
          <w:bCs/>
          <w:sz w:val="24"/>
          <w:szCs w:val="24"/>
        </w:rPr>
        <w:t>k</w:t>
      </w:r>
      <w:r w:rsidR="00A45607">
        <w:rPr>
          <w:rFonts w:ascii="Times New Roman" w:hAnsi="Times New Roman"/>
          <w:bCs/>
          <w:sz w:val="24"/>
          <w:szCs w:val="24"/>
        </w:rPr>
        <w:t>u obcou</w:t>
      </w:r>
      <w:r w:rsidR="001F3098">
        <w:rPr>
          <w:rFonts w:ascii="Times New Roman" w:hAnsi="Times New Roman"/>
          <w:bCs/>
          <w:sz w:val="24"/>
          <w:szCs w:val="24"/>
        </w:rPr>
        <w:t xml:space="preserve"> a vyšším územným celkom</w:t>
      </w:r>
      <w:r w:rsidR="00A45607" w:rsidRPr="00A45607">
        <w:rPr>
          <w:rFonts w:ascii="Times New Roman" w:hAnsi="Times New Roman"/>
          <w:bCs/>
          <w:sz w:val="24"/>
          <w:szCs w:val="24"/>
        </w:rPr>
        <w:t xml:space="preserve"> na prevádzku poskytovanej sociálnej služby neverejnému poskytovateľovi sociálnej služby</w:t>
      </w:r>
      <w:r w:rsidR="00EF438E">
        <w:rPr>
          <w:rFonts w:ascii="Times New Roman" w:hAnsi="Times New Roman"/>
          <w:bCs/>
          <w:sz w:val="24"/>
          <w:szCs w:val="24"/>
        </w:rPr>
        <w:t>, bez predchádzajúcej žiadosti o poskytovanie tejto sociálnej služby</w:t>
      </w:r>
      <w:r w:rsidR="00A45607">
        <w:rPr>
          <w:rFonts w:ascii="Times New Roman" w:hAnsi="Times New Roman"/>
          <w:bCs/>
          <w:sz w:val="24"/>
          <w:szCs w:val="24"/>
        </w:rPr>
        <w:t xml:space="preserve">. Vyššie uvedené samosprávne kraje taktiež nesúhlasia s novou právnou úpravou </w:t>
      </w:r>
      <w:r w:rsidR="00EF438E">
        <w:rPr>
          <w:rFonts w:ascii="Times New Roman" w:hAnsi="Times New Roman"/>
          <w:bCs/>
          <w:sz w:val="24"/>
          <w:szCs w:val="24"/>
        </w:rPr>
        <w:t xml:space="preserve">spôsobu výpočtu </w:t>
      </w:r>
      <w:r w:rsidR="00A45607">
        <w:rPr>
          <w:rFonts w:ascii="Times New Roman" w:hAnsi="Times New Roman"/>
          <w:bCs/>
          <w:sz w:val="24"/>
          <w:szCs w:val="24"/>
        </w:rPr>
        <w:t>finančného príspev</w:t>
      </w:r>
      <w:r w:rsidR="00A45607" w:rsidRPr="00A45607">
        <w:rPr>
          <w:rFonts w:ascii="Times New Roman" w:hAnsi="Times New Roman"/>
          <w:bCs/>
          <w:sz w:val="24"/>
          <w:szCs w:val="24"/>
        </w:rPr>
        <w:t>k</w:t>
      </w:r>
      <w:r w:rsidR="00A45607">
        <w:rPr>
          <w:rFonts w:ascii="Times New Roman" w:hAnsi="Times New Roman"/>
          <w:bCs/>
          <w:sz w:val="24"/>
          <w:szCs w:val="24"/>
        </w:rPr>
        <w:t>u</w:t>
      </w:r>
      <w:r w:rsidR="00A45607" w:rsidRPr="00A45607">
        <w:rPr>
          <w:rFonts w:ascii="Times New Roman" w:hAnsi="Times New Roman"/>
          <w:bCs/>
          <w:sz w:val="24"/>
          <w:szCs w:val="24"/>
        </w:rPr>
        <w:t xml:space="preserve"> na prevádzku poskytovanej sociálnej služby</w:t>
      </w:r>
      <w:r w:rsidR="001F3098">
        <w:rPr>
          <w:rFonts w:ascii="Times New Roman" w:hAnsi="Times New Roman"/>
          <w:bCs/>
          <w:sz w:val="24"/>
          <w:szCs w:val="24"/>
        </w:rPr>
        <w:t xml:space="preserve">, podľa ktorej </w:t>
      </w:r>
      <w:r w:rsidR="001F3098" w:rsidRPr="000A5249">
        <w:rPr>
          <w:rFonts w:ascii="Times New Roman" w:hAnsi="Times New Roman"/>
          <w:sz w:val="24"/>
          <w:szCs w:val="24"/>
          <w:lang w:eastAsia="cs-CZ"/>
        </w:rPr>
        <w:t>obce a vyššie územné celky</w:t>
      </w:r>
      <w:r w:rsidR="001F3098">
        <w:rPr>
          <w:rFonts w:ascii="Times New Roman" w:hAnsi="Times New Roman"/>
          <w:sz w:val="24"/>
          <w:szCs w:val="24"/>
          <w:lang w:eastAsia="cs-CZ"/>
        </w:rPr>
        <w:t xml:space="preserve"> zisťujú</w:t>
      </w:r>
      <w:r w:rsidR="001F3098" w:rsidRPr="000A5249">
        <w:rPr>
          <w:rFonts w:ascii="Times New Roman" w:hAnsi="Times New Roman"/>
          <w:sz w:val="24"/>
          <w:szCs w:val="24"/>
          <w:lang w:eastAsia="cs-CZ"/>
        </w:rPr>
        <w:t xml:space="preserve"> priemerné bežné výdavky a priemerné skutočne dosiahnuté príjmy z poskytovanej sociálnej služby nielen v závislosti od kapacity </w:t>
      </w:r>
      <w:r w:rsidR="008D55CD">
        <w:rPr>
          <w:rFonts w:ascii="Times New Roman" w:hAnsi="Times New Roman"/>
          <w:sz w:val="24"/>
          <w:szCs w:val="24"/>
          <w:lang w:eastAsia="cs-CZ"/>
        </w:rPr>
        <w:t xml:space="preserve"> pobytovej </w:t>
      </w:r>
      <w:r w:rsidR="001F3098" w:rsidRPr="000A5249">
        <w:rPr>
          <w:rFonts w:ascii="Times New Roman" w:hAnsi="Times New Roman"/>
          <w:sz w:val="24"/>
          <w:szCs w:val="24"/>
          <w:lang w:eastAsia="cs-CZ"/>
        </w:rPr>
        <w:t>sociálnej služby</w:t>
      </w:r>
      <w:r w:rsidR="00EF438E">
        <w:rPr>
          <w:rFonts w:ascii="Times New Roman" w:hAnsi="Times New Roman"/>
          <w:sz w:val="24"/>
          <w:szCs w:val="24"/>
          <w:lang w:eastAsia="cs-CZ"/>
        </w:rPr>
        <w:t>, na ktorý sa má príspevok poskytnúť</w:t>
      </w:r>
      <w:r w:rsidR="001F3098" w:rsidRPr="000A5249">
        <w:rPr>
          <w:rFonts w:ascii="Times New Roman" w:hAnsi="Times New Roman"/>
          <w:sz w:val="24"/>
          <w:szCs w:val="24"/>
          <w:lang w:eastAsia="cs-CZ"/>
        </w:rPr>
        <w:t xml:space="preserve">, ale celkovej kapacity budovy zariadenia, v ktorej sa </w:t>
      </w:r>
      <w:r w:rsidR="00EF438E">
        <w:rPr>
          <w:rFonts w:ascii="Times New Roman" w:hAnsi="Times New Roman"/>
          <w:sz w:val="24"/>
          <w:szCs w:val="24"/>
          <w:lang w:eastAsia="cs-CZ"/>
        </w:rPr>
        <w:t xml:space="preserve">táto </w:t>
      </w:r>
      <w:r w:rsidR="001F3098" w:rsidRPr="000A5249">
        <w:rPr>
          <w:rFonts w:ascii="Times New Roman" w:hAnsi="Times New Roman"/>
          <w:sz w:val="24"/>
          <w:szCs w:val="24"/>
          <w:lang w:eastAsia="cs-CZ"/>
        </w:rPr>
        <w:t>sociálna služba poskytuje</w:t>
      </w:r>
      <w:r w:rsidR="00EF438E">
        <w:rPr>
          <w:rFonts w:ascii="Times New Roman" w:hAnsi="Times New Roman"/>
          <w:sz w:val="24"/>
          <w:szCs w:val="24"/>
          <w:lang w:eastAsia="cs-CZ"/>
        </w:rPr>
        <w:t>, vrátane kapacity inej pobytovej sociálnej služby v tomto zariadení</w:t>
      </w:r>
      <w:r w:rsidR="001F3098">
        <w:rPr>
          <w:rFonts w:ascii="Times New Roman" w:hAnsi="Times New Roman"/>
          <w:sz w:val="24"/>
          <w:szCs w:val="24"/>
          <w:lang w:eastAsia="cs-CZ"/>
        </w:rPr>
        <w:t>.</w:t>
      </w:r>
    </w:p>
    <w:p w:rsidR="001F3098" w:rsidRPr="006437CA" w:rsidRDefault="001F3098" w:rsidP="006437C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2481">
        <w:rPr>
          <w:rFonts w:ascii="Times New Roman" w:hAnsi="Times New Roman"/>
          <w:b/>
          <w:sz w:val="24"/>
          <w:szCs w:val="24"/>
          <w:lang w:eastAsia="cs-CZ"/>
        </w:rPr>
        <w:t>Trenčiansky samosprávny kraj, Trnavský samosprávny kraj a</w:t>
      </w:r>
      <w:r w:rsidRPr="00496655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32481">
        <w:rPr>
          <w:rFonts w:ascii="Times New Roman" w:hAnsi="Times New Roman"/>
          <w:b/>
          <w:sz w:val="24"/>
          <w:szCs w:val="24"/>
          <w:lang w:eastAsia="cs-CZ"/>
        </w:rPr>
        <w:t xml:space="preserve">Žilinský samosprávny kraj </w:t>
      </w:r>
      <w:r>
        <w:rPr>
          <w:rFonts w:ascii="Times New Roman" w:hAnsi="Times New Roman"/>
          <w:sz w:val="24"/>
          <w:szCs w:val="24"/>
          <w:lang w:eastAsia="cs-CZ"/>
        </w:rPr>
        <w:t xml:space="preserve">nesúhlasia so zmenou, podľa </w:t>
      </w:r>
      <w:r w:rsidRPr="000A5249">
        <w:rPr>
          <w:rFonts w:ascii="Times New Roman" w:hAnsi="Times New Roman"/>
          <w:sz w:val="24"/>
          <w:szCs w:val="24"/>
          <w:lang w:eastAsia="cs-CZ"/>
        </w:rPr>
        <w:t>ktorej nebude možné z hľadiska miesta poskytovania službu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A5249">
        <w:rPr>
          <w:rFonts w:ascii="Times New Roman" w:hAnsi="Times New Roman"/>
          <w:sz w:val="24"/>
          <w:szCs w:val="24"/>
          <w:lang w:eastAsia="cs-CZ"/>
        </w:rPr>
        <w:t>včasn</w:t>
      </w:r>
      <w:r w:rsidR="00713547">
        <w:rPr>
          <w:rFonts w:ascii="Times New Roman" w:hAnsi="Times New Roman"/>
          <w:sz w:val="24"/>
          <w:szCs w:val="24"/>
          <w:lang w:eastAsia="cs-CZ"/>
        </w:rPr>
        <w:t>ej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A5249">
        <w:rPr>
          <w:rFonts w:ascii="Times New Roman" w:hAnsi="Times New Roman"/>
          <w:sz w:val="24"/>
          <w:szCs w:val="24"/>
          <w:lang w:eastAsia="cs-CZ"/>
        </w:rPr>
        <w:t>intervenci</w:t>
      </w:r>
      <w:r w:rsidR="00713547">
        <w:rPr>
          <w:rFonts w:ascii="Times New Roman" w:hAnsi="Times New Roman"/>
          <w:sz w:val="24"/>
          <w:szCs w:val="24"/>
          <w:lang w:eastAsia="cs-CZ"/>
        </w:rPr>
        <w:t>e</w:t>
      </w:r>
      <w:r w:rsidRPr="000A5249">
        <w:rPr>
          <w:rFonts w:ascii="Times New Roman" w:hAnsi="Times New Roman"/>
          <w:sz w:val="24"/>
          <w:szCs w:val="24"/>
          <w:lang w:eastAsia="cs-CZ"/>
        </w:rPr>
        <w:t xml:space="preserve"> poskytovať v priestoroch zariadenia, v ktorom sa poskytuje celoročná pobytová sociálna služba</w:t>
      </w:r>
      <w:r w:rsidR="00EF438E">
        <w:rPr>
          <w:rFonts w:ascii="Times New Roman" w:hAnsi="Times New Roman"/>
          <w:sz w:val="24"/>
          <w:szCs w:val="24"/>
          <w:lang w:eastAsia="cs-CZ"/>
        </w:rPr>
        <w:t xml:space="preserve"> a súčasne s prechodným ustanovením, ktoré upravuje lehotu, do ktorej sú povinní túto podmienku splniť aj súčasní poskytovatelia tejto sociálnej služby</w:t>
      </w:r>
      <w:r w:rsidR="00713547">
        <w:rPr>
          <w:rFonts w:ascii="Times New Roman" w:hAnsi="Times New Roman"/>
          <w:sz w:val="24"/>
          <w:szCs w:val="24"/>
          <w:lang w:eastAsia="cs-CZ"/>
        </w:rPr>
        <w:t>.</w:t>
      </w:r>
    </w:p>
    <w:p w:rsidR="00893359" w:rsidRDefault="00713547" w:rsidP="0071354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</w:r>
      <w:r w:rsidR="001F3098" w:rsidRPr="00E32481">
        <w:rPr>
          <w:rFonts w:ascii="Times New Roman" w:hAnsi="Times New Roman"/>
          <w:b/>
          <w:bCs/>
          <w:sz w:val="24"/>
          <w:szCs w:val="24"/>
        </w:rPr>
        <w:t>Banskobystrický samosprávny kraj</w:t>
      </w:r>
      <w:r w:rsidRPr="00E32481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1F3098" w:rsidRPr="00E324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098" w:rsidRPr="00E32481">
        <w:rPr>
          <w:rFonts w:ascii="Times New Roman" w:hAnsi="Times New Roman"/>
          <w:b/>
          <w:sz w:val="24"/>
          <w:szCs w:val="24"/>
          <w:lang w:eastAsia="cs-CZ"/>
        </w:rPr>
        <w:t>Trenčiansky samosprávny kraj</w:t>
      </w:r>
      <w:r w:rsidR="001F309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nesúhlasia s novou právnou úpravou, podľa ktorej ak </w:t>
      </w:r>
      <w:r w:rsidRPr="00713547">
        <w:rPr>
          <w:rFonts w:ascii="Times New Roman" w:hAnsi="Times New Roman"/>
          <w:sz w:val="24"/>
          <w:szCs w:val="24"/>
          <w:lang w:eastAsia="cs-CZ"/>
        </w:rPr>
        <w:t xml:space="preserve">obec alebo vyšší územný celok </w:t>
      </w:r>
      <w:r w:rsidRPr="00713547">
        <w:rPr>
          <w:rFonts w:ascii="Times New Roman" w:hAnsi="Times New Roman"/>
          <w:sz w:val="24"/>
          <w:szCs w:val="24"/>
          <w:lang w:eastAsia="cs-CZ"/>
        </w:rPr>
        <w:lastRenderedPageBreak/>
        <w:t>zabezpečí fyzickej osobe s trvalým pobytom vo svojom územnom obvode poskytovanie sociálnej služby u neverejného poskytovateľa tejto sociálnej služby v územnom obvode inej obce alebo iného vyššieho územného celku, výška finančného príspevku na prevádzku poskytovanej sociálnej služby, poskytovaného obcou alebo vyšším územným celkom, v ktorom má prijímateľ sociálnej služby trvalý pobyt, vychádza z úrovne spolufinancovania tejto sociálnej služby v mieste jej poskytovania z rozpočtu inej obce alebo iného vyššieho územného celku, v územnom obvode ktorého je miesto poskytovania tejto sociálnej služby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8D55CD" w:rsidRDefault="008D55CD" w:rsidP="0071354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D55CD" w:rsidRPr="008D55CD" w:rsidRDefault="008D55CD" w:rsidP="00713547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ab/>
        <w:t>Banskobystrický samosprávny kraj</w:t>
      </w:r>
      <w:r>
        <w:rPr>
          <w:rFonts w:ascii="Times New Roman" w:hAnsi="Times New Roman"/>
          <w:sz w:val="24"/>
          <w:szCs w:val="24"/>
          <w:lang w:eastAsia="cs-CZ"/>
        </w:rPr>
        <w:t xml:space="preserve"> nesúhlasí s úpravou, podľa ktorej je poskytovateľ sociálnej služby v zariadeniach, ktoré boli zlúčené, povinný viesť vo svojom účtovníctve oddelene príjmy a výdavky spojené s poskytovaním sociálnej služby v jednotlivých zariadeniach v členení podľa druhu a formy sociálnej služby.</w:t>
      </w:r>
    </w:p>
    <w:sectPr w:rsidR="008D55CD" w:rsidRPr="008D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341E"/>
    <w:rsid w:val="00054EA4"/>
    <w:rsid w:val="00061383"/>
    <w:rsid w:val="000839D3"/>
    <w:rsid w:val="000940A3"/>
    <w:rsid w:val="000A5249"/>
    <w:rsid w:val="000B28D9"/>
    <w:rsid w:val="0010041A"/>
    <w:rsid w:val="00116A40"/>
    <w:rsid w:val="00127BF7"/>
    <w:rsid w:val="00167C9C"/>
    <w:rsid w:val="00174142"/>
    <w:rsid w:val="0017585D"/>
    <w:rsid w:val="001B6C2C"/>
    <w:rsid w:val="001D7AF3"/>
    <w:rsid w:val="001F3098"/>
    <w:rsid w:val="001F3AFC"/>
    <w:rsid w:val="00222A16"/>
    <w:rsid w:val="002509BF"/>
    <w:rsid w:val="00327D17"/>
    <w:rsid w:val="003374DD"/>
    <w:rsid w:val="003565AA"/>
    <w:rsid w:val="00374138"/>
    <w:rsid w:val="00385AF3"/>
    <w:rsid w:val="00391A78"/>
    <w:rsid w:val="003B0CBF"/>
    <w:rsid w:val="003D0032"/>
    <w:rsid w:val="00425547"/>
    <w:rsid w:val="00456DE7"/>
    <w:rsid w:val="00496655"/>
    <w:rsid w:val="00514BA0"/>
    <w:rsid w:val="005D0CB3"/>
    <w:rsid w:val="005E2D08"/>
    <w:rsid w:val="006437CA"/>
    <w:rsid w:val="00643E83"/>
    <w:rsid w:val="00671355"/>
    <w:rsid w:val="00675618"/>
    <w:rsid w:val="00687F00"/>
    <w:rsid w:val="006A4E96"/>
    <w:rsid w:val="006B56AB"/>
    <w:rsid w:val="006C5A67"/>
    <w:rsid w:val="006E382A"/>
    <w:rsid w:val="00713547"/>
    <w:rsid w:val="00714D07"/>
    <w:rsid w:val="00763C6E"/>
    <w:rsid w:val="007A1489"/>
    <w:rsid w:val="00830923"/>
    <w:rsid w:val="00874482"/>
    <w:rsid w:val="0088177B"/>
    <w:rsid w:val="00893359"/>
    <w:rsid w:val="008A4D9D"/>
    <w:rsid w:val="008C6E30"/>
    <w:rsid w:val="008D55CD"/>
    <w:rsid w:val="00903B9B"/>
    <w:rsid w:val="009220A5"/>
    <w:rsid w:val="00922EF1"/>
    <w:rsid w:val="00946A52"/>
    <w:rsid w:val="00953A67"/>
    <w:rsid w:val="0095698E"/>
    <w:rsid w:val="009653DB"/>
    <w:rsid w:val="009901CC"/>
    <w:rsid w:val="009B1776"/>
    <w:rsid w:val="00A07760"/>
    <w:rsid w:val="00A26787"/>
    <w:rsid w:val="00A45607"/>
    <w:rsid w:val="00A54C64"/>
    <w:rsid w:val="00A60882"/>
    <w:rsid w:val="00A84F64"/>
    <w:rsid w:val="00AB0B55"/>
    <w:rsid w:val="00AB552F"/>
    <w:rsid w:val="00AD37F4"/>
    <w:rsid w:val="00B104AE"/>
    <w:rsid w:val="00BB35BD"/>
    <w:rsid w:val="00C23E65"/>
    <w:rsid w:val="00C26B53"/>
    <w:rsid w:val="00C33227"/>
    <w:rsid w:val="00C35FE7"/>
    <w:rsid w:val="00C83703"/>
    <w:rsid w:val="00CC0B64"/>
    <w:rsid w:val="00CE1EF5"/>
    <w:rsid w:val="00D3138A"/>
    <w:rsid w:val="00D33EDB"/>
    <w:rsid w:val="00D47781"/>
    <w:rsid w:val="00D60394"/>
    <w:rsid w:val="00D61031"/>
    <w:rsid w:val="00DA60ED"/>
    <w:rsid w:val="00DD5B9D"/>
    <w:rsid w:val="00DE227D"/>
    <w:rsid w:val="00DF6E05"/>
    <w:rsid w:val="00E32481"/>
    <w:rsid w:val="00E51222"/>
    <w:rsid w:val="00E57F4A"/>
    <w:rsid w:val="00E62B22"/>
    <w:rsid w:val="00E968EE"/>
    <w:rsid w:val="00EA15B6"/>
    <w:rsid w:val="00EA47A4"/>
    <w:rsid w:val="00EF438E"/>
    <w:rsid w:val="00F11138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7E73FE0-14D0-48F2-B57D-D1CC47A1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Cebulakova Monika</cp:lastModifiedBy>
  <cp:revision>2</cp:revision>
  <dcterms:created xsi:type="dcterms:W3CDTF">2021-09-14T12:43:00Z</dcterms:created>
  <dcterms:modified xsi:type="dcterms:W3CDTF">2021-09-14T12:43:00Z</dcterms:modified>
</cp:coreProperties>
</file>