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9B" w:rsidRPr="00AE27BA" w:rsidRDefault="008C189B">
      <w:pPr>
        <w:jc w:val="center"/>
        <w:rPr>
          <w:b/>
          <w:caps/>
          <w:spacing w:val="30"/>
          <w:lang w:val="sk-SK"/>
        </w:rPr>
      </w:pPr>
      <w:bookmarkStart w:id="0" w:name="_GoBack"/>
      <w:bookmarkEnd w:id="0"/>
      <w:r w:rsidRPr="00AE27BA">
        <w:rPr>
          <w:b/>
          <w:caps/>
          <w:spacing w:val="30"/>
          <w:lang w:val="sk-SK"/>
        </w:rPr>
        <w:t>Doložka zlučiteľnosti</w:t>
      </w:r>
    </w:p>
    <w:p w:rsidR="008C189B" w:rsidRPr="00AE27BA" w:rsidRDefault="00846FD6">
      <w:pPr>
        <w:jc w:val="center"/>
        <w:rPr>
          <w:b/>
          <w:lang w:val="sk-SK"/>
        </w:rPr>
      </w:pPr>
      <w:r>
        <w:rPr>
          <w:b/>
          <w:lang w:val="sk-SK"/>
        </w:rPr>
        <w:t>návrhu zákona</w:t>
      </w:r>
      <w:r w:rsidR="008C189B" w:rsidRPr="00AE27BA">
        <w:rPr>
          <w:b/>
          <w:lang w:val="sk-SK"/>
        </w:rPr>
        <w:t xml:space="preserve"> s právom Európskej únie </w:t>
      </w:r>
    </w:p>
    <w:p w:rsidR="008C189B" w:rsidRPr="00AE27BA" w:rsidRDefault="008C189B">
      <w:pPr>
        <w:rPr>
          <w:lang w:val="sk-SK"/>
        </w:rPr>
      </w:pPr>
    </w:p>
    <w:p w:rsidR="008C189B" w:rsidRPr="00AE27BA" w:rsidRDefault="008C189B" w:rsidP="008B0B82">
      <w:pPr>
        <w:jc w:val="both"/>
        <w:rPr>
          <w:lang w:val="sk-SK"/>
        </w:rPr>
      </w:pPr>
    </w:p>
    <w:p w:rsidR="008C189B" w:rsidRPr="00AE27BA" w:rsidRDefault="008C189B" w:rsidP="008B0B82">
      <w:pPr>
        <w:ind w:left="360" w:hanging="360"/>
        <w:jc w:val="both"/>
        <w:rPr>
          <w:b/>
          <w:lang w:val="sk-SK"/>
        </w:rPr>
      </w:pPr>
      <w:r w:rsidRPr="00AE27BA">
        <w:rPr>
          <w:b/>
          <w:lang w:val="sk-SK"/>
        </w:rPr>
        <w:t>1.</w:t>
      </w:r>
      <w:r w:rsidRPr="00AE27BA">
        <w:rPr>
          <w:b/>
          <w:lang w:val="sk-SK"/>
        </w:rPr>
        <w:tab/>
      </w:r>
      <w:r w:rsidR="00846FD6">
        <w:rPr>
          <w:b/>
          <w:lang w:val="sk-SK"/>
        </w:rPr>
        <w:t>Navrhovateľ</w:t>
      </w:r>
      <w:r w:rsidR="00233D8C" w:rsidRPr="00AE27BA">
        <w:rPr>
          <w:b/>
          <w:lang w:val="sk-SK"/>
        </w:rPr>
        <w:t xml:space="preserve"> </w:t>
      </w:r>
      <w:r w:rsidR="00846FD6">
        <w:rPr>
          <w:b/>
          <w:lang w:val="sk-SK"/>
        </w:rPr>
        <w:t>zákona</w:t>
      </w:r>
      <w:r w:rsidRPr="00AE27BA">
        <w:rPr>
          <w:b/>
          <w:lang w:val="sk-SK"/>
        </w:rPr>
        <w:t>:</w:t>
      </w:r>
      <w:r w:rsidR="00233D8C" w:rsidRPr="00AE27BA">
        <w:rPr>
          <w:lang w:val="sk-SK"/>
        </w:rPr>
        <w:t xml:space="preserve"> vláda Slovenskej republiky</w:t>
      </w:r>
    </w:p>
    <w:p w:rsidR="008C189B" w:rsidRPr="00AE27BA" w:rsidRDefault="008C189B" w:rsidP="008B0B82">
      <w:pPr>
        <w:tabs>
          <w:tab w:val="left" w:pos="360"/>
        </w:tabs>
        <w:ind w:left="360"/>
        <w:jc w:val="both"/>
        <w:rPr>
          <w:lang w:val="sk-SK"/>
        </w:rPr>
      </w:pPr>
      <w:r w:rsidRPr="00AE27BA">
        <w:rPr>
          <w:lang w:val="sk-SK"/>
        </w:rPr>
        <w:t xml:space="preserve"> </w:t>
      </w:r>
    </w:p>
    <w:p w:rsidR="008C189B" w:rsidRPr="006806D7" w:rsidRDefault="008C189B" w:rsidP="008B0B82">
      <w:pPr>
        <w:ind w:left="360" w:hanging="360"/>
        <w:jc w:val="both"/>
        <w:rPr>
          <w:lang w:val="sk-SK"/>
        </w:rPr>
      </w:pPr>
      <w:r w:rsidRPr="00AE27BA">
        <w:rPr>
          <w:b/>
          <w:lang w:val="sk-SK"/>
        </w:rPr>
        <w:t>2.</w:t>
      </w:r>
      <w:r w:rsidRPr="00AE27BA">
        <w:rPr>
          <w:b/>
          <w:lang w:val="sk-SK"/>
        </w:rPr>
        <w:tab/>
        <w:t xml:space="preserve">Názov návrhu </w:t>
      </w:r>
      <w:r w:rsidR="00846FD6">
        <w:rPr>
          <w:b/>
          <w:lang w:val="sk-SK"/>
        </w:rPr>
        <w:t>zákona</w:t>
      </w:r>
      <w:r w:rsidRPr="00AE27BA">
        <w:rPr>
          <w:b/>
          <w:lang w:val="sk-SK"/>
        </w:rPr>
        <w:t>:</w:t>
      </w:r>
      <w:r w:rsidR="005A0FFE" w:rsidRPr="00AE27BA">
        <w:rPr>
          <w:lang w:val="sk-SK"/>
        </w:rPr>
        <w:t xml:space="preserve"> </w:t>
      </w:r>
      <w:r w:rsidR="00F13EE7">
        <w:rPr>
          <w:lang w:val="sk-SK"/>
        </w:rPr>
        <w:t>N</w:t>
      </w:r>
      <w:r w:rsidR="00EA5640" w:rsidRPr="00AE27BA">
        <w:rPr>
          <w:lang w:val="sk-SK"/>
        </w:rPr>
        <w:t xml:space="preserve">ávrh </w:t>
      </w:r>
      <w:r w:rsidR="00EA5640" w:rsidRPr="006806D7">
        <w:rPr>
          <w:lang w:val="sk-SK"/>
        </w:rPr>
        <w:t>zákona</w:t>
      </w:r>
      <w:r w:rsidR="00F13EE7" w:rsidRPr="006806D7">
        <w:rPr>
          <w:lang w:val="sk-SK"/>
        </w:rPr>
        <w:t xml:space="preserve">, </w:t>
      </w:r>
      <w:r w:rsidR="006806D7" w:rsidRPr="006806D7">
        <w:rPr>
          <w:lang w:val="sk-SK"/>
        </w:rPr>
        <w:t>ktorým sa</w:t>
      </w:r>
      <w:r w:rsidR="006806D7" w:rsidRPr="006806D7">
        <w:rPr>
          <w:bCs/>
          <w:lang w:val="sk-SK"/>
        </w:rPr>
        <w:t xml:space="preserve"> mení a dopĺňa zákon č. 311/2001 Z. z. Zákonník práce v znení neskorších predpisov a ktorým sa menia a dopĺňajú niektoré zákony</w:t>
      </w:r>
    </w:p>
    <w:p w:rsidR="008C189B" w:rsidRPr="00AE27BA" w:rsidRDefault="008C189B" w:rsidP="008B0B82">
      <w:pPr>
        <w:jc w:val="both"/>
        <w:rPr>
          <w:lang w:val="sk-SK"/>
        </w:rPr>
      </w:pPr>
    </w:p>
    <w:p w:rsidR="008C189B" w:rsidRPr="00AE27BA" w:rsidRDefault="008C189B" w:rsidP="00846FD6">
      <w:pPr>
        <w:ind w:left="360" w:hanging="360"/>
        <w:jc w:val="both"/>
        <w:rPr>
          <w:lang w:val="sk-SK"/>
        </w:rPr>
      </w:pPr>
      <w:r w:rsidRPr="00AE27BA">
        <w:rPr>
          <w:b/>
          <w:lang w:val="sk-SK"/>
        </w:rPr>
        <w:t>3.</w:t>
      </w:r>
      <w:r w:rsidRPr="00AE27BA">
        <w:rPr>
          <w:b/>
          <w:lang w:val="sk-SK"/>
        </w:rPr>
        <w:tab/>
      </w:r>
      <w:r w:rsidR="00FA2284">
        <w:rPr>
          <w:b/>
          <w:lang w:val="sk-SK"/>
        </w:rPr>
        <w:t>Predmet</w:t>
      </w:r>
      <w:r w:rsidRPr="00AE27BA">
        <w:rPr>
          <w:b/>
          <w:lang w:val="sk-SK"/>
        </w:rPr>
        <w:t xml:space="preserve"> návrhu </w:t>
      </w:r>
      <w:r w:rsidR="00846FD6" w:rsidRPr="00846FD6">
        <w:rPr>
          <w:b/>
          <w:lang w:val="sk-SK"/>
        </w:rPr>
        <w:t xml:space="preserve">zákona </w:t>
      </w:r>
      <w:r w:rsidRPr="00846FD6">
        <w:rPr>
          <w:b/>
          <w:lang w:val="sk-SK"/>
        </w:rPr>
        <w:t>je upraven</w:t>
      </w:r>
      <w:r w:rsidR="00CC3A07">
        <w:rPr>
          <w:b/>
          <w:lang w:val="sk-SK"/>
        </w:rPr>
        <w:t>ý</w:t>
      </w:r>
      <w:r w:rsidRPr="00846FD6">
        <w:rPr>
          <w:b/>
          <w:lang w:val="sk-SK"/>
        </w:rPr>
        <w:t xml:space="preserve"> v práve Európskej únie</w:t>
      </w:r>
      <w:r w:rsidR="00846FD6">
        <w:rPr>
          <w:b/>
          <w:lang w:val="sk-SK"/>
        </w:rPr>
        <w:t>:</w:t>
      </w:r>
    </w:p>
    <w:p w:rsidR="008C189B" w:rsidRPr="00AE27BA" w:rsidRDefault="008C189B" w:rsidP="008B0B82">
      <w:pPr>
        <w:ind w:left="360"/>
        <w:jc w:val="both"/>
        <w:rPr>
          <w:lang w:val="sk-SK"/>
        </w:rPr>
      </w:pPr>
    </w:p>
    <w:p w:rsidR="008C189B" w:rsidRPr="00846FD6" w:rsidRDefault="008C189B" w:rsidP="00846FD6">
      <w:pPr>
        <w:numPr>
          <w:ilvl w:val="0"/>
          <w:numId w:val="6"/>
        </w:numPr>
        <w:tabs>
          <w:tab w:val="left" w:pos="709"/>
        </w:tabs>
        <w:jc w:val="both"/>
        <w:rPr>
          <w:lang w:val="sk-SK"/>
        </w:rPr>
      </w:pPr>
      <w:r w:rsidRPr="00846FD6">
        <w:rPr>
          <w:lang w:val="sk-SK"/>
        </w:rPr>
        <w:t>primárnom</w:t>
      </w:r>
    </w:p>
    <w:p w:rsidR="008C189B" w:rsidRDefault="009D20F1" w:rsidP="00FA2284">
      <w:pPr>
        <w:numPr>
          <w:ilvl w:val="0"/>
          <w:numId w:val="5"/>
        </w:numPr>
        <w:ind w:left="1071" w:hanging="357"/>
        <w:jc w:val="both"/>
        <w:rPr>
          <w:lang w:val="sk-SK"/>
        </w:rPr>
      </w:pPr>
      <w:r w:rsidRPr="009D20F1">
        <w:rPr>
          <w:lang w:val="sk-SK"/>
        </w:rPr>
        <w:t>v</w:t>
      </w:r>
      <w:r w:rsidR="003F4210">
        <w:rPr>
          <w:lang w:val="sk-SK"/>
        </w:rPr>
        <w:t xml:space="preserve"> čl. 48, </w:t>
      </w:r>
      <w:r w:rsidRPr="009D20F1">
        <w:rPr>
          <w:lang w:val="sk-SK"/>
        </w:rPr>
        <w:t>čl. 151 až 153 a čl. 156 až 158 Zmluvy o fungovaní Európskej únie v platnom znení</w:t>
      </w:r>
      <w:r w:rsidR="008C189B" w:rsidRPr="00AE27BA">
        <w:rPr>
          <w:lang w:val="sk-SK"/>
        </w:rPr>
        <w:t>,</w:t>
      </w:r>
    </w:p>
    <w:p w:rsidR="003F4210" w:rsidRPr="00AE27BA" w:rsidRDefault="003F4210" w:rsidP="003F4210">
      <w:pPr>
        <w:numPr>
          <w:ilvl w:val="0"/>
          <w:numId w:val="5"/>
        </w:numPr>
        <w:ind w:left="1071" w:hanging="357"/>
        <w:jc w:val="both"/>
        <w:rPr>
          <w:lang w:val="sk-SK"/>
        </w:rPr>
      </w:pPr>
      <w:r>
        <w:rPr>
          <w:lang w:val="sk-SK"/>
        </w:rPr>
        <w:t xml:space="preserve">v </w:t>
      </w:r>
      <w:r w:rsidRPr="003F4210">
        <w:rPr>
          <w:lang w:val="sk-SK"/>
        </w:rPr>
        <w:t>čl. 33 a 34 Charty základných práv Európskej únie</w:t>
      </w:r>
      <w:r>
        <w:rPr>
          <w:lang w:val="sk-SK"/>
        </w:rPr>
        <w:t>,</w:t>
      </w:r>
    </w:p>
    <w:p w:rsidR="008C189B" w:rsidRPr="00AE27BA" w:rsidRDefault="008C189B" w:rsidP="00432D51">
      <w:pPr>
        <w:ind w:left="1134"/>
        <w:jc w:val="both"/>
        <w:rPr>
          <w:lang w:val="sk-SK"/>
        </w:rPr>
      </w:pPr>
      <w:r w:rsidRPr="00AE27BA">
        <w:rPr>
          <w:lang w:val="sk-SK"/>
        </w:rPr>
        <w:t> </w:t>
      </w:r>
    </w:p>
    <w:p w:rsidR="008E52B7" w:rsidRPr="00846FD6" w:rsidRDefault="008C189B" w:rsidP="00846FD6">
      <w:pPr>
        <w:numPr>
          <w:ilvl w:val="0"/>
          <w:numId w:val="6"/>
        </w:numPr>
        <w:tabs>
          <w:tab w:val="left" w:pos="709"/>
        </w:tabs>
        <w:jc w:val="both"/>
        <w:rPr>
          <w:lang w:val="sk-SK"/>
        </w:rPr>
      </w:pPr>
      <w:r w:rsidRPr="00846FD6">
        <w:rPr>
          <w:lang w:val="sk-SK"/>
        </w:rPr>
        <w:t xml:space="preserve">sekundárnom </w:t>
      </w:r>
    </w:p>
    <w:p w:rsidR="005200E3" w:rsidRPr="008E52B7" w:rsidRDefault="006806D7" w:rsidP="00FA2284">
      <w:pPr>
        <w:numPr>
          <w:ilvl w:val="0"/>
          <w:numId w:val="5"/>
        </w:numPr>
        <w:ind w:left="1071" w:hanging="357"/>
        <w:jc w:val="both"/>
        <w:rPr>
          <w:rStyle w:val="Siln"/>
          <w:b w:val="0"/>
          <w:bCs/>
          <w:bdr w:val="none" w:sz="0" w:space="0" w:color="auto" w:frame="1"/>
          <w:shd w:val="clear" w:color="auto" w:fill="FFFFFF"/>
          <w:lang w:val="sk-SK"/>
        </w:rPr>
      </w:pPr>
      <w:r>
        <w:rPr>
          <w:lang w:val="sk-SK"/>
        </w:rPr>
        <w:t>s</w:t>
      </w:r>
      <w:r w:rsidRPr="005054B1">
        <w:t>mernica Európskeho parlamentu a Rady (EÚ) 2019/1152 z 20. júna 2019 o transparentných a predvídateľných pracovných podmienkach v Európskej únii (</w:t>
      </w:r>
      <w:r w:rsidRPr="005054B1">
        <w:rPr>
          <w:iCs/>
        </w:rPr>
        <w:t>Ú. v. EÚ L 186, 11.7.2019</w:t>
      </w:r>
      <w:r>
        <w:rPr>
          <w:iCs/>
        </w:rPr>
        <w:t>)</w:t>
      </w:r>
      <w:r w:rsidR="005200E3" w:rsidRPr="008E52B7">
        <w:rPr>
          <w:rStyle w:val="Siln"/>
          <w:b w:val="0"/>
          <w:bCs/>
          <w:bdr w:val="none" w:sz="0" w:space="0" w:color="auto" w:frame="1"/>
          <w:shd w:val="clear" w:color="auto" w:fill="FFFFFF"/>
        </w:rPr>
        <w:t>,</w:t>
      </w:r>
      <w:r w:rsidR="009D20F1">
        <w:rPr>
          <w:rStyle w:val="Siln"/>
          <w:b w:val="0"/>
          <w:bCs/>
          <w:bdr w:val="none" w:sz="0" w:space="0" w:color="auto" w:frame="1"/>
          <w:shd w:val="clear" w:color="auto" w:fill="FFFFFF"/>
          <w:lang w:val="sk-SK"/>
        </w:rPr>
        <w:t xml:space="preserve"> </w:t>
      </w:r>
      <w:r w:rsidR="009D20F1" w:rsidRPr="008B37C5">
        <w:rPr>
          <w:rFonts w:ascii="Times" w:hAnsi="Times"/>
        </w:rPr>
        <w:t>gestor zodpovedný za prebratie smernice – MPSVR SR</w:t>
      </w:r>
      <w:r w:rsidR="009D20F1">
        <w:rPr>
          <w:rFonts w:ascii="Times" w:hAnsi="Times"/>
          <w:lang w:val="sk-SK"/>
        </w:rPr>
        <w:t>,</w:t>
      </w:r>
    </w:p>
    <w:p w:rsidR="0054591D" w:rsidRPr="003F4210" w:rsidRDefault="006806D7" w:rsidP="00FA2284">
      <w:pPr>
        <w:numPr>
          <w:ilvl w:val="0"/>
          <w:numId w:val="5"/>
        </w:numPr>
        <w:ind w:left="1071" w:hanging="357"/>
        <w:jc w:val="both"/>
        <w:rPr>
          <w:b/>
          <w:bCs/>
          <w:bdr w:val="none" w:sz="0" w:space="0" w:color="auto" w:frame="1"/>
          <w:shd w:val="clear" w:color="auto" w:fill="FFFFFF"/>
        </w:rPr>
      </w:pPr>
      <w:r>
        <w:rPr>
          <w:iCs/>
          <w:lang w:val="sk-SK"/>
        </w:rPr>
        <w:t>s</w:t>
      </w:r>
      <w:r w:rsidRPr="005054B1">
        <w:rPr>
          <w:iCs/>
        </w:rPr>
        <w:t>mernica Európskeho parlamentu a Rady (EÚ) 2019/1158 z 20. júna 2019 o rovnováhe medzi pracovným a súkromným životom rodičov a osôb s opatrovateľskými povinnosťami, ktorou sa zrušuje smernica Rady 2010/18/EÚ (Ú. v. EÚ L 188, 12.7.2019</w:t>
      </w:r>
      <w:r>
        <w:rPr>
          <w:iCs/>
        </w:rPr>
        <w:t>)</w:t>
      </w:r>
      <w:r>
        <w:rPr>
          <w:iCs/>
          <w:lang w:val="sk-SK"/>
        </w:rPr>
        <w:t>,</w:t>
      </w:r>
      <w:r w:rsidR="009D20F1">
        <w:rPr>
          <w:iCs/>
          <w:lang w:val="sk-SK"/>
        </w:rPr>
        <w:t xml:space="preserve"> </w:t>
      </w:r>
      <w:r w:rsidR="009D20F1" w:rsidRPr="008B37C5">
        <w:rPr>
          <w:rFonts w:ascii="Times" w:hAnsi="Times"/>
        </w:rPr>
        <w:t>gestor zodpovedný za prebratie smernice – MPSVR SR</w:t>
      </w:r>
      <w:r w:rsidR="009D20F1">
        <w:rPr>
          <w:rFonts w:ascii="Times" w:hAnsi="Times"/>
          <w:lang w:val="sk-SK"/>
        </w:rPr>
        <w:t>,</w:t>
      </w:r>
    </w:p>
    <w:p w:rsidR="003F4210" w:rsidRPr="003F4210" w:rsidRDefault="003F4210" w:rsidP="003F4210">
      <w:pPr>
        <w:numPr>
          <w:ilvl w:val="0"/>
          <w:numId w:val="5"/>
        </w:numPr>
        <w:ind w:left="1071" w:hanging="357"/>
        <w:jc w:val="both"/>
        <w:rPr>
          <w:iCs/>
          <w:lang w:val="sk-SK"/>
        </w:rPr>
      </w:pPr>
      <w:r>
        <w:rPr>
          <w:iCs/>
          <w:lang w:val="sk-SK"/>
        </w:rPr>
        <w:t>n</w:t>
      </w:r>
      <w:r w:rsidRPr="003F4210">
        <w:rPr>
          <w:iCs/>
          <w:lang w:val="sk-SK"/>
        </w:rPr>
        <w:t xml:space="preserve">ariadenie (ES) Európskeho parlamentu a Rady 883/2004 z 29. apríla 2004 o koordinácii systémov sociálneho zabezpečenia (Ú. v. EÚ L 166, 30.4.2004; Mimoriadne vydanie Ú. v. EÚ, kap. 5/zv. 5) v platnom znení, </w:t>
      </w:r>
    </w:p>
    <w:p w:rsidR="003F4210" w:rsidRPr="003F4210" w:rsidRDefault="003F4210" w:rsidP="003F4210">
      <w:pPr>
        <w:numPr>
          <w:ilvl w:val="0"/>
          <w:numId w:val="5"/>
        </w:numPr>
        <w:ind w:left="1071" w:hanging="357"/>
        <w:jc w:val="both"/>
        <w:rPr>
          <w:iCs/>
          <w:lang w:val="sk-SK"/>
        </w:rPr>
      </w:pPr>
      <w:r>
        <w:rPr>
          <w:iCs/>
          <w:lang w:val="sk-SK"/>
        </w:rPr>
        <w:t>n</w:t>
      </w:r>
      <w:r w:rsidRPr="003F4210">
        <w:rPr>
          <w:iCs/>
          <w:lang w:val="sk-SK"/>
        </w:rPr>
        <w:t xml:space="preserve">ariadenie Európskeho parlamentu a Rady (ES) č. 987/2009 zo 16. septembra 2009, ktorým sa stanovuje postup vykonávania nariadenia (ES) č. 883/2004 o koordinácii systémov sociálneho zabezpečenia (Ú. v. EÚ L 284, 30.10.2009) v platnom znení, </w:t>
      </w:r>
    </w:p>
    <w:p w:rsidR="00201A64" w:rsidRPr="00AE27BA" w:rsidRDefault="00201A64" w:rsidP="008B0B82">
      <w:pPr>
        <w:ind w:left="1239" w:hanging="360"/>
        <w:jc w:val="both"/>
        <w:rPr>
          <w:lang w:val="sk-SK"/>
        </w:rPr>
      </w:pPr>
    </w:p>
    <w:p w:rsidR="008C189B" w:rsidRPr="00AE27BA" w:rsidRDefault="008C189B" w:rsidP="00846FD6">
      <w:pPr>
        <w:numPr>
          <w:ilvl w:val="0"/>
          <w:numId w:val="6"/>
        </w:numPr>
        <w:tabs>
          <w:tab w:val="left" w:pos="709"/>
        </w:tabs>
        <w:jc w:val="both"/>
        <w:rPr>
          <w:lang w:val="sk-SK"/>
        </w:rPr>
      </w:pPr>
      <w:r w:rsidRPr="00AE27BA">
        <w:rPr>
          <w:lang w:val="sk-SK"/>
        </w:rPr>
        <w:tab/>
        <w:t>nie je obsiahnutá v judikatúre Súdneho dvora Európskej únie.</w:t>
      </w:r>
    </w:p>
    <w:p w:rsidR="008C189B" w:rsidRPr="00AE27BA" w:rsidRDefault="008C189B" w:rsidP="008B0B82">
      <w:pPr>
        <w:jc w:val="both"/>
        <w:rPr>
          <w:lang w:val="sk-SK"/>
        </w:rPr>
      </w:pPr>
    </w:p>
    <w:p w:rsidR="008C189B" w:rsidRPr="00AE27BA" w:rsidRDefault="00233D8C" w:rsidP="008B0B82">
      <w:pPr>
        <w:ind w:left="360" w:hanging="360"/>
        <w:jc w:val="both"/>
        <w:rPr>
          <w:b/>
          <w:lang w:val="sk-SK"/>
        </w:rPr>
      </w:pPr>
      <w:r w:rsidRPr="00AE27BA">
        <w:rPr>
          <w:b/>
          <w:lang w:val="sk-SK"/>
        </w:rPr>
        <w:t>4.</w:t>
      </w:r>
      <w:r w:rsidRPr="00AE27BA">
        <w:rPr>
          <w:b/>
          <w:lang w:val="sk-SK"/>
        </w:rPr>
        <w:tab/>
        <w:t xml:space="preserve">Záväzky Slovenskej republiky </w:t>
      </w:r>
      <w:r w:rsidR="008C189B" w:rsidRPr="00AE27BA">
        <w:rPr>
          <w:b/>
          <w:lang w:val="sk-SK"/>
        </w:rPr>
        <w:t xml:space="preserve">vo vzťahu k Európskej </w:t>
      </w:r>
      <w:r w:rsidR="008C189B" w:rsidRPr="00AE27BA">
        <w:rPr>
          <w:b/>
          <w:lang w:val="sk-SK"/>
        </w:rPr>
        <w:lastRenderedPageBreak/>
        <w:t xml:space="preserve">únii: </w:t>
      </w:r>
    </w:p>
    <w:p w:rsidR="008C189B" w:rsidRPr="00AE27BA" w:rsidRDefault="008C189B" w:rsidP="008B0B82">
      <w:pPr>
        <w:jc w:val="both"/>
        <w:rPr>
          <w:lang w:val="sk-SK"/>
        </w:rPr>
      </w:pPr>
    </w:p>
    <w:p w:rsidR="00C10182" w:rsidRPr="0061419A" w:rsidRDefault="008C189B" w:rsidP="00C10182">
      <w:pPr>
        <w:widowControl/>
        <w:numPr>
          <w:ilvl w:val="0"/>
          <w:numId w:val="7"/>
        </w:numPr>
        <w:tabs>
          <w:tab w:val="clear" w:pos="2520"/>
          <w:tab w:val="num" w:pos="357"/>
          <w:tab w:val="num" w:pos="709"/>
        </w:tabs>
        <w:autoSpaceDE/>
        <w:autoSpaceDN/>
        <w:adjustRightInd/>
        <w:spacing w:before="120"/>
        <w:ind w:left="714" w:hanging="357"/>
        <w:jc w:val="both"/>
      </w:pPr>
      <w:r w:rsidRPr="00AE27BA">
        <w:rPr>
          <w:lang w:val="sk-SK"/>
        </w:rPr>
        <w:tab/>
      </w:r>
      <w:r w:rsidR="00C10182" w:rsidRPr="00A33ADB">
        <w:t>lehot</w:t>
      </w:r>
      <w:r w:rsidR="00C10182">
        <w:t>a</w:t>
      </w:r>
      <w:r w:rsidR="00C10182" w:rsidRPr="00A33ADB">
        <w:t xml:space="preserve"> na prebranie príslušného právneho aktu Európskej únie, príp. aj osobitn</w:t>
      </w:r>
      <w:r w:rsidR="00C10182">
        <w:t>á</w:t>
      </w:r>
      <w:r w:rsidR="00C10182" w:rsidRPr="00A33ADB">
        <w:t xml:space="preserve"> lehot</w:t>
      </w:r>
      <w:r w:rsidR="00C10182">
        <w:t>a</w:t>
      </w:r>
      <w:r w:rsidR="00C10182" w:rsidRPr="00A33ADB">
        <w:t xml:space="preserve"> účinnosti jeho ustanovení</w:t>
      </w:r>
      <w:r w:rsidR="00C10182" w:rsidRPr="0061419A">
        <w:t>:</w:t>
      </w:r>
    </w:p>
    <w:p w:rsidR="00C10182" w:rsidRDefault="006806D7" w:rsidP="00C10182">
      <w:pPr>
        <w:spacing w:before="120"/>
        <w:ind w:left="714"/>
        <w:jc w:val="both"/>
        <w:rPr>
          <w:lang w:val="sk-SK"/>
        </w:rPr>
      </w:pPr>
      <w:r>
        <w:rPr>
          <w:lang w:val="sk-SK"/>
        </w:rPr>
        <w:t xml:space="preserve">Lehota na prebratie smernice (EÚ) </w:t>
      </w:r>
      <w:r w:rsidRPr="005054B1">
        <w:t>2019/1152</w:t>
      </w:r>
      <w:r>
        <w:rPr>
          <w:lang w:val="sk-SK"/>
        </w:rPr>
        <w:t xml:space="preserve"> je 1. august 2022</w:t>
      </w:r>
      <w:r w:rsidR="00C10182">
        <w:t>.</w:t>
      </w:r>
    </w:p>
    <w:p w:rsidR="006806D7" w:rsidRPr="006806D7" w:rsidRDefault="006806D7" w:rsidP="009D20F1">
      <w:pPr>
        <w:spacing w:before="120"/>
        <w:ind w:left="714"/>
        <w:jc w:val="both"/>
        <w:rPr>
          <w:lang w:val="sk-SK"/>
        </w:rPr>
      </w:pPr>
      <w:r>
        <w:rPr>
          <w:lang w:val="sk-SK"/>
        </w:rPr>
        <w:t xml:space="preserve">Lehota na prebratie smernice (EÚ) </w:t>
      </w:r>
      <w:r w:rsidRPr="005054B1">
        <w:t>2019/115</w:t>
      </w:r>
      <w:r>
        <w:rPr>
          <w:lang w:val="sk-SK"/>
        </w:rPr>
        <w:t>8 je 2. august 2022</w:t>
      </w:r>
      <w:r>
        <w:t>.</w:t>
      </w:r>
    </w:p>
    <w:p w:rsidR="00C10182" w:rsidRPr="0061419A" w:rsidRDefault="00C10182" w:rsidP="00C10182">
      <w:pPr>
        <w:widowControl/>
        <w:numPr>
          <w:ilvl w:val="0"/>
          <w:numId w:val="7"/>
        </w:numPr>
        <w:tabs>
          <w:tab w:val="clear" w:pos="2520"/>
          <w:tab w:val="num" w:pos="357"/>
          <w:tab w:val="num" w:pos="709"/>
        </w:tabs>
        <w:autoSpaceDE/>
        <w:autoSpaceDN/>
        <w:adjustRightInd/>
        <w:spacing w:before="120"/>
        <w:ind w:left="714" w:hanging="357"/>
        <w:jc w:val="both"/>
      </w:pPr>
      <w:r w:rsidRPr="00A33ADB">
        <w:t>informáci</w:t>
      </w:r>
      <w:r>
        <w:t>a</w:t>
      </w:r>
      <w:r w:rsidRPr="00A33ADB">
        <w:t xml:space="preserve"> o začatí konania v rámci „EÚ Pilot“ alebo o začatí postupu Európskej komisie, alebo o konaní Súdneho dvora Európskej únie proti Slovenskej republike podľa čl. 258 a 260 Zmluvy o fungovaní Eur</w:t>
      </w:r>
      <w:r>
        <w:t>ópskej únie v jej platnom znení</w:t>
      </w:r>
      <w:r w:rsidRPr="00A33ADB">
        <w:t xml:space="preserve"> spolu s uvedením konkrétnych vytýkaných nedostatkov a požiadaviek na zabezpečenie nápravy </w:t>
      </w:r>
      <w:r w:rsidRPr="002E3898">
        <w:t>so zreteľom na n</w:t>
      </w:r>
      <w:r w:rsidRPr="002E3898">
        <w:rPr>
          <w:bCs/>
        </w:rPr>
        <w:t>ariadenie Európskeho parlamentu a Rady (ES) č. 1049/2001 z 30. mája 2001 o prístupe verejnosti k dokumentom Európskeho parlamentu, Rady a Komisie</w:t>
      </w:r>
      <w:r w:rsidRPr="002E3898">
        <w:t>:</w:t>
      </w:r>
    </w:p>
    <w:p w:rsidR="00C10182" w:rsidRPr="0061419A" w:rsidRDefault="00C10182" w:rsidP="00C10182">
      <w:pPr>
        <w:spacing w:before="120"/>
        <w:ind w:left="709"/>
        <w:jc w:val="both"/>
      </w:pPr>
      <w:r w:rsidRPr="0061419A">
        <w:t xml:space="preserve">Proti </w:t>
      </w:r>
      <w:r w:rsidRPr="0061419A">
        <w:rPr>
          <w:lang w:eastAsia="cs-CZ"/>
        </w:rPr>
        <w:t>Slovenskej</w:t>
      </w:r>
      <w:r w:rsidRPr="0061419A">
        <w:t xml:space="preserve"> republike nezačalo žiadne konanie o porušení podľa čl. 258 až 260 Zmluvy o fungovaní Európskej únie.</w:t>
      </w:r>
    </w:p>
    <w:p w:rsidR="00C10182" w:rsidRPr="0061419A" w:rsidRDefault="00C10182" w:rsidP="00C10182">
      <w:pPr>
        <w:widowControl/>
        <w:numPr>
          <w:ilvl w:val="0"/>
          <w:numId w:val="7"/>
        </w:numPr>
        <w:tabs>
          <w:tab w:val="clear" w:pos="2520"/>
          <w:tab w:val="num" w:pos="357"/>
          <w:tab w:val="num" w:pos="709"/>
        </w:tabs>
        <w:autoSpaceDE/>
        <w:autoSpaceDN/>
        <w:adjustRightInd/>
        <w:spacing w:before="120"/>
        <w:ind w:left="714" w:hanging="357"/>
        <w:jc w:val="both"/>
      </w:pPr>
      <w:r w:rsidRPr="00A33ADB">
        <w:t>informáci</w:t>
      </w:r>
      <w:r>
        <w:t>a</w:t>
      </w:r>
      <w:r w:rsidRPr="00A33ADB">
        <w:t xml:space="preserve"> o právnych predpisoch, v ktorých sú uvádzané právne akty Európskej únie už prebrané, spolu s uvedením rozsahu ich prebrania, príp. potreby prijatia ďalších úprav</w:t>
      </w:r>
      <w:r w:rsidRPr="0061419A">
        <w:t>:</w:t>
      </w:r>
    </w:p>
    <w:p w:rsidR="007674D3" w:rsidRDefault="007674D3" w:rsidP="007674D3">
      <w:pPr>
        <w:spacing w:before="120"/>
        <w:ind w:left="714"/>
        <w:jc w:val="both"/>
        <w:rPr>
          <w:lang w:val="sk-SK"/>
        </w:rPr>
      </w:pPr>
      <w:r>
        <w:rPr>
          <w:lang w:val="sk-SK"/>
        </w:rPr>
        <w:t xml:space="preserve">Smernica (EÚ) </w:t>
      </w:r>
      <w:r w:rsidRPr="005054B1">
        <w:t>2019/1152</w:t>
      </w:r>
      <w:r>
        <w:rPr>
          <w:lang w:val="sk-SK"/>
        </w:rPr>
        <w:t xml:space="preserve"> a smernica (EÚ) </w:t>
      </w:r>
      <w:r w:rsidRPr="005054B1">
        <w:t>2019/115</w:t>
      </w:r>
      <w:r>
        <w:rPr>
          <w:lang w:val="sk-SK"/>
        </w:rPr>
        <w:t xml:space="preserve">8 sú už čiastočne prebraté </w:t>
      </w:r>
    </w:p>
    <w:p w:rsidR="007674D3" w:rsidRDefault="007674D3" w:rsidP="007674D3">
      <w:pPr>
        <w:numPr>
          <w:ilvl w:val="0"/>
          <w:numId w:val="8"/>
        </w:numPr>
        <w:jc w:val="both"/>
        <w:rPr>
          <w:lang w:val="sk-SK"/>
        </w:rPr>
      </w:pPr>
      <w:r>
        <w:rPr>
          <w:lang w:val="sk-SK"/>
        </w:rPr>
        <w:t>Zákonníkom práce,</w:t>
      </w:r>
    </w:p>
    <w:p w:rsidR="007674D3" w:rsidRPr="007674D3" w:rsidRDefault="007674D3" w:rsidP="007674D3">
      <w:pPr>
        <w:numPr>
          <w:ilvl w:val="0"/>
          <w:numId w:val="8"/>
        </w:numPr>
        <w:jc w:val="both"/>
        <w:rPr>
          <w:lang w:val="sk-SK"/>
        </w:rPr>
      </w:pPr>
      <w:r w:rsidRPr="007674D3">
        <w:rPr>
          <w:lang w:val="sk-SK"/>
        </w:rPr>
        <w:t>zákon</w:t>
      </w:r>
      <w:r>
        <w:rPr>
          <w:lang w:val="sk-SK"/>
        </w:rPr>
        <w:t>om</w:t>
      </w:r>
      <w:r w:rsidRPr="007674D3">
        <w:rPr>
          <w:lang w:val="sk-SK"/>
        </w:rPr>
        <w:t xml:space="preserve"> č. 73/1998 Z. z. o štátnej službe príslušníkov Policajného zboru, Slovenskej informačnej služby, Zboru väzenskej a justičnej stráže Slovenskej republiky a Železničnej polície v znení neskorších predpisov</w:t>
      </w:r>
    </w:p>
    <w:p w:rsidR="007674D3" w:rsidRPr="007674D3" w:rsidRDefault="007674D3" w:rsidP="007674D3">
      <w:pPr>
        <w:numPr>
          <w:ilvl w:val="0"/>
          <w:numId w:val="8"/>
        </w:numPr>
        <w:jc w:val="both"/>
        <w:rPr>
          <w:lang w:val="sk-SK"/>
        </w:rPr>
      </w:pPr>
      <w:r w:rsidRPr="007674D3">
        <w:rPr>
          <w:lang w:val="sk-SK"/>
        </w:rPr>
        <w:t>zákon</w:t>
      </w:r>
      <w:r>
        <w:rPr>
          <w:lang w:val="sk-SK"/>
        </w:rPr>
        <w:t>om</w:t>
      </w:r>
      <w:r w:rsidRPr="007674D3">
        <w:rPr>
          <w:lang w:val="sk-SK"/>
        </w:rPr>
        <w:t xml:space="preserve"> č. 315/2001 Z. z. o Hasičskom a záchrannom zbore v znení neskorších predpisov,</w:t>
      </w:r>
    </w:p>
    <w:p w:rsidR="007674D3" w:rsidRDefault="007674D3" w:rsidP="007674D3">
      <w:pPr>
        <w:numPr>
          <w:ilvl w:val="0"/>
          <w:numId w:val="8"/>
        </w:numPr>
        <w:jc w:val="both"/>
        <w:rPr>
          <w:lang w:val="sk-SK"/>
        </w:rPr>
      </w:pPr>
      <w:r w:rsidRPr="007674D3">
        <w:rPr>
          <w:lang w:val="sk-SK"/>
        </w:rPr>
        <w:t>zákon</w:t>
      </w:r>
      <w:r>
        <w:rPr>
          <w:lang w:val="sk-SK"/>
        </w:rPr>
        <w:t>om</w:t>
      </w:r>
      <w:r w:rsidRPr="007674D3">
        <w:rPr>
          <w:lang w:val="sk-SK"/>
        </w:rPr>
        <w:t xml:space="preserve"> č. 281/2015 Z. z. o štátnej službe profesionálnych vojakov a o zmene a doplnení niektorých zákonov</w:t>
      </w:r>
      <w:r w:rsidR="00B54B9B">
        <w:rPr>
          <w:lang w:val="sk-SK"/>
        </w:rPr>
        <w:t xml:space="preserve"> v znená neskorších predpisov</w:t>
      </w:r>
      <w:r>
        <w:rPr>
          <w:lang w:val="sk-SK"/>
        </w:rPr>
        <w:t>,</w:t>
      </w:r>
    </w:p>
    <w:p w:rsidR="007674D3" w:rsidRPr="007674D3" w:rsidRDefault="007674D3" w:rsidP="007674D3">
      <w:pPr>
        <w:numPr>
          <w:ilvl w:val="0"/>
          <w:numId w:val="8"/>
        </w:numPr>
        <w:jc w:val="both"/>
        <w:rPr>
          <w:lang w:val="sk-SK"/>
        </w:rPr>
      </w:pPr>
      <w:r>
        <w:rPr>
          <w:lang w:val="sk-SK"/>
        </w:rPr>
        <w:t xml:space="preserve">zákonom č. 55/2017 Z. z. </w:t>
      </w:r>
      <w:r w:rsidRPr="007674D3">
        <w:t>o štátnej službe a o zmene a doplnení niektorých zákonov</w:t>
      </w:r>
      <w:r>
        <w:rPr>
          <w:lang w:val="sk-SK"/>
        </w:rPr>
        <w:t xml:space="preserve"> v znení neskorších predpisov,</w:t>
      </w:r>
    </w:p>
    <w:p w:rsidR="007674D3" w:rsidRPr="007674D3" w:rsidRDefault="007674D3" w:rsidP="007674D3">
      <w:pPr>
        <w:numPr>
          <w:ilvl w:val="0"/>
          <w:numId w:val="8"/>
        </w:numPr>
        <w:jc w:val="both"/>
        <w:rPr>
          <w:lang w:val="sk-SK"/>
        </w:rPr>
      </w:pPr>
      <w:r w:rsidRPr="007674D3">
        <w:rPr>
          <w:lang w:val="sk-SK"/>
        </w:rPr>
        <w:t>zákon</w:t>
      </w:r>
      <w:r>
        <w:rPr>
          <w:lang w:val="sk-SK"/>
        </w:rPr>
        <w:t>om</w:t>
      </w:r>
      <w:r w:rsidRPr="007674D3">
        <w:rPr>
          <w:lang w:val="sk-SK"/>
        </w:rPr>
        <w:t xml:space="preserve"> č. 35/2019 Z. z. o finančnej správe a o zmene a doplnení niektorých zákonov v znení neskorších predpisov</w:t>
      </w:r>
      <w:r>
        <w:rPr>
          <w:lang w:val="sk-SK"/>
        </w:rPr>
        <w:t>.</w:t>
      </w:r>
    </w:p>
    <w:p w:rsidR="008C189B" w:rsidRPr="00AE27BA" w:rsidRDefault="008C189B" w:rsidP="007674D3">
      <w:pPr>
        <w:ind w:left="709" w:hanging="349"/>
        <w:jc w:val="both"/>
        <w:rPr>
          <w:lang w:val="sk-SK"/>
        </w:rPr>
      </w:pPr>
      <w:r w:rsidRPr="00AE27BA">
        <w:rPr>
          <w:lang w:val="sk-SK"/>
        </w:rPr>
        <w:t xml:space="preserve">  </w:t>
      </w:r>
    </w:p>
    <w:p w:rsidR="008C189B" w:rsidRPr="00AE27BA" w:rsidRDefault="008C189B" w:rsidP="008B0B82">
      <w:pPr>
        <w:ind w:left="360" w:hanging="360"/>
        <w:jc w:val="both"/>
        <w:rPr>
          <w:b/>
          <w:lang w:val="sk-SK"/>
        </w:rPr>
      </w:pPr>
      <w:r w:rsidRPr="00AE27BA">
        <w:rPr>
          <w:b/>
          <w:lang w:val="sk-SK"/>
        </w:rPr>
        <w:t>5.</w:t>
      </w:r>
      <w:r w:rsidRPr="00AE27BA">
        <w:rPr>
          <w:b/>
          <w:lang w:val="sk-SK"/>
        </w:rPr>
        <w:tab/>
      </w:r>
      <w:r w:rsidR="00846FD6">
        <w:rPr>
          <w:b/>
          <w:lang w:val="sk-SK"/>
        </w:rPr>
        <w:t>N</w:t>
      </w:r>
      <w:r w:rsidRPr="00AE27BA">
        <w:rPr>
          <w:b/>
          <w:lang w:val="sk-SK"/>
        </w:rPr>
        <w:t xml:space="preserve">ávrh </w:t>
      </w:r>
      <w:r w:rsidR="00846FD6">
        <w:rPr>
          <w:b/>
          <w:lang w:val="sk-SK"/>
        </w:rPr>
        <w:t>zákona je zlučiteľný</w:t>
      </w:r>
      <w:r w:rsidRPr="00AE27BA">
        <w:rPr>
          <w:b/>
          <w:lang w:val="sk-SK"/>
        </w:rPr>
        <w:t xml:space="preserve"> s právom Európskej únie:</w:t>
      </w:r>
      <w:r w:rsidR="006806D7">
        <w:rPr>
          <w:b/>
          <w:lang w:val="sk-SK"/>
        </w:rPr>
        <w:t xml:space="preserve"> </w:t>
      </w:r>
      <w:r w:rsidR="009D20F1">
        <w:rPr>
          <w:lang w:val="sk-SK"/>
        </w:rPr>
        <w:lastRenderedPageBreak/>
        <w:t>Úplne.</w:t>
      </w:r>
    </w:p>
    <w:p w:rsidR="0054591D" w:rsidRPr="00AE27BA" w:rsidRDefault="0054591D" w:rsidP="008B0B82">
      <w:pPr>
        <w:jc w:val="both"/>
        <w:rPr>
          <w:lang w:val="sk-SK"/>
        </w:rPr>
      </w:pPr>
    </w:p>
    <w:sectPr w:rsidR="0054591D" w:rsidRPr="00AE27BA" w:rsidSect="00782D84">
      <w:footerReference w:type="default" r:id="rId7"/>
      <w:pgSz w:w="12240" w:h="15840"/>
      <w:pgMar w:top="851" w:right="1418" w:bottom="993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84" w:rsidRDefault="00C13E84" w:rsidP="00934EB8">
      <w:r>
        <w:separator/>
      </w:r>
    </w:p>
  </w:endnote>
  <w:endnote w:type="continuationSeparator" w:id="0">
    <w:p w:rsidR="00C13E84" w:rsidRDefault="00C13E84" w:rsidP="0093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8C" w:rsidRDefault="00233D8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960999" w:rsidRPr="00960999">
      <w:rPr>
        <w:noProof/>
        <w:lang w:val="sk-SK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84" w:rsidRDefault="00C13E84" w:rsidP="00934EB8">
      <w:r>
        <w:separator/>
      </w:r>
    </w:p>
  </w:footnote>
  <w:footnote w:type="continuationSeparator" w:id="0">
    <w:p w:rsidR="00C13E84" w:rsidRDefault="00C13E84" w:rsidP="00934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2173"/>
    <w:multiLevelType w:val="hybridMultilevel"/>
    <w:tmpl w:val="EB9EC94E"/>
    <w:lvl w:ilvl="0" w:tplc="041B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" w15:restartNumberingAfterBreak="0">
    <w:nsid w:val="1E2E062A"/>
    <w:multiLevelType w:val="hybridMultilevel"/>
    <w:tmpl w:val="751E705C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F287356"/>
    <w:multiLevelType w:val="hybridMultilevel"/>
    <w:tmpl w:val="133404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31F1"/>
    <w:multiLevelType w:val="hybridMultilevel"/>
    <w:tmpl w:val="4F24B1D0"/>
    <w:lvl w:ilvl="0" w:tplc="014C22B2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753522C"/>
    <w:multiLevelType w:val="hybridMultilevel"/>
    <w:tmpl w:val="734A616C"/>
    <w:lvl w:ilvl="0" w:tplc="9C3EA314">
      <w:start w:val="2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" w15:restartNumberingAfterBreak="0">
    <w:nsid w:val="44122101"/>
    <w:multiLevelType w:val="hybridMultilevel"/>
    <w:tmpl w:val="AB5EAD5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AB40D3B"/>
    <w:multiLevelType w:val="hybridMultilevel"/>
    <w:tmpl w:val="9DDCA142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09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FE"/>
    <w:rsid w:val="00005D11"/>
    <w:rsid w:val="00021681"/>
    <w:rsid w:val="00087CA1"/>
    <w:rsid w:val="000B715A"/>
    <w:rsid w:val="0010557B"/>
    <w:rsid w:val="001653ED"/>
    <w:rsid w:val="001937E5"/>
    <w:rsid w:val="001C74C5"/>
    <w:rsid w:val="001D0003"/>
    <w:rsid w:val="001D4473"/>
    <w:rsid w:val="00201A64"/>
    <w:rsid w:val="0020424B"/>
    <w:rsid w:val="00233D8C"/>
    <w:rsid w:val="002651A7"/>
    <w:rsid w:val="00271368"/>
    <w:rsid w:val="002F36E4"/>
    <w:rsid w:val="00346D46"/>
    <w:rsid w:val="00370C10"/>
    <w:rsid w:val="0037579E"/>
    <w:rsid w:val="00384DBA"/>
    <w:rsid w:val="00391CB5"/>
    <w:rsid w:val="003A1616"/>
    <w:rsid w:val="003F4210"/>
    <w:rsid w:val="00432D51"/>
    <w:rsid w:val="004507CC"/>
    <w:rsid w:val="004638A6"/>
    <w:rsid w:val="00477C12"/>
    <w:rsid w:val="004D0F2A"/>
    <w:rsid w:val="005200E3"/>
    <w:rsid w:val="0054591D"/>
    <w:rsid w:val="00551190"/>
    <w:rsid w:val="005960F7"/>
    <w:rsid w:val="005A0FFE"/>
    <w:rsid w:val="005B56CD"/>
    <w:rsid w:val="005B6227"/>
    <w:rsid w:val="005B737B"/>
    <w:rsid w:val="005D378A"/>
    <w:rsid w:val="005E55F0"/>
    <w:rsid w:val="00630942"/>
    <w:rsid w:val="00634511"/>
    <w:rsid w:val="006546F4"/>
    <w:rsid w:val="00673740"/>
    <w:rsid w:val="006806D7"/>
    <w:rsid w:val="006B44D3"/>
    <w:rsid w:val="006E498A"/>
    <w:rsid w:val="00734841"/>
    <w:rsid w:val="007452A9"/>
    <w:rsid w:val="007674D3"/>
    <w:rsid w:val="00782D84"/>
    <w:rsid w:val="007E7424"/>
    <w:rsid w:val="00824E77"/>
    <w:rsid w:val="00846FD6"/>
    <w:rsid w:val="0085629A"/>
    <w:rsid w:val="0085712F"/>
    <w:rsid w:val="00880970"/>
    <w:rsid w:val="008A127D"/>
    <w:rsid w:val="008A2C3E"/>
    <w:rsid w:val="008B0B82"/>
    <w:rsid w:val="008C189B"/>
    <w:rsid w:val="008E52B7"/>
    <w:rsid w:val="00911E2B"/>
    <w:rsid w:val="00934EB8"/>
    <w:rsid w:val="00936AE3"/>
    <w:rsid w:val="00960999"/>
    <w:rsid w:val="009D20F1"/>
    <w:rsid w:val="009F5F4B"/>
    <w:rsid w:val="00A1270D"/>
    <w:rsid w:val="00A5602F"/>
    <w:rsid w:val="00A712D7"/>
    <w:rsid w:val="00AA7F05"/>
    <w:rsid w:val="00AB7C17"/>
    <w:rsid w:val="00AC7439"/>
    <w:rsid w:val="00AE27BA"/>
    <w:rsid w:val="00B13D80"/>
    <w:rsid w:val="00B15496"/>
    <w:rsid w:val="00B44FA4"/>
    <w:rsid w:val="00B53D60"/>
    <w:rsid w:val="00B54B9B"/>
    <w:rsid w:val="00B9564B"/>
    <w:rsid w:val="00BB3A85"/>
    <w:rsid w:val="00BD7312"/>
    <w:rsid w:val="00BE7BE2"/>
    <w:rsid w:val="00C10182"/>
    <w:rsid w:val="00C13E84"/>
    <w:rsid w:val="00C7559B"/>
    <w:rsid w:val="00C758BD"/>
    <w:rsid w:val="00C942EF"/>
    <w:rsid w:val="00CC04D5"/>
    <w:rsid w:val="00CC3A07"/>
    <w:rsid w:val="00CC57D1"/>
    <w:rsid w:val="00CC72B3"/>
    <w:rsid w:val="00CE18BA"/>
    <w:rsid w:val="00D117FE"/>
    <w:rsid w:val="00DA067D"/>
    <w:rsid w:val="00DE7A44"/>
    <w:rsid w:val="00E03CF3"/>
    <w:rsid w:val="00E10AD3"/>
    <w:rsid w:val="00E31152"/>
    <w:rsid w:val="00E433EA"/>
    <w:rsid w:val="00E50F21"/>
    <w:rsid w:val="00E61B04"/>
    <w:rsid w:val="00EA5640"/>
    <w:rsid w:val="00F13EE7"/>
    <w:rsid w:val="00F24B1E"/>
    <w:rsid w:val="00F2534E"/>
    <w:rsid w:val="00F32101"/>
    <w:rsid w:val="00F769D5"/>
    <w:rsid w:val="00F87A92"/>
    <w:rsid w:val="00F93AF2"/>
    <w:rsid w:val="00FA2284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CCDB1-24E8-4F5C-B811-3A3EFDDB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B71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B715A"/>
    <w:rPr>
      <w:rFonts w:ascii="Tahoma" w:hAnsi="Tahoma" w:cs="Tahoma"/>
      <w:sz w:val="16"/>
      <w:szCs w:val="16"/>
      <w:lang w:val="ru-RU" w:eastAsia="x-none"/>
    </w:rPr>
  </w:style>
  <w:style w:type="character" w:styleId="Odkaznakomentr">
    <w:name w:val="annotation reference"/>
    <w:uiPriority w:val="99"/>
    <w:semiHidden/>
    <w:unhideWhenUsed/>
    <w:rsid w:val="00CE18B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18B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CE18BA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18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CE18BA"/>
    <w:rPr>
      <w:rFonts w:cs="Times New Roman"/>
      <w:b/>
      <w:bCs/>
      <w:sz w:val="20"/>
      <w:szCs w:val="20"/>
      <w:lang w:val="ru-RU" w:eastAsia="x-none"/>
    </w:rPr>
  </w:style>
  <w:style w:type="paragraph" w:styleId="Hlavika">
    <w:name w:val="header"/>
    <w:basedOn w:val="Normlny"/>
    <w:link w:val="HlavikaChar"/>
    <w:uiPriority w:val="99"/>
    <w:unhideWhenUsed/>
    <w:rsid w:val="00934E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934EB8"/>
    <w:rPr>
      <w:rFonts w:cs="Times New Roman"/>
      <w:sz w:val="24"/>
      <w:szCs w:val="24"/>
      <w:lang w:val="ru-RU" w:eastAsia="x-none"/>
    </w:rPr>
  </w:style>
  <w:style w:type="paragraph" w:styleId="Pta">
    <w:name w:val="footer"/>
    <w:basedOn w:val="Normlny"/>
    <w:link w:val="PtaChar"/>
    <w:uiPriority w:val="99"/>
    <w:unhideWhenUsed/>
    <w:rsid w:val="00934EB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934EB8"/>
    <w:rPr>
      <w:rFonts w:cs="Times New Roman"/>
      <w:sz w:val="24"/>
      <w:szCs w:val="24"/>
      <w:lang w:val="ru-RU" w:eastAsia="x-none"/>
    </w:rPr>
  </w:style>
  <w:style w:type="character" w:styleId="Siln">
    <w:name w:val="Strong"/>
    <w:uiPriority w:val="22"/>
    <w:qFormat/>
    <w:rsid w:val="00EA564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99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3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9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59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5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59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91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33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58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955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72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120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172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436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5116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353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6790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6090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maskulikova</dc:creator>
  <cp:keywords/>
  <cp:lastModifiedBy>Cebulakova Monika</cp:lastModifiedBy>
  <cp:revision>2</cp:revision>
  <cp:lastPrinted>2018-01-10T14:40:00Z</cp:lastPrinted>
  <dcterms:created xsi:type="dcterms:W3CDTF">2021-09-14T13:01:00Z</dcterms:created>
  <dcterms:modified xsi:type="dcterms:W3CDTF">2021-09-14T13:01:00Z</dcterms:modified>
</cp:coreProperties>
</file>