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360" w:rsidRDefault="00592360">
      <w:pPr>
        <w:pStyle w:val="Vchodzie"/>
        <w:jc w:val="center"/>
      </w:pPr>
      <w:bookmarkStart w:id="0" w:name="_GoBack"/>
      <w:bookmarkEnd w:id="0"/>
      <w:r>
        <w:rPr>
          <w:rFonts w:ascii="Times New Roman" w:hAnsi="Times New Roman"/>
          <w:b/>
          <w:bCs/>
          <w:sz w:val="28"/>
        </w:rPr>
        <w:t>DOLOŽKA ZLUČITEĽNOSTI</w:t>
      </w:r>
    </w:p>
    <w:p w:rsidR="00592360" w:rsidRDefault="00592360">
      <w:pPr>
        <w:pStyle w:val="Vchodzie"/>
        <w:jc w:val="center"/>
        <w:rPr>
          <w:rFonts w:cs="Times New Roman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návrhu zákona s právom Európskej únie</w:t>
      </w:r>
    </w:p>
    <w:p w:rsidR="00592360" w:rsidRDefault="00592360">
      <w:pPr>
        <w:pStyle w:val="Vchodzie"/>
        <w:jc w:val="center"/>
        <w:rPr>
          <w:rFonts w:cs="Times New Roman"/>
          <w:szCs w:val="24"/>
        </w:rPr>
      </w:pPr>
    </w:p>
    <w:p w:rsidR="00592360" w:rsidRDefault="00592360">
      <w:pPr>
        <w:pStyle w:val="Odsekzoznamu"/>
        <w:numPr>
          <w:ilvl w:val="0"/>
          <w:numId w:val="1"/>
        </w:numPr>
        <w:tabs>
          <w:tab w:val="left" w:pos="1077"/>
        </w:tabs>
        <w:spacing w:after="240"/>
        <w:ind w:left="1077"/>
        <w:rPr>
          <w:rFonts w:cs="Times New Roman"/>
        </w:rPr>
      </w:pPr>
      <w:r>
        <w:rPr>
          <w:rFonts w:ascii="Times New Roman" w:hAnsi="Times New Roman" w:cs="Times New Roman"/>
          <w:b/>
        </w:rPr>
        <w:t>Navrhovateľ zákona:</w:t>
      </w:r>
    </w:p>
    <w:p w:rsidR="00592360" w:rsidRDefault="00592360">
      <w:pPr>
        <w:pStyle w:val="Odsekzoznamu"/>
        <w:spacing w:after="240"/>
        <w:ind w:left="714" w:hanging="357"/>
        <w:rPr>
          <w:rFonts w:cs="Times New Roman"/>
        </w:rPr>
      </w:pPr>
      <w:r>
        <w:rPr>
          <w:rFonts w:ascii="Times New Roman" w:hAnsi="Times New Roman" w:cs="Times New Roman"/>
        </w:rPr>
        <w:tab/>
        <w:t>Ministerstvo vnútra Slovenskej republiky</w:t>
      </w:r>
    </w:p>
    <w:p w:rsidR="00592360" w:rsidRDefault="00592360">
      <w:pPr>
        <w:pStyle w:val="Odsekzoznamu"/>
        <w:spacing w:after="240"/>
        <w:ind w:left="714" w:hanging="357"/>
        <w:rPr>
          <w:rFonts w:cs="Times New Roman"/>
        </w:rPr>
      </w:pPr>
    </w:p>
    <w:p w:rsidR="00592360" w:rsidRDefault="00592360">
      <w:pPr>
        <w:pStyle w:val="Odsekzoznamu"/>
        <w:numPr>
          <w:ilvl w:val="0"/>
          <w:numId w:val="1"/>
        </w:numPr>
        <w:tabs>
          <w:tab w:val="left" w:pos="1077"/>
        </w:tabs>
        <w:spacing w:after="240"/>
        <w:ind w:left="1077"/>
        <w:rPr>
          <w:rFonts w:cs="Times New Roman"/>
        </w:rPr>
      </w:pPr>
      <w:r>
        <w:rPr>
          <w:rFonts w:ascii="Times New Roman" w:hAnsi="Times New Roman" w:cs="Times New Roman"/>
          <w:b/>
        </w:rPr>
        <w:t>Názov návrhu zákona:</w:t>
      </w:r>
    </w:p>
    <w:p w:rsidR="00592360" w:rsidRPr="00A32AED" w:rsidRDefault="00592360">
      <w:pPr>
        <w:pStyle w:val="Vchodzie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Návrh zákona, k</w:t>
      </w:r>
      <w:r w:rsidR="00A32AED">
        <w:rPr>
          <w:rFonts w:ascii="Times New Roman" w:hAnsi="Times New Roman" w:cs="Times New Roman"/>
          <w:sz w:val="24"/>
          <w:szCs w:val="24"/>
        </w:rPr>
        <w:t>torým sa mení a dopĺňa zákon č. 125/2015 Z. </w:t>
      </w:r>
      <w:r>
        <w:rPr>
          <w:rFonts w:ascii="Times New Roman" w:hAnsi="Times New Roman" w:cs="Times New Roman"/>
          <w:sz w:val="24"/>
          <w:szCs w:val="24"/>
        </w:rPr>
        <w:t xml:space="preserve">z. o registri adries a o zmene a doplnení niektorých zákonov </w:t>
      </w:r>
      <w:r w:rsidR="00A32AED" w:rsidRPr="00A32AED">
        <w:rPr>
          <w:rFonts w:ascii="Times New Roman" w:hAnsi="Times New Roman" w:cs="Times New Roman"/>
          <w:sz w:val="24"/>
          <w:szCs w:val="24"/>
        </w:rPr>
        <w:t>a ktorým sa mení a dopĺňa zákon Slovenskej národnej rady č. 369/1990 Zb. o obecnom zriadení v znení neskorších predpisov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92360" w:rsidRDefault="00592360">
      <w:pPr>
        <w:pStyle w:val="Vchodzie"/>
        <w:ind w:left="708"/>
        <w:jc w:val="both"/>
        <w:rPr>
          <w:rFonts w:cs="Times New Roman"/>
          <w:szCs w:val="24"/>
        </w:rPr>
      </w:pPr>
    </w:p>
    <w:p w:rsidR="00592360" w:rsidRDefault="00592360">
      <w:pPr>
        <w:pStyle w:val="Odsekzoznamu"/>
        <w:numPr>
          <w:ilvl w:val="0"/>
          <w:numId w:val="1"/>
        </w:numPr>
        <w:tabs>
          <w:tab w:val="left" w:pos="1077"/>
        </w:tabs>
        <w:spacing w:after="240"/>
        <w:ind w:left="1077"/>
        <w:rPr>
          <w:rFonts w:cs="Times New Roman"/>
        </w:rPr>
      </w:pPr>
      <w:r>
        <w:rPr>
          <w:rFonts w:ascii="Times New Roman" w:hAnsi="Times New Roman" w:cs="Times New Roman"/>
          <w:b/>
        </w:rPr>
        <w:t>Predmet návrhu zákona – nie je upravený v práve Európske únie</w:t>
      </w:r>
    </w:p>
    <w:p w:rsidR="00592360" w:rsidRDefault="00592360">
      <w:pPr>
        <w:pStyle w:val="Vchodzie"/>
        <w:ind w:left="708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ab/>
        <w:t>v primárnom práve</w:t>
      </w:r>
    </w:p>
    <w:p w:rsidR="00592360" w:rsidRDefault="00592360">
      <w:pPr>
        <w:pStyle w:val="Vchodzie"/>
        <w:ind w:left="708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  <w:t>v sekundárnom práve</w:t>
      </w:r>
    </w:p>
    <w:p w:rsidR="00592360" w:rsidRDefault="00592360">
      <w:pPr>
        <w:pStyle w:val="Vchodzie"/>
        <w:ind w:left="708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ab/>
        <w:t>nie je obsiahnutá v judikatúre Súdneho dvory Európskej únie</w:t>
      </w:r>
    </w:p>
    <w:p w:rsidR="00592360" w:rsidRDefault="00592360">
      <w:pPr>
        <w:pStyle w:val="Vchodzie"/>
        <w:ind w:left="708"/>
        <w:jc w:val="both"/>
        <w:rPr>
          <w:rFonts w:cs="Times New Roman"/>
          <w:szCs w:val="24"/>
        </w:rPr>
      </w:pPr>
    </w:p>
    <w:p w:rsidR="00592360" w:rsidRDefault="00592360">
      <w:pPr>
        <w:pStyle w:val="Odsekzoznamu"/>
        <w:numPr>
          <w:ilvl w:val="0"/>
          <w:numId w:val="1"/>
        </w:numPr>
        <w:tabs>
          <w:tab w:val="left" w:pos="1077"/>
        </w:tabs>
        <w:spacing w:after="240"/>
        <w:ind w:left="1077"/>
        <w:rPr>
          <w:rFonts w:cs="Times New Roman"/>
        </w:rPr>
      </w:pPr>
      <w:r>
        <w:rPr>
          <w:rFonts w:ascii="Times New Roman" w:hAnsi="Times New Roman" w:cs="Times New Roman"/>
          <w:b/>
        </w:rPr>
        <w:t>Záväzky Slovenskej republiky vo vzťahu k Európskej únii:</w:t>
      </w:r>
    </w:p>
    <w:p w:rsidR="00592360" w:rsidRDefault="00592360">
      <w:pPr>
        <w:pStyle w:val="Odsekzoznamu"/>
        <w:jc w:val="both"/>
        <w:rPr>
          <w:rFonts w:cs="Times New Roman"/>
        </w:rPr>
      </w:pPr>
      <w:r>
        <w:rPr>
          <w:rFonts w:ascii="Times New Roman" w:hAnsi="Times New Roman" w:cs="Times New Roman"/>
        </w:rPr>
        <w:t>a) lehota na prebratie smernice alebo lehota na implementáciu nariadenia alebo rozhodnutia</w:t>
      </w:r>
    </w:p>
    <w:p w:rsidR="00592360" w:rsidRDefault="00592360">
      <w:pPr>
        <w:pStyle w:val="Odsekzoznamu"/>
        <w:jc w:val="both"/>
        <w:rPr>
          <w:rFonts w:cs="Times New Roman"/>
        </w:rPr>
      </w:pPr>
    </w:p>
    <w:p w:rsidR="00592360" w:rsidRDefault="00592360">
      <w:pPr>
        <w:pStyle w:val="Odsekzoznamu"/>
        <w:jc w:val="both"/>
        <w:rPr>
          <w:rFonts w:cs="Times New Roman"/>
        </w:rPr>
      </w:pPr>
      <w:r>
        <w:rPr>
          <w:rFonts w:ascii="Times New Roman" w:hAnsi="Times New Roman" w:cs="Times New Roman"/>
        </w:rPr>
        <w:t>bezpredmetné</w:t>
      </w:r>
    </w:p>
    <w:p w:rsidR="00592360" w:rsidRDefault="00592360">
      <w:pPr>
        <w:pStyle w:val="Odsekzoznamu"/>
        <w:jc w:val="both"/>
        <w:rPr>
          <w:rFonts w:cs="Times New Roman"/>
        </w:rPr>
      </w:pPr>
    </w:p>
    <w:p w:rsidR="00592360" w:rsidRDefault="00592360">
      <w:pPr>
        <w:pStyle w:val="Odsekzoznamu"/>
        <w:jc w:val="both"/>
        <w:rPr>
          <w:rFonts w:cs="Times New Roman"/>
        </w:rPr>
      </w:pPr>
      <w:r>
        <w:rPr>
          <w:rFonts w:ascii="Times New Roman" w:hAnsi="Times New Roman" w:cs="Times New Roman"/>
        </w:rPr>
        <w:t>b) informácia o konaní začatom proti Slovenskej republike o porušení podľa čl. 258 až  260 Zmluvy o fungovaní Európskej únie</w:t>
      </w:r>
    </w:p>
    <w:p w:rsidR="00592360" w:rsidRDefault="00592360">
      <w:pPr>
        <w:pStyle w:val="Odsekzoznamu"/>
        <w:jc w:val="both"/>
        <w:rPr>
          <w:rFonts w:cs="Times New Roman"/>
        </w:rPr>
      </w:pPr>
    </w:p>
    <w:p w:rsidR="00592360" w:rsidRDefault="00592360">
      <w:pPr>
        <w:pStyle w:val="Odsekzoznamu"/>
        <w:jc w:val="both"/>
        <w:rPr>
          <w:rFonts w:cs="Times New Roman"/>
        </w:rPr>
      </w:pPr>
      <w:r>
        <w:rPr>
          <w:rFonts w:ascii="Times New Roman" w:hAnsi="Times New Roman" w:cs="Times New Roman"/>
        </w:rPr>
        <w:t>bezpredmetné</w:t>
      </w:r>
    </w:p>
    <w:p w:rsidR="00592360" w:rsidRDefault="00592360">
      <w:pPr>
        <w:pStyle w:val="Odsekzoznamu"/>
        <w:ind w:left="1440"/>
        <w:jc w:val="both"/>
        <w:rPr>
          <w:rFonts w:cs="Times New Roman"/>
        </w:rPr>
      </w:pPr>
    </w:p>
    <w:p w:rsidR="00592360" w:rsidRDefault="00592360">
      <w:pPr>
        <w:pStyle w:val="Odsekzoznamu"/>
        <w:jc w:val="both"/>
        <w:rPr>
          <w:rFonts w:cs="Times New Roman"/>
        </w:rPr>
      </w:pPr>
      <w:r>
        <w:rPr>
          <w:rFonts w:ascii="Times New Roman" w:hAnsi="Times New Roman" w:cs="Times New Roman"/>
        </w:rPr>
        <w:t>c) informácia o právnych predpisoch, v ktorých sú preberané smernice už prebraté spolu s uvedením rozsahu tohto prebratia</w:t>
      </w:r>
    </w:p>
    <w:p w:rsidR="00592360" w:rsidRDefault="00592360">
      <w:pPr>
        <w:pStyle w:val="Odsekzoznamu"/>
        <w:jc w:val="both"/>
        <w:rPr>
          <w:rFonts w:cs="Times New Roman"/>
        </w:rPr>
      </w:pPr>
    </w:p>
    <w:p w:rsidR="00592360" w:rsidRDefault="00592360">
      <w:pPr>
        <w:pStyle w:val="Odsekzoznamu"/>
        <w:jc w:val="both"/>
        <w:rPr>
          <w:rFonts w:cs="Times New Roman"/>
        </w:rPr>
      </w:pPr>
      <w:r>
        <w:rPr>
          <w:rFonts w:ascii="Times New Roman" w:hAnsi="Times New Roman" w:cs="Times New Roman"/>
        </w:rPr>
        <w:t>bezpredmetné</w:t>
      </w:r>
    </w:p>
    <w:p w:rsidR="00592360" w:rsidRDefault="00592360">
      <w:pPr>
        <w:pStyle w:val="Odsekzoznamu"/>
        <w:jc w:val="both"/>
        <w:rPr>
          <w:rFonts w:cs="Times New Roman"/>
        </w:rPr>
      </w:pPr>
    </w:p>
    <w:p w:rsidR="00592360" w:rsidRDefault="00592360">
      <w:pPr>
        <w:pStyle w:val="Odsekzoznamu"/>
        <w:jc w:val="both"/>
        <w:rPr>
          <w:rFonts w:cs="Times New Roman"/>
        </w:rPr>
      </w:pPr>
    </w:p>
    <w:p w:rsidR="00592360" w:rsidRDefault="00592360">
      <w:pPr>
        <w:pStyle w:val="Odsekzoznamu"/>
        <w:numPr>
          <w:ilvl w:val="0"/>
          <w:numId w:val="1"/>
        </w:numPr>
        <w:tabs>
          <w:tab w:val="left" w:pos="1077"/>
        </w:tabs>
        <w:spacing w:after="240"/>
        <w:ind w:left="1077"/>
        <w:rPr>
          <w:rFonts w:cs="Times New Roman"/>
        </w:rPr>
      </w:pPr>
      <w:r>
        <w:rPr>
          <w:rFonts w:ascii="Times New Roman" w:hAnsi="Times New Roman" w:cs="Times New Roman"/>
          <w:b/>
        </w:rPr>
        <w:t>Stupeň zlučiteľnosti návrhu právneho predpisu s právom Európskej únie:</w:t>
      </w:r>
    </w:p>
    <w:p w:rsidR="00592360" w:rsidRDefault="00592360">
      <w:pPr>
        <w:pStyle w:val="Odsekzoznamu"/>
        <w:spacing w:after="240"/>
        <w:ind w:left="714"/>
        <w:jc w:val="both"/>
        <w:rPr>
          <w:rFonts w:cs="Times New Roman"/>
        </w:rPr>
      </w:pPr>
      <w:r>
        <w:rPr>
          <w:rFonts w:ascii="Times New Roman" w:hAnsi="Times New Roman" w:cs="Times New Roman"/>
        </w:rPr>
        <w:t>úplný</w:t>
      </w:r>
    </w:p>
    <w:p w:rsidR="00592360" w:rsidRDefault="00592360">
      <w:pPr>
        <w:pStyle w:val="Odsekzoznamu"/>
        <w:jc w:val="both"/>
        <w:rPr>
          <w:rFonts w:cs="Times New Roman"/>
        </w:rPr>
      </w:pPr>
    </w:p>
    <w:sectPr w:rsidR="00592360">
      <w:type w:val="continuous"/>
      <w:pgSz w:w="11906" w:h="16838"/>
      <w:pgMar w:top="1417" w:right="1417" w:bottom="1417" w:left="1417" w:header="708" w:footer="708" w:gutter="0"/>
      <w:cols w:space="708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ind w:left="21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ind w:left="432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ind w:left="648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00"/>
      <w:numFmt w:val="lowerRoman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lvl w:ilvl="0">
      <w:start w:val="100"/>
      <w:numFmt w:val="lowerRoman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"/>
      <w:lvlJc w:val="left"/>
      <w:pPr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ECE"/>
    <w:rsid w:val="00114ECE"/>
    <w:rsid w:val="00592360"/>
    <w:rsid w:val="00633341"/>
    <w:rsid w:val="006C37B0"/>
    <w:rsid w:val="009B173B"/>
    <w:rsid w:val="00A32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09408AC-4A9C-4E55-8B26-F5687A01B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99"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Vchodzie">
    <w:name w:val="Vchodzie"/>
    <w:pPr>
      <w:widowControl w:val="0"/>
      <w:autoSpaceDE w:val="0"/>
      <w:autoSpaceDN w:val="0"/>
      <w:adjustRightInd w:val="0"/>
      <w:spacing w:line="254" w:lineRule="auto"/>
    </w:pPr>
    <w:rPr>
      <w:rFonts w:ascii="Calibri" w:hAnsi="Calibri" w:cs="Calibri"/>
      <w:lang w:eastAsia="en-US" w:bidi="hi-IN"/>
    </w:rPr>
  </w:style>
  <w:style w:type="character" w:customStyle="1" w:styleId="RTFNum21">
    <w:name w:val="RTF_Num 2 1"/>
    <w:uiPriority w:val="99"/>
  </w:style>
  <w:style w:type="character" w:customStyle="1" w:styleId="RTFNum22">
    <w:name w:val="RTF_Num 2 2"/>
    <w:uiPriority w:val="99"/>
  </w:style>
  <w:style w:type="character" w:customStyle="1" w:styleId="RTFNum23">
    <w:name w:val="RTF_Num 2 3"/>
    <w:uiPriority w:val="99"/>
  </w:style>
  <w:style w:type="character" w:customStyle="1" w:styleId="RTFNum24">
    <w:name w:val="RTF_Num 2 4"/>
    <w:uiPriority w:val="99"/>
  </w:style>
  <w:style w:type="character" w:customStyle="1" w:styleId="RTFNum25">
    <w:name w:val="RTF_Num 2 5"/>
    <w:uiPriority w:val="99"/>
  </w:style>
  <w:style w:type="character" w:customStyle="1" w:styleId="RTFNum26">
    <w:name w:val="RTF_Num 2 6"/>
    <w:uiPriority w:val="99"/>
  </w:style>
  <w:style w:type="character" w:customStyle="1" w:styleId="RTFNum27">
    <w:name w:val="RTF_Num 2 7"/>
    <w:uiPriority w:val="99"/>
  </w:style>
  <w:style w:type="character" w:customStyle="1" w:styleId="RTFNum28">
    <w:name w:val="RTF_Num 2 8"/>
    <w:uiPriority w:val="99"/>
  </w:style>
  <w:style w:type="character" w:customStyle="1" w:styleId="RTFNum29">
    <w:name w:val="RTF_Num 2 9"/>
    <w:uiPriority w:val="99"/>
  </w:style>
  <w:style w:type="character" w:customStyle="1" w:styleId="RTFNum31">
    <w:name w:val="RTF_Num 3 1"/>
    <w:uiPriority w:val="99"/>
  </w:style>
  <w:style w:type="character" w:customStyle="1" w:styleId="RTFNum32">
    <w:name w:val="RTF_Num 3 2"/>
    <w:uiPriority w:val="99"/>
  </w:style>
  <w:style w:type="character" w:customStyle="1" w:styleId="RTFNum33">
    <w:name w:val="RTF_Num 3 3"/>
    <w:uiPriority w:val="99"/>
  </w:style>
  <w:style w:type="character" w:customStyle="1" w:styleId="RTFNum34">
    <w:name w:val="RTF_Num 3 4"/>
    <w:uiPriority w:val="99"/>
  </w:style>
  <w:style w:type="character" w:customStyle="1" w:styleId="RTFNum35">
    <w:name w:val="RTF_Num 3 5"/>
    <w:uiPriority w:val="99"/>
  </w:style>
  <w:style w:type="character" w:customStyle="1" w:styleId="RTFNum36">
    <w:name w:val="RTF_Num 3 6"/>
    <w:uiPriority w:val="99"/>
  </w:style>
  <w:style w:type="character" w:customStyle="1" w:styleId="RTFNum37">
    <w:name w:val="RTF_Num 3 7"/>
    <w:uiPriority w:val="99"/>
  </w:style>
  <w:style w:type="character" w:customStyle="1" w:styleId="RTFNum38">
    <w:name w:val="RTF_Num 3 8"/>
    <w:uiPriority w:val="99"/>
  </w:style>
  <w:style w:type="character" w:customStyle="1" w:styleId="RTFNum39">
    <w:name w:val="RTF_Num 3 9"/>
    <w:uiPriority w:val="99"/>
  </w:style>
  <w:style w:type="character" w:customStyle="1" w:styleId="RTFNum41">
    <w:name w:val="RTF_Num 4 1"/>
    <w:uiPriority w:val="99"/>
  </w:style>
  <w:style w:type="character" w:customStyle="1" w:styleId="RTFNum42">
    <w:name w:val="RTF_Num 4 2"/>
    <w:uiPriority w:val="99"/>
  </w:style>
  <w:style w:type="character" w:customStyle="1" w:styleId="RTFNum43">
    <w:name w:val="RTF_Num 4 3"/>
    <w:uiPriority w:val="99"/>
  </w:style>
  <w:style w:type="character" w:customStyle="1" w:styleId="RTFNum44">
    <w:name w:val="RTF_Num 4 4"/>
    <w:uiPriority w:val="99"/>
  </w:style>
  <w:style w:type="character" w:customStyle="1" w:styleId="RTFNum45">
    <w:name w:val="RTF_Num 4 5"/>
    <w:uiPriority w:val="99"/>
  </w:style>
  <w:style w:type="character" w:customStyle="1" w:styleId="RTFNum46">
    <w:name w:val="RTF_Num 4 6"/>
    <w:uiPriority w:val="99"/>
  </w:style>
  <w:style w:type="character" w:customStyle="1" w:styleId="RTFNum47">
    <w:name w:val="RTF_Num 4 7"/>
    <w:uiPriority w:val="99"/>
  </w:style>
  <w:style w:type="character" w:customStyle="1" w:styleId="RTFNum48">
    <w:name w:val="RTF_Num 4 8"/>
    <w:uiPriority w:val="99"/>
  </w:style>
  <w:style w:type="character" w:customStyle="1" w:styleId="RTFNum49">
    <w:name w:val="RTF_Num 4 9"/>
    <w:uiPriority w:val="99"/>
  </w:style>
  <w:style w:type="character" w:customStyle="1" w:styleId="RTFNum51">
    <w:name w:val="RTF_Num 5 1"/>
    <w:uiPriority w:val="99"/>
  </w:style>
  <w:style w:type="character" w:customStyle="1" w:styleId="RTFNum52">
    <w:name w:val="RTF_Num 5 2"/>
    <w:uiPriority w:val="99"/>
  </w:style>
  <w:style w:type="character" w:customStyle="1" w:styleId="RTFNum53">
    <w:name w:val="RTF_Num 5 3"/>
    <w:uiPriority w:val="99"/>
  </w:style>
  <w:style w:type="character" w:customStyle="1" w:styleId="RTFNum54">
    <w:name w:val="RTF_Num 5 4"/>
    <w:uiPriority w:val="99"/>
  </w:style>
  <w:style w:type="character" w:customStyle="1" w:styleId="RTFNum55">
    <w:name w:val="RTF_Num 5 5"/>
    <w:uiPriority w:val="99"/>
  </w:style>
  <w:style w:type="character" w:customStyle="1" w:styleId="RTFNum56">
    <w:name w:val="RTF_Num 5 6"/>
    <w:uiPriority w:val="99"/>
  </w:style>
  <w:style w:type="character" w:customStyle="1" w:styleId="RTFNum57">
    <w:name w:val="RTF_Num 5 7"/>
    <w:uiPriority w:val="99"/>
  </w:style>
  <w:style w:type="character" w:customStyle="1" w:styleId="RTFNum58">
    <w:name w:val="RTF_Num 5 8"/>
    <w:uiPriority w:val="99"/>
  </w:style>
  <w:style w:type="character" w:customStyle="1" w:styleId="RTFNum59">
    <w:name w:val="RTF_Num 5 9"/>
    <w:uiPriority w:val="99"/>
  </w:style>
  <w:style w:type="character" w:customStyle="1" w:styleId="TextbublinyChar">
    <w:name w:val="Text bubliny Char"/>
    <w:basedOn w:val="Predvolenpsmoodseku"/>
    <w:uiPriority w:val="99"/>
    <w:rPr>
      <w:rFonts w:ascii="Segoe UI" w:hAnsi="Segoe UI" w:cs="Segoe UI"/>
      <w:sz w:val="18"/>
      <w:szCs w:val="18"/>
    </w:rPr>
  </w:style>
  <w:style w:type="character" w:customStyle="1" w:styleId="Symbolyprelovanie">
    <w:name w:val="Symboly pre ?﨎lovanie"/>
    <w:uiPriority w:val="99"/>
  </w:style>
  <w:style w:type="character" w:customStyle="1" w:styleId="Symbolypreslovanie">
    <w:name w:val="Symboly pre 竟slovanie"/>
    <w:uiPriority w:val="99"/>
  </w:style>
  <w:style w:type="paragraph" w:customStyle="1" w:styleId="Nadpis">
    <w:name w:val="Nadpis"/>
    <w:basedOn w:val="Vchodzie"/>
    <w:next w:val="Telotextu"/>
    <w:uiPriority w:val="99"/>
    <w:pPr>
      <w:keepNext/>
      <w:spacing w:before="240" w:after="120" w:line="200" w:lineRule="atLeast"/>
    </w:pPr>
    <w:rPr>
      <w:rFonts w:ascii="Arial" w:eastAsia="Microsoft YaHei" w:hAnsi="Arial" w:cs="Arial"/>
      <w:sz w:val="28"/>
      <w:szCs w:val="28"/>
      <w:lang w:eastAsia="zh-CN" w:bidi="ar-SA"/>
    </w:rPr>
  </w:style>
  <w:style w:type="paragraph" w:customStyle="1" w:styleId="Telotextu">
    <w:name w:val="Telo textu"/>
    <w:basedOn w:val="Vchodzie"/>
    <w:uiPriority w:val="99"/>
    <w:pPr>
      <w:spacing w:after="120" w:line="200" w:lineRule="atLeast"/>
    </w:pPr>
    <w:rPr>
      <w:sz w:val="24"/>
      <w:szCs w:val="24"/>
      <w:lang w:eastAsia="zh-CN" w:bidi="ar-SA"/>
    </w:rPr>
  </w:style>
  <w:style w:type="paragraph" w:styleId="Zoznam">
    <w:name w:val="List"/>
    <w:basedOn w:val="Telotextu"/>
    <w:uiPriority w:val="99"/>
    <w:rPr>
      <w:rFonts w:eastAsia="Times New Roman" w:hAnsi="Arial"/>
    </w:rPr>
  </w:style>
  <w:style w:type="paragraph" w:customStyle="1" w:styleId="Popisok">
    <w:name w:val="Popisok"/>
    <w:basedOn w:val="Vchodzie"/>
    <w:uiPriority w:val="99"/>
    <w:pPr>
      <w:spacing w:before="120" w:after="120" w:line="200" w:lineRule="atLeast"/>
    </w:pPr>
    <w:rPr>
      <w:rFonts w:eastAsia="Times New Roman" w:hAnsi="Arial"/>
      <w:i/>
      <w:iCs/>
      <w:sz w:val="24"/>
      <w:szCs w:val="24"/>
      <w:lang w:eastAsia="zh-CN" w:bidi="ar-SA"/>
    </w:rPr>
  </w:style>
  <w:style w:type="paragraph" w:customStyle="1" w:styleId="Index">
    <w:name w:val="Index"/>
    <w:basedOn w:val="Vchodzie"/>
    <w:uiPriority w:val="99"/>
    <w:pPr>
      <w:spacing w:after="0" w:line="200" w:lineRule="atLeast"/>
    </w:pPr>
    <w:rPr>
      <w:rFonts w:eastAsia="Times New Roman" w:hAnsi="Arial"/>
      <w:sz w:val="24"/>
      <w:szCs w:val="24"/>
      <w:lang w:eastAsia="zh-CN" w:bidi="ar-SA"/>
    </w:rPr>
  </w:style>
  <w:style w:type="paragraph" w:styleId="Odsekzoznamu">
    <w:name w:val="List Paragraph"/>
    <w:basedOn w:val="Vchodzie"/>
    <w:uiPriority w:val="99"/>
    <w:qFormat/>
    <w:pPr>
      <w:spacing w:after="0" w:line="200" w:lineRule="atLeast"/>
      <w:ind w:left="720"/>
    </w:pPr>
    <w:rPr>
      <w:sz w:val="24"/>
      <w:szCs w:val="24"/>
      <w:lang w:eastAsia="zh-CN" w:bidi="ar-SA"/>
    </w:rPr>
  </w:style>
  <w:style w:type="paragraph" w:styleId="Textbubliny">
    <w:name w:val="Balloon Text"/>
    <w:basedOn w:val="Vchodzie"/>
    <w:link w:val="TextbublinyChar1"/>
    <w:uiPriority w:val="99"/>
    <w:pPr>
      <w:spacing w:after="0" w:line="100" w:lineRule="atLeast"/>
    </w:pPr>
    <w:rPr>
      <w:rFonts w:ascii="Segoe UI" w:hAnsi="Segoe UI" w:cs="Segoe UI"/>
      <w:sz w:val="18"/>
      <w:szCs w:val="18"/>
      <w:lang w:eastAsia="zh-CN" w:bidi="ar-SA"/>
    </w:rPr>
  </w:style>
  <w:style w:type="character" w:customStyle="1" w:styleId="TextbublinyChar1">
    <w:name w:val="Text bubliny Char1"/>
    <w:basedOn w:val="Predvolenpsmoodseku"/>
    <w:link w:val="Textbubliny"/>
    <w:uiPriority w:val="99"/>
    <w:semiHidden/>
    <w:locked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Juraj Muravsk</dc:creator>
  <cp:keywords/>
  <dc:description/>
  <cp:lastModifiedBy>Marianna Ferancova</cp:lastModifiedBy>
  <cp:revision>2</cp:revision>
  <cp:lastPrinted>2021-04-29T04:37:00Z</cp:lastPrinted>
  <dcterms:created xsi:type="dcterms:W3CDTF">2021-09-17T06:08:00Z</dcterms:created>
  <dcterms:modified xsi:type="dcterms:W3CDTF">2021-09-17T06:08:00Z</dcterms:modified>
</cp:coreProperties>
</file>