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CF" w:rsidRPr="00D168CF" w:rsidRDefault="00416397" w:rsidP="00416397">
      <w:pPr>
        <w:shd w:val="clear" w:color="auto" w:fill="FFFFFF"/>
        <w:spacing w:line="240" w:lineRule="auto"/>
        <w:jc w:val="both"/>
        <w:rPr>
          <w:rFonts w:ascii="Segoe UI" w:eastAsia="Times New Roman" w:hAnsi="Segoe UI" w:cs="Segoe UI"/>
          <w:b/>
          <w:bCs/>
          <w:color w:val="000000"/>
          <w:lang w:eastAsia="sk-SK"/>
        </w:rPr>
      </w:pPr>
      <w:r>
        <w:rPr>
          <w:rFonts w:ascii="Segoe UI" w:eastAsia="Times New Roman" w:hAnsi="Segoe UI" w:cs="Segoe UI"/>
          <w:b/>
          <w:bCs/>
          <w:color w:val="000000"/>
          <w:lang w:eastAsia="sk-SK"/>
        </w:rPr>
        <w:t xml:space="preserve">Zákon č. 125/2015 Z. z. </w:t>
      </w:r>
      <w:r w:rsidR="00D168CF" w:rsidRPr="00D168CF">
        <w:rPr>
          <w:rFonts w:ascii="Segoe UI" w:eastAsia="Times New Roman" w:hAnsi="Segoe UI" w:cs="Segoe UI"/>
          <w:b/>
          <w:bCs/>
          <w:color w:val="000000"/>
          <w:lang w:eastAsia="sk-SK"/>
        </w:rPr>
        <w:t>o registri adries a o zmene a doplnení niektorých zákonov</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Národná rada Slovenskej republiky sa uzniesla na tomto zákone:</w:t>
      </w:r>
    </w:p>
    <w:p w:rsidR="000E1770" w:rsidRDefault="000E1770" w:rsidP="00D168CF">
      <w:pPr>
        <w:shd w:val="clear" w:color="auto" w:fill="FFFFFF"/>
        <w:spacing w:after="0" w:line="240" w:lineRule="auto"/>
        <w:jc w:val="center"/>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center"/>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Čl. I</w:t>
      </w:r>
    </w:p>
    <w:p w:rsidR="00D168CF" w:rsidRPr="00D168CF" w:rsidRDefault="00D168CF" w:rsidP="00D168CF">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1</w:t>
      </w:r>
    </w:p>
    <w:p w:rsidR="00D168CF" w:rsidRPr="00D168CF" w:rsidRDefault="00D168CF" w:rsidP="00D168CF">
      <w:pPr>
        <w:shd w:val="clear" w:color="auto" w:fill="FFFFFF"/>
        <w:spacing w:after="0" w:line="240" w:lineRule="auto"/>
        <w:jc w:val="center"/>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line="240" w:lineRule="auto"/>
        <w:jc w:val="center"/>
        <w:rPr>
          <w:rFonts w:ascii="Segoe UI" w:eastAsia="Times New Roman" w:hAnsi="Segoe UI" w:cs="Segoe UI"/>
          <w:b/>
          <w:bCs/>
          <w:color w:val="000000"/>
          <w:lang w:eastAsia="sk-SK"/>
        </w:rPr>
      </w:pPr>
      <w:r w:rsidRPr="00D168CF">
        <w:rPr>
          <w:rFonts w:ascii="Segoe UI" w:eastAsia="Times New Roman" w:hAnsi="Segoe UI" w:cs="Segoe UI"/>
          <w:b/>
          <w:bCs/>
          <w:color w:val="000000"/>
          <w:lang w:eastAsia="sk-SK"/>
        </w:rPr>
        <w:t>Predmet úpravy</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Tento zákon upravuje</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a)</w:t>
      </w:r>
      <w:r w:rsidRPr="00D168CF">
        <w:rPr>
          <w:rFonts w:ascii="Segoe UI" w:eastAsia="Times New Roman" w:hAnsi="Segoe UI" w:cs="Segoe UI"/>
          <w:color w:val="494949"/>
          <w:sz w:val="21"/>
          <w:szCs w:val="21"/>
          <w:lang w:eastAsia="sk-SK"/>
        </w:rPr>
        <w:t>zriadenie registra adries (ďalej len „register“),</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b)</w:t>
      </w:r>
      <w:r w:rsidRPr="00D168CF">
        <w:rPr>
          <w:rFonts w:ascii="Segoe UI" w:eastAsia="Times New Roman" w:hAnsi="Segoe UI" w:cs="Segoe UI"/>
          <w:color w:val="494949"/>
          <w:sz w:val="21"/>
          <w:szCs w:val="21"/>
          <w:lang w:eastAsia="sk-SK"/>
        </w:rPr>
        <w:t>zoznam údajov, ktoré sa zapisujú do registra,</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c)</w:t>
      </w:r>
      <w:r w:rsidRPr="00D168CF">
        <w:rPr>
          <w:rFonts w:ascii="Segoe UI" w:eastAsia="Times New Roman" w:hAnsi="Segoe UI" w:cs="Segoe UI"/>
          <w:color w:val="494949"/>
          <w:sz w:val="21"/>
          <w:szCs w:val="21"/>
          <w:lang w:eastAsia="sk-SK"/>
        </w:rPr>
        <w:t>podmienky a postup pri zápise, zmene a výmaze údajov z registra, ako aj pri oprave údajov zapísaných v registri,</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d)</w:t>
      </w:r>
      <w:r w:rsidRPr="00D168CF">
        <w:rPr>
          <w:rFonts w:ascii="Segoe UI" w:eastAsia="Times New Roman" w:hAnsi="Segoe UI" w:cs="Segoe UI"/>
          <w:color w:val="494949"/>
          <w:sz w:val="21"/>
          <w:szCs w:val="21"/>
          <w:lang w:eastAsia="sk-SK"/>
        </w:rPr>
        <w:t>pôsobnosť orgánov štátnej správy a obcí vo veciach zapisovania údajov do registra, vedenia registra a poskytovania údajov z registra,</w:t>
      </w: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e)</w:t>
      </w:r>
      <w:r w:rsidRPr="00D168CF">
        <w:rPr>
          <w:rFonts w:ascii="Segoe UI" w:eastAsia="Times New Roman" w:hAnsi="Segoe UI" w:cs="Segoe UI"/>
          <w:color w:val="494949"/>
          <w:sz w:val="21"/>
          <w:szCs w:val="21"/>
          <w:lang w:eastAsia="sk-SK"/>
        </w:rPr>
        <w:t>sankcie za porušenie povinností podľa tohto zákona.</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416397">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2</w:t>
      </w:r>
    </w:p>
    <w:p w:rsidR="00D168CF" w:rsidRPr="00D168CF" w:rsidRDefault="00D168CF" w:rsidP="00416397">
      <w:pPr>
        <w:shd w:val="clear" w:color="auto" w:fill="FFFFFF"/>
        <w:spacing w:after="0" w:line="240" w:lineRule="auto"/>
        <w:jc w:val="center"/>
        <w:rPr>
          <w:rFonts w:ascii="Segoe UI" w:eastAsia="Times New Roman" w:hAnsi="Segoe UI" w:cs="Segoe UI"/>
          <w:color w:val="494949"/>
          <w:sz w:val="21"/>
          <w:szCs w:val="21"/>
          <w:lang w:eastAsia="sk-SK"/>
        </w:rPr>
      </w:pPr>
    </w:p>
    <w:p w:rsidR="00D168CF" w:rsidRPr="00D168CF" w:rsidRDefault="00D168CF" w:rsidP="00416397">
      <w:pPr>
        <w:shd w:val="clear" w:color="auto" w:fill="FFFFFF"/>
        <w:spacing w:line="240" w:lineRule="auto"/>
        <w:jc w:val="center"/>
        <w:rPr>
          <w:rFonts w:ascii="Segoe UI" w:eastAsia="Times New Roman" w:hAnsi="Segoe UI" w:cs="Segoe UI"/>
          <w:b/>
          <w:bCs/>
          <w:color w:val="000000"/>
          <w:lang w:eastAsia="sk-SK"/>
        </w:rPr>
      </w:pPr>
      <w:r w:rsidRPr="00D168CF">
        <w:rPr>
          <w:rFonts w:ascii="Segoe UI" w:eastAsia="Times New Roman" w:hAnsi="Segoe UI" w:cs="Segoe UI"/>
          <w:b/>
          <w:bCs/>
          <w:color w:val="000000"/>
          <w:lang w:eastAsia="sk-SK"/>
        </w:rPr>
        <w:t>Adresa a identifikátor adresy</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(1)</w:t>
      </w:r>
      <w:r w:rsidRPr="00D168CF">
        <w:rPr>
          <w:rFonts w:ascii="Segoe UI" w:eastAsia="Times New Roman" w:hAnsi="Segoe UI" w:cs="Segoe UI"/>
          <w:color w:val="494949"/>
          <w:sz w:val="21"/>
          <w:szCs w:val="21"/>
          <w:lang w:eastAsia="sk-SK"/>
        </w:rPr>
        <w:t>Adresou na účely tohto zákona je súbor údajov podľa § 5 ods. 1 písm. a) až i) identifikujúcich polohu</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a)</w:t>
      </w:r>
      <w:r w:rsidRPr="00D168CF">
        <w:rPr>
          <w:rFonts w:ascii="Segoe UI" w:eastAsia="Times New Roman" w:hAnsi="Segoe UI" w:cs="Segoe UI"/>
          <w:color w:val="494949"/>
          <w:sz w:val="21"/>
          <w:szCs w:val="21"/>
          <w:lang w:eastAsia="sk-SK"/>
        </w:rPr>
        <w:t>každého vstupu do bytovej budovy,1) nebytovej budovy2) (ďalej len „budova“), ktorá má určené orientačné číslo, alebo</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b)</w:t>
      </w:r>
      <w:r w:rsidRPr="00D168CF">
        <w:rPr>
          <w:rFonts w:ascii="Segoe UI" w:eastAsia="Times New Roman" w:hAnsi="Segoe UI" w:cs="Segoe UI"/>
          <w:color w:val="494949"/>
          <w:sz w:val="21"/>
          <w:szCs w:val="21"/>
          <w:lang w:eastAsia="sk-SK"/>
        </w:rPr>
        <w:t>hlavného vstupu do budovy, ak budova nemá určené orientačné číslo a má určené súpisné číslo.</w:t>
      </w:r>
    </w:p>
    <w:p w:rsid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Pr="00D168CF">
        <w:rPr>
          <w:rFonts w:ascii="Segoe UI" w:eastAsia="Times New Roman" w:hAnsi="Segoe UI" w:cs="Segoe UI"/>
          <w:color w:val="494949"/>
          <w:sz w:val="21"/>
          <w:szCs w:val="21"/>
          <w:lang w:eastAsia="sk-SK"/>
        </w:rPr>
        <w:t>Budove, ktorá má určené súpisné číslo, ale nemá určené orientačné číslo alebo má určené len jedno orientačné číslo, môže byť priradená len jedna adresa. Ak má budova viac vstupov, je ku každému vstupu do budovy, ktorý má určené orientačné číslo, priradená jedna adresa.</w:t>
      </w:r>
    </w:p>
    <w:p w:rsid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(3)</w:t>
      </w:r>
      <w:r>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Adresa vzniká dňom, keď sa budove určí súpisné číslo v registri. Ak má budova viac vstupov, ktorým sú určené orientačné čísla, adresa identifikujúca polohu vstupu do budovy vzniká dňom, keď sa vstupu do budovy určí orientačné číslo v registri.</w:t>
      </w:r>
    </w:p>
    <w:p w:rsid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(4)</w:t>
      </w:r>
      <w:r>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Adresa zaniká dňom, keď sa budove zruší súpisné číslo v registri. Ak má budova viac vstupov, ktorým sú určené orientačné čísla, adresa identifikujúca polohu vstupu do budovy zaniká dňom, keď sa vstupu do budovy zruší orientačné číslo v registri.</w:t>
      </w:r>
    </w:p>
    <w:p w:rsid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(5)</w:t>
      </w:r>
      <w:r w:rsidRPr="00D168CF">
        <w:rPr>
          <w:rFonts w:ascii="Segoe UI" w:eastAsia="Times New Roman" w:hAnsi="Segoe UI" w:cs="Segoe UI"/>
          <w:color w:val="494949"/>
          <w:sz w:val="21"/>
          <w:szCs w:val="21"/>
          <w:lang w:eastAsia="sk-SK"/>
        </w:rPr>
        <w:t>Identifikátorom adresy na účely tohto zákona je jedinečná, neprázdna a konečná množina alfanumerických znakov, ktorá slúži na jednoznačnú identifikáciu adresy, pre potreby registra a iných informačných systémov na účely ich komunikácie.</w:t>
      </w:r>
    </w:p>
    <w:p w:rsidR="00D168CF" w:rsidRDefault="00D168CF"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Pr="00D168CF" w:rsidRDefault="00D168CF" w:rsidP="00416397">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3</w:t>
      </w:r>
    </w:p>
    <w:p w:rsidR="00D168CF" w:rsidRPr="00D168CF" w:rsidRDefault="00D168CF" w:rsidP="00416397">
      <w:pPr>
        <w:shd w:val="clear" w:color="auto" w:fill="FFFFFF"/>
        <w:spacing w:after="0" w:line="240" w:lineRule="auto"/>
        <w:jc w:val="center"/>
        <w:rPr>
          <w:rFonts w:ascii="Segoe UI" w:eastAsia="Times New Roman" w:hAnsi="Segoe UI" w:cs="Segoe UI"/>
          <w:color w:val="494949"/>
          <w:sz w:val="21"/>
          <w:szCs w:val="21"/>
          <w:lang w:eastAsia="sk-SK"/>
        </w:rPr>
      </w:pPr>
    </w:p>
    <w:p w:rsidR="00D168CF" w:rsidRPr="00D168CF" w:rsidRDefault="00D168CF" w:rsidP="00416397">
      <w:pPr>
        <w:shd w:val="clear" w:color="auto" w:fill="FFFFFF"/>
        <w:spacing w:line="240" w:lineRule="auto"/>
        <w:jc w:val="center"/>
        <w:rPr>
          <w:rFonts w:ascii="Segoe UI" w:eastAsia="Times New Roman" w:hAnsi="Segoe UI" w:cs="Segoe UI"/>
          <w:b/>
          <w:bCs/>
          <w:color w:val="000000"/>
          <w:lang w:eastAsia="sk-SK"/>
        </w:rPr>
      </w:pPr>
      <w:r w:rsidRPr="00D168CF">
        <w:rPr>
          <w:rFonts w:ascii="Segoe UI" w:eastAsia="Times New Roman" w:hAnsi="Segoe UI" w:cs="Segoe UI"/>
          <w:b/>
          <w:bCs/>
          <w:color w:val="000000"/>
          <w:lang w:eastAsia="sk-SK"/>
        </w:rPr>
        <w:t>Adresný bod a geografická os ulice</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(1)</w:t>
      </w:r>
      <w:r w:rsidRPr="00D168CF">
        <w:rPr>
          <w:rFonts w:ascii="Segoe UI" w:eastAsia="Times New Roman" w:hAnsi="Segoe UI" w:cs="Segoe UI"/>
          <w:color w:val="494949"/>
          <w:sz w:val="21"/>
          <w:szCs w:val="21"/>
          <w:lang w:eastAsia="sk-SK"/>
        </w:rPr>
        <w:t>Adresným bodom je priestorový údaj,3) ktorý označuje polohu</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 xml:space="preserve">a)každého vstupu do budovy, </w:t>
      </w:r>
      <w:r w:rsidR="008322D8" w:rsidRPr="008322D8">
        <w:rPr>
          <w:color w:val="2E74B5" w:themeColor="accent1" w:themeShade="BF"/>
        </w:rPr>
        <w:t>ktorému</w:t>
      </w:r>
      <w:r w:rsidRPr="00D168CF">
        <w:rPr>
          <w:rFonts w:ascii="Segoe UI" w:eastAsia="Times New Roman" w:hAnsi="Segoe UI" w:cs="Segoe UI"/>
          <w:color w:val="494949"/>
          <w:sz w:val="21"/>
          <w:szCs w:val="21"/>
          <w:lang w:eastAsia="sk-SK"/>
        </w:rPr>
        <w:t xml:space="preserve"> je určené orientačné číslo, alebo</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b)hlavného vstupu do budovy, ak budova nemá určené orientačné číslo a má určené súpisné číslo.</w:t>
      </w:r>
    </w:p>
    <w:p w:rsidR="00416397" w:rsidRDefault="0041639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(2)</w:t>
      </w:r>
      <w:r w:rsidR="0041639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Geografická os ulice je priestorový údaj,</w:t>
      </w:r>
      <w:hyperlink r:id="rId4" w:anchor="poznamky.poznamka-3" w:tooltip="Odkaz na predpis alebo ustanovenie" w:history="1">
        <w:r w:rsidRPr="00D168CF">
          <w:rPr>
            <w:rFonts w:ascii="Segoe UI" w:eastAsia="Times New Roman" w:hAnsi="Segoe UI" w:cs="Segoe UI"/>
            <w:color w:val="494949"/>
            <w:sz w:val="21"/>
            <w:szCs w:val="21"/>
            <w:lang w:eastAsia="sk-SK"/>
          </w:rPr>
          <w:t>3)</w:t>
        </w:r>
      </w:hyperlink>
      <w:r w:rsidRPr="00D168CF">
        <w:rPr>
          <w:rFonts w:ascii="Segoe UI" w:eastAsia="Times New Roman" w:hAnsi="Segoe UI" w:cs="Segoe UI"/>
          <w:color w:val="494949"/>
          <w:sz w:val="21"/>
          <w:szCs w:val="21"/>
          <w:lang w:eastAsia="sk-SK"/>
        </w:rPr>
        <w:t> ktorý označuje polohu geometrickej osi ulice alebo polohu iného verejného priestranstva (ďalej len „ulica“), ktorá prechádza spojnicou lomových bodov ulice.</w:t>
      </w:r>
    </w:p>
    <w:p w:rsidR="00416397" w:rsidRPr="00D168CF" w:rsidRDefault="0041639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(3)</w:t>
      </w:r>
      <w:r w:rsidR="0041639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 xml:space="preserve">Adresný bod a geografická os ulice sú vyjadrené v priestorových súradniciach geodetického referenčného systému, ktorým je Európsky </w:t>
      </w:r>
      <w:proofErr w:type="spellStart"/>
      <w:r w:rsidRPr="00D168CF">
        <w:rPr>
          <w:rFonts w:ascii="Segoe UI" w:eastAsia="Times New Roman" w:hAnsi="Segoe UI" w:cs="Segoe UI"/>
          <w:color w:val="494949"/>
          <w:sz w:val="21"/>
          <w:szCs w:val="21"/>
          <w:lang w:eastAsia="sk-SK"/>
        </w:rPr>
        <w:t>terestrický</w:t>
      </w:r>
      <w:proofErr w:type="spellEnd"/>
      <w:r w:rsidRPr="00D168CF">
        <w:rPr>
          <w:rFonts w:ascii="Segoe UI" w:eastAsia="Times New Roman" w:hAnsi="Segoe UI" w:cs="Segoe UI"/>
          <w:color w:val="494949"/>
          <w:sz w:val="21"/>
          <w:szCs w:val="21"/>
          <w:lang w:eastAsia="sk-SK"/>
        </w:rPr>
        <w:t xml:space="preserve"> referenčný systém 1989 s alfanumerickým kódom ETRS89.</w:t>
      </w:r>
    </w:p>
    <w:p w:rsidR="00416397" w:rsidRPr="00D168CF" w:rsidRDefault="0041639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(4)</w:t>
      </w:r>
      <w:r w:rsidR="0041639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Adresný bod sa vyznačí v zameraní adresného bodu, ktoré sa vyhotovuje v listinnej podobe a ako elektronický dokument. Vyhotovenie zamerania adresného bodu zabezpečí stavebník pred podaním žiadosti o určenie súpisného čísla a orientačného čísla.</w:t>
      </w:r>
    </w:p>
    <w:p w:rsidR="00416397" w:rsidRPr="00D168CF" w:rsidRDefault="0041639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(5)</w:t>
      </w:r>
      <w:r w:rsidR="0041639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 xml:space="preserve">Geografická os ulice sa vyznačí v zameraní ulice, ktoré sa vyhotovuje v listinnej podobe a ako elektronický dokument. </w:t>
      </w:r>
      <w:r w:rsidR="00407178" w:rsidRPr="00F30715">
        <w:rPr>
          <w:color w:val="2E74B5" w:themeColor="accent1" w:themeShade="BF"/>
        </w:rPr>
        <w:t>Vyhotovenie zamerania geografickej osi ulice zabezpečí obec pred určením názvu ulice;</w:t>
      </w:r>
      <w:r w:rsidR="006F348D" w:rsidRPr="006F348D">
        <w:rPr>
          <w:color w:val="2E74B5" w:themeColor="accent1" w:themeShade="BF"/>
        </w:rPr>
        <w:t xml:space="preserve"> </w:t>
      </w:r>
      <w:hyperlink r:id="rId5" w:anchor="poznamky.poznamka-4" w:tooltip="Odkaz na predpis alebo ustanovenie" w:history="1">
        <w:r w:rsidR="006F348D" w:rsidRPr="006F348D">
          <w:rPr>
            <w:color w:val="2E74B5" w:themeColor="accent1" w:themeShade="BF"/>
            <w:vertAlign w:val="superscript"/>
          </w:rPr>
          <w:t>4)</w:t>
        </w:r>
      </w:hyperlink>
      <w:r w:rsidR="00407178" w:rsidRPr="00F30715">
        <w:rPr>
          <w:color w:val="2E74B5" w:themeColor="accent1" w:themeShade="BF"/>
        </w:rPr>
        <w:t xml:space="preserve"> ak o určenie názvu požiada stavebník, zameranie geografickej osi ulice zabezpečí pred určením názvu tento stavebník.</w:t>
      </w:r>
      <w:r w:rsidR="006F348D" w:rsidRPr="00D168CF">
        <w:rPr>
          <w:rFonts w:ascii="Segoe UI" w:eastAsia="Times New Roman" w:hAnsi="Segoe UI" w:cs="Segoe UI"/>
          <w:color w:val="494949"/>
          <w:sz w:val="21"/>
          <w:szCs w:val="21"/>
          <w:lang w:eastAsia="sk-SK"/>
        </w:rPr>
        <w:t xml:space="preserve"> </w:t>
      </w:r>
    </w:p>
    <w:p w:rsidR="00416397" w:rsidRDefault="0041639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416397">
      <w:pPr>
        <w:shd w:val="clear" w:color="auto" w:fill="FFFFFF"/>
        <w:spacing w:after="0" w:line="240" w:lineRule="auto"/>
        <w:jc w:val="center"/>
        <w:rPr>
          <w:rFonts w:ascii="Segoe UI" w:eastAsia="Times New Roman" w:hAnsi="Segoe UI" w:cs="Segoe UI"/>
          <w:b/>
          <w:color w:val="494949"/>
          <w:sz w:val="21"/>
          <w:szCs w:val="21"/>
          <w:lang w:eastAsia="sk-SK"/>
        </w:rPr>
      </w:pPr>
      <w:r w:rsidRPr="00D168CF">
        <w:rPr>
          <w:rFonts w:ascii="Segoe UI" w:eastAsia="Times New Roman" w:hAnsi="Segoe UI" w:cs="Segoe UI"/>
          <w:b/>
          <w:color w:val="494949"/>
          <w:sz w:val="21"/>
          <w:szCs w:val="21"/>
          <w:lang w:eastAsia="sk-SK"/>
        </w:rPr>
        <w:t>Register</w:t>
      </w:r>
    </w:p>
    <w:p w:rsidR="00D168CF" w:rsidRPr="00D168CF" w:rsidRDefault="00D168CF" w:rsidP="00416397">
      <w:pPr>
        <w:shd w:val="clear" w:color="auto" w:fill="FFFFFF"/>
        <w:spacing w:after="0" w:line="240" w:lineRule="auto"/>
        <w:jc w:val="center"/>
        <w:rPr>
          <w:rFonts w:ascii="Segoe UI" w:eastAsia="Times New Roman" w:hAnsi="Segoe UI" w:cs="Segoe UI"/>
          <w:b/>
          <w:color w:val="494949"/>
          <w:sz w:val="21"/>
          <w:szCs w:val="21"/>
          <w:lang w:eastAsia="sk-SK"/>
        </w:rPr>
      </w:pPr>
      <w:r w:rsidRPr="00D168CF">
        <w:rPr>
          <w:rFonts w:ascii="Segoe UI" w:eastAsia="Times New Roman" w:hAnsi="Segoe UI" w:cs="Segoe UI"/>
          <w:b/>
          <w:color w:val="494949"/>
          <w:sz w:val="21"/>
          <w:szCs w:val="21"/>
          <w:lang w:eastAsia="sk-SK"/>
        </w:rPr>
        <w:t>§ 4</w:t>
      </w:r>
    </w:p>
    <w:p w:rsidR="0015621E" w:rsidRDefault="0015621E"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(1)</w:t>
      </w:r>
      <w:r w:rsidR="0015621E">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Register je informačný systém verejnej správy,5) ktorý obsahuje údaje podľa § 5 a ktorého správcom je Ministerstvo vnútra Slovenskej republiky (ďalej len „ministerstvo“). Osobitnú časť registra tvorí geografická časť registra.</w:t>
      </w:r>
    </w:p>
    <w:p w:rsidR="0015621E" w:rsidRPr="00D168CF" w:rsidRDefault="0015621E"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Údaje v registri sa považujú za úplné a zodpovedajúce skutočnosti, kým nie je preukázaný opak. Proti osobe, ktorá sa v dobrej viere spolieha na údaje v registri, nemôže iná osoba namietať, že tieto údaje nie sú úplné alebo nezodpovedajú skutočnosti.</w:t>
      </w:r>
    </w:p>
    <w:p w:rsidR="0015621E" w:rsidRDefault="0015621E"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Default="00D168CF" w:rsidP="0015621E">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5</w:t>
      </w:r>
    </w:p>
    <w:p w:rsidR="006D59EA" w:rsidRPr="00D168CF" w:rsidRDefault="006D59EA" w:rsidP="0015621E">
      <w:pPr>
        <w:shd w:val="clear" w:color="auto" w:fill="FFFFFF"/>
        <w:spacing w:after="0" w:line="240" w:lineRule="auto"/>
        <w:jc w:val="center"/>
        <w:rPr>
          <w:rFonts w:ascii="Segoe UI" w:eastAsia="Times New Roman" w:hAnsi="Segoe UI" w:cs="Segoe UI"/>
          <w:b/>
          <w:bCs/>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(1)</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Register obsahuje pri každej adrese tieto údaje:</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a)</w:t>
      </w:r>
      <w:r>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názov kraja,</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b)</w:t>
      </w:r>
      <w:r>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názov okresu,</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c)</w:t>
      </w:r>
      <w:r>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názov obce alebo názov vojenského obvodu,</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d)</w:t>
      </w:r>
      <w:r>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názov mestskej časti, ak sa mesto člení na mestské časti,</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e)</w:t>
      </w:r>
      <w:r>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názov časti obce alebo názov časti vojenského obvodu, ak sa obec alebo vojenský obvod členia na časti,</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f)</w:t>
      </w:r>
      <w:r w:rsidRPr="00D168CF">
        <w:rPr>
          <w:rFonts w:ascii="Segoe UI" w:eastAsia="Times New Roman" w:hAnsi="Segoe UI" w:cs="Segoe UI"/>
          <w:color w:val="494949"/>
          <w:sz w:val="21"/>
          <w:szCs w:val="21"/>
          <w:lang w:eastAsia="sk-SK"/>
        </w:rPr>
        <w:t>názov ulice, ak je určený,</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g)</w:t>
      </w:r>
      <w:r w:rsidRPr="00D168CF">
        <w:rPr>
          <w:rFonts w:ascii="Segoe UI" w:eastAsia="Times New Roman" w:hAnsi="Segoe UI" w:cs="Segoe UI"/>
          <w:color w:val="494949"/>
          <w:sz w:val="21"/>
          <w:szCs w:val="21"/>
          <w:lang w:eastAsia="sk-SK"/>
        </w:rPr>
        <w:t>súpisné číslo,</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h)</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orientačné číslo, ak je určené,</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i)</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adresný bod,</w:t>
      </w: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j)</w:t>
      </w:r>
      <w:r w:rsidRPr="00D168CF">
        <w:rPr>
          <w:rFonts w:ascii="Segoe UI" w:eastAsia="Times New Roman" w:hAnsi="Segoe UI" w:cs="Segoe UI"/>
          <w:color w:val="494949"/>
          <w:sz w:val="21"/>
          <w:szCs w:val="21"/>
          <w:lang w:eastAsia="sk-SK"/>
        </w:rPr>
        <w:t>identifikátor adresy.</w:t>
      </w:r>
      <w:r w:rsidR="0015621E">
        <w:rPr>
          <w:rFonts w:ascii="Segoe UI" w:eastAsia="Times New Roman" w:hAnsi="Segoe UI" w:cs="Segoe UI"/>
          <w:color w:val="494949"/>
          <w:sz w:val="21"/>
          <w:szCs w:val="21"/>
          <w:lang w:eastAsia="sk-SK"/>
        </w:rPr>
        <w:t xml:space="preserve"> </w:t>
      </w:r>
    </w:p>
    <w:p w:rsidR="0015621E" w:rsidRPr="00D168CF" w:rsidRDefault="0015621E"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Register obsahuje pri každej adrese tieto údaje o budove:</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a)</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údaj o tom, či ide o bytovú budovu</w:t>
      </w:r>
      <w:r w:rsidRPr="0015621E">
        <w:rPr>
          <w:rFonts w:ascii="Segoe UI" w:eastAsia="Times New Roman" w:hAnsi="Segoe UI" w:cs="Segoe UI"/>
          <w:color w:val="494949"/>
          <w:sz w:val="21"/>
          <w:szCs w:val="21"/>
          <w:lang w:eastAsia="sk-SK"/>
        </w:rPr>
        <w:t>1)</w:t>
      </w:r>
      <w:r w:rsidRPr="00D168CF">
        <w:rPr>
          <w:rFonts w:ascii="Segoe UI" w:eastAsia="Times New Roman" w:hAnsi="Segoe UI" w:cs="Segoe UI"/>
          <w:color w:val="494949"/>
          <w:sz w:val="21"/>
          <w:szCs w:val="21"/>
          <w:lang w:eastAsia="sk-SK"/>
        </w:rPr>
        <w:t> alebo nebytovú budovu,</w:t>
      </w:r>
      <w:r w:rsidRPr="0015621E">
        <w:rPr>
          <w:rFonts w:ascii="Segoe UI" w:eastAsia="Times New Roman" w:hAnsi="Segoe UI" w:cs="Segoe UI"/>
          <w:color w:val="494949"/>
          <w:sz w:val="21"/>
          <w:szCs w:val="21"/>
          <w:lang w:eastAsia="sk-SK"/>
        </w:rPr>
        <w:t>2)</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b)</w:t>
      </w:r>
      <w:r w:rsidR="0015621E" w:rsidRPr="0015621E">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kód druhu stavby,</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c)</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údaj o tom, či sa v budove nachádzajú byty,</w:t>
      </w:r>
    </w:p>
    <w:p w:rsidR="00D168CF" w:rsidRPr="00544B2F" w:rsidRDefault="00D168CF" w:rsidP="00D168CF">
      <w:pPr>
        <w:shd w:val="clear" w:color="auto" w:fill="FFFFFF"/>
        <w:spacing w:after="0" w:line="240" w:lineRule="auto"/>
        <w:jc w:val="both"/>
        <w:rPr>
          <w:rFonts w:ascii="Segoe UI" w:eastAsia="Times New Roman" w:hAnsi="Segoe UI" w:cs="Segoe UI"/>
          <w:strike/>
          <w:color w:val="5B9BD5" w:themeColor="accent1"/>
          <w:sz w:val="21"/>
          <w:szCs w:val="21"/>
          <w:lang w:eastAsia="sk-SK"/>
        </w:rPr>
      </w:pPr>
      <w:r w:rsidRPr="00D168CF">
        <w:rPr>
          <w:rFonts w:ascii="Segoe UI" w:eastAsia="Times New Roman" w:hAnsi="Segoe UI" w:cs="Segoe UI"/>
          <w:color w:val="000000"/>
          <w:sz w:val="21"/>
          <w:szCs w:val="21"/>
          <w:lang w:eastAsia="sk-SK"/>
        </w:rPr>
        <w:t>d)</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 xml:space="preserve">údaj o čísle bytu a podlaží, na ktorom sa byt nachádza, ak ide o budovu, v ktorej sa nachádzajú byty, </w:t>
      </w:r>
      <w:r w:rsidR="00544B2F">
        <w:rPr>
          <w:rFonts w:ascii="Segoe UI" w:eastAsia="Times New Roman" w:hAnsi="Segoe UI" w:cs="Segoe UI"/>
          <w:strike/>
          <w:color w:val="5B9BD5" w:themeColor="accent1"/>
          <w:sz w:val="21"/>
          <w:szCs w:val="21"/>
          <w:lang w:eastAsia="sk-SK"/>
        </w:rPr>
        <w:t>ak sú tieto údaje obci</w:t>
      </w:r>
      <w:r w:rsidR="00544B2F" w:rsidRPr="00544B2F">
        <w:rPr>
          <w:rFonts w:ascii="Segoe UI" w:eastAsia="Times New Roman" w:hAnsi="Segoe UI" w:cs="Segoe UI"/>
          <w:strike/>
          <w:color w:val="5B9BD5" w:themeColor="accent1"/>
          <w:sz w:val="21"/>
          <w:szCs w:val="21"/>
          <w:lang w:eastAsia="sk-SK"/>
        </w:rPr>
        <w:t xml:space="preserve"> známe,</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lastRenderedPageBreak/>
        <w:t>e)</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údaj o tom, či obec, v ktorej sa budova nachádza, je mestom,</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f)</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údaj o tom, či sa budova nachádza vo vojenskom obvode,</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g)</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údaj o tom, či má časť obce samostatné číslovanie budov súpisnými číslami a orientačnými číslami, ak sa budova nachádza v časti obce,</w:t>
      </w:r>
    </w:p>
    <w:p w:rsidR="00BC0FBE"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h)</w:t>
      </w:r>
      <w:r w:rsidR="0015621E">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číselný kód kraja, okresu, obce, mestskej časti alebo vojenského obvodu</w:t>
      </w:r>
      <w:r w:rsidR="00BC0FBE">
        <w:rPr>
          <w:rFonts w:ascii="Segoe UI" w:eastAsia="Times New Roman" w:hAnsi="Segoe UI" w:cs="Segoe UI"/>
          <w:color w:val="494949"/>
          <w:sz w:val="21"/>
          <w:szCs w:val="21"/>
          <w:lang w:eastAsia="sk-SK"/>
        </w:rPr>
        <w:t>,</w:t>
      </w:r>
    </w:p>
    <w:p w:rsidR="00D168CF" w:rsidRPr="00BC0FBE" w:rsidRDefault="00BC0FBE" w:rsidP="00D168CF">
      <w:pPr>
        <w:shd w:val="clear" w:color="auto" w:fill="FFFFFF"/>
        <w:spacing w:after="0" w:line="240" w:lineRule="auto"/>
        <w:jc w:val="both"/>
        <w:rPr>
          <w:rFonts w:ascii="Segoe UI" w:eastAsia="Times New Roman" w:hAnsi="Segoe UI" w:cs="Segoe UI"/>
          <w:color w:val="2E74B5" w:themeColor="accent1" w:themeShade="BF"/>
          <w:sz w:val="21"/>
          <w:szCs w:val="21"/>
          <w:lang w:eastAsia="sk-SK"/>
        </w:rPr>
      </w:pPr>
      <w:r w:rsidRPr="00BC0FBE">
        <w:rPr>
          <w:color w:val="2E74B5" w:themeColor="accent1" w:themeShade="BF"/>
        </w:rPr>
        <w:t>i) názov budovy, ak je určený a je obci známy.</w:t>
      </w:r>
    </w:p>
    <w:p w:rsidR="0015621E" w:rsidRDefault="0015621E"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(3)</w:t>
      </w:r>
      <w:r w:rsidR="006D59E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Register pri každej adrese obsahuje aj údaj o poštovom smerovacom čísle.</w:t>
      </w:r>
      <w:r w:rsidRPr="006D59EA">
        <w:rPr>
          <w:rFonts w:ascii="Segoe UI" w:eastAsia="Times New Roman" w:hAnsi="Segoe UI" w:cs="Segoe UI"/>
          <w:color w:val="494949"/>
          <w:sz w:val="21"/>
          <w:szCs w:val="21"/>
          <w:lang w:eastAsia="sk-SK"/>
        </w:rPr>
        <w:t>6)</w:t>
      </w:r>
    </w:p>
    <w:p w:rsidR="006D59EA" w:rsidRPr="00D168CF" w:rsidRDefault="006D59E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(4)</w:t>
      </w:r>
      <w:r w:rsidR="006D59E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Geografická časť registra obsahuje polohu každého adresného bodu a geografické osi ulíc.</w:t>
      </w:r>
    </w:p>
    <w:p w:rsidR="006D59EA" w:rsidRDefault="006D59EA"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Pr="00D168CF" w:rsidRDefault="00D168CF" w:rsidP="006D59EA">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6</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(1)</w:t>
      </w:r>
      <w:r w:rsidR="006D59E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Ministerstvo zapisuje, mení, vymazáva a opravuje v registri údaje podľa</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a</w:t>
      </w:r>
      <w:r w:rsidRPr="00D168CF">
        <w:rPr>
          <w:rFonts w:ascii="Segoe UI" w:eastAsia="Times New Roman" w:hAnsi="Segoe UI" w:cs="Segoe UI"/>
          <w:color w:val="494949"/>
          <w:sz w:val="21"/>
          <w:szCs w:val="21"/>
          <w:lang w:eastAsia="sk-SK"/>
        </w:rPr>
        <w:t>)</w:t>
      </w:r>
      <w:r w:rsidR="006D59EA">
        <w:rPr>
          <w:rFonts w:ascii="Segoe UI" w:eastAsia="Times New Roman" w:hAnsi="Segoe UI" w:cs="Segoe UI"/>
          <w:color w:val="494949"/>
          <w:sz w:val="21"/>
          <w:szCs w:val="21"/>
          <w:lang w:eastAsia="sk-SK"/>
        </w:rPr>
        <w:t xml:space="preserve"> </w:t>
      </w:r>
      <w:r w:rsidRPr="006D59EA">
        <w:rPr>
          <w:rFonts w:ascii="Segoe UI" w:eastAsia="Times New Roman" w:hAnsi="Segoe UI" w:cs="Segoe UI"/>
          <w:color w:val="494949"/>
          <w:sz w:val="21"/>
          <w:szCs w:val="21"/>
          <w:lang w:eastAsia="sk-SK"/>
        </w:rPr>
        <w:t>§ 5 ods. 1 písm. a) až e)</w:t>
      </w:r>
      <w:r w:rsidRPr="00D168CF">
        <w:rPr>
          <w:rFonts w:ascii="Segoe UI" w:eastAsia="Times New Roman" w:hAnsi="Segoe UI" w:cs="Segoe UI"/>
          <w:color w:val="494949"/>
          <w:sz w:val="21"/>
          <w:szCs w:val="21"/>
          <w:lang w:eastAsia="sk-SK"/>
        </w:rPr>
        <w:t> a </w:t>
      </w:r>
      <w:hyperlink r:id="rId6" w:anchor="paragraf-5.odsek-1.pismeno-j" w:tooltip="Odkaz na predpis alebo ustanovenie" w:history="1">
        <w:r w:rsidRPr="006D59EA">
          <w:rPr>
            <w:rFonts w:ascii="Segoe UI" w:eastAsia="Times New Roman" w:hAnsi="Segoe UI" w:cs="Segoe UI"/>
            <w:color w:val="494949"/>
            <w:sz w:val="21"/>
            <w:szCs w:val="21"/>
            <w:lang w:eastAsia="sk-SK"/>
          </w:rPr>
          <w:t>j)</w:t>
        </w:r>
      </w:hyperlink>
      <w:r w:rsidRPr="00D168CF">
        <w:rPr>
          <w:rFonts w:ascii="Segoe UI" w:eastAsia="Times New Roman" w:hAnsi="Segoe UI" w:cs="Segoe UI"/>
          <w:color w:val="494949"/>
          <w:sz w:val="21"/>
          <w:szCs w:val="21"/>
          <w:lang w:eastAsia="sk-SK"/>
        </w:rPr>
        <w:t>,</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b)</w:t>
      </w:r>
      <w:r w:rsidR="006D59EA">
        <w:rPr>
          <w:rFonts w:ascii="Segoe UI" w:eastAsia="Times New Roman" w:hAnsi="Segoe UI" w:cs="Segoe UI"/>
          <w:color w:val="000000"/>
          <w:sz w:val="21"/>
          <w:szCs w:val="21"/>
          <w:lang w:eastAsia="sk-SK"/>
        </w:rPr>
        <w:t xml:space="preserve"> </w:t>
      </w:r>
      <w:r w:rsidRPr="006D59EA">
        <w:rPr>
          <w:rFonts w:ascii="Segoe UI" w:eastAsia="Times New Roman" w:hAnsi="Segoe UI" w:cs="Segoe UI"/>
          <w:color w:val="494949"/>
          <w:sz w:val="21"/>
          <w:szCs w:val="21"/>
          <w:lang w:eastAsia="sk-SK"/>
        </w:rPr>
        <w:t>§ 5 ods. 2 písm. e)</w:t>
      </w:r>
      <w:r w:rsidRPr="00D168CF">
        <w:rPr>
          <w:rFonts w:ascii="Segoe UI" w:eastAsia="Times New Roman" w:hAnsi="Segoe UI" w:cs="Segoe UI"/>
          <w:color w:val="494949"/>
          <w:sz w:val="21"/>
          <w:szCs w:val="21"/>
          <w:lang w:eastAsia="sk-SK"/>
        </w:rPr>
        <w:t>, </w:t>
      </w:r>
      <w:hyperlink r:id="rId7" w:anchor="paragraf-5.odsek-2.pismeno-f" w:tooltip="Odkaz na predpis alebo ustanovenie" w:history="1">
        <w:r w:rsidRPr="006D59EA">
          <w:rPr>
            <w:rFonts w:ascii="Segoe UI" w:eastAsia="Times New Roman" w:hAnsi="Segoe UI" w:cs="Segoe UI"/>
            <w:color w:val="494949"/>
            <w:sz w:val="21"/>
            <w:szCs w:val="21"/>
            <w:lang w:eastAsia="sk-SK"/>
          </w:rPr>
          <w:t>f)</w:t>
        </w:r>
      </w:hyperlink>
      <w:r w:rsidRPr="00D168CF">
        <w:rPr>
          <w:rFonts w:ascii="Segoe UI" w:eastAsia="Times New Roman" w:hAnsi="Segoe UI" w:cs="Segoe UI"/>
          <w:color w:val="494949"/>
          <w:sz w:val="21"/>
          <w:szCs w:val="21"/>
          <w:lang w:eastAsia="sk-SK"/>
        </w:rPr>
        <w:t> a </w:t>
      </w:r>
      <w:hyperlink r:id="rId8" w:anchor="paragraf-5.odsek-2.pismeno-h" w:tooltip="Odkaz na predpis alebo ustanovenie" w:history="1">
        <w:r w:rsidRPr="006D59EA">
          <w:rPr>
            <w:rFonts w:ascii="Segoe UI" w:eastAsia="Times New Roman" w:hAnsi="Segoe UI" w:cs="Segoe UI"/>
            <w:color w:val="494949"/>
            <w:sz w:val="21"/>
            <w:szCs w:val="21"/>
            <w:lang w:eastAsia="sk-SK"/>
          </w:rPr>
          <w:t>h)</w:t>
        </w:r>
      </w:hyperlink>
      <w:r w:rsidRPr="00D168CF">
        <w:rPr>
          <w:rFonts w:ascii="Segoe UI" w:eastAsia="Times New Roman" w:hAnsi="Segoe UI" w:cs="Segoe UI"/>
          <w:color w:val="494949"/>
          <w:sz w:val="21"/>
          <w:szCs w:val="21"/>
          <w:lang w:eastAsia="sk-SK"/>
        </w:rPr>
        <w:t>.</w:t>
      </w:r>
    </w:p>
    <w:p w:rsidR="00037167" w:rsidRDefault="00037167"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00037167">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Ministerstvo určí adrese identifikátor adresy pri jej vzniku.</w:t>
      </w:r>
    </w:p>
    <w:p w:rsidR="00037167" w:rsidRDefault="0003716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(3)</w:t>
      </w:r>
      <w:r w:rsidR="0003716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Obec zapisuje, mení, vymazáva a opravuje v registri údaje podľa</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a)</w:t>
      </w:r>
      <w:r w:rsidR="00037167">
        <w:rPr>
          <w:rFonts w:ascii="Segoe UI" w:eastAsia="Times New Roman" w:hAnsi="Segoe UI" w:cs="Segoe UI"/>
          <w:color w:val="494949"/>
          <w:sz w:val="21"/>
          <w:szCs w:val="21"/>
          <w:lang w:eastAsia="sk-SK"/>
        </w:rPr>
        <w:t xml:space="preserve"> </w:t>
      </w:r>
      <w:hyperlink r:id="rId9" w:anchor="paragraf-5.odsek-1.pismeno-f" w:tooltip="Odkaz na predpis alebo ustanovenie" w:history="1">
        <w:r w:rsidRPr="006D59EA">
          <w:rPr>
            <w:rFonts w:ascii="Segoe UI" w:eastAsia="Times New Roman" w:hAnsi="Segoe UI" w:cs="Segoe UI"/>
            <w:color w:val="494949"/>
            <w:sz w:val="21"/>
            <w:szCs w:val="21"/>
            <w:lang w:eastAsia="sk-SK"/>
          </w:rPr>
          <w:t>§ 5 ods. 1 písm. f) až i)</w:t>
        </w:r>
      </w:hyperlink>
      <w:r w:rsidRPr="00D168CF">
        <w:rPr>
          <w:rFonts w:ascii="Segoe UI" w:eastAsia="Times New Roman" w:hAnsi="Segoe UI" w:cs="Segoe UI"/>
          <w:color w:val="494949"/>
          <w:sz w:val="21"/>
          <w:szCs w:val="21"/>
          <w:lang w:eastAsia="sk-SK"/>
        </w:rPr>
        <w:t>,</w:t>
      </w:r>
    </w:p>
    <w:p w:rsidR="00037167" w:rsidRPr="00B72914" w:rsidRDefault="00B72914" w:rsidP="00D168CF">
      <w:pPr>
        <w:shd w:val="clear" w:color="auto" w:fill="FFFFFF"/>
        <w:spacing w:after="0" w:line="240" w:lineRule="auto"/>
        <w:jc w:val="both"/>
        <w:rPr>
          <w:color w:val="2E74B5" w:themeColor="accent1" w:themeShade="BF"/>
        </w:rPr>
      </w:pPr>
      <w:r w:rsidRPr="00B72914">
        <w:rPr>
          <w:color w:val="2E74B5" w:themeColor="accent1" w:themeShade="BF"/>
        </w:rPr>
        <w:t>b) § 5 ods. 2 písm. a) až d), g) a i).</w:t>
      </w:r>
    </w:p>
    <w:p w:rsidR="00B72914" w:rsidRPr="00D168CF" w:rsidRDefault="00B72914" w:rsidP="00D168CF">
      <w:pPr>
        <w:shd w:val="clear" w:color="auto" w:fill="FFFFFF"/>
        <w:spacing w:after="0" w:line="240" w:lineRule="auto"/>
        <w:jc w:val="both"/>
        <w:rPr>
          <w:rFonts w:ascii="Segoe UI" w:eastAsia="Times New Roman" w:hAnsi="Segoe UI" w:cs="Segoe UI"/>
          <w:color w:val="494949"/>
          <w:sz w:val="21"/>
          <w:szCs w:val="21"/>
          <w:lang w:eastAsia="sk-SK"/>
        </w:rPr>
      </w:pPr>
    </w:p>
    <w:p w:rsidR="00B72914" w:rsidRPr="00BE5231" w:rsidRDefault="00D168CF" w:rsidP="00B72914">
      <w:pPr>
        <w:pStyle w:val="Vchodzie"/>
        <w:jc w:val="both"/>
        <w:rPr>
          <w:rFonts w:asciiTheme="minorHAnsi" w:eastAsiaTheme="minorHAnsi" w:hAnsiTheme="minorHAnsi" w:cstheme="minorBidi"/>
          <w:color w:val="2E74B5" w:themeColor="accent1" w:themeShade="BF"/>
          <w:sz w:val="22"/>
          <w:szCs w:val="22"/>
          <w:lang w:eastAsia="en-US" w:bidi="ar-SA"/>
        </w:rPr>
      </w:pPr>
      <w:r w:rsidRPr="00D168CF">
        <w:rPr>
          <w:rFonts w:ascii="Segoe UI" w:eastAsia="Times New Roman" w:hAnsi="Segoe UI" w:cs="Segoe UI"/>
          <w:color w:val="494949"/>
          <w:sz w:val="21"/>
          <w:szCs w:val="21"/>
        </w:rPr>
        <w:t>(4)</w:t>
      </w:r>
      <w:r w:rsidR="00037167">
        <w:rPr>
          <w:rFonts w:ascii="Segoe UI" w:eastAsia="Times New Roman" w:hAnsi="Segoe UI" w:cs="Segoe UI"/>
          <w:color w:val="494949"/>
          <w:sz w:val="21"/>
          <w:szCs w:val="21"/>
        </w:rPr>
        <w:t xml:space="preserve"> </w:t>
      </w:r>
      <w:r w:rsidRPr="00D168CF">
        <w:rPr>
          <w:rFonts w:ascii="Segoe UI" w:eastAsia="Times New Roman" w:hAnsi="Segoe UI" w:cs="Segoe UI"/>
          <w:color w:val="494949"/>
          <w:sz w:val="21"/>
          <w:szCs w:val="21"/>
        </w:rPr>
        <w:t>Obec súčasne so vznikom adresy vyznačí polohu adresného bodu v geografickej časti registra a súčasne so zánikom adresy vymaže túto polohu z geografickej časti registra. Obec súčasne so zápisom, zmenou alebo zrušením názvu ulice a zápisom, zmenou alebo zrušením orientačných čísiel na ulici vyznačí, zmení alebo vymaže v geografickej časti registra geografickú os ulice.</w:t>
      </w:r>
      <w:r w:rsidR="00B72914">
        <w:rPr>
          <w:rFonts w:ascii="Segoe UI" w:eastAsia="Times New Roman" w:hAnsi="Segoe UI" w:cs="Segoe UI"/>
          <w:color w:val="494949"/>
          <w:sz w:val="21"/>
          <w:szCs w:val="21"/>
        </w:rPr>
        <w:t xml:space="preserve"> </w:t>
      </w:r>
      <w:r w:rsidR="00BE5231" w:rsidRPr="00BE5231">
        <w:rPr>
          <w:rFonts w:asciiTheme="minorHAnsi" w:eastAsiaTheme="minorHAnsi" w:hAnsiTheme="minorHAnsi" w:cstheme="minorBidi"/>
          <w:color w:val="2E74B5" w:themeColor="accent1" w:themeShade="BF"/>
          <w:sz w:val="22"/>
          <w:szCs w:val="22"/>
          <w:lang w:eastAsia="en-US" w:bidi="ar-SA"/>
        </w:rPr>
        <w:t>Obec nezapíše do registra údaje podľa prvej vety a druhej vety, ak nezodpovedajú skutočnosti.</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p>
    <w:p w:rsidR="00037167" w:rsidRDefault="0003716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(5)</w:t>
      </w:r>
      <w:r w:rsidR="0003716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Ak ide o adresu, ktorá sa nachádza vo vojenskom obvode, pôsobnosť podľa odsekov 3 a 4, ako aj zápis, zmenu, výmaz a opravu údajov podľa </w:t>
      </w:r>
      <w:r w:rsidRPr="006D59EA">
        <w:rPr>
          <w:rFonts w:ascii="Segoe UI" w:eastAsia="Times New Roman" w:hAnsi="Segoe UI" w:cs="Segoe UI"/>
          <w:color w:val="494949"/>
          <w:sz w:val="21"/>
          <w:szCs w:val="21"/>
          <w:lang w:eastAsia="sk-SK"/>
        </w:rPr>
        <w:t>§ 5 ods. 2 písm. f)</w:t>
      </w:r>
      <w:r w:rsidRPr="00D168CF">
        <w:rPr>
          <w:rFonts w:ascii="Segoe UI" w:eastAsia="Times New Roman" w:hAnsi="Segoe UI" w:cs="Segoe UI"/>
          <w:color w:val="494949"/>
          <w:sz w:val="21"/>
          <w:szCs w:val="21"/>
          <w:lang w:eastAsia="sk-SK"/>
        </w:rPr>
        <w:t> vykonáva Ministerstvo obrany Slovenskej republiky.</w:t>
      </w:r>
    </w:p>
    <w:p w:rsidR="00037167" w:rsidRDefault="0003716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(6)</w:t>
      </w:r>
      <w:r w:rsidR="0003716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Ak ide o budovu, ktorá je stavbou pre obranu štátu</w:t>
      </w:r>
      <w:hyperlink r:id="rId10" w:anchor="poznamky.poznamka-7" w:tooltip="Odkaz na predpis alebo ustanovenie" w:history="1">
        <w:r w:rsidRPr="006D59EA">
          <w:rPr>
            <w:rFonts w:ascii="Segoe UI" w:eastAsia="Times New Roman" w:hAnsi="Segoe UI" w:cs="Segoe UI"/>
            <w:color w:val="494949"/>
            <w:sz w:val="21"/>
            <w:szCs w:val="21"/>
            <w:lang w:eastAsia="sk-SK"/>
          </w:rPr>
          <w:t>7)</w:t>
        </w:r>
      </w:hyperlink>
      <w:r w:rsidRPr="00D168CF">
        <w:rPr>
          <w:rFonts w:ascii="Segoe UI" w:eastAsia="Times New Roman" w:hAnsi="Segoe UI" w:cs="Segoe UI"/>
          <w:color w:val="494949"/>
          <w:sz w:val="21"/>
          <w:szCs w:val="21"/>
          <w:lang w:eastAsia="sk-SK"/>
        </w:rPr>
        <w:t> alebo stavbou pre bezpečnosť štátu,</w:t>
      </w:r>
      <w:hyperlink r:id="rId11" w:anchor="poznamky.poznamka-8" w:tooltip="Odkaz na predpis alebo ustanovenie" w:history="1">
        <w:r w:rsidRPr="006D59EA">
          <w:rPr>
            <w:rFonts w:ascii="Segoe UI" w:eastAsia="Times New Roman" w:hAnsi="Segoe UI" w:cs="Segoe UI"/>
            <w:color w:val="494949"/>
            <w:sz w:val="21"/>
            <w:szCs w:val="21"/>
            <w:lang w:eastAsia="sk-SK"/>
          </w:rPr>
          <w:t>8)</w:t>
        </w:r>
      </w:hyperlink>
      <w:r w:rsidRPr="00D168CF">
        <w:rPr>
          <w:rFonts w:ascii="Segoe UI" w:eastAsia="Times New Roman" w:hAnsi="Segoe UI" w:cs="Segoe UI"/>
          <w:color w:val="494949"/>
          <w:sz w:val="21"/>
          <w:szCs w:val="21"/>
          <w:lang w:eastAsia="sk-SK"/>
        </w:rPr>
        <w:t> zapísať, meniť, vymazávať alebo opravovať údaje podľa </w:t>
      </w:r>
      <w:r w:rsidRPr="006D59EA">
        <w:rPr>
          <w:rFonts w:ascii="Segoe UI" w:eastAsia="Times New Roman" w:hAnsi="Segoe UI" w:cs="Segoe UI"/>
          <w:color w:val="494949"/>
          <w:sz w:val="21"/>
          <w:szCs w:val="21"/>
          <w:lang w:eastAsia="sk-SK"/>
        </w:rPr>
        <w:t>§ 5 ods. 1</w:t>
      </w:r>
      <w:r w:rsidRPr="00D168CF">
        <w:rPr>
          <w:rFonts w:ascii="Segoe UI" w:eastAsia="Times New Roman" w:hAnsi="Segoe UI" w:cs="Segoe UI"/>
          <w:color w:val="494949"/>
          <w:sz w:val="21"/>
          <w:szCs w:val="21"/>
          <w:lang w:eastAsia="sk-SK"/>
        </w:rPr>
        <w:t> a </w:t>
      </w:r>
      <w:hyperlink r:id="rId12" w:anchor="paragraf-5.odsek-2" w:tooltip="Odkaz na predpis alebo ustanovenie" w:history="1">
        <w:r w:rsidRPr="006D59EA">
          <w:rPr>
            <w:rFonts w:ascii="Segoe UI" w:eastAsia="Times New Roman" w:hAnsi="Segoe UI" w:cs="Segoe UI"/>
            <w:color w:val="494949"/>
            <w:sz w:val="21"/>
            <w:szCs w:val="21"/>
            <w:lang w:eastAsia="sk-SK"/>
          </w:rPr>
          <w:t>2</w:t>
        </w:r>
      </w:hyperlink>
      <w:r w:rsidRPr="00D168CF">
        <w:rPr>
          <w:rFonts w:ascii="Segoe UI" w:eastAsia="Times New Roman" w:hAnsi="Segoe UI" w:cs="Segoe UI"/>
          <w:color w:val="494949"/>
          <w:sz w:val="21"/>
          <w:szCs w:val="21"/>
          <w:lang w:eastAsia="sk-SK"/>
        </w:rPr>
        <w:t>, ako aj vyznačiť adresné body a geografické osi ulíc v geografickej časti registra je možné len po predchádzajúcom písomnom súhlase štátneho orgánu, na plnenie úloh ktorého slúžia alebo na plnenie úloh právnických osôb v jeho zriaďovateľskej pôsobnosti alebo zakladateľskej pôsobnosti.</w:t>
      </w:r>
    </w:p>
    <w:p w:rsidR="00037167" w:rsidRDefault="00037167"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(7)</w:t>
      </w:r>
      <w:r w:rsidRPr="00D168CF">
        <w:rPr>
          <w:rFonts w:ascii="Segoe UI" w:eastAsia="Times New Roman" w:hAnsi="Segoe UI" w:cs="Segoe UI"/>
          <w:color w:val="494949"/>
          <w:sz w:val="21"/>
          <w:szCs w:val="21"/>
          <w:lang w:eastAsia="sk-SK"/>
        </w:rPr>
        <w:t>Ak ide o budovu, ktorá je stavbou jadrového zariadenia</w:t>
      </w:r>
      <w:hyperlink r:id="rId13" w:anchor="poznamky.poznamka-9" w:tooltip="Odkaz na predpis alebo ustanovenie" w:history="1">
        <w:r w:rsidRPr="00037167">
          <w:rPr>
            <w:rFonts w:ascii="Segoe UI" w:eastAsia="Times New Roman" w:hAnsi="Segoe UI" w:cs="Segoe UI"/>
            <w:color w:val="494949"/>
            <w:sz w:val="21"/>
            <w:szCs w:val="21"/>
            <w:lang w:eastAsia="sk-SK"/>
          </w:rPr>
          <w:t>9)</w:t>
        </w:r>
      </w:hyperlink>
      <w:r w:rsidRPr="00D168CF">
        <w:rPr>
          <w:rFonts w:ascii="Segoe UI" w:eastAsia="Times New Roman" w:hAnsi="Segoe UI" w:cs="Segoe UI"/>
          <w:color w:val="494949"/>
          <w:sz w:val="21"/>
          <w:szCs w:val="21"/>
          <w:lang w:eastAsia="sk-SK"/>
        </w:rPr>
        <w:t> alebo stavbou súvisiacou s jadrovým zariadením, zapísať, meniť, vymazávať alebo opravovať údaje podľa </w:t>
      </w:r>
      <w:r w:rsidRPr="00037167">
        <w:rPr>
          <w:rFonts w:ascii="Segoe UI" w:eastAsia="Times New Roman" w:hAnsi="Segoe UI" w:cs="Segoe UI"/>
          <w:color w:val="494949"/>
          <w:sz w:val="21"/>
          <w:szCs w:val="21"/>
          <w:lang w:eastAsia="sk-SK"/>
        </w:rPr>
        <w:t>§ 5 ods. 1</w:t>
      </w:r>
      <w:r w:rsidRPr="00D168CF">
        <w:rPr>
          <w:rFonts w:ascii="Segoe UI" w:eastAsia="Times New Roman" w:hAnsi="Segoe UI" w:cs="Segoe UI"/>
          <w:color w:val="494949"/>
          <w:sz w:val="21"/>
          <w:szCs w:val="21"/>
          <w:lang w:eastAsia="sk-SK"/>
        </w:rPr>
        <w:t> a </w:t>
      </w:r>
      <w:hyperlink r:id="rId14" w:anchor="paragraf-5.odsek-2" w:tooltip="Odkaz na predpis alebo ustanovenie" w:history="1">
        <w:r w:rsidRPr="00037167">
          <w:rPr>
            <w:rFonts w:ascii="Segoe UI" w:eastAsia="Times New Roman" w:hAnsi="Segoe UI" w:cs="Segoe UI"/>
            <w:color w:val="494949"/>
            <w:sz w:val="21"/>
            <w:szCs w:val="21"/>
            <w:lang w:eastAsia="sk-SK"/>
          </w:rPr>
          <w:t>2</w:t>
        </w:r>
      </w:hyperlink>
      <w:r w:rsidRPr="00D168CF">
        <w:rPr>
          <w:rFonts w:ascii="Segoe UI" w:eastAsia="Times New Roman" w:hAnsi="Segoe UI" w:cs="Segoe UI"/>
          <w:color w:val="494949"/>
          <w:sz w:val="21"/>
          <w:szCs w:val="21"/>
          <w:lang w:eastAsia="sk-SK"/>
        </w:rPr>
        <w:t>, ako aj vyznačiť adresné body a geografické osi ulíc v geografickej časti registra je možné len po predchádzajúcom písomnom súhlase Úradu jadrového dozoru Slovenskej republiky.</w:t>
      </w:r>
    </w:p>
    <w:p w:rsidR="00037167" w:rsidRDefault="00037167"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(8)</w:t>
      </w:r>
      <w:r w:rsidR="00037167">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Poskytovateľ univerzálnej služby</w:t>
      </w:r>
      <w:r w:rsidRPr="00037167">
        <w:rPr>
          <w:rFonts w:ascii="Segoe UI" w:eastAsia="Times New Roman" w:hAnsi="Segoe UI" w:cs="Segoe UI"/>
          <w:color w:val="494949"/>
          <w:sz w:val="21"/>
          <w:szCs w:val="21"/>
          <w:lang w:eastAsia="sk-SK"/>
        </w:rPr>
        <w:t>10)</w:t>
      </w:r>
      <w:r w:rsidRPr="00D168CF">
        <w:rPr>
          <w:rFonts w:ascii="Segoe UI" w:eastAsia="Times New Roman" w:hAnsi="Segoe UI" w:cs="Segoe UI"/>
          <w:color w:val="494949"/>
          <w:sz w:val="21"/>
          <w:szCs w:val="21"/>
          <w:lang w:eastAsia="sk-SK"/>
        </w:rPr>
        <w:t> zapisuje, mení, vymazáva a opravuje údaj podľa </w:t>
      </w:r>
      <w:r w:rsidRPr="00037167">
        <w:rPr>
          <w:rFonts w:ascii="Segoe UI" w:eastAsia="Times New Roman" w:hAnsi="Segoe UI" w:cs="Segoe UI"/>
          <w:color w:val="494949"/>
          <w:sz w:val="21"/>
          <w:szCs w:val="21"/>
          <w:lang w:eastAsia="sk-SK"/>
        </w:rPr>
        <w:t>§ 5 ods. 3</w:t>
      </w:r>
      <w:r w:rsidRPr="00D168CF">
        <w:rPr>
          <w:rFonts w:ascii="Segoe UI" w:eastAsia="Times New Roman" w:hAnsi="Segoe UI" w:cs="Segoe UI"/>
          <w:color w:val="494949"/>
          <w:sz w:val="21"/>
          <w:szCs w:val="21"/>
          <w:lang w:eastAsia="sk-SK"/>
        </w:rPr>
        <w:t>.</w:t>
      </w:r>
    </w:p>
    <w:p w:rsidR="00037167" w:rsidRDefault="00037167"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0762C4" w:rsidRPr="000762C4" w:rsidRDefault="000762C4" w:rsidP="000762C4">
      <w:pPr>
        <w:pStyle w:val="Vchodzie"/>
        <w:jc w:val="both"/>
        <w:rPr>
          <w:color w:val="2E74B5" w:themeColor="accent1" w:themeShade="BF"/>
        </w:rPr>
      </w:pPr>
      <w:r w:rsidRPr="000762C4">
        <w:rPr>
          <w:color w:val="2E74B5" w:themeColor="accent1" w:themeShade="BF"/>
          <w:lang w:eastAsia="en-US" w:bidi="ar-SA"/>
        </w:rPr>
        <w:t xml:space="preserve">(9) Na účely plnenia povinnosti zápisu, zmeny a výmazu údajov podľa § 5 ods. 2 písm. d) je vlastník budovy povinný písomne oznámiť obci zmenu v číslovaní bytov a podlaží, s uvedením nového čísla bytu a čísla podlažia, na ktorom sa byt nachádza, a to do piatich pracovných dní odo dňa vykonania zmeny; podlažie sa označuje od prvého nadzemného podlažia číselným </w:t>
      </w:r>
      <w:r w:rsidRPr="000762C4">
        <w:rPr>
          <w:color w:val="2E74B5" w:themeColor="accent1" w:themeShade="BF"/>
          <w:lang w:eastAsia="en-US" w:bidi="ar-SA"/>
        </w:rPr>
        <w:lastRenderedPageBreak/>
        <w:t>radom od čísla 1 a od  prvého podzemného podla</w:t>
      </w:r>
      <w:r w:rsidR="00407BFA">
        <w:rPr>
          <w:color w:val="2E74B5" w:themeColor="accent1" w:themeShade="BF"/>
          <w:lang w:eastAsia="en-US" w:bidi="ar-SA"/>
        </w:rPr>
        <w:t>žia  číselným radom od čísla -1</w:t>
      </w:r>
      <w:r w:rsidR="00BE5231">
        <w:rPr>
          <w:color w:val="2E74B5" w:themeColor="accent1" w:themeShade="BF"/>
          <w:lang w:eastAsia="en-US" w:bidi="ar-SA"/>
        </w:rPr>
        <w:t>.“</w:t>
      </w:r>
    </w:p>
    <w:p w:rsidR="000762C4" w:rsidRDefault="000762C4" w:rsidP="000762C4">
      <w:pPr>
        <w:pStyle w:val="Vchodzie"/>
      </w:pPr>
    </w:p>
    <w:p w:rsidR="000762C4" w:rsidRDefault="000762C4"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Pr="00D168CF" w:rsidRDefault="00D168CF" w:rsidP="00037167">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7</w:t>
      </w:r>
    </w:p>
    <w:p w:rsidR="00037167" w:rsidRDefault="00037167"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(1)</w:t>
      </w:r>
      <w:r w:rsidR="00037167">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Zápis, zmena a výmaz údajov podľa </w:t>
      </w:r>
      <w:r w:rsidRPr="00037167">
        <w:rPr>
          <w:rFonts w:ascii="Segoe UI" w:eastAsia="Times New Roman" w:hAnsi="Segoe UI" w:cs="Segoe UI"/>
          <w:color w:val="494949"/>
          <w:sz w:val="21"/>
          <w:szCs w:val="21"/>
          <w:lang w:eastAsia="sk-SK"/>
        </w:rPr>
        <w:t>§ 5 ods. 1</w:t>
      </w:r>
      <w:r w:rsidRPr="00D168CF">
        <w:rPr>
          <w:rFonts w:ascii="Segoe UI" w:eastAsia="Times New Roman" w:hAnsi="Segoe UI" w:cs="Segoe UI"/>
          <w:color w:val="494949"/>
          <w:sz w:val="21"/>
          <w:szCs w:val="21"/>
          <w:lang w:eastAsia="sk-SK"/>
        </w:rPr>
        <w:t> a </w:t>
      </w:r>
      <w:hyperlink r:id="rId15" w:anchor="paragraf-5.odsek-2" w:tooltip="Odkaz na predpis alebo ustanovenie" w:history="1">
        <w:r w:rsidRPr="00037167">
          <w:rPr>
            <w:rFonts w:ascii="Segoe UI" w:eastAsia="Times New Roman" w:hAnsi="Segoe UI" w:cs="Segoe UI"/>
            <w:color w:val="494949"/>
            <w:sz w:val="21"/>
            <w:szCs w:val="21"/>
            <w:lang w:eastAsia="sk-SK"/>
          </w:rPr>
          <w:t>2</w:t>
        </w:r>
      </w:hyperlink>
      <w:r w:rsidRPr="00D168CF">
        <w:rPr>
          <w:rFonts w:ascii="Segoe UI" w:eastAsia="Times New Roman" w:hAnsi="Segoe UI" w:cs="Segoe UI"/>
          <w:color w:val="494949"/>
          <w:sz w:val="21"/>
          <w:szCs w:val="21"/>
          <w:lang w:eastAsia="sk-SK"/>
        </w:rPr>
        <w:t> sa vykonajú ku dňu vzniku, zmeny, opravy alebo zániku adresy, ak odsek 3 a </w:t>
      </w:r>
      <w:r w:rsidRPr="00037167">
        <w:rPr>
          <w:rFonts w:ascii="Segoe UI" w:eastAsia="Times New Roman" w:hAnsi="Segoe UI" w:cs="Segoe UI"/>
          <w:color w:val="494949"/>
          <w:sz w:val="21"/>
          <w:szCs w:val="21"/>
          <w:lang w:eastAsia="sk-SK"/>
        </w:rPr>
        <w:t>§ 9 ods. 1</w:t>
      </w:r>
      <w:r w:rsidRPr="00D168CF">
        <w:rPr>
          <w:rFonts w:ascii="Segoe UI" w:eastAsia="Times New Roman" w:hAnsi="Segoe UI" w:cs="Segoe UI"/>
          <w:color w:val="494949"/>
          <w:sz w:val="21"/>
          <w:szCs w:val="21"/>
          <w:lang w:eastAsia="sk-SK"/>
        </w:rPr>
        <w:t> neustanovuje inak.</w:t>
      </w:r>
    </w:p>
    <w:p w:rsidR="00037167" w:rsidRDefault="00037167"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(2)</w:t>
      </w:r>
      <w:r w:rsidR="00037167">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Ministerstvo vedie v registri aktuálne údaje podľa </w:t>
      </w:r>
      <w:r w:rsidRPr="00A57CCA">
        <w:rPr>
          <w:rFonts w:ascii="Segoe UI" w:eastAsia="Times New Roman" w:hAnsi="Segoe UI" w:cs="Segoe UI"/>
          <w:color w:val="494949"/>
          <w:sz w:val="21"/>
          <w:szCs w:val="21"/>
          <w:lang w:eastAsia="sk-SK"/>
        </w:rPr>
        <w:t>§ 5 ods. 1</w:t>
      </w:r>
      <w:r w:rsidRPr="00D168CF">
        <w:rPr>
          <w:rFonts w:ascii="Segoe UI" w:eastAsia="Times New Roman" w:hAnsi="Segoe UI" w:cs="Segoe UI"/>
          <w:color w:val="494949"/>
          <w:sz w:val="21"/>
          <w:szCs w:val="21"/>
          <w:lang w:eastAsia="sk-SK"/>
        </w:rPr>
        <w:t> a </w:t>
      </w:r>
      <w:hyperlink r:id="rId16" w:anchor="paragraf-5.odsek-2" w:tooltip="Odkaz na predpis alebo ustanovenie" w:history="1">
        <w:r w:rsidRPr="00A57CCA">
          <w:rPr>
            <w:rFonts w:ascii="Segoe UI" w:eastAsia="Times New Roman" w:hAnsi="Segoe UI" w:cs="Segoe UI"/>
            <w:color w:val="494949"/>
            <w:sz w:val="21"/>
            <w:szCs w:val="21"/>
            <w:lang w:eastAsia="sk-SK"/>
          </w:rPr>
          <w:t>2</w:t>
        </w:r>
      </w:hyperlink>
      <w:r w:rsidRPr="00D168CF">
        <w:rPr>
          <w:rFonts w:ascii="Segoe UI" w:eastAsia="Times New Roman" w:hAnsi="Segoe UI" w:cs="Segoe UI"/>
          <w:color w:val="494949"/>
          <w:sz w:val="21"/>
          <w:szCs w:val="21"/>
          <w:lang w:eastAsia="sk-SK"/>
        </w:rPr>
        <w:t>, ako aj hodnoty týchto údajov pred vykonaním ich zmeny alebo výmazu.</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(3)</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Poskytovateľ univerzálnej služby vykoná zápis údajov podľa </w:t>
      </w:r>
      <w:r w:rsidRPr="00A57CCA">
        <w:rPr>
          <w:rFonts w:ascii="Segoe UI" w:eastAsia="Times New Roman" w:hAnsi="Segoe UI" w:cs="Segoe UI"/>
          <w:color w:val="494949"/>
          <w:sz w:val="21"/>
          <w:szCs w:val="21"/>
          <w:lang w:eastAsia="sk-SK"/>
        </w:rPr>
        <w:t>§ 5 ods. 3</w:t>
      </w:r>
      <w:r w:rsidRPr="00D168CF">
        <w:rPr>
          <w:rFonts w:ascii="Segoe UI" w:eastAsia="Times New Roman" w:hAnsi="Segoe UI" w:cs="Segoe UI"/>
          <w:color w:val="494949"/>
          <w:sz w:val="21"/>
          <w:szCs w:val="21"/>
          <w:lang w:eastAsia="sk-SK"/>
        </w:rPr>
        <w:t> najneskôr do piatich pracovných dní odo dňa oznámenia vzniku, zmeny a opravy adresy ministerstvom.</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(4)</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Ak poskytovateľ univerzálnej služby zmení poštové smerovacie číslo, vykoná zápis tejto zmeny ku dňu zmeny.</w:t>
      </w:r>
    </w:p>
    <w:p w:rsidR="00A57CCA" w:rsidRDefault="00A57CCA"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A57CCA">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8</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 xml:space="preserve"> </w:t>
      </w:r>
      <w:r w:rsidR="00D168CF" w:rsidRPr="00D168CF">
        <w:rPr>
          <w:rFonts w:ascii="Segoe UI" w:eastAsia="Times New Roman" w:hAnsi="Segoe UI" w:cs="Segoe UI"/>
          <w:color w:val="000000"/>
          <w:sz w:val="21"/>
          <w:szCs w:val="21"/>
          <w:lang w:eastAsia="sk-SK"/>
        </w:rPr>
        <w:t>(1)</w:t>
      </w:r>
      <w:r>
        <w:rPr>
          <w:rFonts w:ascii="Segoe UI" w:eastAsia="Times New Roman" w:hAnsi="Segoe UI" w:cs="Segoe UI"/>
          <w:color w:val="000000"/>
          <w:sz w:val="21"/>
          <w:szCs w:val="21"/>
          <w:lang w:eastAsia="sk-SK"/>
        </w:rPr>
        <w:t xml:space="preserve"> </w:t>
      </w:r>
      <w:r w:rsidR="00D168CF" w:rsidRPr="00D168CF">
        <w:rPr>
          <w:rFonts w:ascii="Segoe UI" w:eastAsia="Times New Roman" w:hAnsi="Segoe UI" w:cs="Segoe UI"/>
          <w:color w:val="494949"/>
          <w:sz w:val="21"/>
          <w:szCs w:val="21"/>
          <w:lang w:eastAsia="sk-SK"/>
        </w:rPr>
        <w:t>Ministerstvo, obec a poskytovateľ univerzálnej služby aj bez návrhu zabezpečia opravu chyby v registri pri tých údajoch, ktoré sa podľa tohto zákona do registra zapisujú, ak sú údaje v registri</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a)</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v rozpore s verejnou listinou alebo iným dokumentom, na základe ktorých údaj vznikol, zmenil sa alebo bol zrušený, alebo</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b)</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chybné z dôvodu chyby v písaní alebo počítaní alebo z dôvodu inej zjavnej nesprávnosti v písomnom vyhotovení verejnej listiny alebo iného dokumentu, na základe ktorého údaj vznikol, zmenil sa alebo bol zrušený.</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Orgány verejnej moci, vlastníci budov a iní oprávnení užívatelia budov sú povinní poskytnúť ministerstvu a obci na účely opravy chyby v registri podľa odseku 1 súčinnosť.</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(3)</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Ten, koho práv, právom chránených záujmov alebo povinností sa údaje v registri týkajú, môže kedykoľvek požiadať o opravu chyby v registri. Ministerstvo, obec a poskytovateľ univerzálnej služby sú povinní vo vzťahu k údajom, ktoré sa podľa tohto zákona do registra zapisujú, vykonať opravu chyby do 30 dní, v osobitne odôvodnených prípadoch do 90 dní odo dňa doručenia písomnej žiadosti o opravu chýb.</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(4)</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Ministerstvo, obec a poskytovateľ univerzálnej služby zabezpečia vykonanie opravy chyby v registri na základe podkladu, ktorým je originál alebo osvedčená kópia verejnej listiny alebo iného dokumentu, na základe ktorého údaj vznikol, zmenil sa alebo bol zrušený.</w:t>
      </w:r>
    </w:p>
    <w:p w:rsidR="00A57CCA" w:rsidRDefault="00A57CCA"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Pr="00D168CF" w:rsidRDefault="00D168CF" w:rsidP="00A57CCA">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9</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(1)</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Za obec, ktorá nie je pripojená na register alebo ktorá z objektívnych technických dôvodov nemôže vykonať zápis, zmenu, výmaz alebo opravu údajov v registri, vykoná na základe údajov poskytnutých obcou zápis, zmenu, výmaz alebo opravu údajov okresný úrad, v ktorého územnom obvode sa obec nachádza, v lehote do piatich pracovných dní; obec je povinná tieto údaje poskytnúť bezodkladne.</w:t>
      </w:r>
    </w:p>
    <w:p w:rsidR="00A57CCA" w:rsidRDefault="00A57CCA"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lastRenderedPageBreak/>
        <w:t>(2)</w:t>
      </w:r>
      <w:r w:rsidRPr="00D168CF">
        <w:rPr>
          <w:rFonts w:ascii="Segoe UI" w:eastAsia="Times New Roman" w:hAnsi="Segoe UI" w:cs="Segoe UI"/>
          <w:color w:val="494949"/>
          <w:sz w:val="21"/>
          <w:szCs w:val="21"/>
          <w:lang w:eastAsia="sk-SK"/>
        </w:rPr>
        <w:t>Ustanovenie odseku 1 sa rovnako použije aj na vyznačenie polohy adresného bodu a geografickej osi ulice v geografickej časti registra.</w:t>
      </w:r>
    </w:p>
    <w:p w:rsidR="00A57CCA" w:rsidRDefault="00A57CCA"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Pr="00D168CF" w:rsidRDefault="00D168CF" w:rsidP="00A57CCA">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10</w:t>
      </w:r>
    </w:p>
    <w:p w:rsidR="00D168CF" w:rsidRPr="00D168CF" w:rsidRDefault="00D168CF" w:rsidP="00A57CCA">
      <w:pPr>
        <w:shd w:val="clear" w:color="auto" w:fill="FFFFFF"/>
        <w:spacing w:after="0" w:line="240" w:lineRule="auto"/>
        <w:jc w:val="center"/>
        <w:rPr>
          <w:rFonts w:ascii="Segoe UI" w:eastAsia="Times New Roman" w:hAnsi="Segoe UI" w:cs="Segoe UI"/>
          <w:color w:val="494949"/>
          <w:sz w:val="21"/>
          <w:szCs w:val="21"/>
          <w:lang w:eastAsia="sk-SK"/>
        </w:rPr>
      </w:pPr>
    </w:p>
    <w:p w:rsidR="00D168CF" w:rsidRPr="00D168CF" w:rsidRDefault="00D168CF" w:rsidP="00A57CCA">
      <w:pPr>
        <w:shd w:val="clear" w:color="auto" w:fill="FFFFFF"/>
        <w:spacing w:line="240" w:lineRule="auto"/>
        <w:jc w:val="center"/>
        <w:rPr>
          <w:rFonts w:ascii="Segoe UI" w:eastAsia="Times New Roman" w:hAnsi="Segoe UI" w:cs="Segoe UI"/>
          <w:b/>
          <w:bCs/>
          <w:color w:val="000000"/>
          <w:lang w:eastAsia="sk-SK"/>
        </w:rPr>
      </w:pPr>
      <w:r w:rsidRPr="00D168CF">
        <w:rPr>
          <w:rFonts w:ascii="Segoe UI" w:eastAsia="Times New Roman" w:hAnsi="Segoe UI" w:cs="Segoe UI"/>
          <w:b/>
          <w:bCs/>
          <w:color w:val="000000"/>
          <w:lang w:eastAsia="sk-SK"/>
        </w:rPr>
        <w:t>Poskytovanie údajov z registra</w:t>
      </w: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(1)</w:t>
      </w:r>
      <w:r w:rsidR="00A57CCA">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Ministerstvo poskytne správcovi informačného systému verejnej správy vedeného v súlade so štandardmi podľa osobitného predpisu,</w:t>
      </w:r>
      <w:r w:rsidRPr="00414B92">
        <w:rPr>
          <w:rFonts w:ascii="Segoe UI" w:eastAsia="Times New Roman" w:hAnsi="Segoe UI" w:cs="Segoe UI"/>
          <w:color w:val="494949"/>
          <w:sz w:val="21"/>
          <w:szCs w:val="21"/>
          <w:lang w:eastAsia="sk-SK"/>
        </w:rPr>
        <w:t>11)</w:t>
      </w:r>
      <w:r w:rsidRPr="00D168CF">
        <w:rPr>
          <w:rFonts w:ascii="Segoe UI" w:eastAsia="Times New Roman" w:hAnsi="Segoe UI" w:cs="Segoe UI"/>
          <w:color w:val="494949"/>
          <w:sz w:val="21"/>
          <w:szCs w:val="21"/>
          <w:lang w:eastAsia="sk-SK"/>
        </w:rPr>
        <w:t> ním určenému prevádzkovateľovi informačného systému a poskytovateľovi univerzálnej služby údaje z registra v elektronickej podobe, a to aj automatizovaným spôsobom.</w:t>
      </w:r>
    </w:p>
    <w:p w:rsidR="00414B92" w:rsidRDefault="00414B92"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Pr="00D168CF">
        <w:rPr>
          <w:rFonts w:ascii="Segoe UI" w:eastAsia="Times New Roman" w:hAnsi="Segoe UI" w:cs="Segoe UI"/>
          <w:color w:val="494949"/>
          <w:sz w:val="21"/>
          <w:szCs w:val="21"/>
          <w:lang w:eastAsia="sk-SK"/>
        </w:rPr>
        <w:t>Ministerstvo poskytne na základe žiadosti inej osobe než podľa odseku 1 údaje z registra, a to</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a)</w:t>
      </w:r>
      <w:r w:rsidR="00414B92">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vo forme elektronického odpisu alebo výstupu spôsobom podľa osobitného predpisu,</w:t>
      </w:r>
      <w:r w:rsidRPr="00414B92">
        <w:rPr>
          <w:rFonts w:ascii="Segoe UI" w:eastAsia="Times New Roman" w:hAnsi="Segoe UI" w:cs="Segoe UI"/>
          <w:color w:val="494949"/>
          <w:sz w:val="21"/>
          <w:szCs w:val="21"/>
          <w:lang w:eastAsia="sk-SK"/>
        </w:rPr>
        <w:t>12)</w:t>
      </w:r>
      <w:r w:rsidRPr="00D168CF">
        <w:rPr>
          <w:rFonts w:ascii="Segoe UI" w:eastAsia="Times New Roman" w:hAnsi="Segoe UI" w:cs="Segoe UI"/>
          <w:color w:val="494949"/>
          <w:sz w:val="21"/>
          <w:szCs w:val="21"/>
          <w:lang w:eastAsia="sk-SK"/>
        </w:rPr>
        <w:t> ak ide na základe jednej žiadosti o poskytnutie údajov k jednému hlavnému vstupu budovy alebo vstupu do jednej budovy, ktorým bolo určené orientačné číslo,</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b)</w:t>
      </w:r>
      <w:r w:rsidR="00414B92" w:rsidRPr="00414B92">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hromadne vo forme elektronického odpisu spôsobom podľa osobitného predpisu,</w:t>
      </w:r>
      <w:r w:rsidRPr="00414B92">
        <w:rPr>
          <w:rFonts w:ascii="Segoe UI" w:eastAsia="Times New Roman" w:hAnsi="Segoe UI" w:cs="Segoe UI"/>
          <w:color w:val="494949"/>
          <w:sz w:val="21"/>
          <w:szCs w:val="21"/>
          <w:lang w:eastAsia="sk-SK"/>
        </w:rPr>
        <w:t>12)</w:t>
      </w:r>
      <w:r w:rsidRPr="00D168CF">
        <w:rPr>
          <w:rFonts w:ascii="Segoe UI" w:eastAsia="Times New Roman" w:hAnsi="Segoe UI" w:cs="Segoe UI"/>
          <w:color w:val="494949"/>
          <w:sz w:val="21"/>
          <w:szCs w:val="21"/>
          <w:lang w:eastAsia="sk-SK"/>
        </w:rPr>
        <w:t> ak ide na základe jednej žiadosti o poskytnutie údajov k viacerým hlavným vstupom budovy alebo vstupom do viacerých budov, ktorým bolo určené orientačné číslo, alebo</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c)</w:t>
      </w:r>
      <w:r w:rsidR="00414B92" w:rsidRPr="00414B92">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automatizovaným spôsobom v súlade so štandardmi podľa osobitného predpisu.</w:t>
      </w:r>
      <w:r w:rsidRPr="00414B92">
        <w:rPr>
          <w:rFonts w:ascii="Segoe UI" w:eastAsia="Times New Roman" w:hAnsi="Segoe UI" w:cs="Segoe UI"/>
          <w:color w:val="494949"/>
          <w:sz w:val="21"/>
          <w:szCs w:val="21"/>
          <w:lang w:eastAsia="sk-SK"/>
        </w:rPr>
        <w:t>11)</w:t>
      </w:r>
    </w:p>
    <w:p w:rsidR="00414B92" w:rsidRPr="00414B92" w:rsidRDefault="00414B92"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(3)</w:t>
      </w:r>
      <w:r w:rsidR="00414B92" w:rsidRPr="00414B92">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Register je verejne prístupný aj prostredníctvom webového sídla ministerstva, pričom takto sprístupnené údaje majú informatívny charakter.</w:t>
      </w:r>
    </w:p>
    <w:p w:rsidR="00414B92" w:rsidRPr="00414B92" w:rsidRDefault="00414B92"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(4)</w:t>
      </w:r>
      <w:r w:rsidR="00414B92" w:rsidRPr="00414B92">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Poskytnutie údajov podľa odseku 1 a odseku 2 písm. c) je podmienené uzavretím dohody s ministerstvom.</w:t>
      </w:r>
    </w:p>
    <w:p w:rsidR="00414B92" w:rsidRPr="00414B92" w:rsidRDefault="00414B92"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(5)</w:t>
      </w:r>
      <w:r w:rsidR="00414B92" w:rsidRPr="00414B92">
        <w:rPr>
          <w:rFonts w:ascii="Segoe UI" w:eastAsia="Times New Roman" w:hAnsi="Segoe UI" w:cs="Segoe UI"/>
          <w:color w:val="494949"/>
          <w:sz w:val="21"/>
          <w:szCs w:val="21"/>
          <w:lang w:eastAsia="sk-SK"/>
        </w:rPr>
        <w:t xml:space="preserve"> </w:t>
      </w:r>
      <w:r w:rsidRPr="00D168CF">
        <w:rPr>
          <w:rFonts w:ascii="Segoe UI" w:eastAsia="Times New Roman" w:hAnsi="Segoe UI" w:cs="Segoe UI"/>
          <w:color w:val="494949"/>
          <w:sz w:val="21"/>
          <w:szCs w:val="21"/>
          <w:lang w:eastAsia="sk-SK"/>
        </w:rPr>
        <w:t>Na poskytovanie údajov z registra sa nevzťahuje osobitný predpis.</w:t>
      </w:r>
      <w:r w:rsidRPr="00414B92">
        <w:rPr>
          <w:rFonts w:ascii="Segoe UI" w:eastAsia="Times New Roman" w:hAnsi="Segoe UI" w:cs="Segoe UI"/>
          <w:color w:val="494949"/>
          <w:sz w:val="21"/>
          <w:szCs w:val="21"/>
          <w:lang w:eastAsia="sk-SK"/>
        </w:rPr>
        <w:t>13)</w:t>
      </w:r>
    </w:p>
    <w:p w:rsidR="00DD1F01" w:rsidRDefault="00DD1F01"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Pr="00D168CF" w:rsidRDefault="00D168CF" w:rsidP="00DD1F01">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11</w:t>
      </w:r>
    </w:p>
    <w:p w:rsidR="00D168CF" w:rsidRPr="00D168CF" w:rsidRDefault="00D168CF" w:rsidP="00DD1F01">
      <w:pPr>
        <w:shd w:val="clear" w:color="auto" w:fill="FFFFFF"/>
        <w:spacing w:after="0" w:line="240" w:lineRule="auto"/>
        <w:jc w:val="center"/>
        <w:rPr>
          <w:rFonts w:ascii="Segoe UI" w:eastAsia="Times New Roman" w:hAnsi="Segoe UI" w:cs="Segoe UI"/>
          <w:color w:val="494949"/>
          <w:sz w:val="21"/>
          <w:szCs w:val="21"/>
          <w:lang w:eastAsia="sk-SK"/>
        </w:rPr>
      </w:pPr>
    </w:p>
    <w:p w:rsidR="00D168CF" w:rsidRPr="00D168CF" w:rsidRDefault="00D168CF" w:rsidP="00DD1F01">
      <w:pPr>
        <w:shd w:val="clear" w:color="auto" w:fill="FFFFFF"/>
        <w:spacing w:line="240" w:lineRule="auto"/>
        <w:jc w:val="center"/>
        <w:rPr>
          <w:rFonts w:ascii="Segoe UI" w:eastAsia="Times New Roman" w:hAnsi="Segoe UI" w:cs="Segoe UI"/>
          <w:b/>
          <w:bCs/>
          <w:color w:val="000000"/>
          <w:lang w:eastAsia="sk-SK"/>
        </w:rPr>
      </w:pPr>
      <w:r w:rsidRPr="00D168CF">
        <w:rPr>
          <w:rFonts w:ascii="Segoe UI" w:eastAsia="Times New Roman" w:hAnsi="Segoe UI" w:cs="Segoe UI"/>
          <w:b/>
          <w:bCs/>
          <w:color w:val="000000"/>
          <w:lang w:eastAsia="sk-SK"/>
        </w:rPr>
        <w:t>Správne delikty</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(1)</w:t>
      </w:r>
      <w:r w:rsidR="00414B92">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Okresný úrad uloží pokutu od 1000 eur do 5000 eur poskytovateľovi univerzálnej služby, ak nesplní niektorú z povinností podľa </w:t>
      </w:r>
      <w:r w:rsidRPr="00414B92">
        <w:rPr>
          <w:rFonts w:ascii="Segoe UI" w:eastAsia="Times New Roman" w:hAnsi="Segoe UI" w:cs="Segoe UI"/>
          <w:color w:val="494949"/>
          <w:sz w:val="21"/>
          <w:szCs w:val="21"/>
          <w:lang w:eastAsia="sk-SK"/>
        </w:rPr>
        <w:t>§ 6 ods. 8</w:t>
      </w:r>
      <w:r w:rsidRPr="00D168CF">
        <w:rPr>
          <w:rFonts w:ascii="Segoe UI" w:eastAsia="Times New Roman" w:hAnsi="Segoe UI" w:cs="Segoe UI"/>
          <w:color w:val="494949"/>
          <w:sz w:val="21"/>
          <w:szCs w:val="21"/>
          <w:lang w:eastAsia="sk-SK"/>
        </w:rPr>
        <w:t>.</w:t>
      </w:r>
    </w:p>
    <w:p w:rsidR="00414B92" w:rsidRPr="00414B92" w:rsidRDefault="00414B92"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00414B92">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Okresný úrad pri ukladaní pokuty prihliada na závažnosť, spôsob, trvanie a následky protiprávneho konania, na porušenie viacerých povinností a na opakované porušenie povinností.</w:t>
      </w:r>
    </w:p>
    <w:p w:rsidR="00414B92" w:rsidRDefault="00414B92"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(3)</w:t>
      </w:r>
      <w:r w:rsidR="00414B92">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Pokutu možno uložiť do dvoch rokov odo dňa, keď sa okresný úrad dozvedel o porušení povinnosti, najneskôr však do troch rokov odo dňa porušenia povinnosti.</w:t>
      </w:r>
    </w:p>
    <w:p w:rsidR="00414B92" w:rsidRDefault="00414B92"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(4)</w:t>
      </w:r>
      <w:r w:rsidR="00414B92">
        <w:rPr>
          <w:rFonts w:ascii="Segoe UI" w:eastAsia="Times New Roman" w:hAnsi="Segoe UI" w:cs="Segoe UI"/>
          <w:color w:val="000000"/>
          <w:sz w:val="21"/>
          <w:szCs w:val="21"/>
          <w:lang w:eastAsia="sk-SK"/>
        </w:rPr>
        <w:t xml:space="preserve"> </w:t>
      </w:r>
      <w:r w:rsidRPr="00D168CF">
        <w:rPr>
          <w:rFonts w:ascii="Segoe UI" w:eastAsia="Times New Roman" w:hAnsi="Segoe UI" w:cs="Segoe UI"/>
          <w:color w:val="494949"/>
          <w:sz w:val="21"/>
          <w:szCs w:val="21"/>
          <w:lang w:eastAsia="sk-SK"/>
        </w:rPr>
        <w:t>Výnosy pokút sú príjmom štátneho rozpočtu.</w:t>
      </w:r>
    </w:p>
    <w:p w:rsidR="00414B92" w:rsidRPr="00D168CF" w:rsidRDefault="00414B92"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D1F01">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12</w:t>
      </w:r>
    </w:p>
    <w:p w:rsidR="00D168CF" w:rsidRPr="00D168CF" w:rsidRDefault="00D168CF" w:rsidP="00DD1F01">
      <w:pPr>
        <w:shd w:val="clear" w:color="auto" w:fill="FFFFFF"/>
        <w:spacing w:after="0" w:line="240" w:lineRule="auto"/>
        <w:jc w:val="center"/>
        <w:rPr>
          <w:rFonts w:ascii="Segoe UI" w:eastAsia="Times New Roman" w:hAnsi="Segoe UI" w:cs="Segoe UI"/>
          <w:color w:val="494949"/>
          <w:sz w:val="21"/>
          <w:szCs w:val="21"/>
          <w:lang w:eastAsia="sk-SK"/>
        </w:rPr>
      </w:pPr>
    </w:p>
    <w:p w:rsidR="00D168CF" w:rsidRPr="00D168CF" w:rsidRDefault="00D168CF" w:rsidP="00DD1F01">
      <w:pPr>
        <w:shd w:val="clear" w:color="auto" w:fill="FFFFFF"/>
        <w:spacing w:line="240" w:lineRule="auto"/>
        <w:jc w:val="center"/>
        <w:rPr>
          <w:rFonts w:ascii="Segoe UI" w:eastAsia="Times New Roman" w:hAnsi="Segoe UI" w:cs="Segoe UI"/>
          <w:b/>
          <w:bCs/>
          <w:color w:val="000000"/>
          <w:lang w:eastAsia="sk-SK"/>
        </w:rPr>
      </w:pPr>
      <w:r w:rsidRPr="00D168CF">
        <w:rPr>
          <w:rFonts w:ascii="Segoe UI" w:eastAsia="Times New Roman" w:hAnsi="Segoe UI" w:cs="Segoe UI"/>
          <w:b/>
          <w:bCs/>
          <w:color w:val="000000"/>
          <w:lang w:eastAsia="sk-SK"/>
        </w:rPr>
        <w:t>Splnomocňovacie ustanovenie</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 xml:space="preserve">Vzor zamerania adresného bodu a podrobnosti o vyjadrení adresného bodu, vyznačení polohy adresného bodu a geografickej osi ulice v geografickej časti registra ustanoví všeobecne záväzný </w:t>
      </w:r>
      <w:r w:rsidRPr="00D168CF">
        <w:rPr>
          <w:rFonts w:ascii="Segoe UI" w:eastAsia="Times New Roman" w:hAnsi="Segoe UI" w:cs="Segoe UI"/>
          <w:color w:val="494949"/>
          <w:sz w:val="21"/>
          <w:szCs w:val="21"/>
          <w:lang w:eastAsia="sk-SK"/>
        </w:rPr>
        <w:lastRenderedPageBreak/>
        <w:t>právny predpis, ktorý vydá ministerstvo po dohode s Úradom geodézie, kartografie a katastra Slovenskej republiky.</w:t>
      </w:r>
    </w:p>
    <w:p w:rsidR="00DD1F01" w:rsidRDefault="00DD1F01" w:rsidP="00D168CF">
      <w:pPr>
        <w:shd w:val="clear" w:color="auto" w:fill="FFFFFF"/>
        <w:spacing w:after="0" w:line="240" w:lineRule="auto"/>
        <w:jc w:val="both"/>
        <w:rPr>
          <w:rFonts w:ascii="Segoe UI" w:eastAsia="Times New Roman" w:hAnsi="Segoe UI" w:cs="Segoe UI"/>
          <w:b/>
          <w:bCs/>
          <w:color w:val="494949"/>
          <w:sz w:val="24"/>
          <w:szCs w:val="24"/>
          <w:lang w:eastAsia="sk-SK"/>
        </w:rPr>
      </w:pPr>
    </w:p>
    <w:p w:rsidR="00D168CF" w:rsidRPr="00D168CF" w:rsidRDefault="00D168CF" w:rsidP="00DD1F01">
      <w:pPr>
        <w:shd w:val="clear" w:color="auto" w:fill="FFFFFF"/>
        <w:spacing w:after="0" w:line="240" w:lineRule="auto"/>
        <w:jc w:val="center"/>
        <w:rPr>
          <w:rFonts w:ascii="Segoe UI" w:eastAsia="Times New Roman" w:hAnsi="Segoe UI" w:cs="Segoe UI"/>
          <w:b/>
          <w:bCs/>
          <w:color w:val="494949"/>
          <w:sz w:val="24"/>
          <w:szCs w:val="24"/>
          <w:lang w:eastAsia="sk-SK"/>
        </w:rPr>
      </w:pPr>
      <w:r w:rsidRPr="00D168CF">
        <w:rPr>
          <w:rFonts w:ascii="Segoe UI" w:eastAsia="Times New Roman" w:hAnsi="Segoe UI" w:cs="Segoe UI"/>
          <w:b/>
          <w:bCs/>
          <w:color w:val="494949"/>
          <w:sz w:val="24"/>
          <w:szCs w:val="24"/>
          <w:lang w:eastAsia="sk-SK"/>
        </w:rPr>
        <w:t>Spoločné a prechodné ustanovenia</w:t>
      </w:r>
    </w:p>
    <w:p w:rsidR="00D2137C" w:rsidRDefault="00D2137C" w:rsidP="00DD1F01">
      <w:pPr>
        <w:shd w:val="clear" w:color="auto" w:fill="FFFFFF"/>
        <w:spacing w:after="0" w:line="240" w:lineRule="auto"/>
        <w:jc w:val="center"/>
        <w:rPr>
          <w:rFonts w:ascii="Segoe UI" w:eastAsia="Times New Roman" w:hAnsi="Segoe UI" w:cs="Segoe UI"/>
          <w:b/>
          <w:bCs/>
          <w:color w:val="000000"/>
          <w:sz w:val="21"/>
          <w:szCs w:val="21"/>
          <w:lang w:eastAsia="sk-SK"/>
        </w:rPr>
      </w:pPr>
    </w:p>
    <w:p w:rsidR="00D168CF" w:rsidRPr="00D168CF" w:rsidRDefault="00D168CF" w:rsidP="00DD1F01">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13</w:t>
      </w:r>
    </w:p>
    <w:p w:rsidR="00D168CF" w:rsidRP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000000"/>
          <w:sz w:val="21"/>
          <w:szCs w:val="21"/>
          <w:lang w:eastAsia="sk-SK"/>
        </w:rPr>
        <w:t>(1)</w:t>
      </w:r>
      <w:r w:rsidRPr="00D168CF">
        <w:rPr>
          <w:rFonts w:ascii="Segoe UI" w:eastAsia="Times New Roman" w:hAnsi="Segoe UI" w:cs="Segoe UI"/>
          <w:color w:val="494949"/>
          <w:sz w:val="21"/>
          <w:szCs w:val="21"/>
          <w:lang w:eastAsia="sk-SK"/>
        </w:rPr>
        <w:t>Na konanie podľa tohto zákona sa nevzťahuje všeobecný predpis o správnom konaní okrem konania o uložení pokuty podľa </w:t>
      </w:r>
      <w:r w:rsidRPr="00DD1F01">
        <w:rPr>
          <w:rFonts w:ascii="Segoe UI" w:eastAsia="Times New Roman" w:hAnsi="Segoe UI" w:cs="Segoe UI"/>
          <w:color w:val="494949"/>
          <w:sz w:val="21"/>
          <w:szCs w:val="21"/>
          <w:lang w:eastAsia="sk-SK"/>
        </w:rPr>
        <w:t>§ 11</w:t>
      </w:r>
      <w:r w:rsidRPr="00D168CF">
        <w:rPr>
          <w:rFonts w:ascii="Segoe UI" w:eastAsia="Times New Roman" w:hAnsi="Segoe UI" w:cs="Segoe UI"/>
          <w:color w:val="494949"/>
          <w:sz w:val="21"/>
          <w:szCs w:val="21"/>
          <w:lang w:eastAsia="sk-SK"/>
        </w:rPr>
        <w:t>.</w:t>
      </w:r>
    </w:p>
    <w:p w:rsidR="006C172E" w:rsidRDefault="006C172E" w:rsidP="00D168CF">
      <w:pPr>
        <w:shd w:val="clear" w:color="auto" w:fill="FFFFFF"/>
        <w:spacing w:after="0" w:line="240" w:lineRule="auto"/>
        <w:jc w:val="both"/>
        <w:rPr>
          <w:rFonts w:ascii="Segoe UI" w:eastAsia="Times New Roman" w:hAnsi="Segoe UI" w:cs="Segoe UI"/>
          <w:color w:val="494949"/>
          <w:sz w:val="21"/>
          <w:szCs w:val="21"/>
          <w:lang w:eastAsia="sk-SK"/>
        </w:rPr>
      </w:pPr>
    </w:p>
    <w:p w:rsidR="00D168CF" w:rsidRDefault="00D168CF" w:rsidP="00D168CF">
      <w:pPr>
        <w:shd w:val="clear" w:color="auto" w:fill="FFFFFF"/>
        <w:spacing w:after="0" w:line="240" w:lineRule="auto"/>
        <w:jc w:val="both"/>
        <w:rPr>
          <w:rFonts w:ascii="Segoe UI" w:eastAsia="Times New Roman" w:hAnsi="Segoe UI" w:cs="Segoe UI"/>
          <w:color w:val="494949"/>
          <w:sz w:val="21"/>
          <w:szCs w:val="21"/>
          <w:lang w:eastAsia="sk-SK"/>
        </w:rPr>
      </w:pPr>
      <w:r w:rsidRPr="00D168CF">
        <w:rPr>
          <w:rFonts w:ascii="Segoe UI" w:eastAsia="Times New Roman" w:hAnsi="Segoe UI" w:cs="Segoe UI"/>
          <w:color w:val="494949"/>
          <w:sz w:val="21"/>
          <w:szCs w:val="21"/>
          <w:lang w:eastAsia="sk-SK"/>
        </w:rPr>
        <w:t>(2)Pôsobnosť obce podľa tohto zákona je výkonom štátnej správy riadeným, metodicky usmerňovaným a kontrolovaným ministerstvom a okresným úradom, v ktorého územnom obvode sa obec nachádza.</w:t>
      </w:r>
    </w:p>
    <w:p w:rsidR="00EC5FCD" w:rsidRDefault="00EC5FCD" w:rsidP="00EC5FCD">
      <w:pPr>
        <w:pStyle w:val="Vchodzie"/>
        <w:jc w:val="both"/>
        <w:rPr>
          <w:lang w:eastAsia="en-US" w:bidi="ar-SA"/>
        </w:rPr>
      </w:pPr>
    </w:p>
    <w:p w:rsidR="00EC5FCD" w:rsidRPr="00EC5FCD" w:rsidRDefault="00D5682D" w:rsidP="00EC5FCD">
      <w:pPr>
        <w:pStyle w:val="Vchodzie"/>
        <w:jc w:val="both"/>
        <w:rPr>
          <w:color w:val="2E74B5" w:themeColor="accent1" w:themeShade="BF"/>
        </w:rPr>
      </w:pPr>
      <w:r>
        <w:rPr>
          <w:color w:val="2E74B5" w:themeColor="accent1" w:themeShade="BF"/>
          <w:lang w:eastAsia="en-US" w:bidi="ar-SA"/>
        </w:rPr>
        <w:t>(3) Pôsobnosť</w:t>
      </w:r>
      <w:r w:rsidR="00EC5FCD" w:rsidRPr="00EC5FCD">
        <w:rPr>
          <w:color w:val="2E74B5" w:themeColor="accent1" w:themeShade="BF"/>
          <w:lang w:eastAsia="en-US" w:bidi="ar-SA"/>
        </w:rPr>
        <w:t xml:space="preserve"> obce podľa tohto zákona vykonávajú v Hlavnom meste Slovenskej republiky Bratislave a</w:t>
      </w:r>
      <w:r w:rsidR="00EC5FCD">
        <w:rPr>
          <w:color w:val="2E74B5" w:themeColor="accent1" w:themeShade="BF"/>
          <w:lang w:eastAsia="en-US" w:bidi="ar-SA"/>
        </w:rPr>
        <w:t xml:space="preserve"> v meste Košice mestské časti.</w:t>
      </w:r>
    </w:p>
    <w:p w:rsidR="00EC5FCD" w:rsidRPr="00D168CF" w:rsidRDefault="00EC5FCD" w:rsidP="00D168CF">
      <w:pPr>
        <w:shd w:val="clear" w:color="auto" w:fill="FFFFFF"/>
        <w:spacing w:after="0" w:line="240" w:lineRule="auto"/>
        <w:jc w:val="both"/>
        <w:rPr>
          <w:rFonts w:ascii="Segoe UI" w:eastAsia="Times New Roman" w:hAnsi="Segoe UI" w:cs="Segoe UI"/>
          <w:color w:val="494949"/>
          <w:sz w:val="21"/>
          <w:szCs w:val="21"/>
          <w:lang w:eastAsia="sk-SK"/>
        </w:rPr>
      </w:pPr>
    </w:p>
    <w:p w:rsidR="006C172E" w:rsidRDefault="006C172E" w:rsidP="00DD1F01">
      <w:pPr>
        <w:shd w:val="clear" w:color="auto" w:fill="FFFFFF"/>
        <w:spacing w:after="0" w:line="240" w:lineRule="auto"/>
        <w:jc w:val="center"/>
        <w:rPr>
          <w:rFonts w:ascii="Segoe UI" w:eastAsia="Times New Roman" w:hAnsi="Segoe UI" w:cs="Segoe UI"/>
          <w:b/>
          <w:bCs/>
          <w:color w:val="000000"/>
          <w:sz w:val="21"/>
          <w:szCs w:val="21"/>
          <w:lang w:eastAsia="sk-SK"/>
        </w:rPr>
      </w:pPr>
    </w:p>
    <w:p w:rsidR="006C172E" w:rsidRDefault="006C172E" w:rsidP="00DD1F01">
      <w:pPr>
        <w:shd w:val="clear" w:color="auto" w:fill="FFFFFF"/>
        <w:spacing w:after="0" w:line="240" w:lineRule="auto"/>
        <w:jc w:val="center"/>
        <w:rPr>
          <w:rFonts w:ascii="Segoe UI" w:eastAsia="Times New Roman" w:hAnsi="Segoe UI" w:cs="Segoe UI"/>
          <w:b/>
          <w:bCs/>
          <w:color w:val="000000"/>
          <w:sz w:val="21"/>
          <w:szCs w:val="21"/>
          <w:lang w:eastAsia="sk-SK"/>
        </w:rPr>
      </w:pPr>
    </w:p>
    <w:p w:rsidR="00DD1F01" w:rsidRDefault="00D168CF" w:rsidP="00DD1F01">
      <w:pPr>
        <w:shd w:val="clear" w:color="auto" w:fill="FFFFFF"/>
        <w:spacing w:after="0" w:line="240" w:lineRule="auto"/>
        <w:jc w:val="center"/>
        <w:rPr>
          <w:rFonts w:ascii="Segoe UI" w:eastAsia="Times New Roman" w:hAnsi="Segoe UI" w:cs="Segoe UI"/>
          <w:b/>
          <w:bCs/>
          <w:color w:val="000000"/>
          <w:sz w:val="21"/>
          <w:szCs w:val="21"/>
          <w:lang w:eastAsia="sk-SK"/>
        </w:rPr>
      </w:pPr>
      <w:r w:rsidRPr="00D168CF">
        <w:rPr>
          <w:rFonts w:ascii="Segoe UI" w:eastAsia="Times New Roman" w:hAnsi="Segoe UI" w:cs="Segoe UI"/>
          <w:b/>
          <w:bCs/>
          <w:color w:val="000000"/>
          <w:sz w:val="21"/>
          <w:szCs w:val="21"/>
          <w:lang w:eastAsia="sk-SK"/>
        </w:rPr>
        <w:t>§ 14</w:t>
      </w:r>
    </w:p>
    <w:p w:rsidR="00DD1F01" w:rsidRDefault="00DD1F01" w:rsidP="00D168CF">
      <w:pPr>
        <w:shd w:val="clear" w:color="auto" w:fill="FFFFFF"/>
        <w:spacing w:after="0" w:line="240" w:lineRule="auto"/>
        <w:jc w:val="both"/>
        <w:rPr>
          <w:rFonts w:ascii="Segoe UI" w:eastAsia="Times New Roman" w:hAnsi="Segoe UI" w:cs="Segoe UI"/>
          <w:b/>
          <w:bCs/>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b/>
          <w:bCs/>
          <w:color w:val="000000"/>
          <w:sz w:val="21"/>
          <w:szCs w:val="21"/>
          <w:lang w:eastAsia="sk-SK"/>
        </w:rPr>
      </w:pPr>
      <w:r w:rsidRPr="00D168CF">
        <w:rPr>
          <w:rFonts w:ascii="Segoe UI" w:eastAsia="Times New Roman" w:hAnsi="Segoe UI" w:cs="Segoe UI"/>
          <w:color w:val="000000"/>
          <w:sz w:val="21"/>
          <w:szCs w:val="21"/>
          <w:lang w:eastAsia="sk-SK"/>
        </w:rPr>
        <w:t>(1)</w:t>
      </w:r>
      <w:r w:rsidRPr="00D168CF">
        <w:rPr>
          <w:rFonts w:ascii="Segoe UI" w:eastAsia="Times New Roman" w:hAnsi="Segoe UI" w:cs="Segoe UI"/>
          <w:color w:val="494949"/>
          <w:sz w:val="21"/>
          <w:szCs w:val="21"/>
          <w:lang w:eastAsia="sk-SK"/>
        </w:rPr>
        <w:t>Ak ide o budovy, ktorým bolo určené súpisné číslo do 30. júna 2015, ministerstvo v súčinnosti s obcami zapíše do registra údaje podľa § 5 ods. 1 a 2 a obec vyznačí polohu adresného bodu a geografickú os ulice v geografickej časti registra do 30. júna 2016.</w:t>
      </w:r>
    </w:p>
    <w:p w:rsidR="00DD1F01" w:rsidRDefault="00DD1F01" w:rsidP="00D168CF">
      <w:pPr>
        <w:shd w:val="clear" w:color="auto" w:fill="FFFFFF"/>
        <w:spacing w:after="0" w:line="240" w:lineRule="auto"/>
        <w:jc w:val="both"/>
        <w:rPr>
          <w:rFonts w:ascii="Segoe UI" w:eastAsia="Times New Roman" w:hAnsi="Segoe UI" w:cs="Segoe UI"/>
          <w:color w:val="000000"/>
          <w:sz w:val="21"/>
          <w:szCs w:val="21"/>
          <w:lang w:eastAsia="sk-SK"/>
        </w:rPr>
      </w:pPr>
    </w:p>
    <w:p w:rsidR="00D168CF" w:rsidRPr="00D168CF" w:rsidRDefault="00D168CF" w:rsidP="00D168CF">
      <w:pPr>
        <w:shd w:val="clear" w:color="auto" w:fill="FFFFFF"/>
        <w:spacing w:after="0" w:line="240" w:lineRule="auto"/>
        <w:jc w:val="both"/>
        <w:rPr>
          <w:rFonts w:ascii="Segoe UI" w:eastAsia="Times New Roman" w:hAnsi="Segoe UI" w:cs="Segoe UI"/>
          <w:color w:val="000000"/>
          <w:sz w:val="21"/>
          <w:szCs w:val="21"/>
          <w:lang w:eastAsia="sk-SK"/>
        </w:rPr>
      </w:pPr>
      <w:r w:rsidRPr="00D168CF">
        <w:rPr>
          <w:rFonts w:ascii="Segoe UI" w:eastAsia="Times New Roman" w:hAnsi="Segoe UI" w:cs="Segoe UI"/>
          <w:color w:val="000000"/>
          <w:sz w:val="21"/>
          <w:szCs w:val="21"/>
          <w:lang w:eastAsia="sk-SK"/>
        </w:rPr>
        <w:t>(2)</w:t>
      </w:r>
      <w:r w:rsidRPr="00D168CF">
        <w:rPr>
          <w:rFonts w:ascii="Segoe UI" w:eastAsia="Times New Roman" w:hAnsi="Segoe UI" w:cs="Segoe UI"/>
          <w:color w:val="494949"/>
          <w:sz w:val="21"/>
          <w:szCs w:val="21"/>
          <w:lang w:eastAsia="sk-SK"/>
        </w:rPr>
        <w:t>Ministerstvo je v súčinnosti s obcami povinné zabezpečiť zameranie adresných bodov vo vzťahu k budovám a geografických osí ulíc podľa odseku 1 do 30. júna 2016.</w:t>
      </w:r>
    </w:p>
    <w:p w:rsidR="000059BC" w:rsidRDefault="000059BC"/>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Čl. VI</w:t>
      </w:r>
      <w:bookmarkStart w:id="0" w:name="_GoBack"/>
      <w:bookmarkEnd w:id="0"/>
    </w:p>
    <w:p w:rsid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Tento zákon nadobúda účinnosť 1. júla 2015.</w:t>
      </w:r>
    </w:p>
    <w:p w:rsidR="00407BFA" w:rsidRDefault="00407BFA" w:rsidP="00DD1F01">
      <w:pPr>
        <w:shd w:val="clear" w:color="auto" w:fill="FFFFFF"/>
        <w:spacing w:after="0" w:line="240" w:lineRule="auto"/>
        <w:jc w:val="both"/>
        <w:rPr>
          <w:rFonts w:ascii="Segoe UI" w:eastAsia="Times New Roman" w:hAnsi="Segoe UI" w:cs="Segoe UI"/>
          <w:color w:val="494949"/>
          <w:sz w:val="21"/>
          <w:szCs w:val="21"/>
          <w:lang w:eastAsia="sk-SK"/>
        </w:rPr>
      </w:pPr>
    </w:p>
    <w:p w:rsidR="00407BFA" w:rsidRPr="008D1ADB" w:rsidRDefault="00407BFA" w:rsidP="00DD1F01">
      <w:pPr>
        <w:shd w:val="clear" w:color="auto" w:fill="FFFFFF"/>
        <w:spacing w:after="0" w:line="240" w:lineRule="auto"/>
        <w:jc w:val="both"/>
        <w:rPr>
          <w:rFonts w:ascii="Segoe UI" w:eastAsia="Times New Roman" w:hAnsi="Segoe UI" w:cs="Segoe UI"/>
          <w:color w:val="5B9BD5" w:themeColor="accent1"/>
          <w:sz w:val="21"/>
          <w:szCs w:val="21"/>
          <w:lang w:eastAsia="sk-SK"/>
        </w:rPr>
      </w:pPr>
      <w:r w:rsidRPr="008D1ADB">
        <w:rPr>
          <w:rFonts w:ascii="Segoe UI" w:eastAsia="Times New Roman" w:hAnsi="Segoe UI" w:cs="Segoe UI"/>
          <w:color w:val="5B9BD5" w:themeColor="accent1"/>
          <w:sz w:val="21"/>
          <w:szCs w:val="21"/>
          <w:lang w:eastAsia="sk-SK"/>
        </w:rPr>
        <w:t xml:space="preserve">Tento zákon </w:t>
      </w:r>
      <w:r w:rsidR="0013670B" w:rsidRPr="008D1ADB">
        <w:rPr>
          <w:rFonts w:ascii="Segoe UI" w:eastAsia="Times New Roman" w:hAnsi="Segoe UI" w:cs="Segoe UI"/>
          <w:color w:val="5B9BD5" w:themeColor="accent1"/>
          <w:sz w:val="21"/>
          <w:szCs w:val="21"/>
          <w:lang w:eastAsia="sk-SK"/>
        </w:rPr>
        <w:t>nadobúda účinnosť 1. júla 2022.</w:t>
      </w:r>
    </w:p>
    <w:p w:rsidR="007023B6" w:rsidRPr="00DD1F01" w:rsidRDefault="007023B6" w:rsidP="00DD1F01">
      <w:pPr>
        <w:shd w:val="clear" w:color="auto" w:fill="FFFFFF"/>
        <w:spacing w:after="0" w:line="240" w:lineRule="auto"/>
        <w:jc w:val="both"/>
        <w:rPr>
          <w:rFonts w:ascii="Segoe UI" w:eastAsia="Times New Roman" w:hAnsi="Segoe UI" w:cs="Segoe UI"/>
          <w:color w:val="494949"/>
          <w:sz w:val="21"/>
          <w:szCs w:val="21"/>
          <w:lang w:eastAsia="sk-SK"/>
        </w:rPr>
      </w:pP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1)</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43b zákona č. 50/1976 Zb.</w:t>
      </w:r>
      <w:r w:rsidRPr="00DD1F01">
        <w:rPr>
          <w:rFonts w:ascii="Segoe UI" w:eastAsia="Times New Roman" w:hAnsi="Segoe UI" w:cs="Segoe UI"/>
          <w:color w:val="494949"/>
          <w:sz w:val="21"/>
          <w:szCs w:val="21"/>
          <w:lang w:eastAsia="sk-SK"/>
        </w:rPr>
        <w:t> o územnom plánovaní a stavebnom poriadku (stavebný zákon) v znení zákona č. 237/2000 Z. z.</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2)</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43c zákona č. 50/1976 Zb.</w:t>
      </w:r>
      <w:r w:rsidRPr="00DD1F01">
        <w:rPr>
          <w:rFonts w:ascii="Segoe UI" w:eastAsia="Times New Roman" w:hAnsi="Segoe UI" w:cs="Segoe UI"/>
          <w:color w:val="494949"/>
          <w:sz w:val="21"/>
          <w:szCs w:val="21"/>
          <w:lang w:eastAsia="sk-SK"/>
        </w:rPr>
        <w:t> v znení zákona č. 237/2000 Z. z.</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3)</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2 písm. g) zákona č. 3/2010 Z. z.</w:t>
      </w:r>
      <w:r w:rsidRPr="00DD1F01">
        <w:rPr>
          <w:rFonts w:ascii="Segoe UI" w:eastAsia="Times New Roman" w:hAnsi="Segoe UI" w:cs="Segoe UI"/>
          <w:color w:val="494949"/>
          <w:sz w:val="21"/>
          <w:szCs w:val="21"/>
          <w:lang w:eastAsia="sk-SK"/>
        </w:rPr>
        <w:t> o národnej infraštruktúre pre priestorové informácie.</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4)</w:t>
      </w:r>
      <w:r w:rsidR="007023B6">
        <w:rPr>
          <w:rFonts w:ascii="Segoe UI" w:eastAsia="Times New Roman" w:hAnsi="Segoe UI" w:cs="Segoe UI"/>
          <w:color w:val="494949"/>
          <w:sz w:val="21"/>
          <w:szCs w:val="21"/>
          <w:lang w:eastAsia="sk-SK"/>
        </w:rPr>
        <w:t xml:space="preserve"> </w:t>
      </w:r>
      <w:hyperlink r:id="rId17" w:anchor="paragraf-2b.odsek-1" w:tooltip="Odkaz na predpis alebo ustanovenie" w:history="1">
        <w:r w:rsidRPr="007023B6">
          <w:rPr>
            <w:rFonts w:ascii="Segoe UI" w:eastAsia="Times New Roman" w:hAnsi="Segoe UI" w:cs="Segoe UI"/>
            <w:color w:val="494949"/>
            <w:sz w:val="21"/>
            <w:szCs w:val="21"/>
            <w:lang w:eastAsia="sk-SK"/>
          </w:rPr>
          <w:t>§ 2b ods. 1 zákona Slovenskej národnej rady č. 369/1990 Zb.</w:t>
        </w:r>
      </w:hyperlink>
      <w:r w:rsidRPr="00DD1F01">
        <w:rPr>
          <w:rFonts w:ascii="Segoe UI" w:eastAsia="Times New Roman" w:hAnsi="Segoe UI" w:cs="Segoe UI"/>
          <w:color w:val="494949"/>
          <w:sz w:val="21"/>
          <w:szCs w:val="21"/>
          <w:lang w:eastAsia="sk-SK"/>
        </w:rPr>
        <w:t> o obecnom zriadení v znení zákona č. 453/2001 Z. z.</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5)</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2 písm. b) zákona č. 275/2006 Z. z.</w:t>
      </w:r>
      <w:r w:rsidRPr="00DD1F01">
        <w:rPr>
          <w:rFonts w:ascii="Segoe UI" w:eastAsia="Times New Roman" w:hAnsi="Segoe UI" w:cs="Segoe UI"/>
          <w:color w:val="494949"/>
          <w:sz w:val="21"/>
          <w:szCs w:val="21"/>
          <w:lang w:eastAsia="sk-SK"/>
        </w:rPr>
        <w:t> o informačných systémoch verejnej správy a o zmene a doplnení niektorých zákonov v znení zákona č. 570/2009 Z. z.</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6)</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8 ods. 4 písm. a) zákona č. 324/2011 Z. z.</w:t>
      </w:r>
      <w:r w:rsidRPr="00DD1F01">
        <w:rPr>
          <w:rFonts w:ascii="Segoe UI" w:eastAsia="Times New Roman" w:hAnsi="Segoe UI" w:cs="Segoe UI"/>
          <w:color w:val="494949"/>
          <w:sz w:val="21"/>
          <w:szCs w:val="21"/>
          <w:lang w:eastAsia="sk-SK"/>
        </w:rPr>
        <w:t> o poštových službách a o zmene a doplnení niektorých zákonov v znení zákona č. 125/2015 Z. z.</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7)</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139b ods. 9 zákona č. 50/1976 Zb.</w:t>
      </w:r>
      <w:r w:rsidRPr="00DD1F01">
        <w:rPr>
          <w:rFonts w:ascii="Segoe UI" w:eastAsia="Times New Roman" w:hAnsi="Segoe UI" w:cs="Segoe UI"/>
          <w:color w:val="494949"/>
          <w:sz w:val="21"/>
          <w:szCs w:val="21"/>
          <w:lang w:eastAsia="sk-SK"/>
        </w:rPr>
        <w:t> v znení neskorších predpisov.</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8)</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139b ods. 10 zákona č. 50/1976 Zb.</w:t>
      </w:r>
      <w:r w:rsidRPr="00DD1F01">
        <w:rPr>
          <w:rFonts w:ascii="Segoe UI" w:eastAsia="Times New Roman" w:hAnsi="Segoe UI" w:cs="Segoe UI"/>
          <w:color w:val="494949"/>
          <w:sz w:val="21"/>
          <w:szCs w:val="21"/>
          <w:lang w:eastAsia="sk-SK"/>
        </w:rPr>
        <w:t> v znení neskorších predpisov.</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9)</w:t>
      </w:r>
      <w:r w:rsidR="007023B6">
        <w:rPr>
          <w:rFonts w:ascii="Segoe UI" w:eastAsia="Times New Roman" w:hAnsi="Segoe UI" w:cs="Segoe UI"/>
          <w:color w:val="494949"/>
          <w:sz w:val="21"/>
          <w:szCs w:val="21"/>
          <w:lang w:eastAsia="sk-SK"/>
        </w:rPr>
        <w:t xml:space="preserve"> </w:t>
      </w:r>
      <w:r w:rsidRPr="00DD1F01">
        <w:rPr>
          <w:rFonts w:ascii="Segoe UI" w:eastAsia="Times New Roman" w:hAnsi="Segoe UI" w:cs="Segoe UI"/>
          <w:color w:val="494949"/>
          <w:sz w:val="21"/>
          <w:szCs w:val="21"/>
          <w:lang w:eastAsia="sk-SK"/>
        </w:rPr>
        <w:t>Zákon č. </w:t>
      </w:r>
      <w:hyperlink r:id="rId18" w:tooltip="Odkaz na predpis alebo ustanovenie" w:history="1">
        <w:r w:rsidRPr="007023B6">
          <w:rPr>
            <w:rFonts w:ascii="Segoe UI" w:eastAsia="Times New Roman" w:hAnsi="Segoe UI" w:cs="Segoe UI"/>
            <w:color w:val="494949"/>
            <w:sz w:val="21"/>
            <w:szCs w:val="21"/>
            <w:lang w:eastAsia="sk-SK"/>
          </w:rPr>
          <w:t>541/2004 Z. z.</w:t>
        </w:r>
      </w:hyperlink>
      <w:r w:rsidRPr="00DD1F01">
        <w:rPr>
          <w:rFonts w:ascii="Segoe UI" w:eastAsia="Times New Roman" w:hAnsi="Segoe UI" w:cs="Segoe UI"/>
          <w:color w:val="494949"/>
          <w:sz w:val="21"/>
          <w:szCs w:val="21"/>
          <w:lang w:eastAsia="sk-SK"/>
        </w:rPr>
        <w:t> o mierovom využívaní jadrovej energie (atómový zákon) a o zmene a doplnení niektorých zákonov v znení niektorých predpisov.</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10)</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3 ods. 1 zákona č. 324/2011 Z. z.</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11)</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6 zákona č. 275/2006 Z. z.</w:t>
      </w:r>
      <w:r w:rsidRPr="00DD1F01">
        <w:rPr>
          <w:rFonts w:ascii="Segoe UI" w:eastAsia="Times New Roman" w:hAnsi="Segoe UI" w:cs="Segoe UI"/>
          <w:color w:val="494949"/>
          <w:sz w:val="21"/>
          <w:szCs w:val="21"/>
          <w:lang w:eastAsia="sk-SK"/>
        </w:rPr>
        <w:t> v znení neskorších predpisov.</w:t>
      </w:r>
    </w:p>
    <w:p w:rsidR="00DD1F01" w:rsidRPr="00DD1F01" w:rsidRDefault="00DD1F01" w:rsidP="00DD1F01">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t>12)</w:t>
      </w:r>
      <w:r w:rsidR="007023B6">
        <w:rPr>
          <w:rFonts w:ascii="Segoe UI" w:eastAsia="Times New Roman" w:hAnsi="Segoe UI" w:cs="Segoe UI"/>
          <w:color w:val="494949"/>
          <w:sz w:val="21"/>
          <w:szCs w:val="21"/>
          <w:lang w:eastAsia="sk-SK"/>
        </w:rPr>
        <w:t xml:space="preserve"> </w:t>
      </w:r>
      <w:r w:rsidRPr="007023B6">
        <w:rPr>
          <w:rFonts w:ascii="Segoe UI" w:eastAsia="Times New Roman" w:hAnsi="Segoe UI" w:cs="Segoe UI"/>
          <w:color w:val="494949"/>
          <w:sz w:val="21"/>
          <w:szCs w:val="21"/>
          <w:lang w:eastAsia="sk-SK"/>
        </w:rPr>
        <w:t>§ 7 zákona č. 275/2006 Z. z.</w:t>
      </w:r>
      <w:r w:rsidRPr="00DD1F01">
        <w:rPr>
          <w:rFonts w:ascii="Segoe UI" w:eastAsia="Times New Roman" w:hAnsi="Segoe UI" w:cs="Segoe UI"/>
          <w:color w:val="494949"/>
          <w:sz w:val="21"/>
          <w:szCs w:val="21"/>
          <w:lang w:eastAsia="sk-SK"/>
        </w:rPr>
        <w:t> v znení neskorších predpisov.</w:t>
      </w:r>
    </w:p>
    <w:p w:rsidR="00DD1F01" w:rsidRPr="00DD1F01" w:rsidRDefault="00DD1F01" w:rsidP="007023B6">
      <w:pPr>
        <w:shd w:val="clear" w:color="auto" w:fill="FFFFFF"/>
        <w:spacing w:after="0" w:line="240" w:lineRule="auto"/>
        <w:jc w:val="both"/>
        <w:rPr>
          <w:rFonts w:ascii="Segoe UI" w:eastAsia="Times New Roman" w:hAnsi="Segoe UI" w:cs="Segoe UI"/>
          <w:color w:val="494949"/>
          <w:sz w:val="21"/>
          <w:szCs w:val="21"/>
          <w:lang w:eastAsia="sk-SK"/>
        </w:rPr>
      </w:pPr>
      <w:r w:rsidRPr="00DD1F01">
        <w:rPr>
          <w:rFonts w:ascii="Segoe UI" w:eastAsia="Times New Roman" w:hAnsi="Segoe UI" w:cs="Segoe UI"/>
          <w:color w:val="494949"/>
          <w:sz w:val="21"/>
          <w:szCs w:val="21"/>
          <w:lang w:eastAsia="sk-SK"/>
        </w:rPr>
        <w:lastRenderedPageBreak/>
        <w:t>13)Zákon č. </w:t>
      </w:r>
      <w:r w:rsidRPr="007023B6">
        <w:rPr>
          <w:rFonts w:ascii="Segoe UI" w:eastAsia="Times New Roman" w:hAnsi="Segoe UI" w:cs="Segoe UI"/>
          <w:color w:val="494949"/>
          <w:sz w:val="21"/>
          <w:szCs w:val="21"/>
          <w:lang w:eastAsia="sk-SK"/>
        </w:rPr>
        <w:t>211/2000 Z. z.</w:t>
      </w:r>
      <w:r w:rsidRPr="00DD1F01">
        <w:rPr>
          <w:rFonts w:ascii="Segoe UI" w:eastAsia="Times New Roman" w:hAnsi="Segoe UI" w:cs="Segoe UI"/>
          <w:color w:val="494949"/>
          <w:sz w:val="21"/>
          <w:szCs w:val="21"/>
          <w:lang w:eastAsia="sk-SK"/>
        </w:rPr>
        <w:t> o slobodnom prístupe k informáciám a o zmene a doplnení niektorých zákonov (zákon o slobode informácií) v znení neskorších predpisov.</w:t>
      </w:r>
    </w:p>
    <w:p w:rsidR="00DD1F01" w:rsidRPr="007023B6" w:rsidRDefault="00DD1F01" w:rsidP="007023B6">
      <w:pPr>
        <w:shd w:val="clear" w:color="auto" w:fill="FFFFFF"/>
        <w:spacing w:after="0" w:line="240" w:lineRule="auto"/>
        <w:jc w:val="both"/>
        <w:rPr>
          <w:rFonts w:ascii="Segoe UI" w:eastAsia="Times New Roman" w:hAnsi="Segoe UI" w:cs="Segoe UI"/>
          <w:color w:val="494949"/>
          <w:sz w:val="21"/>
          <w:szCs w:val="21"/>
          <w:lang w:eastAsia="sk-SK"/>
        </w:rPr>
      </w:pPr>
    </w:p>
    <w:sectPr w:rsidR="00DD1F01" w:rsidRPr="00702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CF"/>
    <w:rsid w:val="000059BC"/>
    <w:rsid w:val="00024BD8"/>
    <w:rsid w:val="00037167"/>
    <w:rsid w:val="000762C4"/>
    <w:rsid w:val="000E1770"/>
    <w:rsid w:val="0013670B"/>
    <w:rsid w:val="0015621E"/>
    <w:rsid w:val="00195405"/>
    <w:rsid w:val="002A38B4"/>
    <w:rsid w:val="00407178"/>
    <w:rsid w:val="00407BFA"/>
    <w:rsid w:val="00414B92"/>
    <w:rsid w:val="00416397"/>
    <w:rsid w:val="004B239B"/>
    <w:rsid w:val="00544B2F"/>
    <w:rsid w:val="005A0F74"/>
    <w:rsid w:val="005D73B7"/>
    <w:rsid w:val="006C172E"/>
    <w:rsid w:val="006D59EA"/>
    <w:rsid w:val="006F348D"/>
    <w:rsid w:val="007023B6"/>
    <w:rsid w:val="007F16AA"/>
    <w:rsid w:val="008322D8"/>
    <w:rsid w:val="00852755"/>
    <w:rsid w:val="008D1ADB"/>
    <w:rsid w:val="00A57CCA"/>
    <w:rsid w:val="00B72914"/>
    <w:rsid w:val="00BC0FBE"/>
    <w:rsid w:val="00BE5231"/>
    <w:rsid w:val="00D168CF"/>
    <w:rsid w:val="00D2137C"/>
    <w:rsid w:val="00D5682D"/>
    <w:rsid w:val="00DD1F01"/>
    <w:rsid w:val="00EC5FCD"/>
    <w:rsid w:val="00F307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9013"/>
  <w15:chartTrackingRefBased/>
  <w15:docId w15:val="{1BAD0954-9E7C-4FB3-85C2-20D00723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168CF"/>
    <w:rPr>
      <w:color w:val="0000FF"/>
      <w:u w:val="single"/>
    </w:rPr>
  </w:style>
  <w:style w:type="paragraph" w:styleId="Odsekzoznamu">
    <w:name w:val="List Paragraph"/>
    <w:basedOn w:val="Normlny"/>
    <w:uiPriority w:val="34"/>
    <w:qFormat/>
    <w:rsid w:val="0015621E"/>
    <w:pPr>
      <w:ind w:left="720"/>
      <w:contextualSpacing/>
    </w:pPr>
  </w:style>
  <w:style w:type="paragraph" w:customStyle="1" w:styleId="Vchodzie">
    <w:name w:val="Vchodzie"/>
    <w:rsid w:val="00B72914"/>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876">
      <w:bodyDiv w:val="1"/>
      <w:marLeft w:val="0"/>
      <w:marRight w:val="0"/>
      <w:marTop w:val="0"/>
      <w:marBottom w:val="0"/>
      <w:divBdr>
        <w:top w:val="none" w:sz="0" w:space="0" w:color="auto"/>
        <w:left w:val="none" w:sz="0" w:space="0" w:color="auto"/>
        <w:bottom w:val="none" w:sz="0" w:space="0" w:color="auto"/>
        <w:right w:val="none" w:sz="0" w:space="0" w:color="auto"/>
      </w:divBdr>
      <w:divsChild>
        <w:div w:id="1111826643">
          <w:marLeft w:val="0"/>
          <w:marRight w:val="0"/>
          <w:marTop w:val="0"/>
          <w:marBottom w:val="240"/>
          <w:divBdr>
            <w:top w:val="none" w:sz="0" w:space="0" w:color="auto"/>
            <w:left w:val="none" w:sz="0" w:space="0" w:color="auto"/>
            <w:bottom w:val="none" w:sz="0" w:space="0" w:color="auto"/>
            <w:right w:val="none" w:sz="0" w:space="0" w:color="auto"/>
          </w:divBdr>
        </w:div>
        <w:div w:id="1052270074">
          <w:marLeft w:val="0"/>
          <w:marRight w:val="0"/>
          <w:marTop w:val="100"/>
          <w:marBottom w:val="100"/>
          <w:divBdr>
            <w:top w:val="none" w:sz="0" w:space="0" w:color="auto"/>
            <w:left w:val="none" w:sz="0" w:space="0" w:color="auto"/>
            <w:bottom w:val="none" w:sz="0" w:space="0" w:color="auto"/>
            <w:right w:val="none" w:sz="0" w:space="0" w:color="auto"/>
          </w:divBdr>
        </w:div>
        <w:div w:id="1617980811">
          <w:marLeft w:val="0"/>
          <w:marRight w:val="0"/>
          <w:marTop w:val="0"/>
          <w:marBottom w:val="300"/>
          <w:divBdr>
            <w:top w:val="none" w:sz="0" w:space="0" w:color="auto"/>
            <w:left w:val="none" w:sz="0" w:space="0" w:color="auto"/>
            <w:bottom w:val="single" w:sz="6" w:space="8" w:color="EFEFEF"/>
            <w:right w:val="none" w:sz="0" w:space="0" w:color="auto"/>
          </w:divBdr>
        </w:div>
        <w:div w:id="1778409135">
          <w:marLeft w:val="255"/>
          <w:marRight w:val="0"/>
          <w:marTop w:val="225"/>
          <w:marBottom w:val="0"/>
          <w:divBdr>
            <w:top w:val="none" w:sz="0" w:space="0" w:color="auto"/>
            <w:left w:val="none" w:sz="0" w:space="0" w:color="auto"/>
            <w:bottom w:val="none" w:sz="0" w:space="0" w:color="auto"/>
            <w:right w:val="none" w:sz="0" w:space="0" w:color="auto"/>
          </w:divBdr>
          <w:divsChild>
            <w:div w:id="234247810">
              <w:marLeft w:val="255"/>
              <w:marRight w:val="0"/>
              <w:marTop w:val="75"/>
              <w:marBottom w:val="0"/>
              <w:divBdr>
                <w:top w:val="none" w:sz="0" w:space="0" w:color="auto"/>
                <w:left w:val="none" w:sz="0" w:space="0" w:color="auto"/>
                <w:bottom w:val="none" w:sz="0" w:space="0" w:color="auto"/>
                <w:right w:val="none" w:sz="0" w:space="0" w:color="auto"/>
              </w:divBdr>
              <w:divsChild>
                <w:div w:id="264845562">
                  <w:marLeft w:val="0"/>
                  <w:marRight w:val="75"/>
                  <w:marTop w:val="0"/>
                  <w:marBottom w:val="0"/>
                  <w:divBdr>
                    <w:top w:val="none" w:sz="0" w:space="0" w:color="auto"/>
                    <w:left w:val="none" w:sz="0" w:space="0" w:color="auto"/>
                    <w:bottom w:val="none" w:sz="0" w:space="0" w:color="auto"/>
                    <w:right w:val="none" w:sz="0" w:space="0" w:color="auto"/>
                  </w:divBdr>
                </w:div>
                <w:div w:id="1491865384">
                  <w:marLeft w:val="0"/>
                  <w:marRight w:val="0"/>
                  <w:marTop w:val="0"/>
                  <w:marBottom w:val="300"/>
                  <w:divBdr>
                    <w:top w:val="none" w:sz="0" w:space="0" w:color="auto"/>
                    <w:left w:val="none" w:sz="0" w:space="0" w:color="auto"/>
                    <w:bottom w:val="none" w:sz="0" w:space="0" w:color="auto"/>
                    <w:right w:val="none" w:sz="0" w:space="0" w:color="auto"/>
                  </w:divBdr>
                </w:div>
                <w:div w:id="622924845">
                  <w:marLeft w:val="255"/>
                  <w:marRight w:val="0"/>
                  <w:marTop w:val="75"/>
                  <w:marBottom w:val="0"/>
                  <w:divBdr>
                    <w:top w:val="none" w:sz="0" w:space="0" w:color="auto"/>
                    <w:left w:val="none" w:sz="0" w:space="0" w:color="auto"/>
                    <w:bottom w:val="none" w:sz="0" w:space="0" w:color="auto"/>
                    <w:right w:val="none" w:sz="0" w:space="0" w:color="auto"/>
                  </w:divBdr>
                  <w:divsChild>
                    <w:div w:id="1853449969">
                      <w:marLeft w:val="255"/>
                      <w:marRight w:val="0"/>
                      <w:marTop w:val="0"/>
                      <w:marBottom w:val="0"/>
                      <w:divBdr>
                        <w:top w:val="none" w:sz="0" w:space="0" w:color="auto"/>
                        <w:left w:val="none" w:sz="0" w:space="0" w:color="auto"/>
                        <w:bottom w:val="none" w:sz="0" w:space="0" w:color="auto"/>
                        <w:right w:val="none" w:sz="0" w:space="0" w:color="auto"/>
                      </w:divBdr>
                    </w:div>
                    <w:div w:id="1102847207">
                      <w:marLeft w:val="255"/>
                      <w:marRight w:val="0"/>
                      <w:marTop w:val="0"/>
                      <w:marBottom w:val="0"/>
                      <w:divBdr>
                        <w:top w:val="none" w:sz="0" w:space="0" w:color="auto"/>
                        <w:left w:val="none" w:sz="0" w:space="0" w:color="auto"/>
                        <w:bottom w:val="none" w:sz="0" w:space="0" w:color="auto"/>
                        <w:right w:val="none" w:sz="0" w:space="0" w:color="auto"/>
                      </w:divBdr>
                    </w:div>
                    <w:div w:id="1635066167">
                      <w:marLeft w:val="255"/>
                      <w:marRight w:val="0"/>
                      <w:marTop w:val="0"/>
                      <w:marBottom w:val="0"/>
                      <w:divBdr>
                        <w:top w:val="none" w:sz="0" w:space="0" w:color="auto"/>
                        <w:left w:val="none" w:sz="0" w:space="0" w:color="auto"/>
                        <w:bottom w:val="none" w:sz="0" w:space="0" w:color="auto"/>
                        <w:right w:val="none" w:sz="0" w:space="0" w:color="auto"/>
                      </w:divBdr>
                    </w:div>
                    <w:div w:id="1040204873">
                      <w:marLeft w:val="255"/>
                      <w:marRight w:val="0"/>
                      <w:marTop w:val="0"/>
                      <w:marBottom w:val="0"/>
                      <w:divBdr>
                        <w:top w:val="none" w:sz="0" w:space="0" w:color="auto"/>
                        <w:left w:val="none" w:sz="0" w:space="0" w:color="auto"/>
                        <w:bottom w:val="none" w:sz="0" w:space="0" w:color="auto"/>
                        <w:right w:val="none" w:sz="0" w:space="0" w:color="auto"/>
                      </w:divBdr>
                    </w:div>
                    <w:div w:id="11313663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72791548">
              <w:marLeft w:val="255"/>
              <w:marRight w:val="0"/>
              <w:marTop w:val="75"/>
              <w:marBottom w:val="0"/>
              <w:divBdr>
                <w:top w:val="none" w:sz="0" w:space="0" w:color="auto"/>
                <w:left w:val="none" w:sz="0" w:space="0" w:color="auto"/>
                <w:bottom w:val="none" w:sz="0" w:space="0" w:color="auto"/>
                <w:right w:val="none" w:sz="0" w:space="0" w:color="auto"/>
              </w:divBdr>
              <w:divsChild>
                <w:div w:id="1463882118">
                  <w:marLeft w:val="0"/>
                  <w:marRight w:val="75"/>
                  <w:marTop w:val="0"/>
                  <w:marBottom w:val="0"/>
                  <w:divBdr>
                    <w:top w:val="none" w:sz="0" w:space="0" w:color="auto"/>
                    <w:left w:val="none" w:sz="0" w:space="0" w:color="auto"/>
                    <w:bottom w:val="none" w:sz="0" w:space="0" w:color="auto"/>
                    <w:right w:val="none" w:sz="0" w:space="0" w:color="auto"/>
                  </w:divBdr>
                </w:div>
                <w:div w:id="1434126758">
                  <w:marLeft w:val="0"/>
                  <w:marRight w:val="0"/>
                  <w:marTop w:val="0"/>
                  <w:marBottom w:val="300"/>
                  <w:divBdr>
                    <w:top w:val="none" w:sz="0" w:space="0" w:color="auto"/>
                    <w:left w:val="none" w:sz="0" w:space="0" w:color="auto"/>
                    <w:bottom w:val="none" w:sz="0" w:space="0" w:color="auto"/>
                    <w:right w:val="none" w:sz="0" w:space="0" w:color="auto"/>
                  </w:divBdr>
                </w:div>
                <w:div w:id="1349406095">
                  <w:marLeft w:val="255"/>
                  <w:marRight w:val="0"/>
                  <w:marTop w:val="75"/>
                  <w:marBottom w:val="0"/>
                  <w:divBdr>
                    <w:top w:val="none" w:sz="0" w:space="0" w:color="auto"/>
                    <w:left w:val="none" w:sz="0" w:space="0" w:color="auto"/>
                    <w:bottom w:val="none" w:sz="0" w:space="0" w:color="auto"/>
                    <w:right w:val="none" w:sz="0" w:space="0" w:color="auto"/>
                  </w:divBdr>
                  <w:divsChild>
                    <w:div w:id="545142156">
                      <w:marLeft w:val="255"/>
                      <w:marRight w:val="0"/>
                      <w:marTop w:val="0"/>
                      <w:marBottom w:val="0"/>
                      <w:divBdr>
                        <w:top w:val="none" w:sz="0" w:space="0" w:color="auto"/>
                        <w:left w:val="none" w:sz="0" w:space="0" w:color="auto"/>
                        <w:bottom w:val="none" w:sz="0" w:space="0" w:color="auto"/>
                        <w:right w:val="none" w:sz="0" w:space="0" w:color="auto"/>
                      </w:divBdr>
                    </w:div>
                    <w:div w:id="1261376208">
                      <w:marLeft w:val="255"/>
                      <w:marRight w:val="0"/>
                      <w:marTop w:val="0"/>
                      <w:marBottom w:val="0"/>
                      <w:divBdr>
                        <w:top w:val="none" w:sz="0" w:space="0" w:color="auto"/>
                        <w:left w:val="none" w:sz="0" w:space="0" w:color="auto"/>
                        <w:bottom w:val="none" w:sz="0" w:space="0" w:color="auto"/>
                        <w:right w:val="none" w:sz="0" w:space="0" w:color="auto"/>
                      </w:divBdr>
                    </w:div>
                  </w:divsChild>
                </w:div>
                <w:div w:id="2020348937">
                  <w:marLeft w:val="255"/>
                  <w:marRight w:val="0"/>
                  <w:marTop w:val="75"/>
                  <w:marBottom w:val="0"/>
                  <w:divBdr>
                    <w:top w:val="none" w:sz="0" w:space="0" w:color="auto"/>
                    <w:left w:val="none" w:sz="0" w:space="0" w:color="auto"/>
                    <w:bottom w:val="none" w:sz="0" w:space="0" w:color="auto"/>
                    <w:right w:val="none" w:sz="0" w:space="0" w:color="auto"/>
                  </w:divBdr>
                </w:div>
                <w:div w:id="954563413">
                  <w:marLeft w:val="255"/>
                  <w:marRight w:val="0"/>
                  <w:marTop w:val="75"/>
                  <w:marBottom w:val="0"/>
                  <w:divBdr>
                    <w:top w:val="none" w:sz="0" w:space="0" w:color="auto"/>
                    <w:left w:val="none" w:sz="0" w:space="0" w:color="auto"/>
                    <w:bottom w:val="none" w:sz="0" w:space="0" w:color="auto"/>
                    <w:right w:val="none" w:sz="0" w:space="0" w:color="auto"/>
                  </w:divBdr>
                </w:div>
                <w:div w:id="382025168">
                  <w:marLeft w:val="255"/>
                  <w:marRight w:val="0"/>
                  <w:marTop w:val="75"/>
                  <w:marBottom w:val="0"/>
                  <w:divBdr>
                    <w:top w:val="none" w:sz="0" w:space="0" w:color="auto"/>
                    <w:left w:val="none" w:sz="0" w:space="0" w:color="auto"/>
                    <w:bottom w:val="none" w:sz="0" w:space="0" w:color="auto"/>
                    <w:right w:val="none" w:sz="0" w:space="0" w:color="auto"/>
                  </w:divBdr>
                </w:div>
                <w:div w:id="1903826427">
                  <w:marLeft w:val="255"/>
                  <w:marRight w:val="0"/>
                  <w:marTop w:val="75"/>
                  <w:marBottom w:val="0"/>
                  <w:divBdr>
                    <w:top w:val="none" w:sz="0" w:space="0" w:color="auto"/>
                    <w:left w:val="none" w:sz="0" w:space="0" w:color="auto"/>
                    <w:bottom w:val="none" w:sz="0" w:space="0" w:color="auto"/>
                    <w:right w:val="none" w:sz="0" w:space="0" w:color="auto"/>
                  </w:divBdr>
                </w:div>
              </w:divsChild>
            </w:div>
            <w:div w:id="820804693">
              <w:marLeft w:val="255"/>
              <w:marRight w:val="0"/>
              <w:marTop w:val="75"/>
              <w:marBottom w:val="0"/>
              <w:divBdr>
                <w:top w:val="none" w:sz="0" w:space="0" w:color="auto"/>
                <w:left w:val="none" w:sz="0" w:space="0" w:color="auto"/>
                <w:bottom w:val="none" w:sz="0" w:space="0" w:color="auto"/>
                <w:right w:val="none" w:sz="0" w:space="0" w:color="auto"/>
              </w:divBdr>
              <w:divsChild>
                <w:div w:id="1068307981">
                  <w:marLeft w:val="0"/>
                  <w:marRight w:val="75"/>
                  <w:marTop w:val="0"/>
                  <w:marBottom w:val="0"/>
                  <w:divBdr>
                    <w:top w:val="none" w:sz="0" w:space="0" w:color="auto"/>
                    <w:left w:val="none" w:sz="0" w:space="0" w:color="auto"/>
                    <w:bottom w:val="none" w:sz="0" w:space="0" w:color="auto"/>
                    <w:right w:val="none" w:sz="0" w:space="0" w:color="auto"/>
                  </w:divBdr>
                </w:div>
                <w:div w:id="2053261999">
                  <w:marLeft w:val="0"/>
                  <w:marRight w:val="0"/>
                  <w:marTop w:val="0"/>
                  <w:marBottom w:val="300"/>
                  <w:divBdr>
                    <w:top w:val="none" w:sz="0" w:space="0" w:color="auto"/>
                    <w:left w:val="none" w:sz="0" w:space="0" w:color="auto"/>
                    <w:bottom w:val="none" w:sz="0" w:space="0" w:color="auto"/>
                    <w:right w:val="none" w:sz="0" w:space="0" w:color="auto"/>
                  </w:divBdr>
                </w:div>
                <w:div w:id="2145728958">
                  <w:marLeft w:val="255"/>
                  <w:marRight w:val="0"/>
                  <w:marTop w:val="75"/>
                  <w:marBottom w:val="0"/>
                  <w:divBdr>
                    <w:top w:val="none" w:sz="0" w:space="0" w:color="auto"/>
                    <w:left w:val="none" w:sz="0" w:space="0" w:color="auto"/>
                    <w:bottom w:val="none" w:sz="0" w:space="0" w:color="auto"/>
                    <w:right w:val="none" w:sz="0" w:space="0" w:color="auto"/>
                  </w:divBdr>
                  <w:divsChild>
                    <w:div w:id="706026632">
                      <w:marLeft w:val="255"/>
                      <w:marRight w:val="0"/>
                      <w:marTop w:val="0"/>
                      <w:marBottom w:val="0"/>
                      <w:divBdr>
                        <w:top w:val="none" w:sz="0" w:space="0" w:color="auto"/>
                        <w:left w:val="none" w:sz="0" w:space="0" w:color="auto"/>
                        <w:bottom w:val="none" w:sz="0" w:space="0" w:color="auto"/>
                        <w:right w:val="none" w:sz="0" w:space="0" w:color="auto"/>
                      </w:divBdr>
                    </w:div>
                    <w:div w:id="756441672">
                      <w:marLeft w:val="255"/>
                      <w:marRight w:val="0"/>
                      <w:marTop w:val="0"/>
                      <w:marBottom w:val="0"/>
                      <w:divBdr>
                        <w:top w:val="none" w:sz="0" w:space="0" w:color="auto"/>
                        <w:left w:val="none" w:sz="0" w:space="0" w:color="auto"/>
                        <w:bottom w:val="none" w:sz="0" w:space="0" w:color="auto"/>
                        <w:right w:val="none" w:sz="0" w:space="0" w:color="auto"/>
                      </w:divBdr>
                    </w:div>
                  </w:divsChild>
                </w:div>
                <w:div w:id="1178010119">
                  <w:marLeft w:val="255"/>
                  <w:marRight w:val="0"/>
                  <w:marTop w:val="75"/>
                  <w:marBottom w:val="0"/>
                  <w:divBdr>
                    <w:top w:val="none" w:sz="0" w:space="0" w:color="auto"/>
                    <w:left w:val="none" w:sz="0" w:space="0" w:color="auto"/>
                    <w:bottom w:val="none" w:sz="0" w:space="0" w:color="auto"/>
                    <w:right w:val="none" w:sz="0" w:space="0" w:color="auto"/>
                  </w:divBdr>
                </w:div>
                <w:div w:id="1564679526">
                  <w:marLeft w:val="255"/>
                  <w:marRight w:val="0"/>
                  <w:marTop w:val="75"/>
                  <w:marBottom w:val="0"/>
                  <w:divBdr>
                    <w:top w:val="none" w:sz="0" w:space="0" w:color="auto"/>
                    <w:left w:val="none" w:sz="0" w:space="0" w:color="auto"/>
                    <w:bottom w:val="none" w:sz="0" w:space="0" w:color="auto"/>
                    <w:right w:val="none" w:sz="0" w:space="0" w:color="auto"/>
                  </w:divBdr>
                </w:div>
                <w:div w:id="1751151240">
                  <w:marLeft w:val="255"/>
                  <w:marRight w:val="0"/>
                  <w:marTop w:val="75"/>
                  <w:marBottom w:val="0"/>
                  <w:divBdr>
                    <w:top w:val="none" w:sz="0" w:space="0" w:color="auto"/>
                    <w:left w:val="none" w:sz="0" w:space="0" w:color="auto"/>
                    <w:bottom w:val="none" w:sz="0" w:space="0" w:color="auto"/>
                    <w:right w:val="none" w:sz="0" w:space="0" w:color="auto"/>
                  </w:divBdr>
                </w:div>
                <w:div w:id="1983580802">
                  <w:marLeft w:val="255"/>
                  <w:marRight w:val="0"/>
                  <w:marTop w:val="75"/>
                  <w:marBottom w:val="0"/>
                  <w:divBdr>
                    <w:top w:val="none" w:sz="0" w:space="0" w:color="auto"/>
                    <w:left w:val="none" w:sz="0" w:space="0" w:color="auto"/>
                    <w:bottom w:val="none" w:sz="0" w:space="0" w:color="auto"/>
                    <w:right w:val="none" w:sz="0" w:space="0" w:color="auto"/>
                  </w:divBdr>
                </w:div>
              </w:divsChild>
            </w:div>
            <w:div w:id="43916964">
              <w:marLeft w:val="255"/>
              <w:marRight w:val="0"/>
              <w:marTop w:val="0"/>
              <w:marBottom w:val="0"/>
              <w:divBdr>
                <w:top w:val="none" w:sz="0" w:space="0" w:color="auto"/>
                <w:left w:val="none" w:sz="0" w:space="0" w:color="auto"/>
                <w:bottom w:val="none" w:sz="0" w:space="0" w:color="auto"/>
                <w:right w:val="none" w:sz="0" w:space="0" w:color="auto"/>
              </w:divBdr>
              <w:divsChild>
                <w:div w:id="370157918">
                  <w:marLeft w:val="255"/>
                  <w:marRight w:val="0"/>
                  <w:marTop w:val="75"/>
                  <w:marBottom w:val="0"/>
                  <w:divBdr>
                    <w:top w:val="none" w:sz="0" w:space="0" w:color="auto"/>
                    <w:left w:val="none" w:sz="0" w:space="0" w:color="auto"/>
                    <w:bottom w:val="none" w:sz="0" w:space="0" w:color="auto"/>
                    <w:right w:val="none" w:sz="0" w:space="0" w:color="auto"/>
                  </w:divBdr>
                  <w:divsChild>
                    <w:div w:id="32662166">
                      <w:marLeft w:val="0"/>
                      <w:marRight w:val="75"/>
                      <w:marTop w:val="0"/>
                      <w:marBottom w:val="0"/>
                      <w:divBdr>
                        <w:top w:val="none" w:sz="0" w:space="0" w:color="auto"/>
                        <w:left w:val="none" w:sz="0" w:space="0" w:color="auto"/>
                        <w:bottom w:val="none" w:sz="0" w:space="0" w:color="auto"/>
                        <w:right w:val="none" w:sz="0" w:space="0" w:color="auto"/>
                      </w:divBdr>
                    </w:div>
                    <w:div w:id="847522869">
                      <w:marLeft w:val="255"/>
                      <w:marRight w:val="0"/>
                      <w:marTop w:val="75"/>
                      <w:marBottom w:val="0"/>
                      <w:divBdr>
                        <w:top w:val="none" w:sz="0" w:space="0" w:color="auto"/>
                        <w:left w:val="none" w:sz="0" w:space="0" w:color="auto"/>
                        <w:bottom w:val="none" w:sz="0" w:space="0" w:color="auto"/>
                        <w:right w:val="none" w:sz="0" w:space="0" w:color="auto"/>
                      </w:divBdr>
                    </w:div>
                    <w:div w:id="2088187541">
                      <w:marLeft w:val="255"/>
                      <w:marRight w:val="0"/>
                      <w:marTop w:val="75"/>
                      <w:marBottom w:val="0"/>
                      <w:divBdr>
                        <w:top w:val="none" w:sz="0" w:space="0" w:color="auto"/>
                        <w:left w:val="none" w:sz="0" w:space="0" w:color="auto"/>
                        <w:bottom w:val="none" w:sz="0" w:space="0" w:color="auto"/>
                        <w:right w:val="none" w:sz="0" w:space="0" w:color="auto"/>
                      </w:divBdr>
                    </w:div>
                  </w:divsChild>
                </w:div>
                <w:div w:id="1269770892">
                  <w:marLeft w:val="255"/>
                  <w:marRight w:val="0"/>
                  <w:marTop w:val="75"/>
                  <w:marBottom w:val="0"/>
                  <w:divBdr>
                    <w:top w:val="none" w:sz="0" w:space="0" w:color="auto"/>
                    <w:left w:val="none" w:sz="0" w:space="0" w:color="auto"/>
                    <w:bottom w:val="none" w:sz="0" w:space="0" w:color="auto"/>
                    <w:right w:val="none" w:sz="0" w:space="0" w:color="auto"/>
                  </w:divBdr>
                  <w:divsChild>
                    <w:div w:id="557281380">
                      <w:marLeft w:val="0"/>
                      <w:marRight w:val="75"/>
                      <w:marTop w:val="0"/>
                      <w:marBottom w:val="0"/>
                      <w:divBdr>
                        <w:top w:val="none" w:sz="0" w:space="0" w:color="auto"/>
                        <w:left w:val="none" w:sz="0" w:space="0" w:color="auto"/>
                        <w:bottom w:val="none" w:sz="0" w:space="0" w:color="auto"/>
                        <w:right w:val="none" w:sz="0" w:space="0" w:color="auto"/>
                      </w:divBdr>
                    </w:div>
                    <w:div w:id="1063870260">
                      <w:marLeft w:val="255"/>
                      <w:marRight w:val="0"/>
                      <w:marTop w:val="75"/>
                      <w:marBottom w:val="0"/>
                      <w:divBdr>
                        <w:top w:val="none" w:sz="0" w:space="0" w:color="auto"/>
                        <w:left w:val="none" w:sz="0" w:space="0" w:color="auto"/>
                        <w:bottom w:val="none" w:sz="0" w:space="0" w:color="auto"/>
                        <w:right w:val="none" w:sz="0" w:space="0" w:color="auto"/>
                      </w:divBdr>
                      <w:divsChild>
                        <w:div w:id="1435706214">
                          <w:marLeft w:val="255"/>
                          <w:marRight w:val="0"/>
                          <w:marTop w:val="0"/>
                          <w:marBottom w:val="0"/>
                          <w:divBdr>
                            <w:top w:val="none" w:sz="0" w:space="0" w:color="auto"/>
                            <w:left w:val="none" w:sz="0" w:space="0" w:color="auto"/>
                            <w:bottom w:val="none" w:sz="0" w:space="0" w:color="auto"/>
                            <w:right w:val="none" w:sz="0" w:space="0" w:color="auto"/>
                          </w:divBdr>
                        </w:div>
                        <w:div w:id="396099627">
                          <w:marLeft w:val="255"/>
                          <w:marRight w:val="0"/>
                          <w:marTop w:val="0"/>
                          <w:marBottom w:val="0"/>
                          <w:divBdr>
                            <w:top w:val="none" w:sz="0" w:space="0" w:color="auto"/>
                            <w:left w:val="none" w:sz="0" w:space="0" w:color="auto"/>
                            <w:bottom w:val="none" w:sz="0" w:space="0" w:color="auto"/>
                            <w:right w:val="none" w:sz="0" w:space="0" w:color="auto"/>
                          </w:divBdr>
                        </w:div>
                        <w:div w:id="2127698334">
                          <w:marLeft w:val="255"/>
                          <w:marRight w:val="0"/>
                          <w:marTop w:val="0"/>
                          <w:marBottom w:val="0"/>
                          <w:divBdr>
                            <w:top w:val="none" w:sz="0" w:space="0" w:color="auto"/>
                            <w:left w:val="none" w:sz="0" w:space="0" w:color="auto"/>
                            <w:bottom w:val="none" w:sz="0" w:space="0" w:color="auto"/>
                            <w:right w:val="none" w:sz="0" w:space="0" w:color="auto"/>
                          </w:divBdr>
                        </w:div>
                        <w:div w:id="1551920517">
                          <w:marLeft w:val="255"/>
                          <w:marRight w:val="0"/>
                          <w:marTop w:val="0"/>
                          <w:marBottom w:val="0"/>
                          <w:divBdr>
                            <w:top w:val="none" w:sz="0" w:space="0" w:color="auto"/>
                            <w:left w:val="none" w:sz="0" w:space="0" w:color="auto"/>
                            <w:bottom w:val="none" w:sz="0" w:space="0" w:color="auto"/>
                            <w:right w:val="none" w:sz="0" w:space="0" w:color="auto"/>
                          </w:divBdr>
                        </w:div>
                        <w:div w:id="584071632">
                          <w:marLeft w:val="255"/>
                          <w:marRight w:val="0"/>
                          <w:marTop w:val="0"/>
                          <w:marBottom w:val="0"/>
                          <w:divBdr>
                            <w:top w:val="none" w:sz="0" w:space="0" w:color="auto"/>
                            <w:left w:val="none" w:sz="0" w:space="0" w:color="auto"/>
                            <w:bottom w:val="none" w:sz="0" w:space="0" w:color="auto"/>
                            <w:right w:val="none" w:sz="0" w:space="0" w:color="auto"/>
                          </w:divBdr>
                        </w:div>
                        <w:div w:id="2051949757">
                          <w:marLeft w:val="255"/>
                          <w:marRight w:val="0"/>
                          <w:marTop w:val="0"/>
                          <w:marBottom w:val="0"/>
                          <w:divBdr>
                            <w:top w:val="none" w:sz="0" w:space="0" w:color="auto"/>
                            <w:left w:val="none" w:sz="0" w:space="0" w:color="auto"/>
                            <w:bottom w:val="none" w:sz="0" w:space="0" w:color="auto"/>
                            <w:right w:val="none" w:sz="0" w:space="0" w:color="auto"/>
                          </w:divBdr>
                        </w:div>
                        <w:div w:id="839583221">
                          <w:marLeft w:val="255"/>
                          <w:marRight w:val="0"/>
                          <w:marTop w:val="0"/>
                          <w:marBottom w:val="0"/>
                          <w:divBdr>
                            <w:top w:val="none" w:sz="0" w:space="0" w:color="auto"/>
                            <w:left w:val="none" w:sz="0" w:space="0" w:color="auto"/>
                            <w:bottom w:val="none" w:sz="0" w:space="0" w:color="auto"/>
                            <w:right w:val="none" w:sz="0" w:space="0" w:color="auto"/>
                          </w:divBdr>
                        </w:div>
                        <w:div w:id="598220514">
                          <w:marLeft w:val="255"/>
                          <w:marRight w:val="0"/>
                          <w:marTop w:val="0"/>
                          <w:marBottom w:val="0"/>
                          <w:divBdr>
                            <w:top w:val="none" w:sz="0" w:space="0" w:color="auto"/>
                            <w:left w:val="none" w:sz="0" w:space="0" w:color="auto"/>
                            <w:bottom w:val="none" w:sz="0" w:space="0" w:color="auto"/>
                            <w:right w:val="none" w:sz="0" w:space="0" w:color="auto"/>
                          </w:divBdr>
                        </w:div>
                        <w:div w:id="1679235215">
                          <w:marLeft w:val="255"/>
                          <w:marRight w:val="0"/>
                          <w:marTop w:val="0"/>
                          <w:marBottom w:val="0"/>
                          <w:divBdr>
                            <w:top w:val="none" w:sz="0" w:space="0" w:color="auto"/>
                            <w:left w:val="none" w:sz="0" w:space="0" w:color="auto"/>
                            <w:bottom w:val="none" w:sz="0" w:space="0" w:color="auto"/>
                            <w:right w:val="none" w:sz="0" w:space="0" w:color="auto"/>
                          </w:divBdr>
                        </w:div>
                        <w:div w:id="1073360057">
                          <w:marLeft w:val="255"/>
                          <w:marRight w:val="0"/>
                          <w:marTop w:val="0"/>
                          <w:marBottom w:val="0"/>
                          <w:divBdr>
                            <w:top w:val="none" w:sz="0" w:space="0" w:color="auto"/>
                            <w:left w:val="none" w:sz="0" w:space="0" w:color="auto"/>
                            <w:bottom w:val="none" w:sz="0" w:space="0" w:color="auto"/>
                            <w:right w:val="none" w:sz="0" w:space="0" w:color="auto"/>
                          </w:divBdr>
                        </w:div>
                      </w:divsChild>
                    </w:div>
                    <w:div w:id="1206912851">
                      <w:marLeft w:val="255"/>
                      <w:marRight w:val="0"/>
                      <w:marTop w:val="75"/>
                      <w:marBottom w:val="0"/>
                      <w:divBdr>
                        <w:top w:val="none" w:sz="0" w:space="0" w:color="auto"/>
                        <w:left w:val="none" w:sz="0" w:space="0" w:color="auto"/>
                        <w:bottom w:val="none" w:sz="0" w:space="0" w:color="auto"/>
                        <w:right w:val="none" w:sz="0" w:space="0" w:color="auto"/>
                      </w:divBdr>
                      <w:divsChild>
                        <w:div w:id="1867205827">
                          <w:marLeft w:val="255"/>
                          <w:marRight w:val="0"/>
                          <w:marTop w:val="0"/>
                          <w:marBottom w:val="0"/>
                          <w:divBdr>
                            <w:top w:val="none" w:sz="0" w:space="0" w:color="auto"/>
                            <w:left w:val="none" w:sz="0" w:space="0" w:color="auto"/>
                            <w:bottom w:val="none" w:sz="0" w:space="0" w:color="auto"/>
                            <w:right w:val="none" w:sz="0" w:space="0" w:color="auto"/>
                          </w:divBdr>
                        </w:div>
                        <w:div w:id="2127387472">
                          <w:marLeft w:val="255"/>
                          <w:marRight w:val="0"/>
                          <w:marTop w:val="0"/>
                          <w:marBottom w:val="0"/>
                          <w:divBdr>
                            <w:top w:val="none" w:sz="0" w:space="0" w:color="auto"/>
                            <w:left w:val="none" w:sz="0" w:space="0" w:color="auto"/>
                            <w:bottom w:val="none" w:sz="0" w:space="0" w:color="auto"/>
                            <w:right w:val="none" w:sz="0" w:space="0" w:color="auto"/>
                          </w:divBdr>
                        </w:div>
                        <w:div w:id="674765220">
                          <w:marLeft w:val="255"/>
                          <w:marRight w:val="0"/>
                          <w:marTop w:val="0"/>
                          <w:marBottom w:val="0"/>
                          <w:divBdr>
                            <w:top w:val="none" w:sz="0" w:space="0" w:color="auto"/>
                            <w:left w:val="none" w:sz="0" w:space="0" w:color="auto"/>
                            <w:bottom w:val="none" w:sz="0" w:space="0" w:color="auto"/>
                            <w:right w:val="none" w:sz="0" w:space="0" w:color="auto"/>
                          </w:divBdr>
                        </w:div>
                        <w:div w:id="706838376">
                          <w:marLeft w:val="255"/>
                          <w:marRight w:val="0"/>
                          <w:marTop w:val="0"/>
                          <w:marBottom w:val="0"/>
                          <w:divBdr>
                            <w:top w:val="none" w:sz="0" w:space="0" w:color="auto"/>
                            <w:left w:val="none" w:sz="0" w:space="0" w:color="auto"/>
                            <w:bottom w:val="none" w:sz="0" w:space="0" w:color="auto"/>
                            <w:right w:val="none" w:sz="0" w:space="0" w:color="auto"/>
                          </w:divBdr>
                        </w:div>
                        <w:div w:id="1718041129">
                          <w:marLeft w:val="255"/>
                          <w:marRight w:val="0"/>
                          <w:marTop w:val="0"/>
                          <w:marBottom w:val="0"/>
                          <w:divBdr>
                            <w:top w:val="none" w:sz="0" w:space="0" w:color="auto"/>
                            <w:left w:val="none" w:sz="0" w:space="0" w:color="auto"/>
                            <w:bottom w:val="none" w:sz="0" w:space="0" w:color="auto"/>
                            <w:right w:val="none" w:sz="0" w:space="0" w:color="auto"/>
                          </w:divBdr>
                        </w:div>
                        <w:div w:id="1513496425">
                          <w:marLeft w:val="255"/>
                          <w:marRight w:val="0"/>
                          <w:marTop w:val="0"/>
                          <w:marBottom w:val="0"/>
                          <w:divBdr>
                            <w:top w:val="none" w:sz="0" w:space="0" w:color="auto"/>
                            <w:left w:val="none" w:sz="0" w:space="0" w:color="auto"/>
                            <w:bottom w:val="none" w:sz="0" w:space="0" w:color="auto"/>
                            <w:right w:val="none" w:sz="0" w:space="0" w:color="auto"/>
                          </w:divBdr>
                        </w:div>
                        <w:div w:id="46228399">
                          <w:marLeft w:val="255"/>
                          <w:marRight w:val="0"/>
                          <w:marTop w:val="0"/>
                          <w:marBottom w:val="0"/>
                          <w:divBdr>
                            <w:top w:val="none" w:sz="0" w:space="0" w:color="auto"/>
                            <w:left w:val="none" w:sz="0" w:space="0" w:color="auto"/>
                            <w:bottom w:val="none" w:sz="0" w:space="0" w:color="auto"/>
                            <w:right w:val="none" w:sz="0" w:space="0" w:color="auto"/>
                          </w:divBdr>
                        </w:div>
                        <w:div w:id="1354113442">
                          <w:marLeft w:val="255"/>
                          <w:marRight w:val="0"/>
                          <w:marTop w:val="0"/>
                          <w:marBottom w:val="0"/>
                          <w:divBdr>
                            <w:top w:val="none" w:sz="0" w:space="0" w:color="auto"/>
                            <w:left w:val="none" w:sz="0" w:space="0" w:color="auto"/>
                            <w:bottom w:val="none" w:sz="0" w:space="0" w:color="auto"/>
                            <w:right w:val="none" w:sz="0" w:space="0" w:color="auto"/>
                          </w:divBdr>
                        </w:div>
                      </w:divsChild>
                    </w:div>
                    <w:div w:id="273291806">
                      <w:marLeft w:val="255"/>
                      <w:marRight w:val="0"/>
                      <w:marTop w:val="75"/>
                      <w:marBottom w:val="0"/>
                      <w:divBdr>
                        <w:top w:val="none" w:sz="0" w:space="0" w:color="auto"/>
                        <w:left w:val="none" w:sz="0" w:space="0" w:color="auto"/>
                        <w:bottom w:val="none" w:sz="0" w:space="0" w:color="auto"/>
                        <w:right w:val="none" w:sz="0" w:space="0" w:color="auto"/>
                      </w:divBdr>
                    </w:div>
                    <w:div w:id="1982225903">
                      <w:marLeft w:val="255"/>
                      <w:marRight w:val="0"/>
                      <w:marTop w:val="75"/>
                      <w:marBottom w:val="0"/>
                      <w:divBdr>
                        <w:top w:val="none" w:sz="0" w:space="0" w:color="auto"/>
                        <w:left w:val="none" w:sz="0" w:space="0" w:color="auto"/>
                        <w:bottom w:val="none" w:sz="0" w:space="0" w:color="auto"/>
                        <w:right w:val="none" w:sz="0" w:space="0" w:color="auto"/>
                      </w:divBdr>
                    </w:div>
                  </w:divsChild>
                </w:div>
                <w:div w:id="1611472739">
                  <w:marLeft w:val="255"/>
                  <w:marRight w:val="0"/>
                  <w:marTop w:val="75"/>
                  <w:marBottom w:val="0"/>
                  <w:divBdr>
                    <w:top w:val="none" w:sz="0" w:space="0" w:color="auto"/>
                    <w:left w:val="none" w:sz="0" w:space="0" w:color="auto"/>
                    <w:bottom w:val="none" w:sz="0" w:space="0" w:color="auto"/>
                    <w:right w:val="none" w:sz="0" w:space="0" w:color="auto"/>
                  </w:divBdr>
                  <w:divsChild>
                    <w:div w:id="1149860861">
                      <w:marLeft w:val="0"/>
                      <w:marRight w:val="75"/>
                      <w:marTop w:val="0"/>
                      <w:marBottom w:val="0"/>
                      <w:divBdr>
                        <w:top w:val="none" w:sz="0" w:space="0" w:color="auto"/>
                        <w:left w:val="none" w:sz="0" w:space="0" w:color="auto"/>
                        <w:bottom w:val="none" w:sz="0" w:space="0" w:color="auto"/>
                        <w:right w:val="none" w:sz="0" w:space="0" w:color="auto"/>
                      </w:divBdr>
                    </w:div>
                    <w:div w:id="102696000">
                      <w:marLeft w:val="255"/>
                      <w:marRight w:val="0"/>
                      <w:marTop w:val="75"/>
                      <w:marBottom w:val="0"/>
                      <w:divBdr>
                        <w:top w:val="none" w:sz="0" w:space="0" w:color="auto"/>
                        <w:left w:val="none" w:sz="0" w:space="0" w:color="auto"/>
                        <w:bottom w:val="none" w:sz="0" w:space="0" w:color="auto"/>
                        <w:right w:val="none" w:sz="0" w:space="0" w:color="auto"/>
                      </w:divBdr>
                      <w:divsChild>
                        <w:div w:id="1275479522">
                          <w:marLeft w:val="255"/>
                          <w:marRight w:val="0"/>
                          <w:marTop w:val="0"/>
                          <w:marBottom w:val="0"/>
                          <w:divBdr>
                            <w:top w:val="none" w:sz="0" w:space="0" w:color="auto"/>
                            <w:left w:val="none" w:sz="0" w:space="0" w:color="auto"/>
                            <w:bottom w:val="none" w:sz="0" w:space="0" w:color="auto"/>
                            <w:right w:val="none" w:sz="0" w:space="0" w:color="auto"/>
                          </w:divBdr>
                        </w:div>
                        <w:div w:id="268783101">
                          <w:marLeft w:val="255"/>
                          <w:marRight w:val="0"/>
                          <w:marTop w:val="0"/>
                          <w:marBottom w:val="0"/>
                          <w:divBdr>
                            <w:top w:val="none" w:sz="0" w:space="0" w:color="auto"/>
                            <w:left w:val="none" w:sz="0" w:space="0" w:color="auto"/>
                            <w:bottom w:val="none" w:sz="0" w:space="0" w:color="auto"/>
                            <w:right w:val="none" w:sz="0" w:space="0" w:color="auto"/>
                          </w:divBdr>
                        </w:div>
                      </w:divsChild>
                    </w:div>
                    <w:div w:id="254292372">
                      <w:marLeft w:val="255"/>
                      <w:marRight w:val="0"/>
                      <w:marTop w:val="75"/>
                      <w:marBottom w:val="0"/>
                      <w:divBdr>
                        <w:top w:val="none" w:sz="0" w:space="0" w:color="auto"/>
                        <w:left w:val="none" w:sz="0" w:space="0" w:color="auto"/>
                        <w:bottom w:val="none" w:sz="0" w:space="0" w:color="auto"/>
                        <w:right w:val="none" w:sz="0" w:space="0" w:color="auto"/>
                      </w:divBdr>
                    </w:div>
                    <w:div w:id="833450401">
                      <w:marLeft w:val="255"/>
                      <w:marRight w:val="0"/>
                      <w:marTop w:val="75"/>
                      <w:marBottom w:val="0"/>
                      <w:divBdr>
                        <w:top w:val="none" w:sz="0" w:space="0" w:color="auto"/>
                        <w:left w:val="none" w:sz="0" w:space="0" w:color="auto"/>
                        <w:bottom w:val="none" w:sz="0" w:space="0" w:color="auto"/>
                        <w:right w:val="none" w:sz="0" w:space="0" w:color="auto"/>
                      </w:divBdr>
                      <w:divsChild>
                        <w:div w:id="105779884">
                          <w:marLeft w:val="255"/>
                          <w:marRight w:val="0"/>
                          <w:marTop w:val="0"/>
                          <w:marBottom w:val="0"/>
                          <w:divBdr>
                            <w:top w:val="none" w:sz="0" w:space="0" w:color="auto"/>
                            <w:left w:val="none" w:sz="0" w:space="0" w:color="auto"/>
                            <w:bottom w:val="none" w:sz="0" w:space="0" w:color="auto"/>
                            <w:right w:val="none" w:sz="0" w:space="0" w:color="auto"/>
                          </w:divBdr>
                        </w:div>
                        <w:div w:id="1339237870">
                          <w:marLeft w:val="255"/>
                          <w:marRight w:val="0"/>
                          <w:marTop w:val="0"/>
                          <w:marBottom w:val="0"/>
                          <w:divBdr>
                            <w:top w:val="none" w:sz="0" w:space="0" w:color="auto"/>
                            <w:left w:val="none" w:sz="0" w:space="0" w:color="auto"/>
                            <w:bottom w:val="none" w:sz="0" w:space="0" w:color="auto"/>
                            <w:right w:val="none" w:sz="0" w:space="0" w:color="auto"/>
                          </w:divBdr>
                        </w:div>
                      </w:divsChild>
                    </w:div>
                    <w:div w:id="1524174595">
                      <w:marLeft w:val="255"/>
                      <w:marRight w:val="0"/>
                      <w:marTop w:val="75"/>
                      <w:marBottom w:val="0"/>
                      <w:divBdr>
                        <w:top w:val="none" w:sz="0" w:space="0" w:color="auto"/>
                        <w:left w:val="none" w:sz="0" w:space="0" w:color="auto"/>
                        <w:bottom w:val="none" w:sz="0" w:space="0" w:color="auto"/>
                        <w:right w:val="none" w:sz="0" w:space="0" w:color="auto"/>
                      </w:divBdr>
                    </w:div>
                    <w:div w:id="1682774037">
                      <w:marLeft w:val="255"/>
                      <w:marRight w:val="0"/>
                      <w:marTop w:val="75"/>
                      <w:marBottom w:val="0"/>
                      <w:divBdr>
                        <w:top w:val="none" w:sz="0" w:space="0" w:color="auto"/>
                        <w:left w:val="none" w:sz="0" w:space="0" w:color="auto"/>
                        <w:bottom w:val="none" w:sz="0" w:space="0" w:color="auto"/>
                        <w:right w:val="none" w:sz="0" w:space="0" w:color="auto"/>
                      </w:divBdr>
                    </w:div>
                    <w:div w:id="1937053935">
                      <w:marLeft w:val="255"/>
                      <w:marRight w:val="0"/>
                      <w:marTop w:val="75"/>
                      <w:marBottom w:val="0"/>
                      <w:divBdr>
                        <w:top w:val="none" w:sz="0" w:space="0" w:color="auto"/>
                        <w:left w:val="none" w:sz="0" w:space="0" w:color="auto"/>
                        <w:bottom w:val="none" w:sz="0" w:space="0" w:color="auto"/>
                        <w:right w:val="none" w:sz="0" w:space="0" w:color="auto"/>
                      </w:divBdr>
                    </w:div>
                    <w:div w:id="316737624">
                      <w:marLeft w:val="255"/>
                      <w:marRight w:val="0"/>
                      <w:marTop w:val="75"/>
                      <w:marBottom w:val="0"/>
                      <w:divBdr>
                        <w:top w:val="none" w:sz="0" w:space="0" w:color="auto"/>
                        <w:left w:val="none" w:sz="0" w:space="0" w:color="auto"/>
                        <w:bottom w:val="none" w:sz="0" w:space="0" w:color="auto"/>
                        <w:right w:val="none" w:sz="0" w:space="0" w:color="auto"/>
                      </w:divBdr>
                    </w:div>
                    <w:div w:id="507788845">
                      <w:marLeft w:val="255"/>
                      <w:marRight w:val="0"/>
                      <w:marTop w:val="75"/>
                      <w:marBottom w:val="0"/>
                      <w:divBdr>
                        <w:top w:val="none" w:sz="0" w:space="0" w:color="auto"/>
                        <w:left w:val="none" w:sz="0" w:space="0" w:color="auto"/>
                        <w:bottom w:val="none" w:sz="0" w:space="0" w:color="auto"/>
                        <w:right w:val="none" w:sz="0" w:space="0" w:color="auto"/>
                      </w:divBdr>
                    </w:div>
                  </w:divsChild>
                </w:div>
                <w:div w:id="1137183551">
                  <w:marLeft w:val="255"/>
                  <w:marRight w:val="0"/>
                  <w:marTop w:val="75"/>
                  <w:marBottom w:val="0"/>
                  <w:divBdr>
                    <w:top w:val="none" w:sz="0" w:space="0" w:color="auto"/>
                    <w:left w:val="none" w:sz="0" w:space="0" w:color="auto"/>
                    <w:bottom w:val="none" w:sz="0" w:space="0" w:color="auto"/>
                    <w:right w:val="none" w:sz="0" w:space="0" w:color="auto"/>
                  </w:divBdr>
                  <w:divsChild>
                    <w:div w:id="640691563">
                      <w:marLeft w:val="0"/>
                      <w:marRight w:val="75"/>
                      <w:marTop w:val="0"/>
                      <w:marBottom w:val="0"/>
                      <w:divBdr>
                        <w:top w:val="none" w:sz="0" w:space="0" w:color="auto"/>
                        <w:left w:val="none" w:sz="0" w:space="0" w:color="auto"/>
                        <w:bottom w:val="none" w:sz="0" w:space="0" w:color="auto"/>
                        <w:right w:val="none" w:sz="0" w:space="0" w:color="auto"/>
                      </w:divBdr>
                    </w:div>
                    <w:div w:id="2118058516">
                      <w:marLeft w:val="255"/>
                      <w:marRight w:val="0"/>
                      <w:marTop w:val="75"/>
                      <w:marBottom w:val="0"/>
                      <w:divBdr>
                        <w:top w:val="none" w:sz="0" w:space="0" w:color="auto"/>
                        <w:left w:val="none" w:sz="0" w:space="0" w:color="auto"/>
                        <w:bottom w:val="none" w:sz="0" w:space="0" w:color="auto"/>
                        <w:right w:val="none" w:sz="0" w:space="0" w:color="auto"/>
                      </w:divBdr>
                    </w:div>
                    <w:div w:id="986325314">
                      <w:marLeft w:val="255"/>
                      <w:marRight w:val="0"/>
                      <w:marTop w:val="75"/>
                      <w:marBottom w:val="0"/>
                      <w:divBdr>
                        <w:top w:val="none" w:sz="0" w:space="0" w:color="auto"/>
                        <w:left w:val="none" w:sz="0" w:space="0" w:color="auto"/>
                        <w:bottom w:val="none" w:sz="0" w:space="0" w:color="auto"/>
                        <w:right w:val="none" w:sz="0" w:space="0" w:color="auto"/>
                      </w:divBdr>
                    </w:div>
                    <w:div w:id="1685400724">
                      <w:marLeft w:val="255"/>
                      <w:marRight w:val="0"/>
                      <w:marTop w:val="75"/>
                      <w:marBottom w:val="0"/>
                      <w:divBdr>
                        <w:top w:val="none" w:sz="0" w:space="0" w:color="auto"/>
                        <w:left w:val="none" w:sz="0" w:space="0" w:color="auto"/>
                        <w:bottom w:val="none" w:sz="0" w:space="0" w:color="auto"/>
                        <w:right w:val="none" w:sz="0" w:space="0" w:color="auto"/>
                      </w:divBdr>
                    </w:div>
                    <w:div w:id="998776836">
                      <w:marLeft w:val="255"/>
                      <w:marRight w:val="0"/>
                      <w:marTop w:val="75"/>
                      <w:marBottom w:val="0"/>
                      <w:divBdr>
                        <w:top w:val="none" w:sz="0" w:space="0" w:color="auto"/>
                        <w:left w:val="none" w:sz="0" w:space="0" w:color="auto"/>
                        <w:bottom w:val="none" w:sz="0" w:space="0" w:color="auto"/>
                        <w:right w:val="none" w:sz="0" w:space="0" w:color="auto"/>
                      </w:divBdr>
                    </w:div>
                  </w:divsChild>
                </w:div>
                <w:div w:id="1457067533">
                  <w:marLeft w:val="255"/>
                  <w:marRight w:val="0"/>
                  <w:marTop w:val="75"/>
                  <w:marBottom w:val="0"/>
                  <w:divBdr>
                    <w:top w:val="none" w:sz="0" w:space="0" w:color="auto"/>
                    <w:left w:val="none" w:sz="0" w:space="0" w:color="auto"/>
                    <w:bottom w:val="none" w:sz="0" w:space="0" w:color="auto"/>
                    <w:right w:val="none" w:sz="0" w:space="0" w:color="auto"/>
                  </w:divBdr>
                  <w:divsChild>
                    <w:div w:id="2015494603">
                      <w:marLeft w:val="0"/>
                      <w:marRight w:val="75"/>
                      <w:marTop w:val="0"/>
                      <w:marBottom w:val="0"/>
                      <w:divBdr>
                        <w:top w:val="none" w:sz="0" w:space="0" w:color="auto"/>
                        <w:left w:val="none" w:sz="0" w:space="0" w:color="auto"/>
                        <w:bottom w:val="none" w:sz="0" w:space="0" w:color="auto"/>
                        <w:right w:val="none" w:sz="0" w:space="0" w:color="auto"/>
                      </w:divBdr>
                    </w:div>
                    <w:div w:id="1208882354">
                      <w:marLeft w:val="255"/>
                      <w:marRight w:val="0"/>
                      <w:marTop w:val="75"/>
                      <w:marBottom w:val="0"/>
                      <w:divBdr>
                        <w:top w:val="none" w:sz="0" w:space="0" w:color="auto"/>
                        <w:left w:val="none" w:sz="0" w:space="0" w:color="auto"/>
                        <w:bottom w:val="none" w:sz="0" w:space="0" w:color="auto"/>
                        <w:right w:val="none" w:sz="0" w:space="0" w:color="auto"/>
                      </w:divBdr>
                      <w:divsChild>
                        <w:div w:id="1180200922">
                          <w:marLeft w:val="255"/>
                          <w:marRight w:val="0"/>
                          <w:marTop w:val="0"/>
                          <w:marBottom w:val="0"/>
                          <w:divBdr>
                            <w:top w:val="none" w:sz="0" w:space="0" w:color="auto"/>
                            <w:left w:val="none" w:sz="0" w:space="0" w:color="auto"/>
                            <w:bottom w:val="none" w:sz="0" w:space="0" w:color="auto"/>
                            <w:right w:val="none" w:sz="0" w:space="0" w:color="auto"/>
                          </w:divBdr>
                        </w:div>
                        <w:div w:id="359624640">
                          <w:marLeft w:val="255"/>
                          <w:marRight w:val="0"/>
                          <w:marTop w:val="0"/>
                          <w:marBottom w:val="0"/>
                          <w:divBdr>
                            <w:top w:val="none" w:sz="0" w:space="0" w:color="auto"/>
                            <w:left w:val="none" w:sz="0" w:space="0" w:color="auto"/>
                            <w:bottom w:val="none" w:sz="0" w:space="0" w:color="auto"/>
                            <w:right w:val="none" w:sz="0" w:space="0" w:color="auto"/>
                          </w:divBdr>
                        </w:div>
                      </w:divsChild>
                    </w:div>
                    <w:div w:id="1963073621">
                      <w:marLeft w:val="255"/>
                      <w:marRight w:val="0"/>
                      <w:marTop w:val="75"/>
                      <w:marBottom w:val="0"/>
                      <w:divBdr>
                        <w:top w:val="none" w:sz="0" w:space="0" w:color="auto"/>
                        <w:left w:val="none" w:sz="0" w:space="0" w:color="auto"/>
                        <w:bottom w:val="none" w:sz="0" w:space="0" w:color="auto"/>
                        <w:right w:val="none" w:sz="0" w:space="0" w:color="auto"/>
                      </w:divBdr>
                    </w:div>
                    <w:div w:id="1657538738">
                      <w:marLeft w:val="255"/>
                      <w:marRight w:val="0"/>
                      <w:marTop w:val="75"/>
                      <w:marBottom w:val="0"/>
                      <w:divBdr>
                        <w:top w:val="none" w:sz="0" w:space="0" w:color="auto"/>
                        <w:left w:val="none" w:sz="0" w:space="0" w:color="auto"/>
                        <w:bottom w:val="none" w:sz="0" w:space="0" w:color="auto"/>
                        <w:right w:val="none" w:sz="0" w:space="0" w:color="auto"/>
                      </w:divBdr>
                    </w:div>
                    <w:div w:id="832065797">
                      <w:marLeft w:val="255"/>
                      <w:marRight w:val="0"/>
                      <w:marTop w:val="75"/>
                      <w:marBottom w:val="0"/>
                      <w:divBdr>
                        <w:top w:val="none" w:sz="0" w:space="0" w:color="auto"/>
                        <w:left w:val="none" w:sz="0" w:space="0" w:color="auto"/>
                        <w:bottom w:val="none" w:sz="0" w:space="0" w:color="auto"/>
                        <w:right w:val="none" w:sz="0" w:space="0" w:color="auto"/>
                      </w:divBdr>
                    </w:div>
                  </w:divsChild>
                </w:div>
                <w:div w:id="1310673055">
                  <w:marLeft w:val="255"/>
                  <w:marRight w:val="0"/>
                  <w:marTop w:val="75"/>
                  <w:marBottom w:val="0"/>
                  <w:divBdr>
                    <w:top w:val="none" w:sz="0" w:space="0" w:color="auto"/>
                    <w:left w:val="none" w:sz="0" w:space="0" w:color="auto"/>
                    <w:bottom w:val="none" w:sz="0" w:space="0" w:color="auto"/>
                    <w:right w:val="none" w:sz="0" w:space="0" w:color="auto"/>
                  </w:divBdr>
                  <w:divsChild>
                    <w:div w:id="290088142">
                      <w:marLeft w:val="0"/>
                      <w:marRight w:val="75"/>
                      <w:marTop w:val="0"/>
                      <w:marBottom w:val="0"/>
                      <w:divBdr>
                        <w:top w:val="none" w:sz="0" w:space="0" w:color="auto"/>
                        <w:left w:val="none" w:sz="0" w:space="0" w:color="auto"/>
                        <w:bottom w:val="none" w:sz="0" w:space="0" w:color="auto"/>
                        <w:right w:val="none" w:sz="0" w:space="0" w:color="auto"/>
                      </w:divBdr>
                    </w:div>
                    <w:div w:id="1463235383">
                      <w:marLeft w:val="255"/>
                      <w:marRight w:val="0"/>
                      <w:marTop w:val="75"/>
                      <w:marBottom w:val="0"/>
                      <w:divBdr>
                        <w:top w:val="none" w:sz="0" w:space="0" w:color="auto"/>
                        <w:left w:val="none" w:sz="0" w:space="0" w:color="auto"/>
                        <w:bottom w:val="none" w:sz="0" w:space="0" w:color="auto"/>
                        <w:right w:val="none" w:sz="0" w:space="0" w:color="auto"/>
                      </w:divBdr>
                    </w:div>
                    <w:div w:id="1510293023">
                      <w:marLeft w:val="255"/>
                      <w:marRight w:val="0"/>
                      <w:marTop w:val="75"/>
                      <w:marBottom w:val="0"/>
                      <w:divBdr>
                        <w:top w:val="none" w:sz="0" w:space="0" w:color="auto"/>
                        <w:left w:val="none" w:sz="0" w:space="0" w:color="auto"/>
                        <w:bottom w:val="none" w:sz="0" w:space="0" w:color="auto"/>
                        <w:right w:val="none" w:sz="0" w:space="0" w:color="auto"/>
                      </w:divBdr>
                    </w:div>
                  </w:divsChild>
                </w:div>
                <w:div w:id="1775398371">
                  <w:marLeft w:val="255"/>
                  <w:marRight w:val="0"/>
                  <w:marTop w:val="75"/>
                  <w:marBottom w:val="0"/>
                  <w:divBdr>
                    <w:top w:val="none" w:sz="0" w:space="0" w:color="auto"/>
                    <w:left w:val="none" w:sz="0" w:space="0" w:color="auto"/>
                    <w:bottom w:val="none" w:sz="0" w:space="0" w:color="auto"/>
                    <w:right w:val="none" w:sz="0" w:space="0" w:color="auto"/>
                  </w:divBdr>
                  <w:divsChild>
                    <w:div w:id="598177801">
                      <w:marLeft w:val="0"/>
                      <w:marRight w:val="75"/>
                      <w:marTop w:val="0"/>
                      <w:marBottom w:val="0"/>
                      <w:divBdr>
                        <w:top w:val="none" w:sz="0" w:space="0" w:color="auto"/>
                        <w:left w:val="none" w:sz="0" w:space="0" w:color="auto"/>
                        <w:bottom w:val="none" w:sz="0" w:space="0" w:color="auto"/>
                        <w:right w:val="none" w:sz="0" w:space="0" w:color="auto"/>
                      </w:divBdr>
                    </w:div>
                    <w:div w:id="758403163">
                      <w:marLeft w:val="0"/>
                      <w:marRight w:val="0"/>
                      <w:marTop w:val="0"/>
                      <w:marBottom w:val="300"/>
                      <w:divBdr>
                        <w:top w:val="none" w:sz="0" w:space="0" w:color="auto"/>
                        <w:left w:val="none" w:sz="0" w:space="0" w:color="auto"/>
                        <w:bottom w:val="none" w:sz="0" w:space="0" w:color="auto"/>
                        <w:right w:val="none" w:sz="0" w:space="0" w:color="auto"/>
                      </w:divBdr>
                    </w:div>
                    <w:div w:id="1407650494">
                      <w:marLeft w:val="255"/>
                      <w:marRight w:val="0"/>
                      <w:marTop w:val="75"/>
                      <w:marBottom w:val="0"/>
                      <w:divBdr>
                        <w:top w:val="none" w:sz="0" w:space="0" w:color="auto"/>
                        <w:left w:val="none" w:sz="0" w:space="0" w:color="auto"/>
                        <w:bottom w:val="none" w:sz="0" w:space="0" w:color="auto"/>
                        <w:right w:val="none" w:sz="0" w:space="0" w:color="auto"/>
                      </w:divBdr>
                    </w:div>
                    <w:div w:id="903762317">
                      <w:marLeft w:val="255"/>
                      <w:marRight w:val="0"/>
                      <w:marTop w:val="75"/>
                      <w:marBottom w:val="0"/>
                      <w:divBdr>
                        <w:top w:val="none" w:sz="0" w:space="0" w:color="auto"/>
                        <w:left w:val="none" w:sz="0" w:space="0" w:color="auto"/>
                        <w:bottom w:val="none" w:sz="0" w:space="0" w:color="auto"/>
                        <w:right w:val="none" w:sz="0" w:space="0" w:color="auto"/>
                      </w:divBdr>
                      <w:divsChild>
                        <w:div w:id="850802164">
                          <w:marLeft w:val="255"/>
                          <w:marRight w:val="0"/>
                          <w:marTop w:val="0"/>
                          <w:marBottom w:val="0"/>
                          <w:divBdr>
                            <w:top w:val="none" w:sz="0" w:space="0" w:color="auto"/>
                            <w:left w:val="none" w:sz="0" w:space="0" w:color="auto"/>
                            <w:bottom w:val="none" w:sz="0" w:space="0" w:color="auto"/>
                            <w:right w:val="none" w:sz="0" w:space="0" w:color="auto"/>
                          </w:divBdr>
                        </w:div>
                        <w:div w:id="2077588628">
                          <w:marLeft w:val="255"/>
                          <w:marRight w:val="0"/>
                          <w:marTop w:val="0"/>
                          <w:marBottom w:val="0"/>
                          <w:divBdr>
                            <w:top w:val="none" w:sz="0" w:space="0" w:color="auto"/>
                            <w:left w:val="none" w:sz="0" w:space="0" w:color="auto"/>
                            <w:bottom w:val="none" w:sz="0" w:space="0" w:color="auto"/>
                            <w:right w:val="none" w:sz="0" w:space="0" w:color="auto"/>
                          </w:divBdr>
                        </w:div>
                        <w:div w:id="1956402580">
                          <w:marLeft w:val="255"/>
                          <w:marRight w:val="0"/>
                          <w:marTop w:val="0"/>
                          <w:marBottom w:val="0"/>
                          <w:divBdr>
                            <w:top w:val="none" w:sz="0" w:space="0" w:color="auto"/>
                            <w:left w:val="none" w:sz="0" w:space="0" w:color="auto"/>
                            <w:bottom w:val="none" w:sz="0" w:space="0" w:color="auto"/>
                            <w:right w:val="none" w:sz="0" w:space="0" w:color="auto"/>
                          </w:divBdr>
                        </w:div>
                      </w:divsChild>
                    </w:div>
                    <w:div w:id="511914734">
                      <w:marLeft w:val="255"/>
                      <w:marRight w:val="0"/>
                      <w:marTop w:val="75"/>
                      <w:marBottom w:val="0"/>
                      <w:divBdr>
                        <w:top w:val="none" w:sz="0" w:space="0" w:color="auto"/>
                        <w:left w:val="none" w:sz="0" w:space="0" w:color="auto"/>
                        <w:bottom w:val="none" w:sz="0" w:space="0" w:color="auto"/>
                        <w:right w:val="none" w:sz="0" w:space="0" w:color="auto"/>
                      </w:divBdr>
                    </w:div>
                    <w:div w:id="1708095622">
                      <w:marLeft w:val="255"/>
                      <w:marRight w:val="0"/>
                      <w:marTop w:val="75"/>
                      <w:marBottom w:val="0"/>
                      <w:divBdr>
                        <w:top w:val="none" w:sz="0" w:space="0" w:color="auto"/>
                        <w:left w:val="none" w:sz="0" w:space="0" w:color="auto"/>
                        <w:bottom w:val="none" w:sz="0" w:space="0" w:color="auto"/>
                        <w:right w:val="none" w:sz="0" w:space="0" w:color="auto"/>
                      </w:divBdr>
                    </w:div>
                    <w:div w:id="1665624398">
                      <w:marLeft w:val="255"/>
                      <w:marRight w:val="0"/>
                      <w:marTop w:val="75"/>
                      <w:marBottom w:val="0"/>
                      <w:divBdr>
                        <w:top w:val="none" w:sz="0" w:space="0" w:color="auto"/>
                        <w:left w:val="none" w:sz="0" w:space="0" w:color="auto"/>
                        <w:bottom w:val="none" w:sz="0" w:space="0" w:color="auto"/>
                        <w:right w:val="none" w:sz="0" w:space="0" w:color="auto"/>
                      </w:divBdr>
                    </w:div>
                  </w:divsChild>
                </w:div>
                <w:div w:id="1012806731">
                  <w:marLeft w:val="255"/>
                  <w:marRight w:val="0"/>
                  <w:marTop w:val="75"/>
                  <w:marBottom w:val="0"/>
                  <w:divBdr>
                    <w:top w:val="none" w:sz="0" w:space="0" w:color="auto"/>
                    <w:left w:val="none" w:sz="0" w:space="0" w:color="auto"/>
                    <w:bottom w:val="none" w:sz="0" w:space="0" w:color="auto"/>
                    <w:right w:val="none" w:sz="0" w:space="0" w:color="auto"/>
                  </w:divBdr>
                  <w:divsChild>
                    <w:div w:id="933248654">
                      <w:marLeft w:val="0"/>
                      <w:marRight w:val="75"/>
                      <w:marTop w:val="0"/>
                      <w:marBottom w:val="0"/>
                      <w:divBdr>
                        <w:top w:val="none" w:sz="0" w:space="0" w:color="auto"/>
                        <w:left w:val="none" w:sz="0" w:space="0" w:color="auto"/>
                        <w:bottom w:val="none" w:sz="0" w:space="0" w:color="auto"/>
                        <w:right w:val="none" w:sz="0" w:space="0" w:color="auto"/>
                      </w:divBdr>
                    </w:div>
                    <w:div w:id="1870488930">
                      <w:marLeft w:val="0"/>
                      <w:marRight w:val="0"/>
                      <w:marTop w:val="0"/>
                      <w:marBottom w:val="300"/>
                      <w:divBdr>
                        <w:top w:val="none" w:sz="0" w:space="0" w:color="auto"/>
                        <w:left w:val="none" w:sz="0" w:space="0" w:color="auto"/>
                        <w:bottom w:val="none" w:sz="0" w:space="0" w:color="auto"/>
                        <w:right w:val="none" w:sz="0" w:space="0" w:color="auto"/>
                      </w:divBdr>
                    </w:div>
                    <w:div w:id="21129517">
                      <w:marLeft w:val="255"/>
                      <w:marRight w:val="0"/>
                      <w:marTop w:val="75"/>
                      <w:marBottom w:val="0"/>
                      <w:divBdr>
                        <w:top w:val="none" w:sz="0" w:space="0" w:color="auto"/>
                        <w:left w:val="none" w:sz="0" w:space="0" w:color="auto"/>
                        <w:bottom w:val="none" w:sz="0" w:space="0" w:color="auto"/>
                        <w:right w:val="none" w:sz="0" w:space="0" w:color="auto"/>
                      </w:divBdr>
                    </w:div>
                    <w:div w:id="274294522">
                      <w:marLeft w:val="255"/>
                      <w:marRight w:val="0"/>
                      <w:marTop w:val="75"/>
                      <w:marBottom w:val="0"/>
                      <w:divBdr>
                        <w:top w:val="none" w:sz="0" w:space="0" w:color="auto"/>
                        <w:left w:val="none" w:sz="0" w:space="0" w:color="auto"/>
                        <w:bottom w:val="none" w:sz="0" w:space="0" w:color="auto"/>
                        <w:right w:val="none" w:sz="0" w:space="0" w:color="auto"/>
                      </w:divBdr>
                    </w:div>
                    <w:div w:id="546113177">
                      <w:marLeft w:val="255"/>
                      <w:marRight w:val="0"/>
                      <w:marTop w:val="75"/>
                      <w:marBottom w:val="0"/>
                      <w:divBdr>
                        <w:top w:val="none" w:sz="0" w:space="0" w:color="auto"/>
                        <w:left w:val="none" w:sz="0" w:space="0" w:color="auto"/>
                        <w:bottom w:val="none" w:sz="0" w:space="0" w:color="auto"/>
                        <w:right w:val="none" w:sz="0" w:space="0" w:color="auto"/>
                      </w:divBdr>
                    </w:div>
                    <w:div w:id="601569445">
                      <w:marLeft w:val="255"/>
                      <w:marRight w:val="0"/>
                      <w:marTop w:val="75"/>
                      <w:marBottom w:val="0"/>
                      <w:divBdr>
                        <w:top w:val="none" w:sz="0" w:space="0" w:color="auto"/>
                        <w:left w:val="none" w:sz="0" w:space="0" w:color="auto"/>
                        <w:bottom w:val="none" w:sz="0" w:space="0" w:color="auto"/>
                        <w:right w:val="none" w:sz="0" w:space="0" w:color="auto"/>
                      </w:divBdr>
                    </w:div>
                  </w:divsChild>
                </w:div>
                <w:div w:id="1354305630">
                  <w:marLeft w:val="255"/>
                  <w:marRight w:val="0"/>
                  <w:marTop w:val="75"/>
                  <w:marBottom w:val="0"/>
                  <w:divBdr>
                    <w:top w:val="none" w:sz="0" w:space="0" w:color="auto"/>
                    <w:left w:val="none" w:sz="0" w:space="0" w:color="auto"/>
                    <w:bottom w:val="none" w:sz="0" w:space="0" w:color="auto"/>
                    <w:right w:val="none" w:sz="0" w:space="0" w:color="auto"/>
                  </w:divBdr>
                  <w:divsChild>
                    <w:div w:id="1167021018">
                      <w:marLeft w:val="0"/>
                      <w:marRight w:val="75"/>
                      <w:marTop w:val="0"/>
                      <w:marBottom w:val="0"/>
                      <w:divBdr>
                        <w:top w:val="none" w:sz="0" w:space="0" w:color="auto"/>
                        <w:left w:val="none" w:sz="0" w:space="0" w:color="auto"/>
                        <w:bottom w:val="none" w:sz="0" w:space="0" w:color="auto"/>
                        <w:right w:val="none" w:sz="0" w:space="0" w:color="auto"/>
                      </w:divBdr>
                    </w:div>
                    <w:div w:id="1865090919">
                      <w:marLeft w:val="0"/>
                      <w:marRight w:val="0"/>
                      <w:marTop w:val="0"/>
                      <w:marBottom w:val="300"/>
                      <w:divBdr>
                        <w:top w:val="none" w:sz="0" w:space="0" w:color="auto"/>
                        <w:left w:val="none" w:sz="0" w:space="0" w:color="auto"/>
                        <w:bottom w:val="none" w:sz="0" w:space="0" w:color="auto"/>
                        <w:right w:val="none" w:sz="0" w:space="0" w:color="auto"/>
                      </w:divBdr>
                    </w:div>
                    <w:div w:id="20618156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85713280">
              <w:marLeft w:val="255"/>
              <w:marRight w:val="0"/>
              <w:marTop w:val="0"/>
              <w:marBottom w:val="0"/>
              <w:divBdr>
                <w:top w:val="none" w:sz="0" w:space="0" w:color="auto"/>
                <w:left w:val="none" w:sz="0" w:space="0" w:color="auto"/>
                <w:bottom w:val="none" w:sz="0" w:space="0" w:color="auto"/>
                <w:right w:val="none" w:sz="0" w:space="0" w:color="auto"/>
              </w:divBdr>
              <w:divsChild>
                <w:div w:id="1293443776">
                  <w:marLeft w:val="255"/>
                  <w:marRight w:val="0"/>
                  <w:marTop w:val="75"/>
                  <w:marBottom w:val="0"/>
                  <w:divBdr>
                    <w:top w:val="none" w:sz="0" w:space="0" w:color="auto"/>
                    <w:left w:val="none" w:sz="0" w:space="0" w:color="auto"/>
                    <w:bottom w:val="none" w:sz="0" w:space="0" w:color="auto"/>
                    <w:right w:val="none" w:sz="0" w:space="0" w:color="auto"/>
                  </w:divBdr>
                  <w:divsChild>
                    <w:div w:id="383529652">
                      <w:marLeft w:val="0"/>
                      <w:marRight w:val="75"/>
                      <w:marTop w:val="0"/>
                      <w:marBottom w:val="0"/>
                      <w:divBdr>
                        <w:top w:val="none" w:sz="0" w:space="0" w:color="auto"/>
                        <w:left w:val="none" w:sz="0" w:space="0" w:color="auto"/>
                        <w:bottom w:val="none" w:sz="0" w:space="0" w:color="auto"/>
                        <w:right w:val="none" w:sz="0" w:space="0" w:color="auto"/>
                      </w:divBdr>
                    </w:div>
                    <w:div w:id="817109007">
                      <w:marLeft w:val="255"/>
                      <w:marRight w:val="0"/>
                      <w:marTop w:val="75"/>
                      <w:marBottom w:val="0"/>
                      <w:divBdr>
                        <w:top w:val="none" w:sz="0" w:space="0" w:color="auto"/>
                        <w:left w:val="none" w:sz="0" w:space="0" w:color="auto"/>
                        <w:bottom w:val="none" w:sz="0" w:space="0" w:color="auto"/>
                        <w:right w:val="none" w:sz="0" w:space="0" w:color="auto"/>
                      </w:divBdr>
                    </w:div>
                    <w:div w:id="265816727">
                      <w:marLeft w:val="255"/>
                      <w:marRight w:val="0"/>
                      <w:marTop w:val="75"/>
                      <w:marBottom w:val="0"/>
                      <w:divBdr>
                        <w:top w:val="none" w:sz="0" w:space="0" w:color="auto"/>
                        <w:left w:val="none" w:sz="0" w:space="0" w:color="auto"/>
                        <w:bottom w:val="none" w:sz="0" w:space="0" w:color="auto"/>
                        <w:right w:val="none" w:sz="0" w:space="0" w:color="auto"/>
                      </w:divBdr>
                    </w:div>
                  </w:divsChild>
                </w:div>
                <w:div w:id="635835600">
                  <w:marLeft w:val="255"/>
                  <w:marRight w:val="0"/>
                  <w:marTop w:val="75"/>
                  <w:marBottom w:val="0"/>
                  <w:divBdr>
                    <w:top w:val="none" w:sz="0" w:space="0" w:color="auto"/>
                    <w:left w:val="none" w:sz="0" w:space="0" w:color="auto"/>
                    <w:bottom w:val="none" w:sz="0" w:space="0" w:color="auto"/>
                    <w:right w:val="none" w:sz="0" w:space="0" w:color="auto"/>
                  </w:divBdr>
                  <w:divsChild>
                    <w:div w:id="69230840">
                      <w:marLeft w:val="0"/>
                      <w:marRight w:val="75"/>
                      <w:marTop w:val="0"/>
                      <w:marBottom w:val="0"/>
                      <w:divBdr>
                        <w:top w:val="none" w:sz="0" w:space="0" w:color="auto"/>
                        <w:left w:val="none" w:sz="0" w:space="0" w:color="auto"/>
                        <w:bottom w:val="none" w:sz="0" w:space="0" w:color="auto"/>
                        <w:right w:val="none" w:sz="0" w:space="0" w:color="auto"/>
                      </w:divBdr>
                    </w:div>
                    <w:div w:id="947397868">
                      <w:marLeft w:val="255"/>
                      <w:marRight w:val="0"/>
                      <w:marTop w:val="75"/>
                      <w:marBottom w:val="0"/>
                      <w:divBdr>
                        <w:top w:val="none" w:sz="0" w:space="0" w:color="auto"/>
                        <w:left w:val="none" w:sz="0" w:space="0" w:color="auto"/>
                        <w:bottom w:val="none" w:sz="0" w:space="0" w:color="auto"/>
                        <w:right w:val="none" w:sz="0" w:space="0" w:color="auto"/>
                      </w:divBdr>
                    </w:div>
                    <w:div w:id="20704216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6163974">
      <w:bodyDiv w:val="1"/>
      <w:marLeft w:val="0"/>
      <w:marRight w:val="0"/>
      <w:marTop w:val="0"/>
      <w:marBottom w:val="0"/>
      <w:divBdr>
        <w:top w:val="none" w:sz="0" w:space="0" w:color="auto"/>
        <w:left w:val="none" w:sz="0" w:space="0" w:color="auto"/>
        <w:bottom w:val="none" w:sz="0" w:space="0" w:color="auto"/>
        <w:right w:val="none" w:sz="0" w:space="0" w:color="auto"/>
      </w:divBdr>
      <w:divsChild>
        <w:div w:id="2132241522">
          <w:marLeft w:val="0"/>
          <w:marRight w:val="0"/>
          <w:marTop w:val="0"/>
          <w:marBottom w:val="0"/>
          <w:divBdr>
            <w:top w:val="none" w:sz="0" w:space="0" w:color="auto"/>
            <w:left w:val="none" w:sz="0" w:space="0" w:color="auto"/>
            <w:bottom w:val="none" w:sz="0" w:space="0" w:color="auto"/>
            <w:right w:val="none" w:sz="0" w:space="0" w:color="auto"/>
          </w:divBdr>
          <w:divsChild>
            <w:div w:id="464466821">
              <w:marLeft w:val="255"/>
              <w:marRight w:val="0"/>
              <w:marTop w:val="225"/>
              <w:marBottom w:val="0"/>
              <w:divBdr>
                <w:top w:val="none" w:sz="0" w:space="0" w:color="auto"/>
                <w:left w:val="none" w:sz="0" w:space="0" w:color="auto"/>
                <w:bottom w:val="none" w:sz="0" w:space="0" w:color="auto"/>
                <w:right w:val="none" w:sz="0" w:space="0" w:color="auto"/>
              </w:divBdr>
              <w:divsChild>
                <w:div w:id="2845036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04122959">
          <w:marLeft w:val="0"/>
          <w:marRight w:val="0"/>
          <w:marTop w:val="100"/>
          <w:marBottom w:val="100"/>
          <w:divBdr>
            <w:top w:val="none" w:sz="0" w:space="0" w:color="auto"/>
            <w:left w:val="none" w:sz="0" w:space="0" w:color="auto"/>
            <w:bottom w:val="none" w:sz="0" w:space="0" w:color="auto"/>
            <w:right w:val="none" w:sz="0" w:space="0" w:color="auto"/>
          </w:divBdr>
          <w:divsChild>
            <w:div w:id="650643013">
              <w:marLeft w:val="0"/>
              <w:marRight w:val="0"/>
              <w:marTop w:val="225"/>
              <w:marBottom w:val="0"/>
              <w:divBdr>
                <w:top w:val="none" w:sz="0" w:space="0" w:color="auto"/>
                <w:left w:val="none" w:sz="0" w:space="0" w:color="auto"/>
                <w:bottom w:val="none" w:sz="0" w:space="0" w:color="auto"/>
                <w:right w:val="none" w:sz="0" w:space="0" w:color="auto"/>
              </w:divBdr>
              <w:divsChild>
                <w:div w:id="1732117106">
                  <w:marLeft w:val="0"/>
                  <w:marRight w:val="0"/>
                  <w:marTop w:val="0"/>
                  <w:marBottom w:val="0"/>
                  <w:divBdr>
                    <w:top w:val="none" w:sz="0" w:space="0" w:color="auto"/>
                    <w:left w:val="none" w:sz="0" w:space="0" w:color="auto"/>
                    <w:bottom w:val="none" w:sz="0" w:space="0" w:color="auto"/>
                    <w:right w:val="none" w:sz="0" w:space="0" w:color="auto"/>
                  </w:divBdr>
                </w:div>
                <w:div w:id="1480540989">
                  <w:marLeft w:val="0"/>
                  <w:marRight w:val="0"/>
                  <w:marTop w:val="0"/>
                  <w:marBottom w:val="0"/>
                  <w:divBdr>
                    <w:top w:val="none" w:sz="0" w:space="0" w:color="auto"/>
                    <w:left w:val="none" w:sz="0" w:space="0" w:color="auto"/>
                    <w:bottom w:val="none" w:sz="0" w:space="0" w:color="auto"/>
                    <w:right w:val="none" w:sz="0" w:space="0" w:color="auto"/>
                  </w:divBdr>
                </w:div>
              </w:divsChild>
            </w:div>
            <w:div w:id="192307129">
              <w:marLeft w:val="0"/>
              <w:marRight w:val="0"/>
              <w:marTop w:val="225"/>
              <w:marBottom w:val="0"/>
              <w:divBdr>
                <w:top w:val="none" w:sz="0" w:space="0" w:color="auto"/>
                <w:left w:val="none" w:sz="0" w:space="0" w:color="auto"/>
                <w:bottom w:val="none" w:sz="0" w:space="0" w:color="auto"/>
                <w:right w:val="none" w:sz="0" w:space="0" w:color="auto"/>
              </w:divBdr>
              <w:divsChild>
                <w:div w:id="85687581">
                  <w:marLeft w:val="0"/>
                  <w:marRight w:val="0"/>
                  <w:marTop w:val="0"/>
                  <w:marBottom w:val="0"/>
                  <w:divBdr>
                    <w:top w:val="none" w:sz="0" w:space="0" w:color="auto"/>
                    <w:left w:val="none" w:sz="0" w:space="0" w:color="auto"/>
                    <w:bottom w:val="none" w:sz="0" w:space="0" w:color="auto"/>
                    <w:right w:val="none" w:sz="0" w:space="0" w:color="auto"/>
                  </w:divBdr>
                </w:div>
                <w:div w:id="1800486533">
                  <w:marLeft w:val="0"/>
                  <w:marRight w:val="0"/>
                  <w:marTop w:val="0"/>
                  <w:marBottom w:val="0"/>
                  <w:divBdr>
                    <w:top w:val="none" w:sz="0" w:space="0" w:color="auto"/>
                    <w:left w:val="none" w:sz="0" w:space="0" w:color="auto"/>
                    <w:bottom w:val="none" w:sz="0" w:space="0" w:color="auto"/>
                    <w:right w:val="none" w:sz="0" w:space="0" w:color="auto"/>
                  </w:divBdr>
                </w:div>
              </w:divsChild>
            </w:div>
            <w:div w:id="1276210804">
              <w:marLeft w:val="0"/>
              <w:marRight w:val="0"/>
              <w:marTop w:val="225"/>
              <w:marBottom w:val="0"/>
              <w:divBdr>
                <w:top w:val="none" w:sz="0" w:space="0" w:color="auto"/>
                <w:left w:val="none" w:sz="0" w:space="0" w:color="auto"/>
                <w:bottom w:val="none" w:sz="0" w:space="0" w:color="auto"/>
                <w:right w:val="none" w:sz="0" w:space="0" w:color="auto"/>
              </w:divBdr>
              <w:divsChild>
                <w:div w:id="1516769850">
                  <w:marLeft w:val="0"/>
                  <w:marRight w:val="0"/>
                  <w:marTop w:val="0"/>
                  <w:marBottom w:val="0"/>
                  <w:divBdr>
                    <w:top w:val="none" w:sz="0" w:space="0" w:color="auto"/>
                    <w:left w:val="none" w:sz="0" w:space="0" w:color="auto"/>
                    <w:bottom w:val="none" w:sz="0" w:space="0" w:color="auto"/>
                    <w:right w:val="none" w:sz="0" w:space="0" w:color="auto"/>
                  </w:divBdr>
                </w:div>
                <w:div w:id="1173490527">
                  <w:marLeft w:val="0"/>
                  <w:marRight w:val="0"/>
                  <w:marTop w:val="0"/>
                  <w:marBottom w:val="0"/>
                  <w:divBdr>
                    <w:top w:val="none" w:sz="0" w:space="0" w:color="auto"/>
                    <w:left w:val="none" w:sz="0" w:space="0" w:color="auto"/>
                    <w:bottom w:val="none" w:sz="0" w:space="0" w:color="auto"/>
                    <w:right w:val="none" w:sz="0" w:space="0" w:color="auto"/>
                  </w:divBdr>
                </w:div>
              </w:divsChild>
            </w:div>
            <w:div w:id="838349710">
              <w:marLeft w:val="0"/>
              <w:marRight w:val="0"/>
              <w:marTop w:val="225"/>
              <w:marBottom w:val="0"/>
              <w:divBdr>
                <w:top w:val="none" w:sz="0" w:space="0" w:color="auto"/>
                <w:left w:val="none" w:sz="0" w:space="0" w:color="auto"/>
                <w:bottom w:val="none" w:sz="0" w:space="0" w:color="auto"/>
                <w:right w:val="none" w:sz="0" w:space="0" w:color="auto"/>
              </w:divBdr>
              <w:divsChild>
                <w:div w:id="2040280859">
                  <w:marLeft w:val="0"/>
                  <w:marRight w:val="0"/>
                  <w:marTop w:val="0"/>
                  <w:marBottom w:val="0"/>
                  <w:divBdr>
                    <w:top w:val="none" w:sz="0" w:space="0" w:color="auto"/>
                    <w:left w:val="none" w:sz="0" w:space="0" w:color="auto"/>
                    <w:bottom w:val="none" w:sz="0" w:space="0" w:color="auto"/>
                    <w:right w:val="none" w:sz="0" w:space="0" w:color="auto"/>
                  </w:divBdr>
                </w:div>
                <w:div w:id="655761708">
                  <w:marLeft w:val="0"/>
                  <w:marRight w:val="0"/>
                  <w:marTop w:val="0"/>
                  <w:marBottom w:val="0"/>
                  <w:divBdr>
                    <w:top w:val="none" w:sz="0" w:space="0" w:color="auto"/>
                    <w:left w:val="none" w:sz="0" w:space="0" w:color="auto"/>
                    <w:bottom w:val="none" w:sz="0" w:space="0" w:color="auto"/>
                    <w:right w:val="none" w:sz="0" w:space="0" w:color="auto"/>
                  </w:divBdr>
                </w:div>
              </w:divsChild>
            </w:div>
            <w:div w:id="2146198337">
              <w:marLeft w:val="0"/>
              <w:marRight w:val="0"/>
              <w:marTop w:val="225"/>
              <w:marBottom w:val="0"/>
              <w:divBdr>
                <w:top w:val="none" w:sz="0" w:space="0" w:color="auto"/>
                <w:left w:val="none" w:sz="0" w:space="0" w:color="auto"/>
                <w:bottom w:val="none" w:sz="0" w:space="0" w:color="auto"/>
                <w:right w:val="none" w:sz="0" w:space="0" w:color="auto"/>
              </w:divBdr>
              <w:divsChild>
                <w:div w:id="1767145311">
                  <w:marLeft w:val="0"/>
                  <w:marRight w:val="0"/>
                  <w:marTop w:val="0"/>
                  <w:marBottom w:val="0"/>
                  <w:divBdr>
                    <w:top w:val="none" w:sz="0" w:space="0" w:color="auto"/>
                    <w:left w:val="none" w:sz="0" w:space="0" w:color="auto"/>
                    <w:bottom w:val="none" w:sz="0" w:space="0" w:color="auto"/>
                    <w:right w:val="none" w:sz="0" w:space="0" w:color="auto"/>
                  </w:divBdr>
                </w:div>
                <w:div w:id="2140295073">
                  <w:marLeft w:val="0"/>
                  <w:marRight w:val="0"/>
                  <w:marTop w:val="0"/>
                  <w:marBottom w:val="0"/>
                  <w:divBdr>
                    <w:top w:val="none" w:sz="0" w:space="0" w:color="auto"/>
                    <w:left w:val="none" w:sz="0" w:space="0" w:color="auto"/>
                    <w:bottom w:val="none" w:sz="0" w:space="0" w:color="auto"/>
                    <w:right w:val="none" w:sz="0" w:space="0" w:color="auto"/>
                  </w:divBdr>
                </w:div>
              </w:divsChild>
            </w:div>
            <w:div w:id="1092045734">
              <w:marLeft w:val="0"/>
              <w:marRight w:val="0"/>
              <w:marTop w:val="225"/>
              <w:marBottom w:val="0"/>
              <w:divBdr>
                <w:top w:val="none" w:sz="0" w:space="0" w:color="auto"/>
                <w:left w:val="none" w:sz="0" w:space="0" w:color="auto"/>
                <w:bottom w:val="none" w:sz="0" w:space="0" w:color="auto"/>
                <w:right w:val="none" w:sz="0" w:space="0" w:color="auto"/>
              </w:divBdr>
              <w:divsChild>
                <w:div w:id="1637834841">
                  <w:marLeft w:val="0"/>
                  <w:marRight w:val="0"/>
                  <w:marTop w:val="0"/>
                  <w:marBottom w:val="0"/>
                  <w:divBdr>
                    <w:top w:val="none" w:sz="0" w:space="0" w:color="auto"/>
                    <w:left w:val="none" w:sz="0" w:space="0" w:color="auto"/>
                    <w:bottom w:val="none" w:sz="0" w:space="0" w:color="auto"/>
                    <w:right w:val="none" w:sz="0" w:space="0" w:color="auto"/>
                  </w:divBdr>
                </w:div>
                <w:div w:id="1589772933">
                  <w:marLeft w:val="0"/>
                  <w:marRight w:val="0"/>
                  <w:marTop w:val="0"/>
                  <w:marBottom w:val="0"/>
                  <w:divBdr>
                    <w:top w:val="none" w:sz="0" w:space="0" w:color="auto"/>
                    <w:left w:val="none" w:sz="0" w:space="0" w:color="auto"/>
                    <w:bottom w:val="none" w:sz="0" w:space="0" w:color="auto"/>
                    <w:right w:val="none" w:sz="0" w:space="0" w:color="auto"/>
                  </w:divBdr>
                </w:div>
              </w:divsChild>
            </w:div>
            <w:div w:id="1981153564">
              <w:marLeft w:val="0"/>
              <w:marRight w:val="0"/>
              <w:marTop w:val="225"/>
              <w:marBottom w:val="0"/>
              <w:divBdr>
                <w:top w:val="none" w:sz="0" w:space="0" w:color="auto"/>
                <w:left w:val="none" w:sz="0" w:space="0" w:color="auto"/>
                <w:bottom w:val="none" w:sz="0" w:space="0" w:color="auto"/>
                <w:right w:val="none" w:sz="0" w:space="0" w:color="auto"/>
              </w:divBdr>
              <w:divsChild>
                <w:div w:id="1218711250">
                  <w:marLeft w:val="0"/>
                  <w:marRight w:val="0"/>
                  <w:marTop w:val="0"/>
                  <w:marBottom w:val="0"/>
                  <w:divBdr>
                    <w:top w:val="none" w:sz="0" w:space="0" w:color="auto"/>
                    <w:left w:val="none" w:sz="0" w:space="0" w:color="auto"/>
                    <w:bottom w:val="none" w:sz="0" w:space="0" w:color="auto"/>
                    <w:right w:val="none" w:sz="0" w:space="0" w:color="auto"/>
                  </w:divBdr>
                </w:div>
                <w:div w:id="368530578">
                  <w:marLeft w:val="0"/>
                  <w:marRight w:val="0"/>
                  <w:marTop w:val="0"/>
                  <w:marBottom w:val="0"/>
                  <w:divBdr>
                    <w:top w:val="none" w:sz="0" w:space="0" w:color="auto"/>
                    <w:left w:val="none" w:sz="0" w:space="0" w:color="auto"/>
                    <w:bottom w:val="none" w:sz="0" w:space="0" w:color="auto"/>
                    <w:right w:val="none" w:sz="0" w:space="0" w:color="auto"/>
                  </w:divBdr>
                </w:div>
              </w:divsChild>
            </w:div>
            <w:div w:id="309794487">
              <w:marLeft w:val="0"/>
              <w:marRight w:val="0"/>
              <w:marTop w:val="225"/>
              <w:marBottom w:val="0"/>
              <w:divBdr>
                <w:top w:val="none" w:sz="0" w:space="0" w:color="auto"/>
                <w:left w:val="none" w:sz="0" w:space="0" w:color="auto"/>
                <w:bottom w:val="none" w:sz="0" w:space="0" w:color="auto"/>
                <w:right w:val="none" w:sz="0" w:space="0" w:color="auto"/>
              </w:divBdr>
              <w:divsChild>
                <w:div w:id="103115712">
                  <w:marLeft w:val="0"/>
                  <w:marRight w:val="0"/>
                  <w:marTop w:val="0"/>
                  <w:marBottom w:val="0"/>
                  <w:divBdr>
                    <w:top w:val="none" w:sz="0" w:space="0" w:color="auto"/>
                    <w:left w:val="none" w:sz="0" w:space="0" w:color="auto"/>
                    <w:bottom w:val="none" w:sz="0" w:space="0" w:color="auto"/>
                    <w:right w:val="none" w:sz="0" w:space="0" w:color="auto"/>
                  </w:divBdr>
                </w:div>
                <w:div w:id="1301502035">
                  <w:marLeft w:val="0"/>
                  <w:marRight w:val="0"/>
                  <w:marTop w:val="0"/>
                  <w:marBottom w:val="0"/>
                  <w:divBdr>
                    <w:top w:val="none" w:sz="0" w:space="0" w:color="auto"/>
                    <w:left w:val="none" w:sz="0" w:space="0" w:color="auto"/>
                    <w:bottom w:val="none" w:sz="0" w:space="0" w:color="auto"/>
                    <w:right w:val="none" w:sz="0" w:space="0" w:color="auto"/>
                  </w:divBdr>
                </w:div>
              </w:divsChild>
            </w:div>
            <w:div w:id="907812885">
              <w:marLeft w:val="0"/>
              <w:marRight w:val="0"/>
              <w:marTop w:val="225"/>
              <w:marBottom w:val="0"/>
              <w:divBdr>
                <w:top w:val="none" w:sz="0" w:space="0" w:color="auto"/>
                <w:left w:val="none" w:sz="0" w:space="0" w:color="auto"/>
                <w:bottom w:val="none" w:sz="0" w:space="0" w:color="auto"/>
                <w:right w:val="none" w:sz="0" w:space="0" w:color="auto"/>
              </w:divBdr>
              <w:divsChild>
                <w:div w:id="1915166463">
                  <w:marLeft w:val="0"/>
                  <w:marRight w:val="0"/>
                  <w:marTop w:val="0"/>
                  <w:marBottom w:val="0"/>
                  <w:divBdr>
                    <w:top w:val="none" w:sz="0" w:space="0" w:color="auto"/>
                    <w:left w:val="none" w:sz="0" w:space="0" w:color="auto"/>
                    <w:bottom w:val="none" w:sz="0" w:space="0" w:color="auto"/>
                    <w:right w:val="none" w:sz="0" w:space="0" w:color="auto"/>
                  </w:divBdr>
                </w:div>
                <w:div w:id="735588340">
                  <w:marLeft w:val="0"/>
                  <w:marRight w:val="0"/>
                  <w:marTop w:val="0"/>
                  <w:marBottom w:val="0"/>
                  <w:divBdr>
                    <w:top w:val="none" w:sz="0" w:space="0" w:color="auto"/>
                    <w:left w:val="none" w:sz="0" w:space="0" w:color="auto"/>
                    <w:bottom w:val="none" w:sz="0" w:space="0" w:color="auto"/>
                    <w:right w:val="none" w:sz="0" w:space="0" w:color="auto"/>
                  </w:divBdr>
                </w:div>
              </w:divsChild>
            </w:div>
            <w:div w:id="1703171847">
              <w:marLeft w:val="0"/>
              <w:marRight w:val="0"/>
              <w:marTop w:val="225"/>
              <w:marBottom w:val="0"/>
              <w:divBdr>
                <w:top w:val="none" w:sz="0" w:space="0" w:color="auto"/>
                <w:left w:val="none" w:sz="0" w:space="0" w:color="auto"/>
                <w:bottom w:val="none" w:sz="0" w:space="0" w:color="auto"/>
                <w:right w:val="none" w:sz="0" w:space="0" w:color="auto"/>
              </w:divBdr>
              <w:divsChild>
                <w:div w:id="1619675354">
                  <w:marLeft w:val="0"/>
                  <w:marRight w:val="0"/>
                  <w:marTop w:val="0"/>
                  <w:marBottom w:val="0"/>
                  <w:divBdr>
                    <w:top w:val="none" w:sz="0" w:space="0" w:color="auto"/>
                    <w:left w:val="none" w:sz="0" w:space="0" w:color="auto"/>
                    <w:bottom w:val="none" w:sz="0" w:space="0" w:color="auto"/>
                    <w:right w:val="none" w:sz="0" w:space="0" w:color="auto"/>
                  </w:divBdr>
                </w:div>
                <w:div w:id="1736275732">
                  <w:marLeft w:val="0"/>
                  <w:marRight w:val="0"/>
                  <w:marTop w:val="0"/>
                  <w:marBottom w:val="0"/>
                  <w:divBdr>
                    <w:top w:val="none" w:sz="0" w:space="0" w:color="auto"/>
                    <w:left w:val="none" w:sz="0" w:space="0" w:color="auto"/>
                    <w:bottom w:val="none" w:sz="0" w:space="0" w:color="auto"/>
                    <w:right w:val="none" w:sz="0" w:space="0" w:color="auto"/>
                  </w:divBdr>
                </w:div>
              </w:divsChild>
            </w:div>
            <w:div w:id="1814256190">
              <w:marLeft w:val="0"/>
              <w:marRight w:val="0"/>
              <w:marTop w:val="225"/>
              <w:marBottom w:val="0"/>
              <w:divBdr>
                <w:top w:val="none" w:sz="0" w:space="0" w:color="auto"/>
                <w:left w:val="none" w:sz="0" w:space="0" w:color="auto"/>
                <w:bottom w:val="none" w:sz="0" w:space="0" w:color="auto"/>
                <w:right w:val="none" w:sz="0" w:space="0" w:color="auto"/>
              </w:divBdr>
              <w:divsChild>
                <w:div w:id="1049762726">
                  <w:marLeft w:val="0"/>
                  <w:marRight w:val="0"/>
                  <w:marTop w:val="0"/>
                  <w:marBottom w:val="0"/>
                  <w:divBdr>
                    <w:top w:val="none" w:sz="0" w:space="0" w:color="auto"/>
                    <w:left w:val="none" w:sz="0" w:space="0" w:color="auto"/>
                    <w:bottom w:val="none" w:sz="0" w:space="0" w:color="auto"/>
                    <w:right w:val="none" w:sz="0" w:space="0" w:color="auto"/>
                  </w:divBdr>
                </w:div>
                <w:div w:id="837618141">
                  <w:marLeft w:val="0"/>
                  <w:marRight w:val="0"/>
                  <w:marTop w:val="0"/>
                  <w:marBottom w:val="0"/>
                  <w:divBdr>
                    <w:top w:val="none" w:sz="0" w:space="0" w:color="auto"/>
                    <w:left w:val="none" w:sz="0" w:space="0" w:color="auto"/>
                    <w:bottom w:val="none" w:sz="0" w:space="0" w:color="auto"/>
                    <w:right w:val="none" w:sz="0" w:space="0" w:color="auto"/>
                  </w:divBdr>
                </w:div>
              </w:divsChild>
            </w:div>
            <w:div w:id="99037399">
              <w:marLeft w:val="0"/>
              <w:marRight w:val="0"/>
              <w:marTop w:val="225"/>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 w:id="1705399666">
                  <w:marLeft w:val="0"/>
                  <w:marRight w:val="0"/>
                  <w:marTop w:val="0"/>
                  <w:marBottom w:val="0"/>
                  <w:divBdr>
                    <w:top w:val="none" w:sz="0" w:space="0" w:color="auto"/>
                    <w:left w:val="none" w:sz="0" w:space="0" w:color="auto"/>
                    <w:bottom w:val="none" w:sz="0" w:space="0" w:color="auto"/>
                    <w:right w:val="none" w:sz="0" w:space="0" w:color="auto"/>
                  </w:divBdr>
                </w:div>
              </w:divsChild>
            </w:div>
            <w:div w:id="1023481459">
              <w:marLeft w:val="0"/>
              <w:marRight w:val="0"/>
              <w:marTop w:val="225"/>
              <w:marBottom w:val="0"/>
              <w:divBdr>
                <w:top w:val="none" w:sz="0" w:space="0" w:color="auto"/>
                <w:left w:val="none" w:sz="0" w:space="0" w:color="auto"/>
                <w:bottom w:val="none" w:sz="0" w:space="0" w:color="auto"/>
                <w:right w:val="none" w:sz="0" w:space="0" w:color="auto"/>
              </w:divBdr>
              <w:divsChild>
                <w:div w:id="843596715">
                  <w:marLeft w:val="0"/>
                  <w:marRight w:val="0"/>
                  <w:marTop w:val="0"/>
                  <w:marBottom w:val="0"/>
                  <w:divBdr>
                    <w:top w:val="none" w:sz="0" w:space="0" w:color="auto"/>
                    <w:left w:val="none" w:sz="0" w:space="0" w:color="auto"/>
                    <w:bottom w:val="none" w:sz="0" w:space="0" w:color="auto"/>
                    <w:right w:val="none" w:sz="0" w:space="0" w:color="auto"/>
                  </w:divBdr>
                </w:div>
                <w:div w:id="3385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125/20150701" TargetMode="External"/><Relationship Id="rId13" Type="http://schemas.openxmlformats.org/officeDocument/2006/relationships/hyperlink" Target="https://www.slov-lex.sk/pravne-predpisy/SK/ZZ/2015/125/20150701" TargetMode="External"/><Relationship Id="rId18" Type="http://schemas.openxmlformats.org/officeDocument/2006/relationships/hyperlink" Target="https://www.slov-lex.sk/pravne-predpisy/SK/ZZ/2004/541/" TargetMode="External"/><Relationship Id="rId3" Type="http://schemas.openxmlformats.org/officeDocument/2006/relationships/webSettings" Target="webSettings.xml"/><Relationship Id="rId7" Type="http://schemas.openxmlformats.org/officeDocument/2006/relationships/hyperlink" Target="https://www.slov-lex.sk/pravne-predpisy/SK/ZZ/2015/125/20150701" TargetMode="External"/><Relationship Id="rId12" Type="http://schemas.openxmlformats.org/officeDocument/2006/relationships/hyperlink" Target="https://www.slov-lex.sk/pravne-predpisy/SK/ZZ/2015/125/20150701" TargetMode="External"/><Relationship Id="rId17" Type="http://schemas.openxmlformats.org/officeDocument/2006/relationships/hyperlink" Target="https://www.slov-lex.sk/pravne-predpisy/SK/ZZ/1990/369/" TargetMode="External"/><Relationship Id="rId2" Type="http://schemas.openxmlformats.org/officeDocument/2006/relationships/settings" Target="settings.xml"/><Relationship Id="rId16" Type="http://schemas.openxmlformats.org/officeDocument/2006/relationships/hyperlink" Target="https://www.slov-lex.sk/pravne-predpisy/SK/ZZ/2015/125/201507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2015/125/20150701" TargetMode="External"/><Relationship Id="rId11" Type="http://schemas.openxmlformats.org/officeDocument/2006/relationships/hyperlink" Target="https://www.slov-lex.sk/pravne-predpisy/SK/ZZ/2015/125/20150701" TargetMode="External"/><Relationship Id="rId5" Type="http://schemas.openxmlformats.org/officeDocument/2006/relationships/hyperlink" Target="https://www.slov-lex.sk/pravne-predpisy/SK/ZZ/2015/125/20150701" TargetMode="External"/><Relationship Id="rId15" Type="http://schemas.openxmlformats.org/officeDocument/2006/relationships/hyperlink" Target="https://www.slov-lex.sk/pravne-predpisy/SK/ZZ/2015/125/20150701" TargetMode="External"/><Relationship Id="rId10" Type="http://schemas.openxmlformats.org/officeDocument/2006/relationships/hyperlink" Target="https://www.slov-lex.sk/pravne-predpisy/SK/ZZ/2015/125/20150701" TargetMode="External"/><Relationship Id="rId19" Type="http://schemas.openxmlformats.org/officeDocument/2006/relationships/fontTable" Target="fontTable.xml"/><Relationship Id="rId4" Type="http://schemas.openxmlformats.org/officeDocument/2006/relationships/hyperlink" Target="https://www.slov-lex.sk/pravne-predpisy/SK/ZZ/2015/125/20150701" TargetMode="External"/><Relationship Id="rId9" Type="http://schemas.openxmlformats.org/officeDocument/2006/relationships/hyperlink" Target="https://www.slov-lex.sk/pravne-predpisy/SK/ZZ/2015/125/20150701" TargetMode="External"/><Relationship Id="rId14" Type="http://schemas.openxmlformats.org/officeDocument/2006/relationships/hyperlink" Target="https://www.slov-lex.sk/pravne-predpisy/SK/ZZ/2015/125/201507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14175</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SR</dc:creator>
  <cp:keywords/>
  <dc:description/>
  <cp:lastModifiedBy>MV SR</cp:lastModifiedBy>
  <cp:revision>2</cp:revision>
  <dcterms:created xsi:type="dcterms:W3CDTF">2021-09-07T06:54:00Z</dcterms:created>
  <dcterms:modified xsi:type="dcterms:W3CDTF">2021-09-07T06:54:00Z</dcterms:modified>
</cp:coreProperties>
</file>