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FB1742" w:rsidRDefault="00FB1742">
      <w:pPr>
        <w:jc w:val="center"/>
        <w:divId w:val="2100783639"/>
        <w:rPr>
          <w:rFonts w:ascii="Times" w:hAnsi="Times" w:cs="Times"/>
          <w:sz w:val="25"/>
          <w:szCs w:val="25"/>
        </w:rPr>
      </w:pPr>
      <w:r>
        <w:rPr>
          <w:rFonts w:ascii="Times" w:hAnsi="Times" w:cs="Times"/>
          <w:sz w:val="25"/>
          <w:szCs w:val="25"/>
        </w:rPr>
        <w:t xml:space="preserve">Návrh skupiny poslancov Národnej rady Slovenskej republiky na vydanie zákona, ktorým sa mení a dopĺňa zákon č. 18/2018 Z. z. o ochrane osobných údajov a o zmene a doplnení niektorých zákonov v znení neskorších predpisov (tlač 575) </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FB1742" w:rsidP="00FB1742">
            <w:pPr>
              <w:widowControl/>
              <w:spacing w:after="0" w:line="240" w:lineRule="auto"/>
              <w:rPr>
                <w:rFonts w:ascii="Times New Roman" w:hAnsi="Times New Roman" w:cs="Calibri"/>
                <w:sz w:val="20"/>
                <w:szCs w:val="20"/>
              </w:rPr>
            </w:pPr>
            <w:r>
              <w:rPr>
                <w:rFonts w:ascii="Times" w:hAnsi="Times" w:cs="Times"/>
                <w:sz w:val="25"/>
                <w:szCs w:val="25"/>
              </w:rPr>
              <w:t>8 / 3</w:t>
            </w:r>
          </w:p>
        </w:tc>
      </w:tr>
    </w:tbl>
    <w:p w:rsidR="00D710A5" w:rsidRPr="005A1161" w:rsidRDefault="00D710A5" w:rsidP="00D710A5">
      <w:pPr>
        <w:pStyle w:val="Zkladntext"/>
        <w:widowControl/>
        <w:jc w:val="both"/>
        <w:rPr>
          <w:b w:val="0"/>
          <w:bCs w:val="0"/>
          <w:color w:val="000000"/>
          <w:sz w:val="20"/>
          <w:szCs w:val="20"/>
        </w:rPr>
      </w:pPr>
    </w:p>
    <w:p w:rsidR="00FB1742" w:rsidRDefault="00FB1742"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7"/>
        <w:gridCol w:w="8492"/>
        <w:gridCol w:w="1415"/>
      </w:tblGrid>
      <w:tr w:rsidR="00FB1742">
        <w:trPr>
          <w:divId w:val="47733091"/>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jc w:val="center"/>
              <w:rPr>
                <w:rFonts w:ascii="Times" w:hAnsi="Times" w:cs="Times"/>
                <w:b/>
                <w:bCs/>
                <w:sz w:val="25"/>
                <w:szCs w:val="25"/>
              </w:rPr>
            </w:pPr>
            <w:r>
              <w:rPr>
                <w:rFonts w:ascii="Times" w:hAnsi="Times" w:cs="Times"/>
                <w:b/>
                <w:bCs/>
                <w:sz w:val="25"/>
                <w:szCs w:val="25"/>
              </w:rPr>
              <w:t>Typ</w:t>
            </w:r>
          </w:p>
        </w:tc>
      </w:tr>
      <w:tr w:rsidR="00FB1742">
        <w:trPr>
          <w:divId w:val="47733091"/>
          <w:jc w:val="center"/>
        </w:trPr>
        <w:tc>
          <w:tcPr>
            <w:tcW w:w="1500" w:type="pct"/>
            <w:tcBorders>
              <w:top w:val="outset" w:sz="6" w:space="0" w:color="000000"/>
              <w:left w:val="outset" w:sz="6" w:space="0" w:color="000000"/>
              <w:bottom w:val="outset" w:sz="6" w:space="0" w:color="000000"/>
              <w:right w:val="outset" w:sz="6" w:space="0" w:color="000000"/>
            </w:tcBorders>
            <w:hideMark/>
          </w:tcPr>
          <w:p w:rsidR="00FB1742" w:rsidRDefault="00FB1742">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 xml:space="preserve">Žiadame upraviť doložku vplyvov v zmysle odôvodnenia. ODÔVODNENIE: Predkladateľ nesprávne identifikoval "pozitívne vplyvy" na informatizáciu spoločnosti. Čoho konkrétne sa majú identifikované pozitívne vplyvy na informatizáciu týkať nie je možné posúdiť, nakoľko nie je pripojená analýza vplyvov na informatizáciu spoločnosti. Podľa nášho názoru však materiál nevykazuje žiadne vplyvy na informatizáciu spoločnosti. Nevznikajú ani sa neupravujú žiadne elektronické služby ani informačné systémy, registre atď.. Vzhľadom na uvedené žiadame v doložke vplyvov vyznačiť „žiadny“ vplyv na informatizáciu spoločnosti.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jc w:val="center"/>
              <w:rPr>
                <w:rFonts w:ascii="Times" w:hAnsi="Times" w:cs="Times"/>
                <w:b/>
                <w:bCs/>
                <w:sz w:val="25"/>
                <w:szCs w:val="25"/>
              </w:rPr>
            </w:pPr>
            <w:r>
              <w:rPr>
                <w:rFonts w:ascii="Times" w:hAnsi="Times" w:cs="Times"/>
                <w:b/>
                <w:bCs/>
                <w:sz w:val="25"/>
                <w:szCs w:val="25"/>
              </w:rPr>
              <w:t>Z</w:t>
            </w:r>
          </w:p>
        </w:tc>
      </w:tr>
      <w:tr w:rsidR="00FB1742">
        <w:trPr>
          <w:divId w:val="47733091"/>
          <w:jc w:val="center"/>
        </w:trPr>
        <w:tc>
          <w:tcPr>
            <w:tcW w:w="1500" w:type="pct"/>
            <w:tcBorders>
              <w:top w:val="outset" w:sz="6" w:space="0" w:color="000000"/>
              <w:left w:val="outset" w:sz="6" w:space="0" w:color="000000"/>
              <w:bottom w:val="outset" w:sz="6" w:space="0" w:color="000000"/>
              <w:right w:val="outset" w:sz="6" w:space="0" w:color="000000"/>
            </w:tcBorders>
            <w:hideMark/>
          </w:tcPr>
          <w:p w:rsidR="00FB1742" w:rsidRDefault="00FB1742">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bodu 1. Uvedený novelizačný bod žiadame vypustiť. Žiadame ponechať § 3 v aktuálne platnom a účinnom znení a nedopĺňať nový odsek 6. ODÔVODNENIE: Recitál (27) Nariadenia Európskeho parlamentu a Rady (EÚ) 2016/679 z 27. apríla 2016 o ochrane fyzických osôb pri spracúvaní osobných údajov a o voľnom pohybe takýchto údajov, ktorým sa zrušuje smernica 95/46/ES (všeobecné nariadenie o ochrane údajov) (ďalej len „Nariadenie“) síce stanovuje, že Nariadenie sa neuplatňuje na osobné údaje zosnulých osôb, ale vyslovene nezakazuje uplatňovať </w:t>
            </w:r>
            <w:r>
              <w:rPr>
                <w:rFonts w:ascii="Times" w:hAnsi="Times" w:cs="Times"/>
                <w:sz w:val="25"/>
                <w:szCs w:val="25"/>
              </w:rPr>
              <w:lastRenderedPageBreak/>
              <w:t xml:space="preserve">ochranu osobných údajov aj na zosnulé osoby. V recitáli (27) sa uvádza, že ,,členské štáty môžu stanoviť pravidlá týkajúce sa spracúvania osobných údajov zosnulých osôb.“ So zverejňovaním osobných údajov zosnulých osôb vo všeobecnosti súhlasíme, avšak v tejto súvislosti je potrebné, aby si Slovenská republika jednoznačne stanovila konkrétne podmienky a pravidlá takéhoto spracúvania osobných údajov. Nepovažujeme za vhodné, aby sa zmena zákona č. 18/2018 Z. z. o ochrane osobných údajov a o zmene a doplnení niektorých zákonov vykonala iba jednoduchým vypustením odseku 7 v § 78.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jc w:val="center"/>
              <w:rPr>
                <w:rFonts w:ascii="Times" w:hAnsi="Times" w:cs="Times"/>
                <w:b/>
                <w:bCs/>
                <w:sz w:val="25"/>
                <w:szCs w:val="25"/>
              </w:rPr>
            </w:pPr>
            <w:r>
              <w:rPr>
                <w:rFonts w:ascii="Times" w:hAnsi="Times" w:cs="Times"/>
                <w:b/>
                <w:bCs/>
                <w:sz w:val="25"/>
                <w:szCs w:val="25"/>
              </w:rPr>
              <w:lastRenderedPageBreak/>
              <w:t>Z</w:t>
            </w:r>
          </w:p>
        </w:tc>
      </w:tr>
      <w:tr w:rsidR="00FB1742">
        <w:trPr>
          <w:divId w:val="47733091"/>
          <w:jc w:val="center"/>
        </w:trPr>
        <w:tc>
          <w:tcPr>
            <w:tcW w:w="1500" w:type="pct"/>
            <w:tcBorders>
              <w:top w:val="outset" w:sz="6" w:space="0" w:color="000000"/>
              <w:left w:val="outset" w:sz="6" w:space="0" w:color="000000"/>
              <w:bottom w:val="outset" w:sz="6" w:space="0" w:color="000000"/>
              <w:right w:val="outset" w:sz="6" w:space="0" w:color="000000"/>
            </w:tcBorders>
            <w:hideMark/>
          </w:tcPr>
          <w:p w:rsidR="00FB1742" w:rsidRDefault="00FB1742">
            <w:pPr>
              <w:jc w:val="center"/>
              <w:rPr>
                <w:rFonts w:ascii="Times" w:hAnsi="Times" w:cs="Times"/>
                <w:b/>
                <w:bCs/>
                <w:sz w:val="25"/>
                <w:szCs w:val="25"/>
              </w:rPr>
            </w:pPr>
            <w:r>
              <w:rPr>
                <w:rFonts w:ascii="Times" w:hAnsi="Times" w:cs="Times"/>
                <w:b/>
                <w:bCs/>
                <w:sz w:val="25"/>
                <w:szCs w:val="25"/>
              </w:rPr>
              <w:lastRenderedPageBreak/>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bodu 2. Uvedený novelizačný bod žiadame preformulovať nasledovne: "V § 78 ods. 7 sa na konci pripájajú tieto vety: "Súhlas na spracúvanie osobných údajov zosnulých osôb sa nevyžaduje v prípade, že sa spracúvanie bude vykonávať na účely vzdávania úcty obetiam, ktorých smrť otriasla slovenskou spoločnosťou a dejinami Slovenska a týka sa osôb padlých v bojoch za oslobodenie Slovenska spod jarma nacizmu, obetí zápasu za demokraciu na Slovensku, obetí holokaustu, zločinov proti ľudskosti či genocídy a príslušníkov bezpečnostných zborov Slovenskej republiky usmrtených pri plnení služobných povinností. Rozsah osobných údajov zosnulej osoby na vyššie uvedené účely sa stanovuje na meno, priezvisko, dátum narodenia, dátum úmrtia a okolnosti úmrtia." ODÔVODNENIE: Prijatím navrhovaného doplnenia odseku 7 sa zachová cieľ poslaneckého návrhu, ktorým je úcta k obetiam a budovanie pietnych pamätníkov. Odstránia sa bariéry pri zachovávaní pamäti národa a zároveň sa spracúvanie osobných údajov nebude vzťahovať na všetky zosnulé osoby na Slovensku bez výnimky. Úplným vypustením odseku 7 by sa otvorila možnosť spracúvať osobné údaje aj takých zosnulých osôb, ktoré nepadli v bojoch, neboli usmrtené pri plnení služobných povinností, neboli obeťami zločinov proti ľudskosti a podobne. Taktiež predložený návrh zákona neuvádza rozsah spracúvaných osobných údajov zosnulej osoby, čím </w:t>
            </w:r>
            <w:r>
              <w:rPr>
                <w:rFonts w:ascii="Times" w:hAnsi="Times" w:cs="Times"/>
                <w:sz w:val="25"/>
                <w:szCs w:val="25"/>
              </w:rPr>
              <w:lastRenderedPageBreak/>
              <w:t>bude umožnené spracúvať osobné údaje v rozsahu napríklad meno, priezvisko, dátum narodenia, dátum úmrtia, príčina smrti, počet detí, mená detí, meno manžela/manželky, adresa bydliska, povolanie, miesto práce, plat, zdravotný stav a prakticky akýkoľvek osobný údaj o danej zosnulej osobe, čím môže byť významne dotknuté právo na súkromie a iné práva a slobody žijúcich fyzických osôb (pozostalých) obzvlášť v prípade obetí nesmierne neľudských zločinov.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jc w:val="center"/>
              <w:rPr>
                <w:rFonts w:ascii="Times" w:hAnsi="Times" w:cs="Times"/>
                <w:b/>
                <w:bCs/>
                <w:sz w:val="25"/>
                <w:szCs w:val="25"/>
              </w:rPr>
            </w:pPr>
            <w:r>
              <w:rPr>
                <w:rFonts w:ascii="Times" w:hAnsi="Times" w:cs="Times"/>
                <w:b/>
                <w:bCs/>
                <w:sz w:val="25"/>
                <w:szCs w:val="25"/>
              </w:rPr>
              <w:lastRenderedPageBreak/>
              <w:t>Z</w:t>
            </w:r>
          </w:p>
        </w:tc>
      </w:tr>
      <w:tr w:rsidR="00FB1742">
        <w:trPr>
          <w:divId w:val="47733091"/>
          <w:jc w:val="center"/>
        </w:trPr>
        <w:tc>
          <w:tcPr>
            <w:tcW w:w="1500" w:type="pct"/>
            <w:tcBorders>
              <w:top w:val="outset" w:sz="6" w:space="0" w:color="000000"/>
              <w:left w:val="outset" w:sz="6" w:space="0" w:color="000000"/>
              <w:bottom w:val="outset" w:sz="6" w:space="0" w:color="000000"/>
              <w:right w:val="outset" w:sz="6" w:space="0" w:color="000000"/>
            </w:tcBorders>
            <w:hideMark/>
          </w:tcPr>
          <w:p w:rsidR="00FB1742" w:rsidRDefault="00FB1742">
            <w:pPr>
              <w:jc w:val="center"/>
              <w:rPr>
                <w:rFonts w:ascii="Times" w:hAnsi="Times" w:cs="Times"/>
                <w:b/>
                <w:bCs/>
                <w:sz w:val="25"/>
                <w:szCs w:val="25"/>
              </w:rPr>
            </w:pPr>
            <w:r>
              <w:rPr>
                <w:rFonts w:ascii="Times" w:hAnsi="Times" w:cs="Times"/>
                <w:b/>
                <w:bCs/>
                <w:sz w:val="25"/>
                <w:szCs w:val="25"/>
              </w:rPr>
              <w:lastRenderedPageBreak/>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Úvodnú vetu odporúčame zosúladiť s bodom 26.2. Legislatívnych pravidiel vlády SR (LPV) </w:t>
            </w:r>
            <w:proofErr w:type="spellStart"/>
            <w:r>
              <w:rPr>
                <w:rFonts w:ascii="Times" w:hAnsi="Times" w:cs="Times"/>
                <w:sz w:val="25"/>
                <w:szCs w:val="25"/>
              </w:rPr>
              <w:t>tj</w:t>
            </w:r>
            <w:proofErr w:type="spellEnd"/>
            <w:r>
              <w:rPr>
                <w:rFonts w:ascii="Times" w:hAnsi="Times" w:cs="Times"/>
                <w:sz w:val="25"/>
                <w:szCs w:val="25"/>
              </w:rPr>
              <w:t xml:space="preserve">. slová „neskorších predpisov" nahradiť slovami „zákona č. 221/2019 Z. z." vzhľadom nato, že predmetný zákon bol novelizovaný len jedenkrát. Zároveň odporúčame novelizačný bod 1 upraviť nasledovne: „1. V § 3 sa odsek 5 dopĺňa písmenom d), ktoré znie: "(d) zosnulých osôb".". Odôvodnenie: Zosúladenie s bodom 31 LPV.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jc w:val="center"/>
              <w:rPr>
                <w:rFonts w:ascii="Times" w:hAnsi="Times" w:cs="Times"/>
                <w:b/>
                <w:bCs/>
                <w:sz w:val="25"/>
                <w:szCs w:val="25"/>
              </w:rPr>
            </w:pPr>
            <w:r>
              <w:rPr>
                <w:rFonts w:ascii="Times" w:hAnsi="Times" w:cs="Times"/>
                <w:b/>
                <w:bCs/>
                <w:sz w:val="25"/>
                <w:szCs w:val="25"/>
              </w:rPr>
              <w:t>O</w:t>
            </w:r>
          </w:p>
        </w:tc>
      </w:tr>
      <w:tr w:rsidR="00FB1742">
        <w:trPr>
          <w:divId w:val="47733091"/>
          <w:jc w:val="center"/>
        </w:trPr>
        <w:tc>
          <w:tcPr>
            <w:tcW w:w="1500" w:type="pct"/>
            <w:tcBorders>
              <w:top w:val="outset" w:sz="6" w:space="0" w:color="000000"/>
              <w:left w:val="outset" w:sz="6" w:space="0" w:color="000000"/>
              <w:bottom w:val="outset" w:sz="6" w:space="0" w:color="000000"/>
              <w:right w:val="outset" w:sz="6" w:space="0" w:color="000000"/>
            </w:tcBorders>
            <w:hideMark/>
          </w:tcPr>
          <w:p w:rsidR="00FB1742" w:rsidRDefault="00FB174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r>
              <w:rPr>
                <w:rFonts w:ascii="Times" w:hAnsi="Times" w:cs="Times"/>
                <w:b/>
                <w:bCs/>
                <w:sz w:val="25"/>
                <w:szCs w:val="25"/>
              </w:rPr>
              <w:t xml:space="preserve">čl. I bodu 1: </w:t>
            </w:r>
            <w:r>
              <w:rPr>
                <w:rFonts w:ascii="Times" w:hAnsi="Times" w:cs="Times"/>
                <w:sz w:val="25"/>
                <w:szCs w:val="25"/>
              </w:rPr>
              <w:br/>
              <w:t xml:space="preserve">Navrhujeme vypustiť celý novelizačný bod 1. Odôvodnenie: Navrhovateľ v dôvodovej správe uvádza, že platná právna úprava spôsobuje nemalé ťažkosti pri dokumentácii vojnových zločinov (o. i. holokaustu), pretože zákon o ochrane osobných údajov v prípade, ak sa na spracúvanie osobných údajov vyžaduje súhlas dotknutej osoby, požaduje súhlas blízkej osoby, ba dokonca všetkých blízkych osôb. Podľa navrhovateľa súčasné znenie zákona rovnako bráni vo vedení archívov, či dokumentácie vojnových zločinov. Navrhovateľ v dôvodovej správe uvádza, že „Členské štáty by okrem toho mali byť oprávnené stanoviť, že osobné údaje možno ďalej spracúvať na účely archivácie, napríklad s cieľom poskytnúť špecifické informácie o politickom správaní počas minulých totalitných štátnych režimov, o genocíde, zločinoch proti ľudskosti, najmä holokauste, alebo vojnových zločinoch.“. K tomu je potrebné uviesť, že poskytnutie informácií o politickom správaní počas minulých totalitných štátnych režimov, o genocíde, zločinoch proti ľudskosti, najmä </w:t>
            </w:r>
            <w:r>
              <w:rPr>
                <w:rFonts w:ascii="Times" w:hAnsi="Times" w:cs="Times"/>
                <w:sz w:val="25"/>
                <w:szCs w:val="25"/>
              </w:rPr>
              <w:lastRenderedPageBreak/>
              <w:t xml:space="preserve">holokauste, alebo vojnových zločinoch sa podľa zákona č. 395/2002 Z. z. o archívoch a registratúrach v znení neskorších predpisov rozumie ako historický účel výskumu alebo iný vedecký účel. Podľa § 13 ods. 7 písm. c) vyššie uvedeného zákona prístup k archívnym dokumentom nemožno obmedziť žiadateľovi o prístup na účel historického výskumu alebo iného vedeckého výskumu. Podľa § 13 ods. 5 písm. c) zákona č. 395/2002 Z. z. o archívoch a registratúrach v znení neskorších predpisov prístup k osobným údajom v archívnych dokumentoch je možný, ak účelom využitia archívneho dokumentu je historický výskum alebo iný vedecký výskum. Teda, ak ide je historický výskum alebo iný vedecký výskum nevyžaduje sa súhlas podpisom fyzickej osoby, o ktorej osobné údaje ide, alebo jej zákonného zástupcu, alebo blízkej osoby. Žiadateľ o prístup k archívnym dokumentom na účel historického výskumu alebo iného vedeckého výskumu predloží len písomné potvrdenie subjektu, pre ktorý výskum realizuje. Základný zákon Ústava Slovenskej republiky (460/1992 Zb.) uvádza v čl. 19 ods. 1, že „Každý má právo na zachovanie ľudskej dôstojnosti, osobnej cti, dobrej povesti a na ochranu mena.“ a v čl. 19 ods. 2 „Každý má právo na ochranu pred neoprávneným zasahovaním do súkromného a rodinného života.“ V čl. 19 ods. 3 je uvedené: „Každý má právo na ochranu pred neoprávneným zhromažďovaním, zverejňovaním alebo iným zneužívaním údajov o svojej osobe.“. V čl. 22 ods. 1 sa uvádza, že „Listové tajomstvo, tajomstvo dopravovaných správ a iných písomností a ochrana osobných údajov sa zaručujú.“ Ochrana fyzických osôb v súvislosti so spracovaním osobných údajov patrí medzi základné ľudské práva. Najdôležitejšie je rešpektovanie súkromného a rodinného života či uchovávanie citlivých informácií o ostatných. Podľa § 5 písm. e) zákona č. 18/2018 Z. z. o ochrane osobných údajov a o zmene a doplnení niektorých zákonov v znení neskorších predpisov spracúvaním osobných údajov sa rozumie spracovateľská operácia alebo súbor spracovateľských operácií s osobnými údajmi alebo so súbormi osobných údajov, najmä získavanie, zaznamenávanie, usporadúvanie, </w:t>
            </w:r>
            <w:proofErr w:type="spellStart"/>
            <w:r>
              <w:rPr>
                <w:rFonts w:ascii="Times" w:hAnsi="Times" w:cs="Times"/>
                <w:sz w:val="25"/>
                <w:szCs w:val="25"/>
              </w:rPr>
              <w:t>štruktúrovanie</w:t>
            </w:r>
            <w:proofErr w:type="spellEnd"/>
            <w:r>
              <w:rPr>
                <w:rFonts w:ascii="Times" w:hAnsi="Times" w:cs="Times"/>
                <w:sz w:val="25"/>
                <w:szCs w:val="25"/>
              </w:rPr>
              <w:t xml:space="preserve">, uchovávanie, zmena, vyhľadávanie, prehliadanie, </w:t>
            </w:r>
            <w:r>
              <w:rPr>
                <w:rFonts w:ascii="Times" w:hAnsi="Times" w:cs="Times"/>
                <w:sz w:val="25"/>
                <w:szCs w:val="25"/>
              </w:rPr>
              <w:lastRenderedPageBreak/>
              <w:t xml:space="preserve">využívanie, poskytovanie prenosom, šírením alebo iným spôsobom, preskupovanie alebo kombinovanie, obmedzenie, vymazanie, bez ohľadu na to, či sa vykonáva automatizovanými prostriedkami alebo neautomatizovanými prostriedkami. Podľa § 5 písm. n) vyššie uvedeného zákona je dotknutou osobou každá fyzická osoba, ktorej osobné údaje sa spracúvajú. Zákon nerozlišuje „žijúce“ a „zomreté“ osoby. Zároveň poznamenávame, že preukazovanie či ide o osobu „zomretú“ možno na základe úmrtného listu vydaného matričným úradom. Zákon Národnej rady Slovenskej republiky č. 154/1994 Z. z. o matrikách v § 18 podrobne upravuje, kto a za akých podmienok môže dostať úradný výpis z matriky zomretých alebo nazrieť do matriky. Postmortálna ochrana osobnosti normami občianskeho práva je formou ochrany osobnosti zomrelého. Podľa § 15 Občianskeho zákonníka po smrti fyzickej osoby patrí uplatňovať právo na ochranu jeho osobnosti manželovi a deťom, a ak ich niet, jeho rodičom. Udeľovanie súhlasu blízkou osobou po smrti fyzickej osoby nie je v zákone o ochrane osobných údajov ojedinelé, udeľovanie súhlasu blízkou osobou po smrti fyzickej osoby upravuje aj § 4 ods. 2 zákona č. 167/2008 Z. z. o periodickej tlači a agentúrnom spravodajstve a o zmene a doplnení niektorých zákonov (tlačový zákon) aj § 15c ods. 2 zákona č. 308/2000 Z. z. o vysielaní a retransmisii a o zmene zákona č. 195/2000 Z. z. o telekomunikáciách v znení neskorších predpisov. Z uvedeného vyplýva, že nie je potrebné doplniť nové znenie § 3 vo veci uvedeného zákona o odsek 6 z dôvodov, ktoré sú uvedené v dôvodovej správe. Dávame na zváženie skôr doplnenie § 78 ods. 1, kde sú uvádzané účely ako výnimky zo súhlasu dotknutej osoby vyslovene napríklad aj o „usporadúvanie spomienkových akcií spojených s uctením si obetí zločinov proti ľudskosti alebo obetí zápasu za demokraciu na Slovensku“.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jc w:val="center"/>
              <w:rPr>
                <w:rFonts w:ascii="Times" w:hAnsi="Times" w:cs="Times"/>
                <w:b/>
                <w:bCs/>
                <w:sz w:val="25"/>
                <w:szCs w:val="25"/>
              </w:rPr>
            </w:pPr>
            <w:r>
              <w:rPr>
                <w:rFonts w:ascii="Times" w:hAnsi="Times" w:cs="Times"/>
                <w:b/>
                <w:bCs/>
                <w:sz w:val="25"/>
                <w:szCs w:val="25"/>
              </w:rPr>
              <w:lastRenderedPageBreak/>
              <w:t>O</w:t>
            </w:r>
          </w:p>
        </w:tc>
      </w:tr>
      <w:tr w:rsidR="00FB1742">
        <w:trPr>
          <w:divId w:val="47733091"/>
          <w:jc w:val="center"/>
        </w:trPr>
        <w:tc>
          <w:tcPr>
            <w:tcW w:w="1500" w:type="pct"/>
            <w:tcBorders>
              <w:top w:val="outset" w:sz="6" w:space="0" w:color="000000"/>
              <w:left w:val="outset" w:sz="6" w:space="0" w:color="000000"/>
              <w:bottom w:val="outset" w:sz="6" w:space="0" w:color="000000"/>
              <w:right w:val="outset" w:sz="6" w:space="0" w:color="000000"/>
            </w:tcBorders>
            <w:hideMark/>
          </w:tcPr>
          <w:p w:rsidR="00FB1742" w:rsidRDefault="00FB1742">
            <w:pPr>
              <w:jc w:val="center"/>
              <w:rPr>
                <w:rFonts w:ascii="Times" w:hAnsi="Times" w:cs="Times"/>
                <w:b/>
                <w:bCs/>
                <w:sz w:val="25"/>
                <w:szCs w:val="25"/>
              </w:rPr>
            </w:pPr>
            <w:r>
              <w:rPr>
                <w:rFonts w:ascii="Times" w:hAnsi="Times" w:cs="Times"/>
                <w:b/>
                <w:bCs/>
                <w:sz w:val="25"/>
                <w:szCs w:val="25"/>
              </w:rPr>
              <w:lastRenderedPageBreak/>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r>
              <w:rPr>
                <w:rFonts w:ascii="Times" w:hAnsi="Times" w:cs="Times"/>
                <w:b/>
                <w:bCs/>
                <w:sz w:val="25"/>
                <w:szCs w:val="25"/>
              </w:rPr>
              <w:t xml:space="preserve">čl. I bodu 2: </w:t>
            </w:r>
            <w:r>
              <w:rPr>
                <w:rFonts w:ascii="Times" w:hAnsi="Times" w:cs="Times"/>
                <w:sz w:val="25"/>
                <w:szCs w:val="25"/>
              </w:rPr>
              <w:br/>
              <w:t xml:space="preserve">Upozorňujeme predkladateľa, že na § 78 je naviazaných viacero vnútorných odkazov v zákone č. 18/2018 Z. z. o ochrane osobných údajov a o zmene a doplnení </w:t>
            </w:r>
            <w:r>
              <w:rPr>
                <w:rFonts w:ascii="Times" w:hAnsi="Times" w:cs="Times"/>
                <w:sz w:val="25"/>
                <w:szCs w:val="25"/>
              </w:rPr>
              <w:lastRenderedPageBreak/>
              <w:t xml:space="preserve">niektorých zákonov v znení neskorších predpisov. Ak sa vypustí odsek 7 z § 78, nie je postačujúce iba uviesť, že doterajšie odseky 8 až 11 sa označujú ako odseky 7 až 10. Je nevyhnutné zmeniť aj vnútorné odkazy. Podľa § 78 ods. 8 predmetného zákona pri spracúvaní osobných údajov na účel archivácie, na vedecký účel, na účel historického výskumu alebo na štatistický účel je prevádzkovateľ a sprostredkovateľ povinný prijať primerané záruky pre práva dotknutej osoby. Tieto záruky obsahujú zavedenie primeraných a účinných technických a organizačných opatrení najmä na zabezpečenie dodržiavania zásady minimalizácie údajov a </w:t>
            </w:r>
            <w:proofErr w:type="spellStart"/>
            <w:r>
              <w:rPr>
                <w:rFonts w:ascii="Times" w:hAnsi="Times" w:cs="Times"/>
                <w:sz w:val="25"/>
                <w:szCs w:val="25"/>
              </w:rPr>
              <w:t>pseudonymizácie</w:t>
            </w:r>
            <w:proofErr w:type="spellEnd"/>
            <w:r>
              <w:rPr>
                <w:rFonts w:ascii="Times" w:hAnsi="Times" w:cs="Times"/>
                <w:sz w:val="25"/>
                <w:szCs w:val="25"/>
              </w:rPr>
              <w:t xml:space="preserve">. Na § 78 ods. 8 odkazujú viaceré ustanovenia zákona č. 18/2018 Z. z. o ochrane osobných údajov a o zmene a doplnení niektorých zákonov v znení neskorších predpisov.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jc w:val="center"/>
              <w:rPr>
                <w:rFonts w:ascii="Times" w:hAnsi="Times" w:cs="Times"/>
                <w:b/>
                <w:bCs/>
                <w:sz w:val="25"/>
                <w:szCs w:val="25"/>
              </w:rPr>
            </w:pPr>
            <w:r>
              <w:rPr>
                <w:rFonts w:ascii="Times" w:hAnsi="Times" w:cs="Times"/>
                <w:b/>
                <w:bCs/>
                <w:sz w:val="25"/>
                <w:szCs w:val="25"/>
              </w:rPr>
              <w:lastRenderedPageBreak/>
              <w:t>O</w:t>
            </w:r>
          </w:p>
        </w:tc>
      </w:tr>
      <w:tr w:rsidR="00FB1742">
        <w:trPr>
          <w:divId w:val="47733091"/>
          <w:jc w:val="center"/>
        </w:trPr>
        <w:tc>
          <w:tcPr>
            <w:tcW w:w="1500" w:type="pct"/>
            <w:tcBorders>
              <w:top w:val="outset" w:sz="6" w:space="0" w:color="000000"/>
              <w:left w:val="outset" w:sz="6" w:space="0" w:color="000000"/>
              <w:bottom w:val="outset" w:sz="6" w:space="0" w:color="000000"/>
              <w:right w:val="outset" w:sz="6" w:space="0" w:color="000000"/>
            </w:tcBorders>
            <w:hideMark/>
          </w:tcPr>
          <w:p w:rsidR="00FB1742" w:rsidRDefault="00FB1742">
            <w:pPr>
              <w:jc w:val="center"/>
              <w:rPr>
                <w:rFonts w:ascii="Times" w:hAnsi="Times" w:cs="Times"/>
                <w:b/>
                <w:bCs/>
                <w:sz w:val="25"/>
                <w:szCs w:val="25"/>
              </w:rPr>
            </w:pPr>
            <w:r>
              <w:rPr>
                <w:rFonts w:ascii="Times" w:hAnsi="Times" w:cs="Times"/>
                <w:b/>
                <w:bCs/>
                <w:sz w:val="25"/>
                <w:szCs w:val="25"/>
              </w:rPr>
              <w:lastRenderedPageBreak/>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Do stanoviska predkladateľa uvedeného v predkladacej správe k materiálu navrhujeme doplniť odporúčanie pre predkladateľa materiálu doplniť návrh zákona, ktorým sa mení a dopĺňa zákon č. 18/2018 Z. z. novelizačné body, ktorými sa zohľadní zmena navrhovaná druhým novelizačným bodom materiálu. Odôvodnenie: Na základe preloženého materiálu skupina poslancov Národnej rady Slovenskej republiky, okrem iného, navrhuje v § 78 vypustiť odsek 7. V nadväznosti na to sa navrhuje doterajšie odseky 8 až 11 označiť ako odseky 7 až 10. Predkladaný materiál však nezohľadňuje skutočnosť, že viaceré ustanovenia daného zákona, v rámci tzv. vnútorných odkazov, odkazujú práve na doterajšie ustanovenie § 78 ods. 8, ktoré sa, v prípade prijatia navrhovanej zmeny, bude označovať ako § 78 ods. 7. Z tohto dôvodu považujeme za potrebné zmenu navrhovanú druhým novelizačným bodom materiálu zohľadniť aj v rámci úpravy vnútorných odkazov, a preto do návrhu zákona odporúčame vložiť novelizačné body 2. až 6., ktoré znejú: „2. V § 7 sa slová „ods. 8“ nahrádzajú slovami „ods. 7“. 3. V § 10 sa slová „ods. 8“ nahrádzajú slovami „ods. 7“. 4. V § 20 ods. 5 písm. b) sa slová „ods. 8“ nahrádzajú slovami „ods. 7“. 5. V § 23 ods. 4 písm. d) sa slová „ods. 8“ nahrádzajú slovami </w:t>
            </w:r>
            <w:r>
              <w:rPr>
                <w:rFonts w:ascii="Times" w:hAnsi="Times" w:cs="Times"/>
                <w:sz w:val="25"/>
                <w:szCs w:val="25"/>
              </w:rPr>
              <w:lastRenderedPageBreak/>
              <w:t xml:space="preserve">„ods. 7“. 6. V § 27 ods. 5 sa slová „ods. 8“ nahrádzajú slovami „ods. 7“.“. V nadväznosti na vyššie uvedené je potrebné druhý novelizačný bod predkladaného návrhu zákona označiť ako siedmy novelizačný bod. Zároveň je potrebné vyššie uvedené doplnenie zohľadniť aj v rámci osobitnej časti dôvodovej správy, kde sa v rámci odôvodnenia navrhovanej zmeny ako dôvod uvedie, že ide o legislatívno-technickú zmenu v súvislosti so zmenou označenia doterajšieho § 78 ods. 8.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jc w:val="center"/>
              <w:rPr>
                <w:rFonts w:ascii="Times" w:hAnsi="Times" w:cs="Times"/>
                <w:b/>
                <w:bCs/>
                <w:sz w:val="25"/>
                <w:szCs w:val="25"/>
              </w:rPr>
            </w:pPr>
            <w:r>
              <w:rPr>
                <w:rFonts w:ascii="Times" w:hAnsi="Times" w:cs="Times"/>
                <w:b/>
                <w:bCs/>
                <w:sz w:val="25"/>
                <w:szCs w:val="25"/>
              </w:rPr>
              <w:lastRenderedPageBreak/>
              <w:t>O</w:t>
            </w:r>
          </w:p>
        </w:tc>
      </w:tr>
      <w:tr w:rsidR="00FB1742">
        <w:trPr>
          <w:divId w:val="47733091"/>
          <w:jc w:val="center"/>
        </w:trPr>
        <w:tc>
          <w:tcPr>
            <w:tcW w:w="1500" w:type="pct"/>
            <w:tcBorders>
              <w:top w:val="outset" w:sz="6" w:space="0" w:color="000000"/>
              <w:left w:val="outset" w:sz="6" w:space="0" w:color="000000"/>
              <w:bottom w:val="outset" w:sz="6" w:space="0" w:color="000000"/>
              <w:right w:val="outset" w:sz="6" w:space="0" w:color="000000"/>
            </w:tcBorders>
            <w:hideMark/>
          </w:tcPr>
          <w:p w:rsidR="00FB1742" w:rsidRDefault="00FB1742">
            <w:pPr>
              <w:jc w:val="center"/>
              <w:rPr>
                <w:rFonts w:ascii="Times" w:hAnsi="Times" w:cs="Times"/>
                <w:b/>
                <w:bCs/>
                <w:sz w:val="25"/>
                <w:szCs w:val="25"/>
              </w:rPr>
            </w:pPr>
            <w:r>
              <w:rPr>
                <w:rFonts w:ascii="Times" w:hAnsi="Times" w:cs="Times"/>
                <w:b/>
                <w:bCs/>
                <w:sz w:val="25"/>
                <w:szCs w:val="25"/>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r>
              <w:rPr>
                <w:rFonts w:ascii="Times" w:hAnsi="Times" w:cs="Times"/>
                <w:b/>
                <w:bCs/>
                <w:sz w:val="25"/>
                <w:szCs w:val="25"/>
              </w:rPr>
              <w:t>§ 7, 10, § 20 ods. 5 písm. b), § 23 ods. 4 písm. d), § 27 ods. 5 a § 78</w:t>
            </w:r>
            <w:r>
              <w:rPr>
                <w:rFonts w:ascii="Times" w:hAnsi="Times" w:cs="Times"/>
                <w:sz w:val="25"/>
                <w:szCs w:val="25"/>
              </w:rPr>
              <w:br/>
              <w:t>Vzhľadom na to, že v § 78 sa vypúšťa odsek 7 a doterajší odsek 8 sa preznačí na odsek 7, odporúčam v celom texte zákona odkaz na „§ 78 ods. 8“ zmeniť na odkaz na „§ 78 ods. 7“. Následne odporúčam v § 78 ods. 8 (terajší odsek 9) zvážiť nahradenie slov „záruky podľa odseku 6“ slovami „záruky podľa odseku 7“.</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jc w:val="center"/>
              <w:rPr>
                <w:rFonts w:ascii="Times" w:hAnsi="Times" w:cs="Times"/>
                <w:b/>
                <w:bCs/>
                <w:sz w:val="25"/>
                <w:szCs w:val="25"/>
              </w:rPr>
            </w:pPr>
            <w:r>
              <w:rPr>
                <w:rFonts w:ascii="Times" w:hAnsi="Times" w:cs="Times"/>
                <w:b/>
                <w:bCs/>
                <w:sz w:val="25"/>
                <w:szCs w:val="25"/>
              </w:rPr>
              <w:t>O</w:t>
            </w:r>
          </w:p>
        </w:tc>
      </w:tr>
      <w:tr w:rsidR="00FB1742">
        <w:trPr>
          <w:divId w:val="47733091"/>
          <w:jc w:val="center"/>
        </w:trPr>
        <w:tc>
          <w:tcPr>
            <w:tcW w:w="1500" w:type="pct"/>
            <w:tcBorders>
              <w:top w:val="outset" w:sz="6" w:space="0" w:color="000000"/>
              <w:left w:val="outset" w:sz="6" w:space="0" w:color="000000"/>
              <w:bottom w:val="outset" w:sz="6" w:space="0" w:color="000000"/>
              <w:right w:val="outset" w:sz="6" w:space="0" w:color="000000"/>
            </w:tcBorders>
            <w:hideMark/>
          </w:tcPr>
          <w:p w:rsidR="00FB1742" w:rsidRDefault="00FB1742">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p>
        </w:tc>
      </w:tr>
      <w:tr w:rsidR="00FB1742">
        <w:trPr>
          <w:divId w:val="47733091"/>
          <w:jc w:val="center"/>
        </w:trPr>
        <w:tc>
          <w:tcPr>
            <w:tcW w:w="1500" w:type="pct"/>
            <w:tcBorders>
              <w:top w:val="outset" w:sz="6" w:space="0" w:color="000000"/>
              <w:left w:val="outset" w:sz="6" w:space="0" w:color="000000"/>
              <w:bottom w:val="outset" w:sz="6" w:space="0" w:color="000000"/>
              <w:right w:val="outset" w:sz="6" w:space="0" w:color="000000"/>
            </w:tcBorders>
            <w:hideMark/>
          </w:tcPr>
          <w:p w:rsidR="00FB1742" w:rsidRDefault="00FB1742">
            <w:pPr>
              <w:jc w:val="center"/>
              <w:rPr>
                <w:rFonts w:ascii="Times" w:hAnsi="Times" w:cs="Times"/>
                <w:b/>
                <w:bCs/>
                <w:sz w:val="25"/>
                <w:szCs w:val="25"/>
              </w:rPr>
            </w:pPr>
            <w:r>
              <w:rPr>
                <w:rFonts w:ascii="Times" w:hAnsi="Times" w:cs="Times"/>
                <w:b/>
                <w:bCs/>
                <w:sz w:val="25"/>
                <w:szCs w:val="25"/>
              </w:rPr>
              <w:t>ZLSBD</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p>
        </w:tc>
      </w:tr>
      <w:tr w:rsidR="00FB1742">
        <w:trPr>
          <w:divId w:val="47733091"/>
          <w:jc w:val="center"/>
        </w:trPr>
        <w:tc>
          <w:tcPr>
            <w:tcW w:w="1500" w:type="pct"/>
            <w:tcBorders>
              <w:top w:val="outset" w:sz="6" w:space="0" w:color="000000"/>
              <w:left w:val="outset" w:sz="6" w:space="0" w:color="000000"/>
              <w:bottom w:val="outset" w:sz="6" w:space="0" w:color="000000"/>
              <w:right w:val="outset" w:sz="6" w:space="0" w:color="000000"/>
            </w:tcBorders>
            <w:hideMark/>
          </w:tcPr>
          <w:p w:rsidR="00FB1742" w:rsidRDefault="00FB1742">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p>
        </w:tc>
      </w:tr>
      <w:tr w:rsidR="00FB1742">
        <w:trPr>
          <w:divId w:val="47733091"/>
          <w:jc w:val="center"/>
        </w:trPr>
        <w:tc>
          <w:tcPr>
            <w:tcW w:w="1500" w:type="pct"/>
            <w:tcBorders>
              <w:top w:val="outset" w:sz="6" w:space="0" w:color="000000"/>
              <w:left w:val="outset" w:sz="6" w:space="0" w:color="000000"/>
              <w:bottom w:val="outset" w:sz="6" w:space="0" w:color="000000"/>
              <w:right w:val="outset" w:sz="6" w:space="0" w:color="000000"/>
            </w:tcBorders>
            <w:hideMark/>
          </w:tcPr>
          <w:p w:rsidR="00FB1742" w:rsidRDefault="00FB1742">
            <w:pPr>
              <w:jc w:val="center"/>
              <w:rPr>
                <w:rFonts w:ascii="Times" w:hAnsi="Times" w:cs="Times"/>
                <w:b/>
                <w:bCs/>
                <w:sz w:val="25"/>
                <w:szCs w:val="25"/>
              </w:rPr>
            </w:pPr>
            <w:r>
              <w:rPr>
                <w:rFonts w:ascii="Times" w:hAnsi="Times" w:cs="Times"/>
                <w:b/>
                <w:bCs/>
                <w:sz w:val="25"/>
                <w:szCs w:val="25"/>
              </w:rPr>
              <w:t>ÚNMSSR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p>
        </w:tc>
      </w:tr>
      <w:tr w:rsidR="00FB1742">
        <w:trPr>
          <w:divId w:val="47733091"/>
          <w:jc w:val="center"/>
        </w:trPr>
        <w:tc>
          <w:tcPr>
            <w:tcW w:w="1500" w:type="pct"/>
            <w:tcBorders>
              <w:top w:val="outset" w:sz="6" w:space="0" w:color="000000"/>
              <w:left w:val="outset" w:sz="6" w:space="0" w:color="000000"/>
              <w:bottom w:val="outset" w:sz="6" w:space="0" w:color="000000"/>
              <w:right w:val="outset" w:sz="6" w:space="0" w:color="000000"/>
            </w:tcBorders>
            <w:hideMark/>
          </w:tcPr>
          <w:p w:rsidR="00FB1742" w:rsidRDefault="00FB1742">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p>
        </w:tc>
      </w:tr>
      <w:tr w:rsidR="00FB1742">
        <w:trPr>
          <w:divId w:val="47733091"/>
          <w:jc w:val="center"/>
        </w:trPr>
        <w:tc>
          <w:tcPr>
            <w:tcW w:w="1500" w:type="pct"/>
            <w:tcBorders>
              <w:top w:val="outset" w:sz="6" w:space="0" w:color="000000"/>
              <w:left w:val="outset" w:sz="6" w:space="0" w:color="000000"/>
              <w:bottom w:val="outset" w:sz="6" w:space="0" w:color="000000"/>
              <w:right w:val="outset" w:sz="6" w:space="0" w:color="000000"/>
            </w:tcBorders>
            <w:hideMark/>
          </w:tcPr>
          <w:p w:rsidR="00FB1742" w:rsidRDefault="00FB1742">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p>
        </w:tc>
      </w:tr>
      <w:tr w:rsidR="00FB1742">
        <w:trPr>
          <w:divId w:val="47733091"/>
          <w:jc w:val="center"/>
        </w:trPr>
        <w:tc>
          <w:tcPr>
            <w:tcW w:w="1500" w:type="pct"/>
            <w:tcBorders>
              <w:top w:val="outset" w:sz="6" w:space="0" w:color="000000"/>
              <w:left w:val="outset" w:sz="6" w:space="0" w:color="000000"/>
              <w:bottom w:val="outset" w:sz="6" w:space="0" w:color="000000"/>
              <w:right w:val="outset" w:sz="6" w:space="0" w:color="000000"/>
            </w:tcBorders>
            <w:hideMark/>
          </w:tcPr>
          <w:p w:rsidR="00FB1742" w:rsidRDefault="00FB1742">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p>
        </w:tc>
      </w:tr>
      <w:tr w:rsidR="00FB1742">
        <w:trPr>
          <w:divId w:val="47733091"/>
          <w:jc w:val="center"/>
        </w:trPr>
        <w:tc>
          <w:tcPr>
            <w:tcW w:w="1500" w:type="pct"/>
            <w:tcBorders>
              <w:top w:val="outset" w:sz="6" w:space="0" w:color="000000"/>
              <w:left w:val="outset" w:sz="6" w:space="0" w:color="000000"/>
              <w:bottom w:val="outset" w:sz="6" w:space="0" w:color="000000"/>
              <w:right w:val="outset" w:sz="6" w:space="0" w:color="000000"/>
            </w:tcBorders>
            <w:hideMark/>
          </w:tcPr>
          <w:p w:rsidR="00FB1742" w:rsidRDefault="00FB1742">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p>
        </w:tc>
      </w:tr>
      <w:tr w:rsidR="00FB1742">
        <w:trPr>
          <w:divId w:val="47733091"/>
          <w:jc w:val="center"/>
        </w:trPr>
        <w:tc>
          <w:tcPr>
            <w:tcW w:w="1500" w:type="pct"/>
            <w:tcBorders>
              <w:top w:val="outset" w:sz="6" w:space="0" w:color="000000"/>
              <w:left w:val="outset" w:sz="6" w:space="0" w:color="000000"/>
              <w:bottom w:val="outset" w:sz="6" w:space="0" w:color="000000"/>
              <w:right w:val="outset" w:sz="6" w:space="0" w:color="000000"/>
            </w:tcBorders>
            <w:hideMark/>
          </w:tcPr>
          <w:p w:rsidR="00FB1742" w:rsidRDefault="00FB1742">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p>
        </w:tc>
      </w:tr>
      <w:tr w:rsidR="00FB1742">
        <w:trPr>
          <w:divId w:val="47733091"/>
          <w:jc w:val="center"/>
        </w:trPr>
        <w:tc>
          <w:tcPr>
            <w:tcW w:w="1500" w:type="pct"/>
            <w:tcBorders>
              <w:top w:val="outset" w:sz="6" w:space="0" w:color="000000"/>
              <w:left w:val="outset" w:sz="6" w:space="0" w:color="000000"/>
              <w:bottom w:val="outset" w:sz="6" w:space="0" w:color="000000"/>
              <w:right w:val="outset" w:sz="6" w:space="0" w:color="000000"/>
            </w:tcBorders>
            <w:hideMark/>
          </w:tcPr>
          <w:p w:rsidR="00FB1742" w:rsidRDefault="00FB1742">
            <w:pPr>
              <w:jc w:val="center"/>
              <w:rPr>
                <w:rFonts w:ascii="Times" w:hAnsi="Times" w:cs="Times"/>
                <w:b/>
                <w:bCs/>
                <w:sz w:val="25"/>
                <w:szCs w:val="25"/>
              </w:rPr>
            </w:pPr>
            <w:r>
              <w:rPr>
                <w:rFonts w:ascii="Times" w:hAnsi="Times" w:cs="Times"/>
                <w:b/>
                <w:bCs/>
                <w:sz w:val="25"/>
                <w:szCs w:val="25"/>
              </w:rPr>
              <w:lastRenderedPageBreak/>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p>
        </w:tc>
      </w:tr>
      <w:tr w:rsidR="00FB1742">
        <w:trPr>
          <w:divId w:val="47733091"/>
          <w:jc w:val="center"/>
        </w:trPr>
        <w:tc>
          <w:tcPr>
            <w:tcW w:w="1500" w:type="pct"/>
            <w:tcBorders>
              <w:top w:val="outset" w:sz="6" w:space="0" w:color="000000"/>
              <w:left w:val="outset" w:sz="6" w:space="0" w:color="000000"/>
              <w:bottom w:val="outset" w:sz="6" w:space="0" w:color="000000"/>
              <w:right w:val="outset" w:sz="6" w:space="0" w:color="000000"/>
            </w:tcBorders>
            <w:hideMark/>
          </w:tcPr>
          <w:p w:rsidR="00FB1742" w:rsidRDefault="00FB1742">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p>
        </w:tc>
      </w:tr>
      <w:tr w:rsidR="00FB1742">
        <w:trPr>
          <w:divId w:val="47733091"/>
          <w:jc w:val="center"/>
        </w:trPr>
        <w:tc>
          <w:tcPr>
            <w:tcW w:w="1500" w:type="pct"/>
            <w:tcBorders>
              <w:top w:val="outset" w:sz="6" w:space="0" w:color="000000"/>
              <w:left w:val="outset" w:sz="6" w:space="0" w:color="000000"/>
              <w:bottom w:val="outset" w:sz="6" w:space="0" w:color="000000"/>
              <w:right w:val="outset" w:sz="6" w:space="0" w:color="000000"/>
            </w:tcBorders>
            <w:hideMark/>
          </w:tcPr>
          <w:p w:rsidR="00FB1742" w:rsidRDefault="00FB1742">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p>
        </w:tc>
      </w:tr>
      <w:tr w:rsidR="00FB1742">
        <w:trPr>
          <w:divId w:val="47733091"/>
          <w:jc w:val="center"/>
        </w:trPr>
        <w:tc>
          <w:tcPr>
            <w:tcW w:w="1500" w:type="pct"/>
            <w:tcBorders>
              <w:top w:val="outset" w:sz="6" w:space="0" w:color="000000"/>
              <w:left w:val="outset" w:sz="6" w:space="0" w:color="000000"/>
              <w:bottom w:val="outset" w:sz="6" w:space="0" w:color="000000"/>
              <w:right w:val="outset" w:sz="6" w:space="0" w:color="000000"/>
            </w:tcBorders>
            <w:hideMark/>
          </w:tcPr>
          <w:p w:rsidR="00FB1742" w:rsidRDefault="00FB1742">
            <w:pPr>
              <w:jc w:val="center"/>
              <w:rPr>
                <w:rFonts w:ascii="Times" w:hAnsi="Times" w:cs="Times"/>
                <w:b/>
                <w:bCs/>
                <w:sz w:val="25"/>
                <w:szCs w:val="25"/>
              </w:rPr>
            </w:pPr>
            <w:r>
              <w:rPr>
                <w:rFonts w:ascii="Times" w:hAnsi="Times" w:cs="Times"/>
                <w:b/>
                <w:bCs/>
                <w:sz w:val="25"/>
                <w:szCs w:val="25"/>
              </w:rPr>
              <w:t>MSSR - Sekcia legislatívy</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p>
        </w:tc>
      </w:tr>
      <w:tr w:rsidR="00FB1742">
        <w:trPr>
          <w:divId w:val="47733091"/>
          <w:jc w:val="center"/>
        </w:trPr>
        <w:tc>
          <w:tcPr>
            <w:tcW w:w="1500" w:type="pct"/>
            <w:tcBorders>
              <w:top w:val="outset" w:sz="6" w:space="0" w:color="000000"/>
              <w:left w:val="outset" w:sz="6" w:space="0" w:color="000000"/>
              <w:bottom w:val="outset" w:sz="6" w:space="0" w:color="000000"/>
              <w:right w:val="outset" w:sz="6" w:space="0" w:color="000000"/>
            </w:tcBorders>
            <w:hideMark/>
          </w:tcPr>
          <w:p w:rsidR="00FB1742" w:rsidRDefault="00FB1742">
            <w:pPr>
              <w:jc w:val="center"/>
              <w:rPr>
                <w:rFonts w:ascii="Times" w:hAnsi="Times" w:cs="Times"/>
                <w:b/>
                <w:bCs/>
                <w:sz w:val="25"/>
                <w:szCs w:val="25"/>
              </w:rPr>
            </w:pPr>
            <w:r>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p>
        </w:tc>
      </w:tr>
      <w:tr w:rsidR="00FB1742">
        <w:trPr>
          <w:divId w:val="47733091"/>
          <w:jc w:val="center"/>
        </w:trPr>
        <w:tc>
          <w:tcPr>
            <w:tcW w:w="1500" w:type="pct"/>
            <w:tcBorders>
              <w:top w:val="outset" w:sz="6" w:space="0" w:color="000000"/>
              <w:left w:val="outset" w:sz="6" w:space="0" w:color="000000"/>
              <w:bottom w:val="outset" w:sz="6" w:space="0" w:color="000000"/>
              <w:right w:val="outset" w:sz="6" w:space="0" w:color="000000"/>
            </w:tcBorders>
            <w:hideMark/>
          </w:tcPr>
          <w:p w:rsidR="00FB1742" w:rsidRDefault="00FB1742">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p>
        </w:tc>
      </w:tr>
      <w:tr w:rsidR="00FB1742">
        <w:trPr>
          <w:divId w:val="47733091"/>
          <w:jc w:val="center"/>
        </w:trPr>
        <w:tc>
          <w:tcPr>
            <w:tcW w:w="1500" w:type="pct"/>
            <w:tcBorders>
              <w:top w:val="outset" w:sz="6" w:space="0" w:color="000000"/>
              <w:left w:val="outset" w:sz="6" w:space="0" w:color="000000"/>
              <w:bottom w:val="outset" w:sz="6" w:space="0" w:color="000000"/>
              <w:right w:val="outset" w:sz="6" w:space="0" w:color="000000"/>
            </w:tcBorders>
            <w:hideMark/>
          </w:tcPr>
          <w:p w:rsidR="00FB1742" w:rsidRDefault="00FB1742">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p>
        </w:tc>
      </w:tr>
      <w:tr w:rsidR="00FB1742">
        <w:trPr>
          <w:divId w:val="47733091"/>
          <w:jc w:val="center"/>
        </w:trPr>
        <w:tc>
          <w:tcPr>
            <w:tcW w:w="1500" w:type="pct"/>
            <w:tcBorders>
              <w:top w:val="outset" w:sz="6" w:space="0" w:color="000000"/>
              <w:left w:val="outset" w:sz="6" w:space="0" w:color="000000"/>
              <w:bottom w:val="outset" w:sz="6" w:space="0" w:color="000000"/>
              <w:right w:val="outset" w:sz="6" w:space="0" w:color="000000"/>
            </w:tcBorders>
            <w:hideMark/>
          </w:tcPr>
          <w:p w:rsidR="00FB1742" w:rsidRDefault="00FB1742">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p>
        </w:tc>
      </w:tr>
      <w:tr w:rsidR="00FB1742">
        <w:trPr>
          <w:divId w:val="47733091"/>
          <w:jc w:val="center"/>
        </w:trPr>
        <w:tc>
          <w:tcPr>
            <w:tcW w:w="1500" w:type="pct"/>
            <w:tcBorders>
              <w:top w:val="outset" w:sz="6" w:space="0" w:color="000000"/>
              <w:left w:val="outset" w:sz="6" w:space="0" w:color="000000"/>
              <w:bottom w:val="outset" w:sz="6" w:space="0" w:color="000000"/>
              <w:right w:val="outset" w:sz="6" w:space="0" w:color="000000"/>
            </w:tcBorders>
            <w:hideMark/>
          </w:tcPr>
          <w:p w:rsidR="00FB1742" w:rsidRDefault="00FB1742">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p>
        </w:tc>
      </w:tr>
      <w:tr w:rsidR="00FB1742">
        <w:trPr>
          <w:divId w:val="47733091"/>
          <w:jc w:val="center"/>
        </w:trPr>
        <w:tc>
          <w:tcPr>
            <w:tcW w:w="1500" w:type="pct"/>
            <w:tcBorders>
              <w:top w:val="outset" w:sz="6" w:space="0" w:color="000000"/>
              <w:left w:val="outset" w:sz="6" w:space="0" w:color="000000"/>
              <w:bottom w:val="outset" w:sz="6" w:space="0" w:color="000000"/>
              <w:right w:val="outset" w:sz="6" w:space="0" w:color="000000"/>
            </w:tcBorders>
            <w:hideMark/>
          </w:tcPr>
          <w:p w:rsidR="00FB1742" w:rsidRDefault="00FB1742">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p>
        </w:tc>
      </w:tr>
      <w:tr w:rsidR="00FB1742">
        <w:trPr>
          <w:divId w:val="47733091"/>
          <w:jc w:val="center"/>
        </w:trPr>
        <w:tc>
          <w:tcPr>
            <w:tcW w:w="1500" w:type="pct"/>
            <w:tcBorders>
              <w:top w:val="outset" w:sz="6" w:space="0" w:color="000000"/>
              <w:left w:val="outset" w:sz="6" w:space="0" w:color="000000"/>
              <w:bottom w:val="outset" w:sz="6" w:space="0" w:color="000000"/>
              <w:right w:val="outset" w:sz="6" w:space="0" w:color="000000"/>
            </w:tcBorders>
            <w:hideMark/>
          </w:tcPr>
          <w:p w:rsidR="00FB1742" w:rsidRDefault="00FB174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p>
        </w:tc>
      </w:tr>
      <w:tr w:rsidR="00FB1742">
        <w:trPr>
          <w:divId w:val="47733091"/>
          <w:jc w:val="center"/>
        </w:trPr>
        <w:tc>
          <w:tcPr>
            <w:tcW w:w="1500" w:type="pct"/>
            <w:tcBorders>
              <w:top w:val="outset" w:sz="6" w:space="0" w:color="000000"/>
              <w:left w:val="outset" w:sz="6" w:space="0" w:color="000000"/>
              <w:bottom w:val="outset" w:sz="6" w:space="0" w:color="000000"/>
              <w:right w:val="outset" w:sz="6" w:space="0" w:color="000000"/>
            </w:tcBorders>
            <w:hideMark/>
          </w:tcPr>
          <w:p w:rsidR="00FB1742" w:rsidRDefault="00FB1742">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1742" w:rsidRDefault="00FB1742">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C10D3"/>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B1742"/>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3091">
      <w:bodyDiv w:val="1"/>
      <w:marLeft w:val="0"/>
      <w:marRight w:val="0"/>
      <w:marTop w:val="0"/>
      <w:marBottom w:val="0"/>
      <w:divBdr>
        <w:top w:val="none" w:sz="0" w:space="0" w:color="auto"/>
        <w:left w:val="none" w:sz="0" w:space="0" w:color="auto"/>
        <w:bottom w:val="none" w:sz="0" w:space="0" w:color="auto"/>
        <w:right w:val="none" w:sz="0" w:space="0" w:color="auto"/>
      </w:divBdr>
    </w:div>
    <w:div w:id="593827354">
      <w:bodyDiv w:val="1"/>
      <w:marLeft w:val="0"/>
      <w:marRight w:val="0"/>
      <w:marTop w:val="0"/>
      <w:marBottom w:val="0"/>
      <w:divBdr>
        <w:top w:val="none" w:sz="0" w:space="0" w:color="auto"/>
        <w:left w:val="none" w:sz="0" w:space="0" w:color="auto"/>
        <w:bottom w:val="none" w:sz="0" w:space="0" w:color="auto"/>
        <w:right w:val="none" w:sz="0" w:space="0" w:color="auto"/>
      </w:divBdr>
      <w:divsChild>
        <w:div w:id="1171607258">
          <w:marLeft w:val="0"/>
          <w:marRight w:val="0"/>
          <w:marTop w:val="0"/>
          <w:marBottom w:val="0"/>
          <w:divBdr>
            <w:top w:val="none" w:sz="0" w:space="0" w:color="auto"/>
            <w:left w:val="none" w:sz="0" w:space="0" w:color="auto"/>
            <w:bottom w:val="none" w:sz="0" w:space="0" w:color="auto"/>
            <w:right w:val="none" w:sz="0" w:space="0" w:color="auto"/>
          </w:divBdr>
        </w:div>
      </w:divsChild>
    </w:div>
    <w:div w:id="210078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3.9.2021 4:10:14"/>
    <f:field ref="objchangedby" par="" text="Fscclone"/>
    <f:field ref="objmodifiedat" par="" text="3.9.2021 4:10:19"/>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E4BF889-96F3-4A39-AA57-6D392177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2012</Words>
  <Characters>11470</Characters>
  <Application>Microsoft Office Word</Application>
  <DocSecurity>0</DocSecurity>
  <Lines>95</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Královičová Daniela</cp:lastModifiedBy>
  <cp:revision>2</cp:revision>
  <dcterms:created xsi:type="dcterms:W3CDTF">2021-09-06T05:44:00Z</dcterms:created>
  <dcterms:modified xsi:type="dcterms:W3CDTF">2021-09-06T05:44:00Z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&amp;nbsp;</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Daniela Královičová</vt:lpwstr>
  </property>
  <property fmtid="{D5CDD505-2E9C-101B-9397-08002B2CF9AE}" pid="11" name="FSC#SKEDITIONSLOVLEX@103.510:zodppredkladatel">
    <vt:lpwstr>Štefan Holý</vt:lpwstr>
  </property>
  <property fmtid="{D5CDD505-2E9C-101B-9397-08002B2CF9AE}" pid="12" name="FSC#SKEDITIONSLOVLEX@103.510:dalsipredkladatel">
    <vt:lpwstr/>
  </property>
  <property fmtid="{D5CDD505-2E9C-101B-9397-08002B2CF9AE}" pid="13" name="FSC#SKEDITIONSLOVLEX@103.510:nazovpredpis">
    <vt:lpwstr> Návrh skupiny poslancov Národnej rady Slovenskej republiky na vydanie zákona, ktorým sa mení a dopĺňa zákon č. 18/2018 Z. z. o ochrane osobných údajov a o zmene a doplnení niektorých zákonov v znení neskorších predpisov (tlač 575)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vlády Slovenskej republiky - podpredseda vlády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70 ods. 2 zákona NR SR č. 350/1996 Z.z. v znení zákona č.399/2015 Z. z.</vt:lpwstr>
  </property>
  <property fmtid="{D5CDD505-2E9C-101B-9397-08002B2CF9AE}" pid="22" name="FSC#SKEDITIONSLOVLEX@103.510:plnynazovpredpis">
    <vt:lpwstr> Návrh skupiny poslancov Národnej rady Slovenskej republiky na vydanie zákona, ktorým sa mení a dopĺňa zákon č. 18/2018 Z. z. o ochrane osobných údajov a o zmene a doplnení niektorých zákonov v znení neskorších predpisov (tlač 575)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5636/2021/LO</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LP/2021/472</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Slovenskej republiky</vt:lpwstr>
  </property>
  <property fmtid="{D5CDD505-2E9C-101B-9397-08002B2CF9AE}" pid="141" name="FSC#SKEDITIONSLOVLEX@103.510:funkciaZodpPredAkuzativ">
    <vt:lpwstr>podpredsedu vlády Slovenskej republiky</vt:lpwstr>
  </property>
  <property fmtid="{D5CDD505-2E9C-101B-9397-08002B2CF9AE}" pid="142" name="FSC#SKEDITIONSLOVLEX@103.510:funkciaZodpPredDativ">
    <vt:lpwstr>podpredsedovi vlády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Štefan Holý_x000d_
podpredseda vlády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COO.2145.1000.3.4540044</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3. 9. 2021</vt:lpwstr>
  </property>
</Properties>
</file>