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64" w:rsidRDefault="00F37064" w:rsidP="00F37064">
      <w:pPr>
        <w:jc w:val="both"/>
        <w:rPr>
          <w:bCs/>
        </w:rPr>
      </w:pPr>
    </w:p>
    <w:p w:rsidR="00F37064" w:rsidRPr="00AC053A" w:rsidRDefault="00F37064" w:rsidP="00F37064">
      <w:pP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Záznam</w:t>
      </w:r>
    </w:p>
    <w:p w:rsidR="00F37064" w:rsidRPr="00AC053A" w:rsidRDefault="00F37064" w:rsidP="00F37064">
      <w:pPr>
        <w:spacing w:line="240" w:lineRule="atLeast"/>
        <w:contextualSpacing/>
        <w:jc w:val="center"/>
        <w:rPr>
          <w:b/>
          <w:bCs/>
        </w:rPr>
      </w:pPr>
    </w:p>
    <w:p w:rsidR="00F37064" w:rsidRPr="00AC053A" w:rsidRDefault="00F37064" w:rsidP="00F3706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AC053A">
        <w:rPr>
          <w:b/>
          <w:bCs/>
        </w:rPr>
        <w:t>z 3</w:t>
      </w:r>
      <w:r>
        <w:rPr>
          <w:b/>
          <w:bCs/>
        </w:rPr>
        <w:t>6</w:t>
      </w:r>
      <w:r w:rsidRPr="00AC053A">
        <w:rPr>
          <w:b/>
          <w:bCs/>
        </w:rPr>
        <w:t xml:space="preserve">. zasadnutia Legislatívnej rady vlády Slovenskej republiky konaného  </w:t>
      </w:r>
    </w:p>
    <w:p w:rsidR="00F37064" w:rsidRPr="00AC053A" w:rsidRDefault="00F37064" w:rsidP="00F3706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26. októ</w:t>
      </w:r>
      <w:r w:rsidRPr="00AC053A">
        <w:rPr>
          <w:b/>
          <w:bCs/>
        </w:rPr>
        <w:t>bra 2021</w:t>
      </w:r>
    </w:p>
    <w:p w:rsidR="00F37064" w:rsidRPr="00AC053A" w:rsidRDefault="00F37064" w:rsidP="00F3706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F37064" w:rsidRPr="00AC053A" w:rsidRDefault="00F37064" w:rsidP="00F37064">
      <w:pPr>
        <w:spacing w:line="240" w:lineRule="atLeast"/>
        <w:contextualSpacing/>
        <w:rPr>
          <w:b/>
          <w:bCs/>
        </w:rPr>
      </w:pPr>
    </w:p>
    <w:p w:rsidR="00F37064" w:rsidRPr="00AC053A" w:rsidRDefault="00F37064" w:rsidP="00F37064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F37064" w:rsidRDefault="00F37064" w:rsidP="00F37064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37064" w:rsidRPr="00AC053A" w:rsidRDefault="00F37064" w:rsidP="00F37064">
      <w:pPr>
        <w:spacing w:line="240" w:lineRule="atLeast"/>
        <w:contextualSpacing/>
        <w:jc w:val="both"/>
        <w:rPr>
          <w:noProof w:val="0"/>
        </w:rPr>
      </w:pPr>
      <w:r w:rsidRPr="00AC053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7E5C04">
        <w:rPr>
          <w:noProof w:val="0"/>
        </w:rPr>
        <w:t>viedli</w:t>
      </w:r>
      <w:r>
        <w:rPr>
          <w:noProof w:val="0"/>
        </w:rPr>
        <w:t xml:space="preserve"> </w:t>
      </w:r>
      <w:r w:rsidR="00BE2FED">
        <w:rPr>
          <w:noProof w:val="0"/>
        </w:rPr>
        <w:t>Marek Kaľavský</w:t>
      </w:r>
      <w:r w:rsidR="00BE2FED" w:rsidRPr="000660DF">
        <w:rPr>
          <w:noProof w:val="0"/>
        </w:rPr>
        <w:t xml:space="preserve">, </w:t>
      </w:r>
      <w:r w:rsidR="00BE2FED">
        <w:rPr>
          <w:noProof w:val="0"/>
        </w:rPr>
        <w:t>pod</w:t>
      </w:r>
      <w:r w:rsidR="00BE2FED" w:rsidRPr="000660DF">
        <w:rPr>
          <w:noProof w:val="0"/>
        </w:rPr>
        <w:t>predseda</w:t>
      </w:r>
      <w:r w:rsidR="00BE2FED" w:rsidRPr="000660DF">
        <w:t xml:space="preserve"> Legislatívnej rady vlády Slovenskej republiky</w:t>
      </w:r>
      <w:r w:rsidR="00246425">
        <w:t xml:space="preserve"> a Peter Rohaľ, tajomník Legislatívnej rady vlády Slovenskej republiky</w:t>
      </w:r>
      <w:r w:rsidR="00BE2FED">
        <w:t>.</w:t>
      </w:r>
    </w:p>
    <w:p w:rsidR="00F37064" w:rsidRDefault="00F37064" w:rsidP="00F37064">
      <w:pPr>
        <w:jc w:val="both"/>
        <w:rPr>
          <w:bCs/>
          <w:noProof w:val="0"/>
        </w:rPr>
      </w:pPr>
    </w:p>
    <w:p w:rsidR="00F37064" w:rsidRDefault="00F37064" w:rsidP="00F37064">
      <w:pPr>
        <w:jc w:val="both"/>
        <w:rPr>
          <w:bCs/>
          <w:noProof w:val="0"/>
        </w:rPr>
      </w:pPr>
      <w:r w:rsidRPr="00AC053A">
        <w:rPr>
          <w:bCs/>
          <w:noProof w:val="0"/>
        </w:rPr>
        <w:t>Legislatívna rada prerokovala tieto body programu a uzniesla sa na týchto záveroch:</w:t>
      </w:r>
    </w:p>
    <w:p w:rsidR="00797918" w:rsidRPr="00797918" w:rsidRDefault="00797918" w:rsidP="00797918">
      <w:pPr>
        <w:rPr>
          <w:rFonts w:eastAsia="Calibri"/>
          <w:b/>
          <w:noProof w:val="0"/>
          <w:lang w:eastAsia="en-US"/>
        </w:rPr>
      </w:pPr>
    </w:p>
    <w:p w:rsidR="00384712" w:rsidRDefault="00797918" w:rsidP="00384712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>Návrh zákona o profesionálnych náhradných rodičoch a o zmene a doplnení niektorých zákonov (23595/2021)</w:t>
      </w:r>
    </w:p>
    <w:p w:rsidR="00BB293E" w:rsidRDefault="00BB293E" w:rsidP="00BB293E">
      <w:pPr>
        <w:jc w:val="both"/>
        <w:rPr>
          <w:rFonts w:eastAsia="Calibri"/>
          <w:noProof w:val="0"/>
          <w:lang w:eastAsia="en-US"/>
        </w:rPr>
      </w:pPr>
      <w:r w:rsidRPr="00BB293E">
        <w:t xml:space="preserve">     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BB293E" w:rsidRPr="00937FC9" w:rsidRDefault="00BB293E" w:rsidP="00BB293E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BB293E" w:rsidRPr="00797918" w:rsidRDefault="00BB293E" w:rsidP="00246425">
      <w:pPr>
        <w:jc w:val="both"/>
        <w:rPr>
          <w:u w:val="single"/>
        </w:rPr>
      </w:pPr>
    </w:p>
    <w:p w:rsidR="00384712" w:rsidRDefault="00797918" w:rsidP="00384712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 xml:space="preserve">Návrh zákona o výstavbe – nové znenie </w:t>
      </w:r>
    </w:p>
    <w:p w:rsidR="00246425" w:rsidRDefault="00246425" w:rsidP="00246425">
      <w:pPr>
        <w:jc w:val="both"/>
        <w:rPr>
          <w:rFonts w:eastAsia="Calibri"/>
          <w:noProof w:val="0"/>
          <w:lang w:eastAsia="en-US"/>
        </w:rPr>
      </w:pPr>
      <w:r w:rsidRPr="00246425">
        <w:t xml:space="preserve">            </w:t>
      </w:r>
      <w:r w:rsidRPr="00937FC9">
        <w:rPr>
          <w:rFonts w:eastAsia="Calibri"/>
          <w:noProof w:val="0"/>
          <w:lang w:eastAsia="en-US"/>
        </w:rPr>
        <w:t xml:space="preserve">Legislatívna rada uplatnila k predloženému návrhu zákona pripomienky a odporúčania   </w:t>
      </w:r>
    </w:p>
    <w:p w:rsidR="00246425" w:rsidRPr="00937FC9" w:rsidRDefault="00246425" w:rsidP="00246425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EC7018" w:rsidRPr="00797918" w:rsidRDefault="00EC7018" w:rsidP="00EC7018">
      <w:pPr>
        <w:jc w:val="both"/>
        <w:rPr>
          <w:u w:val="single"/>
        </w:rPr>
      </w:pPr>
    </w:p>
    <w:p w:rsidR="00384712" w:rsidRDefault="00797918" w:rsidP="00384712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 xml:space="preserve">Návrh zákona o územnom plánovaní – nové znenie </w:t>
      </w:r>
    </w:p>
    <w:p w:rsidR="00246425" w:rsidRPr="00246425" w:rsidRDefault="00246425" w:rsidP="00246425">
      <w:pPr>
        <w:ind w:left="720"/>
        <w:jc w:val="both"/>
      </w:pPr>
      <w:r w:rsidRPr="00246425">
        <w:t xml:space="preserve">Legislatívna rada uplatnila k predloženému návrhu zákona pripomienky a odporúčania   </w:t>
      </w:r>
    </w:p>
    <w:p w:rsidR="00246425" w:rsidRPr="00246425" w:rsidRDefault="00246425" w:rsidP="00246425">
      <w:pPr>
        <w:ind w:left="720"/>
        <w:jc w:val="both"/>
      </w:pPr>
      <w:r w:rsidRPr="00246425">
        <w:t>a odporučila vláde návrh zákona v novom znení schváliť.</w:t>
      </w:r>
    </w:p>
    <w:p w:rsidR="00246425" w:rsidRPr="00797918" w:rsidRDefault="00246425" w:rsidP="00246425">
      <w:pPr>
        <w:jc w:val="both"/>
        <w:rPr>
          <w:u w:val="single"/>
        </w:rPr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bCs/>
          <w:u w:val="single"/>
        </w:rPr>
        <w:t xml:space="preserve">Návrh </w:t>
      </w:r>
      <w:r w:rsidRPr="00797918">
        <w:rPr>
          <w:u w:val="single"/>
        </w:rPr>
        <w:t>nariadenia vlády Slovenskej republiky, ktorým sa vyhlasujú prírodné rezervácie Pralesy Slovenska (č. m. 22926/2021)</w:t>
      </w:r>
    </w:p>
    <w:p w:rsidR="00246425" w:rsidRDefault="00246425" w:rsidP="00246425">
      <w:pPr>
        <w:jc w:val="both"/>
        <w:rPr>
          <w:rFonts w:eastAsia="Calibri"/>
          <w:noProof w:val="0"/>
          <w:lang w:eastAsia="en-US"/>
        </w:rPr>
      </w:pPr>
      <w:r w:rsidRPr="00246425">
        <w:t xml:space="preserve">            </w:t>
      </w:r>
      <w:r w:rsidRPr="00937FC9">
        <w:rPr>
          <w:rFonts w:eastAsia="Calibri"/>
          <w:noProof w:val="0"/>
          <w:lang w:eastAsia="en-US"/>
        </w:rPr>
        <w:t>Legislatívna rada uplatn</w:t>
      </w:r>
      <w:r>
        <w:rPr>
          <w:rFonts w:eastAsia="Calibri"/>
          <w:noProof w:val="0"/>
          <w:lang w:eastAsia="en-US"/>
        </w:rPr>
        <w:t xml:space="preserve">ila  k  predloženému  návrhu  nariadenia  vlády  pripomienky  </w:t>
      </w:r>
    </w:p>
    <w:p w:rsidR="00246425" w:rsidRPr="00937FC9" w:rsidRDefault="00246425" w:rsidP="00246425">
      <w:pPr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     a odporúčania  a odporučila vláde návrh nariadenia vlády</w:t>
      </w:r>
      <w:r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246425" w:rsidRPr="00797918" w:rsidRDefault="00246425" w:rsidP="00246425">
      <w:pPr>
        <w:jc w:val="both"/>
        <w:rPr>
          <w:u w:val="single"/>
        </w:rPr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>Návrh zákona, ktorým sa mení a dopĺňa zákon č. 185/2015 Z. z. Autorský zákon v znení neskorších predpisov (č. m. 23628/2021)</w:t>
      </w:r>
    </w:p>
    <w:p w:rsidR="00557E6D" w:rsidRPr="00557E6D" w:rsidRDefault="00557E6D" w:rsidP="00557E6D">
      <w:pPr>
        <w:ind w:left="720"/>
        <w:jc w:val="both"/>
      </w:pPr>
      <w:r w:rsidRPr="00557E6D">
        <w:t xml:space="preserve">Legislatívna rada uplatnila k predloženému návrhu zákona pripomienky a odporúčania   </w:t>
      </w:r>
    </w:p>
    <w:p w:rsidR="00557E6D" w:rsidRPr="00557E6D" w:rsidRDefault="00557E6D" w:rsidP="00557E6D">
      <w:pPr>
        <w:ind w:left="720"/>
        <w:jc w:val="both"/>
      </w:pPr>
      <w:r w:rsidRPr="00557E6D">
        <w:t>a odporučila vláde návrh zákona v novom znení schváliť.</w:t>
      </w:r>
    </w:p>
    <w:p w:rsidR="001402DA" w:rsidRPr="00797918" w:rsidRDefault="001402DA" w:rsidP="001402DA">
      <w:pPr>
        <w:jc w:val="both"/>
        <w:rPr>
          <w:u w:val="single"/>
        </w:rPr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>Návrh zákona o zmene a doplnení niektorých zákonov v súvislosti s novými sídlami a obvodmi krajských súdov</w:t>
      </w:r>
    </w:p>
    <w:p w:rsidR="00557E6D" w:rsidRPr="00246425" w:rsidRDefault="00557E6D" w:rsidP="00557E6D">
      <w:pPr>
        <w:ind w:left="720"/>
        <w:jc w:val="both"/>
      </w:pPr>
      <w:r w:rsidRPr="00246425">
        <w:t xml:space="preserve">Legislatívna rada uplatnila k predloženému návrhu zákona pripomienky a odporúčania   </w:t>
      </w:r>
    </w:p>
    <w:p w:rsidR="00557E6D" w:rsidRDefault="00557E6D" w:rsidP="00BB75F6">
      <w:pPr>
        <w:ind w:left="720"/>
        <w:jc w:val="both"/>
      </w:pPr>
      <w:r w:rsidRPr="00246425">
        <w:t>a odporučila vláde návrh zákona v novom znení schváliť.</w:t>
      </w:r>
    </w:p>
    <w:p w:rsidR="00BB75F6" w:rsidRPr="00BB75F6" w:rsidRDefault="00BB75F6" w:rsidP="00BB75F6">
      <w:pPr>
        <w:ind w:left="720"/>
        <w:jc w:val="both"/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>Návrh zákona o zmene a doplnení niektorých zákonov v súvislosti s novými sídlami a obvodmi okresných súdov</w:t>
      </w:r>
    </w:p>
    <w:p w:rsidR="00557E6D" w:rsidRPr="00246425" w:rsidRDefault="00557E6D" w:rsidP="00557E6D">
      <w:pPr>
        <w:ind w:left="720"/>
        <w:jc w:val="both"/>
      </w:pPr>
      <w:r w:rsidRPr="00246425">
        <w:t xml:space="preserve">Legislatívna rada uplatnila k predloženému návrhu zákona pripomienky a odporúčania   </w:t>
      </w:r>
    </w:p>
    <w:p w:rsidR="00557E6D" w:rsidRPr="00246425" w:rsidRDefault="00557E6D" w:rsidP="00557E6D">
      <w:pPr>
        <w:ind w:left="720"/>
        <w:jc w:val="both"/>
      </w:pPr>
      <w:r w:rsidRPr="00246425">
        <w:t>a odporučila vláde návrh zákona v novom znení schváliť.</w:t>
      </w:r>
    </w:p>
    <w:p w:rsidR="001402DA" w:rsidRPr="00797918" w:rsidRDefault="001402DA" w:rsidP="001402DA">
      <w:pPr>
        <w:jc w:val="both"/>
        <w:rPr>
          <w:u w:val="single"/>
        </w:rPr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>Návrh zákona o zriadení Mestského súdu Bratislava a o zmene a doplnení niektorých zákonov</w:t>
      </w:r>
    </w:p>
    <w:p w:rsidR="00557E6D" w:rsidRPr="00246425" w:rsidRDefault="00557E6D" w:rsidP="00557E6D">
      <w:pPr>
        <w:ind w:left="720"/>
        <w:jc w:val="both"/>
      </w:pPr>
      <w:r w:rsidRPr="00246425">
        <w:lastRenderedPageBreak/>
        <w:t xml:space="preserve">Legislatívna rada uplatnila k predloženému návrhu zákona pripomienky a odporúčania   </w:t>
      </w:r>
    </w:p>
    <w:p w:rsidR="00557E6D" w:rsidRPr="00246425" w:rsidRDefault="00557E6D" w:rsidP="00557E6D">
      <w:pPr>
        <w:ind w:left="720"/>
        <w:jc w:val="both"/>
      </w:pPr>
      <w:r w:rsidRPr="00246425">
        <w:t>a odporučila vláde návrh zákona v novom znení schváliť.</w:t>
      </w:r>
    </w:p>
    <w:p w:rsidR="001402DA" w:rsidRPr="00797918" w:rsidRDefault="001402DA" w:rsidP="001402DA">
      <w:pPr>
        <w:jc w:val="both"/>
        <w:rPr>
          <w:u w:val="single"/>
        </w:rPr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u w:val="single"/>
        </w:rPr>
        <w:t>Návrh zákona o zriadení Mestského súdu Košice a o zme</w:t>
      </w:r>
      <w:r w:rsidR="007B4E52" w:rsidRPr="008974AD">
        <w:rPr>
          <w:u w:val="single"/>
        </w:rPr>
        <w:t>ne a doplnení niektorých zákonov</w:t>
      </w:r>
    </w:p>
    <w:p w:rsidR="00557E6D" w:rsidRPr="00246425" w:rsidRDefault="00557E6D" w:rsidP="00557E6D">
      <w:pPr>
        <w:ind w:left="720"/>
        <w:jc w:val="both"/>
      </w:pPr>
      <w:r w:rsidRPr="00246425">
        <w:t xml:space="preserve">Legislatívna rada uplatnila k predloženému návrhu zákona pripomienky a odporúčania   </w:t>
      </w:r>
    </w:p>
    <w:p w:rsidR="00557E6D" w:rsidRPr="00246425" w:rsidRDefault="00557E6D" w:rsidP="00557E6D">
      <w:pPr>
        <w:ind w:left="720"/>
        <w:jc w:val="both"/>
      </w:pPr>
      <w:r w:rsidRPr="00246425">
        <w:t>a odporučila vláde návrh zákona v novom znení schváliť.</w:t>
      </w:r>
    </w:p>
    <w:p w:rsidR="00557E6D" w:rsidRPr="00797918" w:rsidRDefault="00557E6D" w:rsidP="00557E6D">
      <w:pPr>
        <w:jc w:val="both"/>
        <w:rPr>
          <w:u w:val="single"/>
        </w:rPr>
      </w:pPr>
    </w:p>
    <w:p w:rsidR="00797918" w:rsidRPr="001402DA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bCs/>
          <w:u w:val="single"/>
        </w:rPr>
        <w:t>Návrh nariadenia vlády Slovenskej republiky, ktorým sa dopĺňa nariadenie vlády Slovenskej republiky č. 43/2005 Z. z., ktorým sa ustanovujú podrobnosti o strategických hlukových mapách a akčných plánoch ochrany pred hlukom v znení neskorších predpisov (č. m. 23558/2021)</w:t>
      </w:r>
    </w:p>
    <w:p w:rsidR="001402DA" w:rsidRDefault="00BB75F6" w:rsidP="00BB75F6">
      <w:pPr>
        <w:ind w:left="720"/>
        <w:jc w:val="both"/>
        <w:rPr>
          <w:bCs/>
        </w:rPr>
      </w:pPr>
      <w:r w:rsidRPr="00BB75F6">
        <w:rPr>
          <w:bCs/>
        </w:rPr>
        <w:t>Legislatívna  rada  odporučila vláde návrh nariadenia vlády schváliť v predloženom znení.</w:t>
      </w:r>
    </w:p>
    <w:p w:rsidR="00BB75F6" w:rsidRPr="00797918" w:rsidRDefault="00BB75F6" w:rsidP="001402DA">
      <w:pPr>
        <w:jc w:val="both"/>
        <w:rPr>
          <w:u w:val="single"/>
        </w:rPr>
      </w:pPr>
    </w:p>
    <w:p w:rsidR="00797918" w:rsidRDefault="00797918" w:rsidP="009D6D01">
      <w:pPr>
        <w:numPr>
          <w:ilvl w:val="0"/>
          <w:numId w:val="2"/>
        </w:numPr>
        <w:jc w:val="both"/>
        <w:rPr>
          <w:u w:val="single"/>
        </w:rPr>
      </w:pPr>
      <w:r w:rsidRPr="00797918">
        <w:rPr>
          <w:bCs/>
          <w:u w:val="single"/>
        </w:rPr>
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mení zákon č. 252/2021 Z. z.</w:t>
      </w:r>
      <w:r w:rsidRPr="00797918">
        <w:rPr>
          <w:u w:val="single"/>
        </w:rPr>
        <w:t xml:space="preserve"> (č.m. 23560/2021)</w:t>
      </w:r>
    </w:p>
    <w:p w:rsidR="00557E6D" w:rsidRPr="00246425" w:rsidRDefault="00557E6D" w:rsidP="00557E6D">
      <w:pPr>
        <w:ind w:left="720"/>
        <w:jc w:val="both"/>
      </w:pPr>
      <w:r w:rsidRPr="00246425">
        <w:t xml:space="preserve">Legislatívna rada uplatnila k predloženému návrhu zákona pripomienky a odporúčania   </w:t>
      </w:r>
    </w:p>
    <w:p w:rsidR="00557E6D" w:rsidRPr="00246425" w:rsidRDefault="00557E6D" w:rsidP="00557E6D">
      <w:pPr>
        <w:ind w:left="720"/>
        <w:jc w:val="both"/>
      </w:pPr>
      <w:r w:rsidRPr="00246425">
        <w:t>a odporučila vláde návrh zákona v novom znení schváliť.</w:t>
      </w:r>
    </w:p>
    <w:p w:rsidR="00557E6D" w:rsidRPr="00797918" w:rsidRDefault="00557E6D" w:rsidP="001402DA">
      <w:pPr>
        <w:jc w:val="both"/>
        <w:rPr>
          <w:u w:val="single"/>
        </w:rPr>
      </w:pPr>
    </w:p>
    <w:p w:rsidR="00797918" w:rsidRPr="008974AD" w:rsidRDefault="00797918" w:rsidP="00797918">
      <w:pPr>
        <w:numPr>
          <w:ilvl w:val="0"/>
          <w:numId w:val="2"/>
        </w:numPr>
        <w:jc w:val="both"/>
        <w:rPr>
          <w:u w:val="single"/>
        </w:rPr>
      </w:pPr>
      <w:r w:rsidRPr="008974AD">
        <w:rPr>
          <w:iCs/>
          <w:color w:val="000000"/>
          <w:u w:val="single"/>
        </w:rPr>
        <w:t>Návrh zákona, ktorým sa mení a dopĺňa zákon č. 157/2018 Z. z. o metrológii a o zmene a doplnení niektorých zákonov v znení zákona č. 198/2020 Z. z. (č. m. 23627/2021)</w:t>
      </w:r>
    </w:p>
    <w:p w:rsidR="00557E6D" w:rsidRPr="00557E6D" w:rsidRDefault="00557E6D" w:rsidP="00557E6D">
      <w:pPr>
        <w:ind w:left="708"/>
        <w:rPr>
          <w:bCs/>
        </w:rPr>
      </w:pPr>
      <w:r w:rsidRPr="00557E6D">
        <w:rPr>
          <w:bCs/>
        </w:rPr>
        <w:t xml:space="preserve">Legislatívna rada uplatnila k predloženému návrhu zákona pripomienky a odporúčania   </w:t>
      </w:r>
    </w:p>
    <w:p w:rsidR="00797918" w:rsidRPr="00797918" w:rsidRDefault="00557E6D" w:rsidP="00557E6D">
      <w:pPr>
        <w:ind w:left="708"/>
        <w:rPr>
          <w:bCs/>
        </w:rPr>
      </w:pPr>
      <w:r w:rsidRPr="00557E6D">
        <w:rPr>
          <w:bCs/>
        </w:rPr>
        <w:t>a odporučila vláde návrh zákona v novom znení schváliť.</w:t>
      </w:r>
    </w:p>
    <w:p w:rsidR="00797918" w:rsidRPr="00797918" w:rsidRDefault="00797918" w:rsidP="00797918">
      <w:pPr>
        <w:jc w:val="both"/>
      </w:pPr>
    </w:p>
    <w:p w:rsidR="00797918" w:rsidRPr="00797918" w:rsidRDefault="00797918" w:rsidP="00797918">
      <w:pPr>
        <w:jc w:val="both"/>
      </w:pPr>
    </w:p>
    <w:p w:rsidR="001F4DC0" w:rsidRPr="001F4DC0" w:rsidRDefault="001F4DC0" w:rsidP="001F4DC0">
      <w:pPr>
        <w:ind w:left="708"/>
      </w:pPr>
    </w:p>
    <w:p w:rsidR="001F4DC0" w:rsidRPr="001F4DC0" w:rsidRDefault="001F4DC0" w:rsidP="001F4DC0">
      <w:pPr>
        <w:ind w:left="708"/>
      </w:pPr>
    </w:p>
    <w:p w:rsidR="00F37064" w:rsidRPr="00F37064" w:rsidRDefault="00F37064" w:rsidP="00F37064"/>
    <w:p w:rsidR="00F37064" w:rsidRDefault="00F37064" w:rsidP="00F37064"/>
    <w:p w:rsidR="00F37064" w:rsidRPr="00AC053A" w:rsidRDefault="00F37064" w:rsidP="00F37064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AC053A">
        <w:rPr>
          <w:noProof w:val="0"/>
        </w:rPr>
        <w:t>Štefan Holý v. r.</w:t>
      </w:r>
    </w:p>
    <w:p w:rsidR="00F37064" w:rsidRPr="00AC053A" w:rsidRDefault="00F37064" w:rsidP="00F37064">
      <w:pPr>
        <w:spacing w:line="0" w:lineRule="atLeast"/>
        <w:contextualSpacing/>
      </w:pPr>
      <w:r w:rsidRPr="00AC053A">
        <w:t xml:space="preserve">                                                                                                   podpredseda vlády    </w:t>
      </w:r>
    </w:p>
    <w:p w:rsidR="00F37064" w:rsidRPr="00AC053A" w:rsidRDefault="00F37064" w:rsidP="00F37064">
      <w:pPr>
        <w:tabs>
          <w:tab w:val="left" w:pos="709"/>
        </w:tabs>
        <w:spacing w:line="0" w:lineRule="atLeast"/>
        <w:contextualSpacing/>
      </w:pPr>
      <w:r w:rsidRPr="00AC053A">
        <w:t xml:space="preserve">                                                                                   a predseda Legislatívnej rady vlády SR</w:t>
      </w:r>
    </w:p>
    <w:p w:rsidR="001402DA" w:rsidRDefault="001402DA" w:rsidP="00F37064">
      <w:pPr>
        <w:tabs>
          <w:tab w:val="left" w:pos="6135"/>
        </w:tabs>
      </w:pPr>
    </w:p>
    <w:p w:rsidR="001402DA" w:rsidRPr="001402DA" w:rsidRDefault="001402DA" w:rsidP="001402DA"/>
    <w:p w:rsidR="001402DA" w:rsidRPr="001402DA" w:rsidRDefault="001402DA" w:rsidP="001402DA"/>
    <w:p w:rsidR="001402DA" w:rsidRDefault="001402DA" w:rsidP="001402DA"/>
    <w:p w:rsidR="00B555FD" w:rsidRPr="001402DA" w:rsidRDefault="00B555FD" w:rsidP="001402DA"/>
    <w:p w:rsidR="001402DA" w:rsidRDefault="001402DA" w:rsidP="001402DA"/>
    <w:p w:rsidR="0043123F" w:rsidRDefault="0043123F" w:rsidP="001402DA"/>
    <w:p w:rsidR="001402DA" w:rsidRPr="001402DA" w:rsidRDefault="001402DA" w:rsidP="001402DA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F37064" w:rsidRPr="001402DA" w:rsidRDefault="00F37064" w:rsidP="001402DA">
      <w:pPr>
        <w:ind w:firstLine="708"/>
      </w:pPr>
    </w:p>
    <w:sectPr w:rsidR="00F37064" w:rsidRPr="0014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4F"/>
    <w:multiLevelType w:val="hybridMultilevel"/>
    <w:tmpl w:val="45F2A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64"/>
    <w:rsid w:val="00074B44"/>
    <w:rsid w:val="001402DA"/>
    <w:rsid w:val="001F4DC0"/>
    <w:rsid w:val="00246425"/>
    <w:rsid w:val="00384712"/>
    <w:rsid w:val="0043123F"/>
    <w:rsid w:val="004357FD"/>
    <w:rsid w:val="00557E6D"/>
    <w:rsid w:val="00783594"/>
    <w:rsid w:val="00797918"/>
    <w:rsid w:val="007B4E52"/>
    <w:rsid w:val="007E5C04"/>
    <w:rsid w:val="008974AD"/>
    <w:rsid w:val="009D6D01"/>
    <w:rsid w:val="00B555FD"/>
    <w:rsid w:val="00B67AB0"/>
    <w:rsid w:val="00BB293E"/>
    <w:rsid w:val="00BB66F5"/>
    <w:rsid w:val="00BB75F6"/>
    <w:rsid w:val="00BE2FED"/>
    <w:rsid w:val="00DC4A29"/>
    <w:rsid w:val="00EC7018"/>
    <w:rsid w:val="00F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8077"/>
  <w15:docId w15:val="{418C2F23-2D3D-4253-9F7D-5C33442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7E6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24</cp:revision>
  <cp:lastPrinted>2021-10-26T11:17:00Z</cp:lastPrinted>
  <dcterms:created xsi:type="dcterms:W3CDTF">2021-10-20T10:57:00Z</dcterms:created>
  <dcterms:modified xsi:type="dcterms:W3CDTF">2023-01-25T11:18:00Z</dcterms:modified>
</cp:coreProperties>
</file>