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E74148" w:rsidRDefault="00E74148">
      <w:pPr>
        <w:jc w:val="center"/>
        <w:divId w:val="200902137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a dopĺňa nariadenie vlády Slovenskej republiky č. 630/2008 Z. z., ktorým sa ustanovujú podrobnosti rozpisu finančných prostriedkov zo štátneho rozpočtu pre školy a školské zariadenia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E74148" w:rsidP="00E7414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74148" w:rsidP="00E7414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74148" w:rsidP="00E7414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74148" w:rsidP="00E7414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74148" w:rsidP="00E7414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E74148" w:rsidRDefault="00E74148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597"/>
        <w:gridCol w:w="1404"/>
        <w:gridCol w:w="1404"/>
        <w:gridCol w:w="1391"/>
        <w:gridCol w:w="932"/>
      </w:tblGrid>
      <w:tr w:rsidR="00E74148">
        <w:trPr>
          <w:divId w:val="46277275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sz w:val="20"/>
                <w:szCs w:val="20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sz w:val="20"/>
                <w:szCs w:val="20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sz w:val="20"/>
                <w:szCs w:val="20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sz w:val="20"/>
                <w:szCs w:val="20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4148">
        <w:trPr>
          <w:divId w:val="4627727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148" w:rsidRDefault="00E741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E74148" w:rsidRDefault="00E74148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236"/>
        <w:gridCol w:w="446"/>
        <w:gridCol w:w="523"/>
        <w:gridCol w:w="2141"/>
      </w:tblGrid>
      <w:tr w:rsidR="00E74148">
        <w:trPr>
          <w:divId w:val="14917554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E74148">
        <w:trPr>
          <w:divId w:val="14917554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osobitnej časti dôvodovej správy k bodom 2 a 3 druhej vete odporúčame za slová „č. 245/2008 Z. z.“ vložiť slová „o výchove a vzdelávaní (školský zákon) a o zmene a doplnení niektorých zákonov v znení neskorších predpisov (ďalej len „zákon č. 245/2008 Z. z.)“.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14917554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(v čl. I bode 1 za slová „V § 3 ods. 1“ vložiť slová „úvodnej vete“).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4148">
        <w:trPr>
          <w:divId w:val="14917554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Doložku zlučiteľnosti odporúčame zosúladiť s prílohou č. 2 Legislatívnych pravidiel vlády Slovenskej republiky.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Doložka zlučiteľnosti bola zadaná v šablóne Slov-lex, v ďalšom procese už bude v správnom znení.</w:t>
            </w:r>
          </w:p>
        </w:tc>
      </w:tr>
      <w:tr w:rsidR="00E74148">
        <w:trPr>
          <w:divId w:val="14917554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upraviť doložku zlučiteľnosti s právom Európskej únie v súlade s Prílohou č. 2 k Legislatívnym pravidlám vlády SR v platnom znení. Upozorňujeme, že doložka zlučiteľnosti má iba päť bodov. V nadpise tretieho bodu doložky zlučiteľnosti je potrebné uviesť, že problematika návrhu nariadenia vlády nie je upravená v práve Európskej únie a písmená „a)“ a „b)“ vypustiť.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148" w:rsidRDefault="00E741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Doložka zlučiteľnosti bola zadaná v šablóne Slov-lex, v ďalšom procese už bude v správnom znení.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74148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9.10.2021 12:30:26"/>
    <f:field ref="objchangedby" par="" text="Administrator, System"/>
    <f:field ref="objmodifiedat" par="" text="29.10.2021 12:30:3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4950</Characters>
  <Application>Microsoft Office Word</Application>
  <DocSecurity>4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2021-10-29T10:30:00Z</dcterms:created>
  <dcterms:modified xsi:type="dcterms:W3CDTF">2021-10-29T10:30:00Z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&lt;p&gt;Verejnosť bola o príprave materiálu informovaná v rámci Plánu legislatívnych úloh vlády SR na mesiace jún až december 2021. Zároveň pracovná verzia bola súčasťou návrhu zákona, ktorým sa mení sa dopĺňa zákon č. 245/2008 Z. z. o výchove a vzdelávaní (školský zákon) a o zmene a doplnení niektorých zákonov v znení neskorších predpisov a ktorým sa dopĺňajú niektoré zákona (PT 640).&lt;/p&gt;</vt:lpwstr>
  </property>
  <property name="FSC#SKEDITIONSLOVLEX@103.510:typpredpis" pid="3" fmtid="{D5CDD505-2E9C-101B-9397-08002B2CF9AE}">
    <vt:lpwstr>Nariadenie vlády Slovenskej republiky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Základné školstvo_x000d__x000a_Stredné školstvo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Zuzana Tokárová</vt:lpwstr>
  </property>
  <property name="FSC#SKEDITIONSLOVLEX@103.510:zodppredkladatel" pid="11" fmtid="{D5CDD505-2E9C-101B-9397-08002B2CF9AE}">
    <vt:lpwstr>Mgr. Branislav Gröhling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školstva, vedy, výskumu a športu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Plán legislatívnych úloh vlády Slovenskej republiky na mesiace jún až december 2021</vt:lpwstr>
  </property>
  <property name="FSC#SKEDITIONSLOVLEX@103.510:plnynazovpredpis" pid="22" fmtid="{D5CDD505-2E9C-101B-9397-08002B2CF9AE}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name="FSC#SKEDITIONSLOVLEX@103.510:plnynazovpredpis1" pid="23" fmtid="{D5CDD505-2E9C-101B-9397-08002B2CF9AE}">
    <vt:lpwstr>ch predpisov</vt:lpwstr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spis. č. 2021/19528-A1810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LP/2021/538</vt:lpwstr>
  </property>
  <property name="FSC#SKEDITIONSLOVLEX@103.510:typsprievdok" pid="36" fmtid="{D5CDD505-2E9C-101B-9397-08002B2CF9AE}">
    <vt:lpwstr>Vyhodnotenie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>nie je upravený v práve Európskej únie</vt:lpwstr>
  </property>
  <property name="FSC#SKEDITIONSLOVLEX@103.510:AttrStrListDocPropPrimarnePravoEU" pid="45" fmtid="{D5CDD505-2E9C-101B-9397-08002B2CF9AE}">
    <vt:lpwstr/>
  </property>
  <property name="FSC#SKEDITIONSLOVLEX@103.510:AttrStrListDocPropSekundarneLegPravoPO" pid="46" fmtid="{D5CDD505-2E9C-101B-9397-08002B2CF9AE}">
    <vt:lpwstr/>
  </property>
  <property name="FSC#SKEDITIONSLOVLEX@103.510:AttrStrListDocPropSekundarneNelegPravoPO" pid="47" fmtid="{D5CDD505-2E9C-101B-9397-08002B2CF9AE}">
    <vt:lpwstr/>
  </property>
  <property name="FSC#SKEDITIONSLOVLEX@103.510:AttrStrListDocPropSekundarneLegPravoDO" pid="48" fmtid="{D5CDD505-2E9C-101B-9397-08002B2CF9AE}">
    <vt:lpwstr/>
  </property>
  <property name="FSC#SKEDITIONSLOVLEX@103.510:AttrStrListDocPropProblematikaPPb" pid="49" fmtid="{D5CDD505-2E9C-101B-9397-08002B2CF9AE}">
    <vt:lpwstr/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/>
  </property>
  <property name="FSC#SKEDITIONSLOVLEX@103.510:AttrStrListDocPropLehotaNaPredlozenie" pid="52" fmtid="{D5CDD505-2E9C-101B-9397-08002B2CF9AE}">
    <vt:lpwstr/>
  </property>
  <property name="FSC#SKEDITIONSLOVLEX@103.510:AttrStrListDocPropInfoZaciatokKonania" pid="53" fmtid="{D5CDD505-2E9C-101B-9397-08002B2CF9AE}">
    <vt:lpwstr/>
  </property>
  <property name="FSC#SKEDITIONSLOVLEX@103.510:AttrStrListDocPropInfoUzPreberanePP" pid="54" fmtid="{D5CDD505-2E9C-101B-9397-08002B2CF9AE}">
    <vt:lpwstr/>
  </property>
  <property name="FSC#SKEDITIONSLOVLEX@103.510:AttrStrListDocPropStupenZlucitelnostiPP" pid="55" fmtid="{D5CDD505-2E9C-101B-9397-08002B2CF9AE}">
    <vt:lpwstr>úplne</vt:lpwstr>
  </property>
  <property name="FSC#SKEDITIONSLOVLEX@103.510:AttrStrListDocPropGestorSpolupRezorty" pid="56" fmtid="{D5CDD505-2E9C-101B-9397-08002B2CF9AE}">
    <vt:lpwstr/>
  </property>
  <property name="FSC#SKEDITIONSLOVLEX@103.510:AttrDateDocPropZaciatokPKK" pid="57" fmtid="{D5CDD505-2E9C-101B-9397-08002B2CF9AE}">
    <vt:lpwstr/>
  </property>
  <property name="FSC#SKEDITIONSLOVLEX@103.510:AttrDateDocPropUkonceniePKK" pid="58" fmtid="{D5CDD505-2E9C-101B-9397-08002B2CF9AE}">
    <vt:lpwstr/>
  </property>
  <property name="FSC#SKEDITIONSLOVLEX@103.510:AttrStrDocPropVplyvRozpocetVS" pid="59" fmtid="{D5CDD505-2E9C-101B-9397-08002B2CF9AE}">
    <vt:lpwstr>Žiadne</vt:lpwstr>
  </property>
  <property name="FSC#SKEDITIONSLOVLEX@103.510:AttrStrDocPropVplyvPodnikatelskeProstr" pid="60" fmtid="{D5CDD505-2E9C-101B-9397-08002B2CF9AE}">
    <vt:lpwstr>Žiadne</vt:lpwstr>
  </property>
  <property name="FSC#SKEDITIONSLOVLEX@103.510:AttrStrDocPropVplyvSocialny" pid="61" fmtid="{D5CDD505-2E9C-101B-9397-08002B2CF9AE}">
    <vt:lpwstr>Žiadne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>&lt;span style="font-size: 12px;"&gt;&lt;span style="font-family: &amp;quot;Times New Roman&amp;quot;,serif; mso-fareast-font-family: Calibri; mso-fareast-language: SK; mso-ansi-language: SK; mso-bidi-language: AR-SA;"&gt;Navrhované zmeny nebudú mať vplyv na rozpočet verejnej správy, zmeny budú zrealizované v&amp;nbsp;rámci schválených limitov rozpočtu na nasledujúce roky.&lt;/span&gt;&lt;/span&gt;</vt:lpwstr>
  </property>
  <property name="FSC#SKEDITIONSLOVLEX@103.510:AttrStrListDocPropAltRiesenia" pid="65" fmtid="{D5CDD505-2E9C-101B-9397-08002B2CF9AE}">
    <vt:lpwstr>Alternatívnym riešením je nulový variant, t. j. neprijatie návrhu právneho predpisu, čo by znamenalo, že by problémy uvedené v bode 2 naďalej pretrvávali.</vt:lpwstr>
  </property>
  <property name="FSC#SKEDITIONSLOVLEX@103.510:AttrStrListDocPropStanoviskoGest" pid="66" fmtid="{D5CDD505-2E9C-101B-9397-08002B2CF9AE}">
    <vt:lpwstr/>
  </property>
  <property name="FSC#SKEDITIONSLOVLEX@103.510:AttrStrListDocPropTextKomunike" pid="67" fmtid="{D5CDD505-2E9C-101B-9397-08002B2CF9AE}">
    <vt:lpwstr/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 Slovenskej republiky</vt:lpwstr>
  </property>
  <property name="FSC#SKEDITIONSLOVLEX@103.510:AttrStrListDocPropUznesenieNaVedomie" pid="136" fmtid="{D5CDD505-2E9C-101B-9397-08002B2CF9AE}">
    <vt:lpwstr/>
  </property>
  <property name="FSC#SKEDITIONSLOVLEX@103.510:funkciaPred" pid="137" fmtid="{D5CDD505-2E9C-101B-9397-08002B2CF9AE}">
    <vt:lpwstr>Hlavný štátny radca</vt:lpwstr>
  </property>
  <property name="FSC#SKEDITIONSLOVLEX@103.510:funkciaPredAkuzativ" pid="138" fmtid="{D5CDD505-2E9C-101B-9397-08002B2CF9AE}">
    <vt:lpwstr>Hlavného štátneho radcu</vt:lpwstr>
  </property>
  <property name="FSC#SKEDITIONSLOVLEX@103.510:funkciaPredDativ" pid="139" fmtid="{D5CDD505-2E9C-101B-9397-08002B2CF9AE}">
    <vt:lpwstr>Hlavnému štátnemu radcovi</vt:lpwstr>
  </property>
  <property name="FSC#SKEDITIONSLOVLEX@103.510:funkciaZodpPred" pid="140" fmtid="{D5CDD505-2E9C-101B-9397-08002B2CF9AE}">
    <vt:lpwstr>minister školstva, vedy, výskumu a športu SR</vt:lpwstr>
  </property>
  <property name="FSC#SKEDITIONSLOVLEX@103.510:funkciaZodpPredAkuzativ" pid="141" fmtid="{D5CDD505-2E9C-101B-9397-08002B2CF9AE}">
    <vt:lpwstr>ministra školstva, vedy, výskumu a športu SR</vt:lpwstr>
  </property>
  <property name="FSC#SKEDITIONSLOVLEX@103.510:funkciaZodpPredDativ" pid="142" fmtid="{D5CDD505-2E9C-101B-9397-08002B2CF9AE}">
    <vt:lpwstr>ministrovi školstva, vedy, výskumu a športu SR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Mgr. Branislav Gröhling_x000d__x000a_minister školstva, vedy, výskumu a športu SR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 style="text-align: justify; -ms-text-justify: inter-ideograph;"&gt;Ministerstvo školstva, vedy, výskumu a&amp;nbsp;športu Slovenskej republiky (ďalej len „ministerstvo“) predkladá na základe Plánu legislatívnych úloh vlády Slovenskej republiky na mesiace jún až december 2021 návrh nariadenia vlády Slovenskej republiky, ktorým sa mení a dopĺňa nariadenie vlády Slovenskej republiky č. 630/2008 Z. z., ktorým sa ustanovujú podrobnosti rozpisu finančných prostriedkov zo štátneho rozpočtu pre školy a&amp;nbsp;školské zariadenia v&amp;nbsp;znení neskorších predpisov (ďalej len „návrh nariadenia“).&lt;/p&gt;&lt;p style="text-align: justify; -ms-text-justify: inter-ideograph;"&gt;Cieľom návrhu nariadenia je skvalitnenie prideľovania normatívnych finančných príspevkov zriaďovateľom škôl a školských zariadení určených na financovanie osobných nákladov a&amp;nbsp;prevádzkových nákladov a&amp;nbsp;zohľadnenie zmien, ktoré vyplývajú z&amp;nbsp;navrhovanej novely zákona č. 245/2008 Z. z. o výchove a vzdelávaní (školský zákon) a o zmene a doplnení niektorých zákonov v&amp;nbsp;znení neskorších predpisov (ďalej len „zákon č. 245/2008 Z. z.“) a&amp;nbsp;zákona č. 597/2003 Z. z. o financovaní základných škôl, stredných škôl a školských zariadení v&amp;nbsp;znení neskorších predpisov (PT 640).&lt;/p&gt;&lt;p style="text-align: justify; -ms-text-justify: inter-ideograph;"&gt;Návrh nariadenia reaguje na rozdeľovanie normatívnych finančných prostriedkov zriaďovateľom škôl a školských zariadení. &amp;nbsp;&lt;/p&gt;&lt;p style="text-align: justify; -ms-text-justify: inter-ideograph;"&gt;Predkladaný materiál nie je predmetom vnútrokomunitárneho pripomienkového konania.&lt;/p&gt;&lt;p style="text-align: justify; -ms-text-justify: inter-ideograph;"&gt;Účinnosť sa navrhuje všeobecne od 1. januára 2022 vzhľadom na začiatok rozpočtového roka. Delená účinnosť 2. januára 2022 pri dvoch novelizačných bodoch súvisí s&amp;nbsp;navrhovanou účinnosťou novely zákona č. 245/2008 Z. z. (PT 640).&lt;/p&gt;</vt:lpwstr>
  </property>
  <property name="FSC#COOSYSTEM@1.1:Container" pid="149" fmtid="{D5CDD505-2E9C-101B-9397-08002B2CF9AE}">
    <vt:lpwstr>COO.2145.1000.3.4638747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2021</vt:lpwstr>
  </property>
  <property name="FSC#SKEDITIONSLOVLEX@103.510:vytvorenedna" pid="152" fmtid="{D5CDD505-2E9C-101B-9397-08002B2CF9AE}">
    <vt:lpwstr>29. 10. 2021</vt:lpwstr>
  </property>
</Properties>
</file>