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E0" w:rsidRPr="005F5B5C" w:rsidRDefault="005B4EE0" w:rsidP="005B4EE0">
      <w:pPr>
        <w:ind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B. </w:t>
      </w:r>
      <w:r w:rsidRPr="005F5B5C">
        <w:rPr>
          <w:rFonts w:ascii="Times New Roman" w:hAnsi="Times New Roman"/>
          <w:b/>
          <w:sz w:val="24"/>
          <w:szCs w:val="24"/>
        </w:rPr>
        <w:t xml:space="preserve">Osobitná časť </w:t>
      </w:r>
    </w:p>
    <w:p w:rsidR="005B4EE0" w:rsidRPr="00E438B4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>K čl. I</w:t>
      </w:r>
    </w:p>
    <w:p w:rsidR="005B4EE0" w:rsidRPr="00E438B4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E438B4">
        <w:rPr>
          <w:rFonts w:ascii="Times New Roman" w:hAnsi="Times New Roman"/>
          <w:b/>
          <w:sz w:val="24"/>
          <w:szCs w:val="24"/>
        </w:rPr>
        <w:t>bod</w:t>
      </w:r>
      <w:r>
        <w:rPr>
          <w:rFonts w:ascii="Times New Roman" w:hAnsi="Times New Roman"/>
          <w:b/>
          <w:sz w:val="24"/>
          <w:szCs w:val="24"/>
        </w:rPr>
        <w:t>u 1 (§ 6 ods. 3)</w:t>
      </w:r>
    </w:p>
    <w:p w:rsidR="005B4EE0" w:rsidRDefault="005B4EE0" w:rsidP="005B4EE0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4EE0" w:rsidRPr="003518A7" w:rsidRDefault="005B4EE0" w:rsidP="005B4EE0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Dopĺňa sa ustanovenie, podľa ktorého sa z</w:t>
      </w:r>
      <w:r w:rsidRPr="00C111B3">
        <w:rPr>
          <w:rFonts w:ascii="Times New Roman" w:hAnsi="Times New Roman"/>
          <w:sz w:val="24"/>
          <w:szCs w:val="24"/>
          <w:shd w:val="clear" w:color="auto" w:fill="FFFFFF"/>
        </w:rPr>
        <w:t>nížená sadzba dane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uplatní</w:t>
      </w:r>
      <w:r w:rsidRPr="00C111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r w:rsidRPr="00C111B3">
        <w:rPr>
          <w:rFonts w:ascii="Times New Roman" w:hAnsi="Times New Roman"/>
          <w:sz w:val="24"/>
          <w:szCs w:val="24"/>
          <w:shd w:val="clear" w:color="auto" w:fill="FFFFFF"/>
        </w:rPr>
        <w:t>na alkoholický nápoj, ktorým je lieh vyrobený v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111B3"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 xml:space="preserve">om </w:t>
      </w:r>
      <w:r w:rsidRPr="00C111B3">
        <w:rPr>
          <w:rFonts w:ascii="Times New Roman" w:hAnsi="Times New Roman"/>
          <w:sz w:val="24"/>
          <w:szCs w:val="24"/>
        </w:rPr>
        <w:t>samostatn</w:t>
      </w:r>
      <w:r>
        <w:rPr>
          <w:rFonts w:ascii="Times New Roman" w:hAnsi="Times New Roman"/>
          <w:sz w:val="24"/>
          <w:szCs w:val="24"/>
        </w:rPr>
        <w:t>om</w:t>
      </w:r>
      <w:r w:rsidRPr="00C111B3">
        <w:rPr>
          <w:rFonts w:ascii="Times New Roman" w:hAnsi="Times New Roman"/>
          <w:sz w:val="24"/>
          <w:szCs w:val="24"/>
        </w:rPr>
        <w:t xml:space="preserve"> liehovar</w:t>
      </w:r>
      <w:r>
        <w:rPr>
          <w:rFonts w:ascii="Times New Roman" w:hAnsi="Times New Roman"/>
          <w:sz w:val="24"/>
          <w:szCs w:val="24"/>
        </w:rPr>
        <w:t>e</w:t>
      </w:r>
      <w:r w:rsidRPr="00C111B3">
        <w:rPr>
          <w:rFonts w:ascii="Times New Roman" w:hAnsi="Times New Roman"/>
          <w:sz w:val="24"/>
          <w:szCs w:val="24"/>
        </w:rPr>
        <w:t xml:space="preserve"> za podmienok </w:t>
      </w:r>
      <w:r>
        <w:rPr>
          <w:rFonts w:ascii="Times New Roman" w:hAnsi="Times New Roman"/>
          <w:sz w:val="24"/>
          <w:szCs w:val="24"/>
        </w:rPr>
        <w:t xml:space="preserve">ustanovených </w:t>
      </w:r>
      <w:r w:rsidRPr="00C111B3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 xml:space="preserve">om. 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 (§ 6 ods. 12)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4EE0" w:rsidRPr="00866EBA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1B3">
        <w:rPr>
          <w:rFonts w:ascii="Times New Roman" w:hAnsi="Times New Roman"/>
          <w:sz w:val="24"/>
          <w:szCs w:val="24"/>
          <w:lang w:eastAsia="sk-SK"/>
        </w:rPr>
        <w:t xml:space="preserve">Znížená sadzba dane sa uplatní aj na lieh </w:t>
      </w:r>
      <w:r>
        <w:rPr>
          <w:rFonts w:ascii="Times New Roman" w:hAnsi="Times New Roman"/>
          <w:sz w:val="24"/>
          <w:szCs w:val="24"/>
          <w:lang w:eastAsia="sk-SK"/>
        </w:rPr>
        <w:t xml:space="preserve"> vyrobený v malom samostatnom liehovare podľa príslušných právnych predpisov iného členského štátu, ak bude splnenie týchto podmienok </w:t>
      </w:r>
      <w:r w:rsidRPr="00C111B3">
        <w:rPr>
          <w:rFonts w:ascii="Times New Roman" w:hAnsi="Times New Roman"/>
          <w:sz w:val="24"/>
          <w:szCs w:val="24"/>
          <w:lang w:eastAsia="sk-SK"/>
        </w:rPr>
        <w:t>preukázané potvrdením správcu dane tohto členského š</w:t>
      </w:r>
      <w:r>
        <w:rPr>
          <w:rFonts w:ascii="Times New Roman" w:hAnsi="Times New Roman"/>
          <w:sz w:val="24"/>
          <w:szCs w:val="24"/>
          <w:lang w:eastAsia="sk-SK"/>
        </w:rPr>
        <w:t>tátu</w:t>
      </w:r>
      <w:r w:rsidRPr="00C111B3">
        <w:rPr>
          <w:rFonts w:ascii="Times New Roman" w:hAnsi="Times New Roman"/>
          <w:sz w:val="24"/>
          <w:szCs w:val="24"/>
          <w:lang w:eastAsia="sk-SK"/>
        </w:rPr>
        <w:t>.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3 (§ 9 ods. 1)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5B4EE0" w:rsidRPr="00DD1487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Legislatívno-technická úprava v súvislosti s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 označením doterajšieho textu v </w:t>
      </w:r>
      <w:r w:rsidRP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§ 65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ako odseku 1</w:t>
      </w:r>
      <w:r w:rsidRP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 w:rsidR="006E45F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(§ 49b)</w:t>
      </w:r>
    </w:p>
    <w:p w:rsidR="005B4EE0" w:rsidRDefault="005B4EE0" w:rsidP="005B4E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5B4EE0" w:rsidRPr="00C111B3" w:rsidRDefault="005B4EE0" w:rsidP="005B4EE0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10A66">
        <w:rPr>
          <w:rFonts w:ascii="Times New Roman" w:hAnsi="Times New Roman"/>
          <w:bCs/>
          <w:sz w:val="24"/>
          <w:szCs w:val="24"/>
        </w:rPr>
        <w:t xml:space="preserve">Navrhuje sa doplnenie § 49b, ktorý upravuje prevádzkovanie daňového skladu, ktorým je malý samostatný liehovar. Jeho prevádzkovateľom bude osoba, </w:t>
      </w:r>
      <w:r w:rsidRPr="00410A66">
        <w:rPr>
          <w:rFonts w:ascii="Times New Roman" w:hAnsi="Times New Roman"/>
          <w:sz w:val="24"/>
          <w:szCs w:val="24"/>
          <w:lang w:eastAsia="sk-SK"/>
        </w:rPr>
        <w:t xml:space="preserve">ktorá v rámci podnikania vyrába lieh, </w:t>
      </w:r>
      <w:r>
        <w:rPr>
          <w:rFonts w:ascii="Times New Roman" w:hAnsi="Times New Roman"/>
          <w:sz w:val="24"/>
          <w:szCs w:val="24"/>
          <w:lang w:eastAsia="sk-SK"/>
        </w:rPr>
        <w:t xml:space="preserve">a ktorá dodrží nasledujúce podmienky: </w:t>
      </w:r>
      <w:r w:rsidRPr="00410A66">
        <w:rPr>
          <w:rFonts w:ascii="Times New Roman" w:hAnsi="Times New Roman"/>
          <w:sz w:val="24"/>
          <w:szCs w:val="24"/>
          <w:lang w:eastAsia="sk-SK"/>
        </w:rPr>
        <w:t xml:space="preserve">ročná výroba liehu nebude väčšia ako 10 hl a., </w:t>
      </w:r>
      <w:r>
        <w:rPr>
          <w:rFonts w:ascii="Times New Roman" w:hAnsi="Times New Roman"/>
          <w:sz w:val="24"/>
          <w:szCs w:val="24"/>
          <w:lang w:eastAsia="sk-SK"/>
        </w:rPr>
        <w:t xml:space="preserve">táto osoba nebude </w:t>
      </w:r>
      <w:r w:rsidRPr="00410A66">
        <w:rPr>
          <w:rFonts w:ascii="Times New Roman" w:hAnsi="Times New Roman"/>
          <w:sz w:val="24"/>
          <w:szCs w:val="24"/>
          <w:lang w:eastAsia="sk-SK"/>
        </w:rPr>
        <w:t>majetkovo ani personálne, výrobne, prevádzkovo a technologicky prepojená s inou osobou, ktorá v rámci podnikania vyrába lieh, nebude vyrábať lieh na základe licencie</w:t>
      </w:r>
      <w:r w:rsidRPr="00D92D2E">
        <w:rPr>
          <w:rFonts w:ascii="Times New Roman" w:hAnsi="Times New Roman"/>
          <w:sz w:val="24"/>
          <w:szCs w:val="24"/>
          <w:lang w:eastAsia="sk-SK"/>
        </w:rPr>
        <w:t>,</w:t>
      </w:r>
      <w:r w:rsidRPr="00D92D2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D92D2E">
        <w:rPr>
          <w:rFonts w:ascii="Times New Roman" w:hAnsi="Times New Roman"/>
          <w:sz w:val="24"/>
          <w:szCs w:val="24"/>
          <w:lang w:eastAsia="sk-SK"/>
        </w:rPr>
        <w:t>jej výrobné a prevádzkové priestory nebudú technologicky prepojené s výrobnými a prevádzkovými priestormi inej osoby, ktorá v rámci podnikania vyrába lieh,  a zároveň táto osoba nebude prevádzkovateľom daňového skladu podľa § 15 a ani liehovarníckeho závodu na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pestovateľské pálenie ovocia podľa § 49.</w:t>
      </w:r>
      <w:r>
        <w:rPr>
          <w:rFonts w:ascii="Times New Roman" w:hAnsi="Times New Roman"/>
          <w:sz w:val="24"/>
          <w:szCs w:val="24"/>
          <w:lang w:eastAsia="sk-SK"/>
        </w:rPr>
        <w:t xml:space="preserve"> Prevádzkovanie malého samostatného liehovaru bude možné na základe žiadosti o registráciu a vydania povolenia colným úradom. Colný úrad po preverení splnenia zákonných podmienok a predložení ustanovených dokladov rozhodne o podanej žiadosti v lehote 60 dní odo dňa jej podania. Na prevádzkovateľa malého samostatného liehovaru sa budú rovnako vzťahovať vybrané ustanovenia zákona, napríklad ustanovenia o vzniku daňovej povinnosti (§ 10), o osobe povinnej platiť daň (§ 11), zdaňovacom období, daňovom priznaní, splatnosti dane (§ 12), vrátení dane (§ 13), atď. Prevádzkovateľ malého samostatného liehovaru bude mať povinnosť </w:t>
      </w:r>
      <w:r w:rsidRPr="00C111B3">
        <w:rPr>
          <w:rFonts w:ascii="Times New Roman" w:hAnsi="Times New Roman"/>
          <w:sz w:val="24"/>
          <w:szCs w:val="24"/>
          <w:lang w:eastAsia="sk-SK"/>
        </w:rPr>
        <w:t>zloži</w:t>
      </w:r>
      <w:r>
        <w:rPr>
          <w:rFonts w:ascii="Times New Roman" w:hAnsi="Times New Roman"/>
          <w:sz w:val="24"/>
          <w:szCs w:val="24"/>
          <w:lang w:eastAsia="sk-SK"/>
        </w:rPr>
        <w:t>ť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zábezpeku na daň vo výške dane pripadajúcej na priemerné mesačné množstvo liehu, ktoré predpokladá uviesť do daňového voľného obehu v priebehu jedného kalendárneho mesiaca</w:t>
      </w:r>
      <w:r>
        <w:rPr>
          <w:rFonts w:ascii="Times New Roman" w:hAnsi="Times New Roman"/>
          <w:sz w:val="24"/>
          <w:szCs w:val="24"/>
          <w:lang w:eastAsia="sk-SK"/>
        </w:rPr>
        <w:t xml:space="preserve">, sledovať jej výšku a v zákonom stanovených prípadoch upraviť zloženú zábezpeku. </w:t>
      </w:r>
    </w:p>
    <w:p w:rsidR="005B4EE0" w:rsidRDefault="005B4EE0" w:rsidP="005B4E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5 (§ 39 ods. 1)</w:t>
      </w:r>
    </w:p>
    <w:p w:rsidR="005B4EE0" w:rsidRDefault="005B4EE0" w:rsidP="005B4E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Rozširuje sa elektronická báza údajov, ktoré vedie colný úrad, a to 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register prevádzkovateľov daňových skladov, ktorými sú malé samostatné liehovary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6 (§ 39 ods. 2)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 xml:space="preserve">Po obsahovej stránke sa rozširuje elektronická báza údajov vedených colným úradom o </w:t>
      </w:r>
      <w:r w:rsidRPr="00C111B3">
        <w:rPr>
          <w:rFonts w:ascii="Times New Roman" w:hAnsi="Times New Roman"/>
          <w:sz w:val="24"/>
          <w:szCs w:val="24"/>
          <w:lang w:eastAsia="sk-SK"/>
        </w:rPr>
        <w:t>identifikačné údaje prevádzkovateľa mal</w:t>
      </w:r>
      <w:r>
        <w:rPr>
          <w:rFonts w:ascii="Times New Roman" w:hAnsi="Times New Roman"/>
          <w:sz w:val="24"/>
          <w:szCs w:val="24"/>
          <w:lang w:eastAsia="sk-SK"/>
        </w:rPr>
        <w:t>ého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samostatn</w:t>
      </w:r>
      <w:r>
        <w:rPr>
          <w:rFonts w:ascii="Times New Roman" w:hAnsi="Times New Roman"/>
          <w:sz w:val="24"/>
          <w:szCs w:val="24"/>
          <w:lang w:eastAsia="sk-SK"/>
        </w:rPr>
        <w:t>ého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liehovar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C111B3">
        <w:rPr>
          <w:rFonts w:ascii="Times New Roman" w:hAnsi="Times New Roman"/>
          <w:sz w:val="24"/>
          <w:szCs w:val="24"/>
          <w:lang w:eastAsia="sk-SK"/>
        </w:rPr>
        <w:t>, jeho registračné číslo, dátum pridelenia a dátum zrušenia registračného čísla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B4EE0" w:rsidRDefault="005B4EE0" w:rsidP="005B4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7 (§ 56 ods. 1)</w:t>
      </w:r>
    </w:p>
    <w:p w:rsidR="005B4EE0" w:rsidRPr="00E46839" w:rsidRDefault="005B4EE0" w:rsidP="005B4E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Povinnosť viesť evidenciu podľa § 31 ods. 9, § 33 ods. 1, § 34 až 38, uchovávať ju desať rokov a uzávierky tejto evidencie predkladať colnému úradu v určenej lehote na preverenie sa bude vzťahovať aj na prevádzkovateľa malého samostatného liehovaru. 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8 (§ 65 ods. 2)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70FA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§ 65 sa dopĺňa nový odsek, ktorým sa od spotrebnej dane oslobodzuje pivo vyrobené súkromným výrobcom piva.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9 (§ 65a)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EE0" w:rsidRDefault="005B4EE0" w:rsidP="005B4E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EA5">
        <w:rPr>
          <w:rFonts w:ascii="Times New Roman" w:hAnsi="Times New Roman"/>
          <w:sz w:val="24"/>
          <w:szCs w:val="24"/>
        </w:rPr>
        <w:t xml:space="preserve">Navrhuje sa doplnenie nového § 65a, ktorým sa vymedzujú pravidlá </w:t>
      </w:r>
      <w:r>
        <w:rPr>
          <w:rFonts w:ascii="Times New Roman" w:hAnsi="Times New Roman"/>
          <w:sz w:val="24"/>
          <w:szCs w:val="24"/>
        </w:rPr>
        <w:t xml:space="preserve">pre súkromného výrobcu piva, </w:t>
      </w:r>
      <w:r w:rsidRPr="003F6EA5">
        <w:rPr>
          <w:rFonts w:ascii="Times New Roman" w:hAnsi="Times New Roman"/>
          <w:sz w:val="24"/>
          <w:szCs w:val="24"/>
        </w:rPr>
        <w:t>oslobodeni</w:t>
      </w:r>
      <w:r>
        <w:rPr>
          <w:rFonts w:ascii="Times New Roman" w:hAnsi="Times New Roman"/>
          <w:sz w:val="24"/>
          <w:szCs w:val="24"/>
        </w:rPr>
        <w:t>e</w:t>
      </w:r>
      <w:r w:rsidRPr="003F6EA5">
        <w:rPr>
          <w:rFonts w:ascii="Times New Roman" w:hAnsi="Times New Roman"/>
          <w:sz w:val="24"/>
          <w:szCs w:val="24"/>
        </w:rPr>
        <w:t xml:space="preserve"> od dane </w:t>
      </w:r>
      <w:r>
        <w:rPr>
          <w:rFonts w:ascii="Times New Roman" w:hAnsi="Times New Roman"/>
          <w:sz w:val="24"/>
          <w:szCs w:val="24"/>
        </w:rPr>
        <w:t>a</w:t>
      </w:r>
      <w:r w:rsidRPr="003F6EA5">
        <w:rPr>
          <w:rFonts w:ascii="Times New Roman" w:hAnsi="Times New Roman"/>
          <w:sz w:val="24"/>
          <w:szCs w:val="24"/>
        </w:rPr>
        <w:t xml:space="preserve"> oznamovacej povinnosti colnému úradu. 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EA5">
        <w:rPr>
          <w:rFonts w:ascii="Times New Roman" w:hAnsi="Times New Roman"/>
          <w:sz w:val="24"/>
          <w:szCs w:val="24"/>
        </w:rPr>
        <w:t xml:space="preserve">o nasledujúce podmienky: </w:t>
      </w:r>
      <w:r>
        <w:rPr>
          <w:rFonts w:ascii="Times New Roman" w:hAnsi="Times New Roman"/>
          <w:sz w:val="24"/>
          <w:szCs w:val="24"/>
        </w:rPr>
        <w:t xml:space="preserve">i) </w:t>
      </w:r>
      <w:r w:rsidRPr="003F6EA5">
        <w:rPr>
          <w:rFonts w:ascii="Times New Roman" w:hAnsi="Times New Roman"/>
          <w:sz w:val="24"/>
          <w:szCs w:val="24"/>
        </w:rPr>
        <w:t xml:space="preserve">ročná výroba piva </w:t>
      </w:r>
      <w:r>
        <w:rPr>
          <w:rFonts w:ascii="Times New Roman" w:hAnsi="Times New Roman"/>
          <w:sz w:val="24"/>
          <w:szCs w:val="24"/>
        </w:rPr>
        <w:t xml:space="preserve">nesmie byť </w:t>
      </w:r>
      <w:r w:rsidRPr="003F6EA5">
        <w:rPr>
          <w:rFonts w:ascii="Times New Roman" w:hAnsi="Times New Roman"/>
          <w:sz w:val="24"/>
          <w:szCs w:val="24"/>
        </w:rPr>
        <w:t>väčšia ako 10 hl,</w:t>
      </w:r>
      <w:r>
        <w:rPr>
          <w:rFonts w:ascii="Times New Roman" w:hAnsi="Times New Roman"/>
          <w:sz w:val="24"/>
          <w:szCs w:val="24"/>
        </w:rPr>
        <w:t xml:space="preserve"> ii) pivo môže byť vyrobené výlučne pre </w:t>
      </w:r>
      <w:r w:rsidRPr="003F6EA5">
        <w:rPr>
          <w:rFonts w:ascii="Times New Roman" w:hAnsi="Times New Roman"/>
          <w:sz w:val="24"/>
          <w:szCs w:val="24"/>
        </w:rPr>
        <w:t>vlastnú spotrebu</w:t>
      </w:r>
      <w:r>
        <w:rPr>
          <w:rFonts w:ascii="Times New Roman" w:hAnsi="Times New Roman"/>
          <w:sz w:val="24"/>
          <w:szCs w:val="24"/>
        </w:rPr>
        <w:t>,</w:t>
      </w:r>
      <w:r w:rsidRPr="003F6EA5">
        <w:rPr>
          <w:rFonts w:ascii="Times New Roman" w:hAnsi="Times New Roman"/>
          <w:sz w:val="24"/>
          <w:szCs w:val="24"/>
        </w:rPr>
        <w:t xml:space="preserve"> spotrebu domácnosti </w:t>
      </w:r>
      <w:r>
        <w:rPr>
          <w:rFonts w:ascii="Times New Roman" w:hAnsi="Times New Roman"/>
          <w:sz w:val="24"/>
          <w:szCs w:val="24"/>
        </w:rPr>
        <w:t xml:space="preserve">výrobcu, </w:t>
      </w:r>
      <w:r w:rsidRPr="003F6EA5">
        <w:rPr>
          <w:rFonts w:ascii="Times New Roman" w:hAnsi="Times New Roman"/>
          <w:sz w:val="24"/>
          <w:szCs w:val="24"/>
        </w:rPr>
        <w:t>alebo pre spotrebu je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3F6EA5">
        <w:rPr>
          <w:rFonts w:ascii="Times New Roman" w:hAnsi="Times New Roman"/>
          <w:sz w:val="24"/>
          <w:szCs w:val="24"/>
        </w:rPr>
        <w:t>blízkymi osobami,</w:t>
      </w:r>
      <w:r>
        <w:rPr>
          <w:rFonts w:ascii="Times New Roman" w:hAnsi="Times New Roman"/>
          <w:sz w:val="24"/>
          <w:szCs w:val="24"/>
        </w:rPr>
        <w:t xml:space="preserve"> iii) takto vyrobené pivo nesmie byť </w:t>
      </w:r>
      <w:r w:rsidRPr="003F6EA5">
        <w:rPr>
          <w:rFonts w:ascii="Times New Roman" w:hAnsi="Times New Roman"/>
          <w:sz w:val="24"/>
          <w:szCs w:val="24"/>
          <w:shd w:val="clear" w:color="auto" w:fill="FFFFFF"/>
        </w:rPr>
        <w:t>predmetom predaja ani iného uvádzania na trh.</w:t>
      </w:r>
    </w:p>
    <w:p w:rsidR="005B4EE0" w:rsidRDefault="005B4EE0" w:rsidP="005B4E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EE0" w:rsidRDefault="005B4EE0" w:rsidP="005B4E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Ustanovuje sa oznamovacia povinnosť pre súkromného výrobcu piva – súkromný výrobca bude podľa navrhnutej úpravy povinný oznamovať colnému úradu predpokladanú ročnú výrobu piva v hektolitroch. </w:t>
      </w:r>
    </w:p>
    <w:p w:rsidR="005B4EE0" w:rsidRDefault="005B4EE0" w:rsidP="005B4E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10 (§ 70 ods. 1 písm. i)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 správny delikt právnickej osoby alebo fyzickej osoby – podnikateľa sa bude považovať i výroba liehu bez povolenia na prevádzkovanie daňového skladu, ktorým je malý samostatný liehovar. 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11 (§ 70 ods. 1 písm. af), k bodu 12 (§ 70 ods. 2 písm. ac)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Upravuje sa nový správny delikt právnickej osoby a fyzickej osoby – podnikateľa spočívajúci v tom, </w:t>
      </w:r>
      <w:bookmarkStart w:id="1" w:name="_Hlk77080783"/>
      <w:r>
        <w:rPr>
          <w:rFonts w:ascii="Times New Roman" w:hAnsi="Times New Roman"/>
          <w:sz w:val="24"/>
          <w:szCs w:val="24"/>
          <w:lang w:eastAsia="sk-SK"/>
        </w:rPr>
        <w:t xml:space="preserve">že </w:t>
      </w:r>
      <w:r w:rsidRPr="00C111B3">
        <w:rPr>
          <w:rFonts w:ascii="Times New Roman" w:hAnsi="Times New Roman"/>
          <w:sz w:val="24"/>
          <w:szCs w:val="24"/>
          <w:lang w:eastAsia="sk-SK"/>
        </w:rPr>
        <w:t>prevádzkovateľ mal</w:t>
      </w:r>
      <w:r>
        <w:rPr>
          <w:rFonts w:ascii="Times New Roman" w:hAnsi="Times New Roman"/>
          <w:sz w:val="24"/>
          <w:szCs w:val="24"/>
          <w:lang w:eastAsia="sk-SK"/>
        </w:rPr>
        <w:t>ého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samostatn</w:t>
      </w:r>
      <w:r>
        <w:rPr>
          <w:rFonts w:ascii="Times New Roman" w:hAnsi="Times New Roman"/>
          <w:sz w:val="24"/>
          <w:szCs w:val="24"/>
          <w:lang w:eastAsia="sk-SK"/>
        </w:rPr>
        <w:t>ého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liehovar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sz w:val="24"/>
          <w:szCs w:val="24"/>
          <w:lang w:eastAsia="sk-SK"/>
        </w:rPr>
        <w:t xml:space="preserve">lieh </w:t>
      </w:r>
      <w:r w:rsidRPr="00C111B3">
        <w:rPr>
          <w:rFonts w:ascii="Times New Roman" w:hAnsi="Times New Roman"/>
          <w:sz w:val="24"/>
          <w:szCs w:val="24"/>
          <w:lang w:eastAsia="sk-SK"/>
        </w:rPr>
        <w:t>na iné účely ako účely uvedené v § 49b ods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18</w:t>
      </w:r>
      <w:bookmarkEnd w:id="1"/>
      <w:r>
        <w:rPr>
          <w:rFonts w:ascii="Times New Roman" w:hAnsi="Times New Roman"/>
          <w:sz w:val="24"/>
          <w:szCs w:val="24"/>
          <w:lang w:eastAsia="sk-SK"/>
        </w:rPr>
        <w:t xml:space="preserve">, za čo mu colný úrad uloží pokutu </w:t>
      </w:r>
      <w:r w:rsidRPr="00C111B3">
        <w:rPr>
          <w:rFonts w:ascii="Times New Roman" w:hAnsi="Times New Roman"/>
          <w:sz w:val="24"/>
          <w:szCs w:val="24"/>
          <w:lang w:eastAsia="sk-SK"/>
        </w:rPr>
        <w:t>vo výške 50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111B3">
        <w:rPr>
          <w:rFonts w:ascii="Times New Roman" w:hAnsi="Times New Roman"/>
          <w:sz w:val="24"/>
          <w:szCs w:val="24"/>
          <w:lang w:eastAsia="sk-SK"/>
        </w:rPr>
        <w:t>% dane pripadajúcej na množstvo liehu použitého na iný účel, najmenej však 2 500 eur.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4EE0" w:rsidRPr="00E438B4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 xml:space="preserve">K čl.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4EE0" w:rsidRPr="0050316F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316F">
        <w:rPr>
          <w:rFonts w:ascii="Times New Roman" w:hAnsi="Times New Roman"/>
          <w:b/>
          <w:sz w:val="24"/>
          <w:szCs w:val="24"/>
        </w:rPr>
        <w:t>K bodu 1 (§ 2 ods. 3 písm. r)</w:t>
      </w:r>
    </w:p>
    <w:p w:rsidR="005B4EE0" w:rsidRPr="0050316F" w:rsidRDefault="005B4EE0" w:rsidP="005B4EE0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4EE0" w:rsidRDefault="005B4EE0" w:rsidP="005B4EE0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316F">
        <w:rPr>
          <w:rFonts w:ascii="Times New Roman" w:hAnsi="Times New Roman"/>
          <w:sz w:val="24"/>
          <w:szCs w:val="24"/>
          <w:shd w:val="clear" w:color="auto" w:fill="FFFFFF"/>
        </w:rPr>
        <w:t xml:space="preserve">Medzi liehovarnícke závody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účely zákona o výrobe a uvádzaní liehu na trh </w:t>
      </w:r>
      <w:r w:rsidRPr="0050316F">
        <w:rPr>
          <w:rFonts w:ascii="Times New Roman" w:hAnsi="Times New Roman"/>
          <w:sz w:val="24"/>
          <w:szCs w:val="24"/>
          <w:shd w:val="clear" w:color="auto" w:fill="FFFFFF"/>
        </w:rPr>
        <w:t xml:space="preserve">sa dopĺňa i </w:t>
      </w:r>
      <w:r w:rsidRPr="0050316F">
        <w:rPr>
          <w:rFonts w:ascii="Times New Roman" w:hAnsi="Times New Roman"/>
          <w:sz w:val="24"/>
          <w:szCs w:val="24"/>
          <w:lang w:eastAsia="sk-SK"/>
        </w:rPr>
        <w:t>malý samostatný liehovar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B4EE0" w:rsidRPr="0050316F" w:rsidRDefault="005B4EE0" w:rsidP="005B4EE0">
      <w:pPr>
        <w:spacing w:after="0" w:line="280" w:lineRule="atLeast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B4EE0" w:rsidRPr="00C34C2F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4C2F"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u</w:t>
      </w:r>
      <w:r w:rsidRPr="00C34C2F">
        <w:rPr>
          <w:rFonts w:ascii="Times New Roman" w:hAnsi="Times New Roman"/>
          <w:b/>
          <w:sz w:val="24"/>
          <w:szCs w:val="24"/>
        </w:rPr>
        <w:t xml:space="preserve"> 2 (§ 2 ods. 5</w:t>
      </w:r>
      <w:r>
        <w:rPr>
          <w:rFonts w:ascii="Times New Roman" w:hAnsi="Times New Roman"/>
          <w:b/>
          <w:sz w:val="24"/>
          <w:szCs w:val="24"/>
        </w:rPr>
        <w:t xml:space="preserve"> písm. a</w:t>
      </w:r>
      <w:r w:rsidRPr="00C34C2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, k bodu 3 (§ 3 ods. 11 a 12)</w:t>
      </w:r>
    </w:p>
    <w:p w:rsidR="005B4EE0" w:rsidRPr="0050316F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34C2F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 xml:space="preserve">Legislatívno-technická úprava v súvislosti s vložením nového písmena r) do odseku 3 § 2. 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4C2F"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u</w:t>
      </w:r>
      <w:r w:rsidRPr="00C34C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C34C2F">
        <w:rPr>
          <w:rFonts w:ascii="Times New Roman" w:hAnsi="Times New Roman"/>
          <w:b/>
          <w:sz w:val="24"/>
          <w:szCs w:val="24"/>
        </w:rPr>
        <w:t xml:space="preserve"> (§ </w:t>
      </w:r>
      <w:r>
        <w:rPr>
          <w:rFonts w:ascii="Times New Roman" w:hAnsi="Times New Roman"/>
          <w:b/>
          <w:sz w:val="24"/>
          <w:szCs w:val="24"/>
        </w:rPr>
        <w:t>3</w:t>
      </w:r>
      <w:r w:rsidRPr="00C34C2F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3 písm. n</w:t>
      </w:r>
      <w:r w:rsidRPr="00C34C2F">
        <w:rPr>
          <w:rFonts w:ascii="Times New Roman" w:hAnsi="Times New Roman"/>
          <w:b/>
          <w:sz w:val="24"/>
          <w:szCs w:val="24"/>
        </w:rPr>
        <w:t>)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34C2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Legislatívno-technická úprava v súvislosti s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 prijatím definície prevádzkovateľa daňového skladu, ktorým je malý samostatný liehovar. </w:t>
      </w:r>
      <w:r w:rsidRPr="00C34C2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5B4EE0" w:rsidRPr="00D03E13" w:rsidRDefault="005B4EE0" w:rsidP="005B4E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5B4EE0" w:rsidRPr="00E438B4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 xml:space="preserve">K čl. 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5B4EE0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EE0" w:rsidRPr="00E438B4" w:rsidRDefault="005B4EE0" w:rsidP="005B4E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7E09">
        <w:rPr>
          <w:rFonts w:ascii="Times New Roman" w:hAnsi="Times New Roman"/>
          <w:sz w:val="24"/>
          <w:szCs w:val="24"/>
        </w:rPr>
        <w:t xml:space="preserve">Navrhuje sa nadobudnutie účinnosti na 1. januára 2022. </w:t>
      </w:r>
    </w:p>
    <w:p w:rsidR="004333F1" w:rsidRDefault="004333F1"/>
    <w:sectPr w:rsidR="00433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E9" w:rsidRDefault="000964E9">
      <w:pPr>
        <w:spacing w:after="0" w:line="240" w:lineRule="auto"/>
      </w:pPr>
      <w:r>
        <w:separator/>
      </w:r>
    </w:p>
  </w:endnote>
  <w:endnote w:type="continuationSeparator" w:id="0">
    <w:p w:rsidR="000964E9" w:rsidRDefault="0009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E9" w:rsidRDefault="000964E9">
      <w:pPr>
        <w:spacing w:after="0" w:line="240" w:lineRule="auto"/>
      </w:pPr>
      <w:r>
        <w:separator/>
      </w:r>
    </w:p>
  </w:footnote>
  <w:footnote w:type="continuationSeparator" w:id="0">
    <w:p w:rsidR="000964E9" w:rsidRDefault="0009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62" w:rsidRDefault="00675A62">
    <w:pPr>
      <w:pStyle w:val="Hlavika"/>
    </w:pPr>
  </w:p>
  <w:p w:rsidR="00675A62" w:rsidRDefault="00675A62">
    <w:pPr>
      <w:pStyle w:val="Hlavika"/>
    </w:pPr>
  </w:p>
  <w:p w:rsidR="00675A62" w:rsidRDefault="00675A6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E0"/>
    <w:rsid w:val="000964E9"/>
    <w:rsid w:val="003518A7"/>
    <w:rsid w:val="003F6EA5"/>
    <w:rsid w:val="00410A66"/>
    <w:rsid w:val="004333F1"/>
    <w:rsid w:val="0050316F"/>
    <w:rsid w:val="005B4EE0"/>
    <w:rsid w:val="005E7597"/>
    <w:rsid w:val="005F5B5C"/>
    <w:rsid w:val="0061197C"/>
    <w:rsid w:val="006322FC"/>
    <w:rsid w:val="00675A62"/>
    <w:rsid w:val="006E45FF"/>
    <w:rsid w:val="00866EBA"/>
    <w:rsid w:val="00A670FA"/>
    <w:rsid w:val="00C111B3"/>
    <w:rsid w:val="00C34C2F"/>
    <w:rsid w:val="00C67E09"/>
    <w:rsid w:val="00D03E13"/>
    <w:rsid w:val="00D92D2E"/>
    <w:rsid w:val="00DD1487"/>
    <w:rsid w:val="00E438B4"/>
    <w:rsid w:val="00E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EAB231-94E4-4A41-A8C5-FDA38722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EE0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4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4EE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Michaela</dc:creator>
  <cp:keywords/>
  <dc:description/>
  <cp:lastModifiedBy>Jarosova Michaela</cp:lastModifiedBy>
  <cp:revision>2</cp:revision>
  <dcterms:created xsi:type="dcterms:W3CDTF">2021-11-04T12:24:00Z</dcterms:created>
  <dcterms:modified xsi:type="dcterms:W3CDTF">2021-11-04T12:24:00Z</dcterms:modified>
</cp:coreProperties>
</file>