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691E49">
        <w:rPr>
          <w:rFonts w:ascii="Times New Roman" w:hAnsi="Times New Roman"/>
          <w:spacing w:val="30"/>
          <w:sz w:val="24"/>
          <w:szCs w:val="24"/>
        </w:rPr>
        <w:t>(Návrh)</w:t>
      </w:r>
    </w:p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Vyhláška</w:t>
      </w:r>
    </w:p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z ... 20</w:t>
      </w:r>
      <w:r w:rsidR="007C1B0E">
        <w:rPr>
          <w:rFonts w:ascii="Times New Roman" w:hAnsi="Times New Roman"/>
          <w:sz w:val="24"/>
          <w:szCs w:val="24"/>
        </w:rPr>
        <w:t>2</w:t>
      </w:r>
      <w:r w:rsidR="00672FE5">
        <w:rPr>
          <w:rFonts w:ascii="Times New Roman" w:hAnsi="Times New Roman"/>
          <w:sz w:val="24"/>
          <w:szCs w:val="24"/>
        </w:rPr>
        <w:t>2</w:t>
      </w:r>
      <w:r w:rsidRPr="00691E49">
        <w:rPr>
          <w:rFonts w:ascii="Times New Roman" w:hAnsi="Times New Roman"/>
          <w:sz w:val="24"/>
          <w:szCs w:val="24"/>
        </w:rPr>
        <w:t>,</w:t>
      </w:r>
    </w:p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801" w:rsidRDefault="007251E6" w:rsidP="00725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1E6">
        <w:rPr>
          <w:rFonts w:ascii="Times New Roman" w:hAnsi="Times New Roman"/>
          <w:b/>
          <w:sz w:val="24"/>
          <w:szCs w:val="24"/>
        </w:rPr>
        <w:t>ktorou sa mení a dopĺňa vyhláška Ministerstva spravodlivosti Slovenskej republiky č. 665/2005 Z.</w:t>
      </w:r>
      <w:r w:rsidR="006424FA">
        <w:rPr>
          <w:rFonts w:ascii="Times New Roman" w:hAnsi="Times New Roman"/>
          <w:b/>
          <w:sz w:val="24"/>
          <w:szCs w:val="24"/>
        </w:rPr>
        <w:t xml:space="preserve"> </w:t>
      </w:r>
      <w:r w:rsidRPr="007251E6">
        <w:rPr>
          <w:rFonts w:ascii="Times New Roman" w:hAnsi="Times New Roman"/>
          <w:b/>
          <w:sz w:val="24"/>
          <w:szCs w:val="24"/>
        </w:rPr>
        <w:t>z., ktorou sa vykonávajú niektoré ustanovenia zákona č. 7/2005 Z.</w:t>
      </w:r>
      <w:r w:rsidR="006424FA">
        <w:rPr>
          <w:rFonts w:ascii="Times New Roman" w:hAnsi="Times New Roman"/>
          <w:b/>
          <w:sz w:val="24"/>
          <w:szCs w:val="24"/>
        </w:rPr>
        <w:t xml:space="preserve"> </w:t>
      </w:r>
      <w:r w:rsidRPr="007251E6">
        <w:rPr>
          <w:rFonts w:ascii="Times New Roman" w:hAnsi="Times New Roman"/>
          <w:b/>
          <w:sz w:val="24"/>
          <w:szCs w:val="24"/>
        </w:rPr>
        <w:t>z. o konkurze a reštrukturalizácii a o zmene a doplnení niektorých zákonov v znení neskorších predpisov</w:t>
      </w:r>
    </w:p>
    <w:p w:rsidR="007251E6" w:rsidRDefault="006424FA" w:rsidP="007251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424FA" w:rsidRPr="00691E49" w:rsidRDefault="006424FA" w:rsidP="007251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801" w:rsidRDefault="007251E6" w:rsidP="00A47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1E6">
        <w:rPr>
          <w:rFonts w:ascii="Times New Roman" w:hAnsi="Times New Roman"/>
          <w:sz w:val="24"/>
          <w:szCs w:val="24"/>
        </w:rPr>
        <w:t>Ministerstvo spravodlivosti Slovenskej republiky podľa § 204 zákona č. 7/2005 Z.z. o konkurze a reštrukturalizácii a o zmene a doplnení niektorých zákonov v znení neskorších predpisov</w:t>
      </w:r>
      <w:r>
        <w:rPr>
          <w:rFonts w:ascii="Times New Roman" w:hAnsi="Times New Roman"/>
          <w:sz w:val="24"/>
          <w:szCs w:val="24"/>
        </w:rPr>
        <w:t xml:space="preserve"> (ďalej len "zákon") ustanovuje</w:t>
      </w:r>
    </w:p>
    <w:p w:rsidR="00CA678C" w:rsidRDefault="00CA678C" w:rsidP="00A47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Čl. I</w:t>
      </w:r>
    </w:p>
    <w:p w:rsidR="00332801" w:rsidRPr="00691E49" w:rsidRDefault="00332801" w:rsidP="00A47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 xml:space="preserve"> </w:t>
      </w:r>
    </w:p>
    <w:p w:rsidR="00332801" w:rsidRPr="00691E49" w:rsidRDefault="00332801" w:rsidP="00A47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ab/>
      </w:r>
      <w:r w:rsidR="007251E6" w:rsidRPr="007251E6">
        <w:rPr>
          <w:rFonts w:ascii="Times New Roman" w:hAnsi="Times New Roman"/>
          <w:sz w:val="24"/>
          <w:szCs w:val="24"/>
        </w:rPr>
        <w:t>Vyhláška Ministerstva spravodlivosti Slovenskej republiky č. 665/2005 Z.</w:t>
      </w:r>
      <w:r w:rsidR="006424FA">
        <w:rPr>
          <w:rFonts w:ascii="Times New Roman" w:hAnsi="Times New Roman"/>
          <w:sz w:val="24"/>
          <w:szCs w:val="24"/>
        </w:rPr>
        <w:t xml:space="preserve"> </w:t>
      </w:r>
      <w:r w:rsidR="007251E6" w:rsidRPr="007251E6">
        <w:rPr>
          <w:rFonts w:ascii="Times New Roman" w:hAnsi="Times New Roman"/>
          <w:sz w:val="24"/>
          <w:szCs w:val="24"/>
        </w:rPr>
        <w:t>z., ktorou sa vykonávajú niektoré ustanovenia zákona č. 7/2005 Z.</w:t>
      </w:r>
      <w:r w:rsidR="006424FA">
        <w:rPr>
          <w:rFonts w:ascii="Times New Roman" w:hAnsi="Times New Roman"/>
          <w:sz w:val="24"/>
          <w:szCs w:val="24"/>
        </w:rPr>
        <w:t xml:space="preserve"> </w:t>
      </w:r>
      <w:r w:rsidR="007251E6" w:rsidRPr="007251E6">
        <w:rPr>
          <w:rFonts w:ascii="Times New Roman" w:hAnsi="Times New Roman"/>
          <w:sz w:val="24"/>
          <w:szCs w:val="24"/>
        </w:rPr>
        <w:t>z. o konkurze a reštrukturalizácii a o zmene a doplnení niektorých zákonov v znení vyhlášky č. 536/2008 Z.</w:t>
      </w:r>
      <w:r w:rsidR="006424FA">
        <w:rPr>
          <w:rFonts w:ascii="Times New Roman" w:hAnsi="Times New Roman"/>
          <w:sz w:val="24"/>
          <w:szCs w:val="24"/>
        </w:rPr>
        <w:t xml:space="preserve"> </w:t>
      </w:r>
      <w:r w:rsidR="007251E6" w:rsidRPr="007251E6">
        <w:rPr>
          <w:rFonts w:ascii="Times New Roman" w:hAnsi="Times New Roman"/>
          <w:sz w:val="24"/>
          <w:szCs w:val="24"/>
        </w:rPr>
        <w:t>z., vyhlášky č. 235/2010 Z</w:t>
      </w:r>
      <w:r w:rsidR="00037E16">
        <w:rPr>
          <w:rFonts w:ascii="Times New Roman" w:hAnsi="Times New Roman"/>
          <w:sz w:val="24"/>
          <w:szCs w:val="24"/>
        </w:rPr>
        <w:t>.</w:t>
      </w:r>
      <w:r w:rsidR="006424FA">
        <w:rPr>
          <w:rFonts w:ascii="Times New Roman" w:hAnsi="Times New Roman"/>
          <w:sz w:val="24"/>
          <w:szCs w:val="24"/>
        </w:rPr>
        <w:t xml:space="preserve"> </w:t>
      </w:r>
      <w:r w:rsidR="00037E16">
        <w:rPr>
          <w:rFonts w:ascii="Times New Roman" w:hAnsi="Times New Roman"/>
          <w:sz w:val="24"/>
          <w:szCs w:val="24"/>
        </w:rPr>
        <w:t>z., vyhlášky č. 514/2011 Z.</w:t>
      </w:r>
      <w:r w:rsidR="006424FA">
        <w:rPr>
          <w:rFonts w:ascii="Times New Roman" w:hAnsi="Times New Roman"/>
          <w:sz w:val="24"/>
          <w:szCs w:val="24"/>
        </w:rPr>
        <w:t xml:space="preserve"> </w:t>
      </w:r>
      <w:r w:rsidR="00037E16">
        <w:rPr>
          <w:rFonts w:ascii="Times New Roman" w:hAnsi="Times New Roman"/>
          <w:sz w:val="24"/>
          <w:szCs w:val="24"/>
        </w:rPr>
        <w:t>z.,</w:t>
      </w:r>
      <w:r w:rsidR="007251E6" w:rsidRPr="007251E6">
        <w:rPr>
          <w:rFonts w:ascii="Times New Roman" w:hAnsi="Times New Roman"/>
          <w:sz w:val="24"/>
          <w:szCs w:val="24"/>
        </w:rPr>
        <w:t xml:space="preserve"> vyhlášky č. 25/2017 Z.</w:t>
      </w:r>
      <w:r w:rsidR="006424FA">
        <w:rPr>
          <w:rFonts w:ascii="Times New Roman" w:hAnsi="Times New Roman"/>
          <w:sz w:val="24"/>
          <w:szCs w:val="24"/>
        </w:rPr>
        <w:t xml:space="preserve"> </w:t>
      </w:r>
      <w:r w:rsidR="007251E6" w:rsidRPr="007251E6">
        <w:rPr>
          <w:rFonts w:ascii="Times New Roman" w:hAnsi="Times New Roman"/>
          <w:sz w:val="24"/>
          <w:szCs w:val="24"/>
        </w:rPr>
        <w:t>z.</w:t>
      </w:r>
      <w:r w:rsidR="006424FA">
        <w:rPr>
          <w:rFonts w:ascii="Times New Roman" w:hAnsi="Times New Roman"/>
          <w:sz w:val="24"/>
          <w:szCs w:val="24"/>
        </w:rPr>
        <w:t>,</w:t>
      </w:r>
      <w:r w:rsidR="00037E16">
        <w:rPr>
          <w:rFonts w:ascii="Times New Roman" w:hAnsi="Times New Roman"/>
          <w:sz w:val="24"/>
          <w:szCs w:val="24"/>
        </w:rPr>
        <w:t> vyhlášky č. 254/2017 Z. z.</w:t>
      </w:r>
      <w:r w:rsidR="006424FA">
        <w:rPr>
          <w:rFonts w:ascii="Times New Roman" w:hAnsi="Times New Roman"/>
          <w:sz w:val="24"/>
          <w:szCs w:val="24"/>
        </w:rPr>
        <w:t xml:space="preserve"> a</w:t>
      </w:r>
      <w:r w:rsidR="008C3D30">
        <w:rPr>
          <w:rFonts w:ascii="Times New Roman" w:hAnsi="Times New Roman"/>
          <w:sz w:val="24"/>
          <w:szCs w:val="24"/>
        </w:rPr>
        <w:t xml:space="preserve"> vyhlášky </w:t>
      </w:r>
      <w:r w:rsidR="006424FA">
        <w:rPr>
          <w:rFonts w:ascii="Times New Roman" w:hAnsi="Times New Roman"/>
          <w:sz w:val="24"/>
          <w:szCs w:val="24"/>
        </w:rPr>
        <w:t>č. 412/2020 Z. z.</w:t>
      </w:r>
      <w:r w:rsidR="00037E16">
        <w:rPr>
          <w:rFonts w:ascii="Times New Roman" w:hAnsi="Times New Roman"/>
          <w:sz w:val="24"/>
          <w:szCs w:val="24"/>
        </w:rPr>
        <w:t xml:space="preserve"> </w:t>
      </w:r>
      <w:r w:rsidR="007251E6" w:rsidRPr="007251E6">
        <w:rPr>
          <w:rFonts w:ascii="Times New Roman" w:hAnsi="Times New Roman"/>
          <w:sz w:val="24"/>
          <w:szCs w:val="24"/>
        </w:rPr>
        <w:t xml:space="preserve">sa mení </w:t>
      </w:r>
      <w:r w:rsidR="00037E16">
        <w:rPr>
          <w:rFonts w:ascii="Times New Roman" w:hAnsi="Times New Roman"/>
          <w:sz w:val="24"/>
          <w:szCs w:val="24"/>
        </w:rPr>
        <w:t xml:space="preserve">a dopĺňa </w:t>
      </w:r>
      <w:r w:rsidR="007251E6" w:rsidRPr="007251E6">
        <w:rPr>
          <w:rFonts w:ascii="Times New Roman" w:hAnsi="Times New Roman"/>
          <w:sz w:val="24"/>
          <w:szCs w:val="24"/>
        </w:rPr>
        <w:t>takto:</w:t>
      </w:r>
    </w:p>
    <w:p w:rsidR="00332801" w:rsidRDefault="00332801" w:rsidP="00A47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732" w:rsidRDefault="006424FA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16732">
        <w:rPr>
          <w:rFonts w:ascii="Times New Roman" w:hAnsi="Times New Roman"/>
          <w:sz w:val="24"/>
          <w:szCs w:val="24"/>
        </w:rPr>
        <w:t>V § 1 písm. c) sa za slovo „reštrukturalizácii“ vkladá čiarka a slová „vo verejnej preventívnej reštrukturalizácii“.</w:t>
      </w:r>
    </w:p>
    <w:p w:rsidR="00016732" w:rsidRDefault="00016732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4FA" w:rsidRDefault="00016732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424FA">
        <w:rPr>
          <w:rFonts w:ascii="Times New Roman" w:hAnsi="Times New Roman"/>
          <w:sz w:val="24"/>
          <w:szCs w:val="24"/>
        </w:rPr>
        <w:t>V § 13 ods. 1 sa vypúšťa druhá veta.</w:t>
      </w:r>
    </w:p>
    <w:p w:rsidR="006424FA" w:rsidRDefault="006424FA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4FA" w:rsidRDefault="00016732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24FA">
        <w:rPr>
          <w:rFonts w:ascii="Times New Roman" w:hAnsi="Times New Roman"/>
          <w:sz w:val="24"/>
          <w:szCs w:val="24"/>
        </w:rPr>
        <w:t xml:space="preserve">. V § 25 sa </w:t>
      </w:r>
      <w:r>
        <w:rPr>
          <w:rFonts w:ascii="Times New Roman" w:hAnsi="Times New Roman"/>
          <w:sz w:val="24"/>
          <w:szCs w:val="24"/>
        </w:rPr>
        <w:t xml:space="preserve">slovo „Vzory“ nahrádza slovami „Elektronické vzory“ a </w:t>
      </w:r>
      <w:r w:rsidR="006424FA">
        <w:rPr>
          <w:rFonts w:ascii="Times New Roman" w:hAnsi="Times New Roman"/>
          <w:sz w:val="24"/>
          <w:szCs w:val="24"/>
        </w:rPr>
        <w:t>slová „uvedené v prílohách č. 4 až 6“ nahrádzajú slovami „zverejnené na webovom sídle ministerstva“.</w:t>
      </w:r>
    </w:p>
    <w:p w:rsidR="006424FA" w:rsidRDefault="006424FA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4FA" w:rsidRDefault="00016732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424FA">
        <w:rPr>
          <w:rFonts w:ascii="Times New Roman" w:hAnsi="Times New Roman"/>
          <w:sz w:val="24"/>
          <w:szCs w:val="24"/>
        </w:rPr>
        <w:t>. V § 25a ods. 1 úvodná veta znie: „Zoznam pohľadávok sa vedie v registri úpadcov v prehľadnej forme a uvádzajú sa v ňom nasledujúce údaje“.</w:t>
      </w:r>
    </w:p>
    <w:p w:rsidR="006424FA" w:rsidRDefault="006424FA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4FA" w:rsidRDefault="00016732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24FA">
        <w:rPr>
          <w:rFonts w:ascii="Times New Roman" w:hAnsi="Times New Roman"/>
          <w:sz w:val="24"/>
          <w:szCs w:val="24"/>
        </w:rPr>
        <w:t xml:space="preserve">. </w:t>
      </w:r>
      <w:r w:rsidR="00037E16" w:rsidRPr="00037E16">
        <w:rPr>
          <w:rFonts w:ascii="Times New Roman" w:hAnsi="Times New Roman"/>
          <w:sz w:val="24"/>
          <w:szCs w:val="24"/>
        </w:rPr>
        <w:t xml:space="preserve">V § </w:t>
      </w:r>
      <w:r w:rsidR="006424FA">
        <w:rPr>
          <w:rFonts w:ascii="Times New Roman" w:hAnsi="Times New Roman"/>
          <w:sz w:val="24"/>
          <w:szCs w:val="24"/>
        </w:rPr>
        <w:t>25</w:t>
      </w:r>
      <w:r w:rsidR="00037E16" w:rsidRPr="00037E16">
        <w:rPr>
          <w:rFonts w:ascii="Times New Roman" w:hAnsi="Times New Roman"/>
          <w:sz w:val="24"/>
          <w:szCs w:val="24"/>
        </w:rPr>
        <w:t xml:space="preserve">a </w:t>
      </w:r>
      <w:r w:rsidR="006424FA">
        <w:rPr>
          <w:rFonts w:ascii="Times New Roman" w:hAnsi="Times New Roman"/>
          <w:sz w:val="24"/>
          <w:szCs w:val="24"/>
        </w:rPr>
        <w:t>sa vypúšťajú odseky 2 a 3.</w:t>
      </w:r>
    </w:p>
    <w:p w:rsidR="006424FA" w:rsidRDefault="006424FA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4FA" w:rsidRDefault="006424FA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Súčasne sa zrušuje označenie odseku 1.</w:t>
      </w:r>
    </w:p>
    <w:p w:rsidR="006424FA" w:rsidRDefault="006424FA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4C2" w:rsidRDefault="00016732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424FA">
        <w:rPr>
          <w:rFonts w:ascii="Times New Roman" w:hAnsi="Times New Roman"/>
          <w:sz w:val="24"/>
          <w:szCs w:val="24"/>
        </w:rPr>
        <w:t>. V § 26 ods. 2 písm. a) sa slová „podaná na predpísanom tlačive“ nahrádzajú slovami „podaná v predpísanej forme“.</w:t>
      </w:r>
    </w:p>
    <w:p w:rsidR="006424FA" w:rsidRDefault="006424FA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4FA" w:rsidRDefault="00016732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424FA">
        <w:rPr>
          <w:rFonts w:ascii="Times New Roman" w:hAnsi="Times New Roman"/>
          <w:sz w:val="24"/>
          <w:szCs w:val="24"/>
        </w:rPr>
        <w:t>. § 27 sa zrušuje.</w:t>
      </w:r>
    </w:p>
    <w:p w:rsidR="006424FA" w:rsidRDefault="006424FA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4FA" w:rsidRDefault="00016732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424FA">
        <w:rPr>
          <w:rFonts w:ascii="Times New Roman" w:hAnsi="Times New Roman"/>
          <w:sz w:val="24"/>
          <w:szCs w:val="24"/>
        </w:rPr>
        <w:t>. § 34 znie:</w:t>
      </w:r>
    </w:p>
    <w:p w:rsidR="006424FA" w:rsidRDefault="006424FA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4FA" w:rsidRDefault="006424FA" w:rsidP="0064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34</w:t>
      </w:r>
    </w:p>
    <w:p w:rsidR="006424FA" w:rsidRDefault="006424FA" w:rsidP="0064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4FA" w:rsidRDefault="006424FA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Zmeny údajov zapisovaných do zoznamu pohľadávok sa vyznačia v registri úpadcov.“.</w:t>
      </w:r>
    </w:p>
    <w:p w:rsidR="006424FA" w:rsidRDefault="006424FA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4FA" w:rsidRDefault="00016732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6424FA">
        <w:rPr>
          <w:rFonts w:ascii="Times New Roman" w:hAnsi="Times New Roman"/>
          <w:sz w:val="24"/>
          <w:szCs w:val="24"/>
        </w:rPr>
        <w:t>. V § 36 sa vypúšťa odsek 1.</w:t>
      </w:r>
    </w:p>
    <w:p w:rsidR="006424FA" w:rsidRDefault="006424FA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4FA" w:rsidRDefault="006424FA" w:rsidP="0064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Súčasne sa zrušuje označenie odseku 2.</w:t>
      </w:r>
    </w:p>
    <w:p w:rsidR="00F754C2" w:rsidRDefault="00F754C2" w:rsidP="002E6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5FA" w:rsidRDefault="00742405" w:rsidP="002E6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566">
        <w:rPr>
          <w:rFonts w:ascii="Times New Roman" w:hAnsi="Times New Roman"/>
          <w:b/>
          <w:sz w:val="24"/>
          <w:szCs w:val="24"/>
        </w:rPr>
        <w:t>Čl. II</w:t>
      </w:r>
    </w:p>
    <w:p w:rsidR="00474642" w:rsidRPr="00DE5566" w:rsidRDefault="00474642" w:rsidP="002E6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0FE" w:rsidRPr="00DE5566" w:rsidRDefault="00742405" w:rsidP="00A47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566">
        <w:rPr>
          <w:rFonts w:ascii="Times New Roman" w:hAnsi="Times New Roman"/>
          <w:sz w:val="24"/>
          <w:szCs w:val="24"/>
        </w:rPr>
        <w:t>Táto vyhláška nadobúda účinnosť 1</w:t>
      </w:r>
      <w:r w:rsidR="006424FA">
        <w:rPr>
          <w:rFonts w:ascii="Times New Roman" w:hAnsi="Times New Roman"/>
          <w:sz w:val="24"/>
          <w:szCs w:val="24"/>
        </w:rPr>
        <w:t>7</w:t>
      </w:r>
      <w:r w:rsidRPr="00DE5566">
        <w:rPr>
          <w:rFonts w:ascii="Times New Roman" w:hAnsi="Times New Roman"/>
          <w:sz w:val="24"/>
          <w:szCs w:val="24"/>
        </w:rPr>
        <w:t xml:space="preserve">. </w:t>
      </w:r>
      <w:r w:rsidR="008B70D3" w:rsidRPr="00DE5566">
        <w:rPr>
          <w:rFonts w:ascii="Times New Roman" w:hAnsi="Times New Roman"/>
          <w:sz w:val="24"/>
          <w:szCs w:val="24"/>
        </w:rPr>
        <w:t>j</w:t>
      </w:r>
      <w:r w:rsidR="006424FA">
        <w:rPr>
          <w:rFonts w:ascii="Times New Roman" w:hAnsi="Times New Roman"/>
          <w:sz w:val="24"/>
          <w:szCs w:val="24"/>
        </w:rPr>
        <w:t>úl</w:t>
      </w:r>
      <w:r w:rsidR="008B70D3" w:rsidRPr="00DE5566">
        <w:rPr>
          <w:rFonts w:ascii="Times New Roman" w:hAnsi="Times New Roman"/>
          <w:sz w:val="24"/>
          <w:szCs w:val="24"/>
        </w:rPr>
        <w:t>a 202</w:t>
      </w:r>
      <w:r w:rsidR="006424FA">
        <w:rPr>
          <w:rFonts w:ascii="Times New Roman" w:hAnsi="Times New Roman"/>
          <w:sz w:val="24"/>
          <w:szCs w:val="24"/>
        </w:rPr>
        <w:t>2</w:t>
      </w:r>
      <w:r w:rsidR="005840FE" w:rsidRPr="00DE5566">
        <w:rPr>
          <w:rFonts w:ascii="Times New Roman" w:hAnsi="Times New Roman"/>
          <w:sz w:val="24"/>
          <w:szCs w:val="24"/>
        </w:rPr>
        <w:t>.</w:t>
      </w:r>
    </w:p>
    <w:p w:rsidR="003D1C20" w:rsidRPr="00DE5566" w:rsidRDefault="003D1C20" w:rsidP="003D1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E16" w:rsidRPr="00691E49" w:rsidRDefault="00037E16" w:rsidP="003D1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C20" w:rsidRPr="00691E49" w:rsidRDefault="003D1C20" w:rsidP="003D1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C20" w:rsidRPr="00691E49" w:rsidRDefault="003D1C20" w:rsidP="003D1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C20" w:rsidRPr="00691E49" w:rsidRDefault="008B70D3" w:rsidP="003D1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Mária Kolíková</w:t>
      </w:r>
    </w:p>
    <w:p w:rsidR="003D1C20" w:rsidRPr="00691E49" w:rsidRDefault="003D1C20" w:rsidP="003D1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ministerka spravodlivosti</w:t>
      </w:r>
    </w:p>
    <w:p w:rsidR="003D1C20" w:rsidRPr="00A47FF1" w:rsidRDefault="003D1C20" w:rsidP="003D1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Slovenskej republiky</w:t>
      </w:r>
    </w:p>
    <w:sectPr w:rsidR="003D1C20" w:rsidRPr="00A47FF1" w:rsidSect="00054718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65" w:rsidRDefault="00A84765" w:rsidP="00054718">
      <w:pPr>
        <w:spacing w:after="0" w:line="240" w:lineRule="auto"/>
      </w:pPr>
      <w:r>
        <w:separator/>
      </w:r>
    </w:p>
  </w:endnote>
  <w:endnote w:type="continuationSeparator" w:id="0">
    <w:p w:rsidR="00A84765" w:rsidRDefault="00A84765" w:rsidP="0005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1381242278"/>
      <w:docPartObj>
        <w:docPartGallery w:val="Page Numbers (Bottom of Page)"/>
        <w:docPartUnique/>
      </w:docPartObj>
    </w:sdtPr>
    <w:sdtEndPr/>
    <w:sdtContent>
      <w:p w:rsidR="00054718" w:rsidRPr="00054718" w:rsidRDefault="00054718">
        <w:pPr>
          <w:pStyle w:val="Pta"/>
          <w:jc w:val="center"/>
          <w:rPr>
            <w:rFonts w:ascii="Times New Roman" w:hAnsi="Times New Roman"/>
            <w:sz w:val="24"/>
          </w:rPr>
        </w:pPr>
        <w:r w:rsidRPr="00054718">
          <w:rPr>
            <w:rFonts w:ascii="Times New Roman" w:hAnsi="Times New Roman"/>
            <w:sz w:val="24"/>
          </w:rPr>
          <w:fldChar w:fldCharType="begin"/>
        </w:r>
        <w:r w:rsidRPr="00054718">
          <w:rPr>
            <w:rFonts w:ascii="Times New Roman" w:hAnsi="Times New Roman"/>
            <w:sz w:val="24"/>
          </w:rPr>
          <w:instrText>PAGE   \* MERGEFORMAT</w:instrText>
        </w:r>
        <w:r w:rsidRPr="00054718">
          <w:rPr>
            <w:rFonts w:ascii="Times New Roman" w:hAnsi="Times New Roman"/>
            <w:sz w:val="24"/>
          </w:rPr>
          <w:fldChar w:fldCharType="separate"/>
        </w:r>
        <w:r w:rsidR="00016732">
          <w:rPr>
            <w:rFonts w:ascii="Times New Roman" w:hAnsi="Times New Roman"/>
            <w:noProof/>
            <w:sz w:val="24"/>
          </w:rPr>
          <w:t>2</w:t>
        </w:r>
        <w:r w:rsidRPr="00054718">
          <w:rPr>
            <w:rFonts w:ascii="Times New Roman" w:hAnsi="Times New Roman"/>
            <w:sz w:val="24"/>
          </w:rPr>
          <w:fldChar w:fldCharType="end"/>
        </w:r>
      </w:p>
    </w:sdtContent>
  </w:sdt>
  <w:p w:rsidR="00054718" w:rsidRPr="00054718" w:rsidRDefault="00054718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65" w:rsidRDefault="00A84765" w:rsidP="00054718">
      <w:pPr>
        <w:spacing w:after="0" w:line="240" w:lineRule="auto"/>
      </w:pPr>
      <w:r>
        <w:separator/>
      </w:r>
    </w:p>
  </w:footnote>
  <w:footnote w:type="continuationSeparator" w:id="0">
    <w:p w:rsidR="00A84765" w:rsidRDefault="00A84765" w:rsidP="00054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5C34"/>
    <w:multiLevelType w:val="hybridMultilevel"/>
    <w:tmpl w:val="8E98CB3C"/>
    <w:lvl w:ilvl="0" w:tplc="77125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252"/>
    <w:multiLevelType w:val="hybridMultilevel"/>
    <w:tmpl w:val="2D346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50DDA"/>
    <w:multiLevelType w:val="hybridMultilevel"/>
    <w:tmpl w:val="F216C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72333"/>
    <w:multiLevelType w:val="hybridMultilevel"/>
    <w:tmpl w:val="19CE4F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01"/>
    <w:rsid w:val="00016732"/>
    <w:rsid w:val="0003770B"/>
    <w:rsid w:val="00037E16"/>
    <w:rsid w:val="0005359B"/>
    <w:rsid w:val="00054718"/>
    <w:rsid w:val="000A1DAD"/>
    <w:rsid w:val="000C4467"/>
    <w:rsid w:val="0011114D"/>
    <w:rsid w:val="001602B2"/>
    <w:rsid w:val="0016102D"/>
    <w:rsid w:val="00175D1F"/>
    <w:rsid w:val="001E1B8A"/>
    <w:rsid w:val="001E2315"/>
    <w:rsid w:val="001E5B83"/>
    <w:rsid w:val="00202041"/>
    <w:rsid w:val="00245BA8"/>
    <w:rsid w:val="002E654A"/>
    <w:rsid w:val="002F4BED"/>
    <w:rsid w:val="003076F8"/>
    <w:rsid w:val="00311ED2"/>
    <w:rsid w:val="00326A90"/>
    <w:rsid w:val="00332801"/>
    <w:rsid w:val="0036152D"/>
    <w:rsid w:val="00370A0E"/>
    <w:rsid w:val="003B13D8"/>
    <w:rsid w:val="003D1C20"/>
    <w:rsid w:val="003F4C95"/>
    <w:rsid w:val="004145C6"/>
    <w:rsid w:val="00440594"/>
    <w:rsid w:val="004416E9"/>
    <w:rsid w:val="0044388D"/>
    <w:rsid w:val="00474642"/>
    <w:rsid w:val="004D0D34"/>
    <w:rsid w:val="004E7DD4"/>
    <w:rsid w:val="005019EE"/>
    <w:rsid w:val="00527AB4"/>
    <w:rsid w:val="00533933"/>
    <w:rsid w:val="005840FE"/>
    <w:rsid w:val="00591D71"/>
    <w:rsid w:val="005E299D"/>
    <w:rsid w:val="00624CA7"/>
    <w:rsid w:val="006424FA"/>
    <w:rsid w:val="00672FE5"/>
    <w:rsid w:val="0067556E"/>
    <w:rsid w:val="00691E49"/>
    <w:rsid w:val="00695C18"/>
    <w:rsid w:val="006D4DCE"/>
    <w:rsid w:val="006E3907"/>
    <w:rsid w:val="006E5001"/>
    <w:rsid w:val="007213C0"/>
    <w:rsid w:val="007251E6"/>
    <w:rsid w:val="00737ABB"/>
    <w:rsid w:val="00742405"/>
    <w:rsid w:val="00755AAB"/>
    <w:rsid w:val="0077058C"/>
    <w:rsid w:val="00777613"/>
    <w:rsid w:val="007C1B0E"/>
    <w:rsid w:val="00865280"/>
    <w:rsid w:val="00867709"/>
    <w:rsid w:val="00870D9D"/>
    <w:rsid w:val="008A6B7C"/>
    <w:rsid w:val="008B074A"/>
    <w:rsid w:val="008B70D3"/>
    <w:rsid w:val="008C3D30"/>
    <w:rsid w:val="008E0B8E"/>
    <w:rsid w:val="008E7805"/>
    <w:rsid w:val="008F2DC1"/>
    <w:rsid w:val="009060B9"/>
    <w:rsid w:val="00907B2D"/>
    <w:rsid w:val="009618F0"/>
    <w:rsid w:val="00987E92"/>
    <w:rsid w:val="009A0B71"/>
    <w:rsid w:val="009A7181"/>
    <w:rsid w:val="009E229E"/>
    <w:rsid w:val="009E4BB1"/>
    <w:rsid w:val="009E5CF2"/>
    <w:rsid w:val="00A01FF7"/>
    <w:rsid w:val="00A47FF1"/>
    <w:rsid w:val="00A77121"/>
    <w:rsid w:val="00A84765"/>
    <w:rsid w:val="00A84ED9"/>
    <w:rsid w:val="00AF0C36"/>
    <w:rsid w:val="00AF63E4"/>
    <w:rsid w:val="00B224F0"/>
    <w:rsid w:val="00B24FDE"/>
    <w:rsid w:val="00B3556C"/>
    <w:rsid w:val="00B53F1E"/>
    <w:rsid w:val="00B54AF1"/>
    <w:rsid w:val="00B957ED"/>
    <w:rsid w:val="00BA1BB9"/>
    <w:rsid w:val="00BF7E74"/>
    <w:rsid w:val="00C3334C"/>
    <w:rsid w:val="00C45CB1"/>
    <w:rsid w:val="00C520D9"/>
    <w:rsid w:val="00C541E8"/>
    <w:rsid w:val="00C74FEE"/>
    <w:rsid w:val="00CA678C"/>
    <w:rsid w:val="00CE5012"/>
    <w:rsid w:val="00D10B20"/>
    <w:rsid w:val="00D165A4"/>
    <w:rsid w:val="00D767FA"/>
    <w:rsid w:val="00DB0E95"/>
    <w:rsid w:val="00DB78F6"/>
    <w:rsid w:val="00DE5566"/>
    <w:rsid w:val="00E025FA"/>
    <w:rsid w:val="00E65835"/>
    <w:rsid w:val="00E76B46"/>
    <w:rsid w:val="00EB1096"/>
    <w:rsid w:val="00EC5C55"/>
    <w:rsid w:val="00F409AB"/>
    <w:rsid w:val="00F518D4"/>
    <w:rsid w:val="00F754C2"/>
    <w:rsid w:val="00F81652"/>
    <w:rsid w:val="00F85419"/>
    <w:rsid w:val="00FB6ED1"/>
    <w:rsid w:val="00FC4BD8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DD3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801"/>
    <w:pPr>
      <w:spacing w:after="200" w:line="276" w:lineRule="auto"/>
    </w:pPr>
    <w:rPr>
      <w:rFonts w:eastAsia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CA67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481659"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A678C"/>
    <w:pPr>
      <w:spacing w:before="100" w:beforeAutospacing="1" w:after="100" w:afterAutospacing="1" w:line="240" w:lineRule="auto"/>
      <w:outlineLvl w:val="2"/>
    </w:pPr>
    <w:rPr>
      <w:rFonts w:ascii="Times New Roman" w:hAnsi="Times New Roman"/>
      <w:color w:val="481659"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CA678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7B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718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5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718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359B"/>
    <w:rPr>
      <w:rFonts w:ascii="Segoe UI" w:eastAsia="Times New Roman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527AB4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A678C"/>
    <w:rPr>
      <w:rFonts w:ascii="Times New Roman" w:eastAsia="Times New Roman" w:hAnsi="Times New Roman" w:cs="Times New Roman"/>
      <w:color w:val="481659"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A678C"/>
    <w:rPr>
      <w:rFonts w:ascii="Times New Roman" w:eastAsia="Times New Roman" w:hAnsi="Times New Roman" w:cs="Times New Roman"/>
      <w:color w:val="481659"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A678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A678C"/>
    <w:rPr>
      <w:color w:val="0000FF"/>
      <w:u w:val="single"/>
    </w:rPr>
  </w:style>
  <w:style w:type="paragraph" w:customStyle="1" w:styleId="Default">
    <w:name w:val="Default"/>
    <w:rsid w:val="00DE5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54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29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4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64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7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64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01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48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778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371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8535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71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45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68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91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85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03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75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03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60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23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71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84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65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59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24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584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27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32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03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07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1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68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107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82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758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94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6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190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30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65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569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31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278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92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24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08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15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6334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46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5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36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65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55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58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76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70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20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79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34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77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52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344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50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256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413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221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637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72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83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0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32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8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48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2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451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61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7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75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71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35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74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053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20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6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0714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23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4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8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4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7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83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4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0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14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15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75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30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96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33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27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56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879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3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4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25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8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7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13034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2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6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34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97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79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9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93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48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91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111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25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51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46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77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21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16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4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1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20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5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46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71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76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998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03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0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59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45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0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9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7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13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82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14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897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2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7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76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82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8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4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81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62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236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9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7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95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52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97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03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612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33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740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04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90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657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327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77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8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0621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942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794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26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69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86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909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08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759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01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90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74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79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54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6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21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2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7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16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71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164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08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369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97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002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10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4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76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94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59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10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1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1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6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540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43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9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54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67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92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9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054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9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04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4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4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6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7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2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28543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35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2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2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4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9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61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39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74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52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80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243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89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00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65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9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00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0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05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2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7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4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05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0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76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42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8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2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27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1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4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25854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4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58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1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55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96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82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8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91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5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7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91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81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4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34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1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5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19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01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639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836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406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35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464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088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61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32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393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28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35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955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63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3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93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0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83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7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07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98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11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41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_vlastnymat"/>
    <f:field ref="objsubject" par="" edit="true" text=""/>
    <f:field ref="objcreatedby" par="" text="Palúš, Juraj, JUDr."/>
    <f:field ref="objcreatedat" par="" text="14.6.2017 8:22:36"/>
    <f:field ref="objchangedby" par="" text="Administrator, System"/>
    <f:field ref="objmodifiedat" par="" text="14.6.2017 8:22:3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2021-11-15T15:04:00Z</dcterms:created>
  <dcterms:modified xsi:type="dcterms:W3CDTF">2021-11-15T15:04:00Z</dcterms:modified>
</cp:coreProperties>
</file>