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87A3A" w14:textId="5896EBB8" w:rsidR="00D710A5" w:rsidRPr="00EF434D" w:rsidRDefault="00D710A5" w:rsidP="00EF434D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EF434D">
        <w:rPr>
          <w:rFonts w:ascii="Times New Roman" w:hAnsi="Times New Roman"/>
          <w:b/>
          <w:caps/>
          <w:sz w:val="20"/>
          <w:szCs w:val="20"/>
        </w:rPr>
        <w:t>vznesené Pripomienky v rámci medzirezortného pripomienkového konania</w:t>
      </w:r>
    </w:p>
    <w:p w14:paraId="1F35F809" w14:textId="77777777" w:rsidR="002F00DB" w:rsidRPr="00EF434D" w:rsidRDefault="002F00DB" w:rsidP="00EF434D">
      <w:pPr>
        <w:widowControl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74793993" w14:textId="77777777" w:rsidR="003F7243" w:rsidRPr="00EF434D" w:rsidRDefault="003F7243" w:rsidP="00EF434D">
      <w:pPr>
        <w:spacing w:after="0" w:line="240" w:lineRule="auto"/>
        <w:jc w:val="center"/>
        <w:divId w:val="1374232300"/>
        <w:rPr>
          <w:rFonts w:ascii="Times New Roman" w:hAnsi="Times New Roman"/>
          <w:sz w:val="20"/>
          <w:szCs w:val="20"/>
        </w:rPr>
      </w:pPr>
      <w:r w:rsidRPr="00EF434D">
        <w:rPr>
          <w:rFonts w:ascii="Times New Roman" w:hAnsi="Times New Roman"/>
          <w:sz w:val="20"/>
          <w:szCs w:val="20"/>
        </w:rPr>
        <w:t xml:space="preserve">Nariadenie vlády Slovenskej republiky, ktorým sa mení nariadenie vlády Slovenskej republiky č. 384/2006 Z. z. o výške pracovnej odmeny a podmienkach jej poskytovania obvineným a odsúdeným v znení neskorších predpisov </w:t>
      </w:r>
    </w:p>
    <w:p w14:paraId="69A2A11B" w14:textId="77777777" w:rsidR="00D710A5" w:rsidRPr="00EF434D" w:rsidRDefault="00D710A5" w:rsidP="00EF434D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0B6772" w14:textId="77777777" w:rsidR="00BA14D6" w:rsidRPr="00EF434D" w:rsidRDefault="00BA14D6" w:rsidP="00EF434D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EF434D" w14:paraId="405DE5D2" w14:textId="77777777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38C43B4" w14:textId="77777777" w:rsidR="00D710A5" w:rsidRPr="00EF434D" w:rsidRDefault="0087529A" w:rsidP="00EF434D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070E0837" w14:textId="77777777" w:rsidR="00D710A5" w:rsidRPr="00EF434D" w:rsidRDefault="003F7243" w:rsidP="00EF434D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4 / 1</w:t>
            </w:r>
          </w:p>
        </w:tc>
      </w:tr>
    </w:tbl>
    <w:p w14:paraId="6D4679D6" w14:textId="77777777" w:rsidR="00D710A5" w:rsidRPr="00EF434D" w:rsidRDefault="00D710A5" w:rsidP="00EF434D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14:paraId="43BCEAB2" w14:textId="77777777" w:rsidR="003F7243" w:rsidRPr="00EF434D" w:rsidRDefault="003F7243" w:rsidP="00EF434D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371"/>
        <w:gridCol w:w="425"/>
        <w:gridCol w:w="425"/>
        <w:gridCol w:w="4224"/>
      </w:tblGrid>
      <w:tr w:rsidR="00B55932" w:rsidRPr="00EF434D" w14:paraId="21E4E177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947E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179D9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25AA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DCE90" w14:textId="6A04FE34" w:rsidR="00A03667" w:rsidRPr="00EF434D" w:rsidRDefault="00EF434D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Vyh</w:t>
            </w:r>
            <w:proofErr w:type="spellEnd"/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A420D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Poznámka </w:t>
            </w:r>
          </w:p>
        </w:tc>
      </w:tr>
      <w:tr w:rsidR="00B55932" w:rsidRPr="00EF434D" w14:paraId="7D419635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A45B4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1026C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K návrhu</w:t>
            </w:r>
            <w:r w:rsidRPr="00EF434D">
              <w:rPr>
                <w:rFonts w:ascii="Times New Roman" w:hAnsi="Times New Roman"/>
                <w:sz w:val="20"/>
                <w:szCs w:val="20"/>
              </w:rPr>
              <w:br/>
              <w:t>K predmetnému návrhu nariadenia vlády, zverejnenému na pripomienkové konanie od 23.11.2021 do 01.12.2021 pod rezortným číslom 25381/2021/120 neuplatňujeme žiadne pripomienky.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E8FD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250036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85EA56" w14:textId="77777777" w:rsidR="00B55932" w:rsidRPr="00EF434D" w:rsidRDefault="00B55932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E7BD376" w14:textId="77777777" w:rsidR="00B55932" w:rsidRPr="00EF434D" w:rsidRDefault="00B55932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  <w:p w14:paraId="4F6C3720" w14:textId="77777777" w:rsidR="00B55932" w:rsidRPr="00EF434D" w:rsidRDefault="00B55932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8B97A0" w14:textId="77777777" w:rsidR="00B55932" w:rsidRPr="00EF434D" w:rsidRDefault="00B55932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449629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5932" w:rsidRPr="00EF434D" w14:paraId="72BD7AA1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C5DFF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EEB76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Všeobecne</w:t>
            </w:r>
            <w:r w:rsidRPr="00EF434D">
              <w:rPr>
                <w:rFonts w:ascii="Times New Roman" w:hAnsi="Times New Roman"/>
                <w:sz w:val="20"/>
                <w:szCs w:val="20"/>
              </w:rPr>
              <w:br/>
              <w:t xml:space="preserve">V doložke vybraných vplyvov je označený pozitívny aj negatívny, rozpočtovo zabezpečený vplyv na rozpočet verejnej správy. V Analýze vplyvov na rozpočet verejnej správy, na zamestnanosť vo verejnej správe a financovanie návrhu (ďalej len „analýza vplyvov“) sú v tabuľke č. 1 kvantifikované celkové príjmy v sume 500 556 eur každoročne od roku 2022 a celkové výdavky kapitoly Ministerstva spravodlivosti SR v sume 500 556 eur každoročne od roku 2022. Financovanie zabezpečené v rozpočte je uvedené v sume 0 eur, pričom negatívny vplyv je v plnej sume uvedený ako rozpočtovo nekrytý. Materiál bol predmetom predbežného pripomienkového konania, v rámci ktorého sme žiadali tvrdenia v doložke vybraných vplyvov a analýze vplyvov zosúladiť tak, aby všetky výdavky vyplývajúce z predloženého materiálu boli zabezpečené v rámci schválených limitov výdavkov na príslušné rozpočtové roky, bez dodatočných požiadaviek na rozpočet verejnej správy. V tejto súvislosti sme žiadali upraviť tabuľku č. 1 analýzy vplyvov tak, aby vplyv vyplývajúci z materiálu bol uvedený v časti „Financovanie zabezpečené v rozpočte“ v riadku „Kapitola: Ministerstvo spravodlivosti SR“ a aby riadok „Rozpočtovo nekrytý vplyv“ bol nulový. Na uvedenej pripomienke aj naďalej trváme. 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CFF4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B4E641" w14:textId="713E334A" w:rsidR="00B55932" w:rsidRPr="00EF434D" w:rsidRDefault="00B55932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DE144C" w14:textId="3AD3B7FA" w:rsidR="00A03667" w:rsidRPr="00EF434D" w:rsidRDefault="002009C5" w:rsidP="00C665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Cs/>
                <w:sz w:val="20"/>
                <w:szCs w:val="20"/>
              </w:rPr>
              <w:t>Rozporové konanie uskutočnené dňa 6. decembra 2021</w:t>
            </w:r>
            <w:r w:rsidR="00EF434D">
              <w:rPr>
                <w:rFonts w:ascii="Times New Roman" w:hAnsi="Times New Roman"/>
                <w:bCs/>
                <w:sz w:val="20"/>
                <w:szCs w:val="20"/>
              </w:rPr>
              <w:t>, pričom rozpor nebol odstránený. Na poklade toho sa materiál predkladá s rozporom a v alternatívnom znení, pričom prvá alternatív</w:t>
            </w:r>
            <w:r w:rsidR="00C665B3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bookmarkStart w:id="0" w:name="_GoBack"/>
            <w:bookmarkEnd w:id="0"/>
            <w:r w:rsidR="00EF434D">
              <w:rPr>
                <w:rFonts w:ascii="Times New Roman" w:hAnsi="Times New Roman"/>
                <w:bCs/>
                <w:sz w:val="20"/>
                <w:szCs w:val="20"/>
              </w:rPr>
              <w:t xml:space="preserve"> predpokladá valorizáciu pracovnej odmeny obvinených a odsúdených a druhá alternatíva predpokladá nevykonanie valorizácie tejto odmeny. </w:t>
            </w:r>
          </w:p>
        </w:tc>
      </w:tr>
      <w:tr w:rsidR="00B55932" w:rsidRPr="00EF434D" w14:paraId="49BDF50A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65637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MPSVRSR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67330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K predkladacej správe, k doložke vybraných vplyvov</w:t>
            </w:r>
            <w:r w:rsidRPr="00EF434D">
              <w:rPr>
                <w:rFonts w:ascii="Times New Roman" w:hAnsi="Times New Roman"/>
                <w:sz w:val="20"/>
                <w:szCs w:val="20"/>
              </w:rPr>
              <w:br/>
              <w:t xml:space="preserve">V predkladacej správe a v doložke vybraných vplyvov sa okrem iného uvádza, že návrh nariadenia vlády Slovenskej republiky bol vypracovaný na základe „oznámenia Ministerstva práce, sociálnych vecí a rodiny Slovenskej republiky č. 353/2021 Z. z. zo dňa 7. októbra 2021, ktorým sa mení a dopĺňa zákon č. 311/2001 Z. z. Zákonník práce v znení neskorších predpisov, ktorým sa ustanovujú sumy minimálnych mzdových nárokov na rok 2022“. Odporúčame predmetné konštatovanie upraviť a zosúladiť s aktuálnym právnym stavom, nakoľko oznámenie Ministerstva práce, sociálnych vecí a rodiny Slovenskej republiky č. 353/2021 Z. z. o sumách minimálnych mzdových nárokov na rok 2022 </w:t>
            </w:r>
            <w:r w:rsidRPr="00EF434D">
              <w:rPr>
                <w:rFonts w:ascii="Times New Roman" w:hAnsi="Times New Roman"/>
                <w:sz w:val="20"/>
                <w:szCs w:val="20"/>
              </w:rPr>
              <w:lastRenderedPageBreak/>
              <w:t>oznamuje sumy minimálnych mzdových nárokov podľa § 120 ods. 4 Zákonníka práce na rok 2022. Oznámenie nemení a nedopĺňa Zákonník práce, ako to uvádza predkladateľ v sprievodných materiáloch, pretože nie je legislatívne možné meniť zákon prostredníctvom oznámenia. Odôvodnenie: Zosúladenie s právnym poriadkom Slovenskej republiky.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F845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0E7992" w14:textId="77777777" w:rsidR="002009C5" w:rsidRPr="00EF434D" w:rsidRDefault="002009C5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5AB427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5932" w:rsidRPr="00EF434D" w14:paraId="50CED279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E554E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B4E8D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Všeobecne k návrhu nariadenia vlády:</w:t>
            </w:r>
            <w:r w:rsidRPr="00EF434D">
              <w:rPr>
                <w:rFonts w:ascii="Times New Roman" w:hAnsi="Times New Roman"/>
                <w:sz w:val="20"/>
                <w:szCs w:val="20"/>
              </w:rPr>
              <w:br/>
              <w:t xml:space="preserve">Dovoľujeme si predkladateľa navrhovaného nariadenia vlády požiadať o vysvetlenie naliehavosti odôvodňujúcej skrátené medzirezortné pripomienkové konanie v súlade s čl. 13 ods. 7 Legislatívnych pravidiel vlády SR. V tejto súvislosti žiadame podľa čl. 18 ods. 1 Legislatívnych pravidiel vlády SR o uvedenie odôvodnenia v predkladacej správe k návrhu zákona. 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606C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616367" w14:textId="77777777" w:rsidR="002009C5" w:rsidRPr="00EF434D" w:rsidRDefault="002009C5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2F54A3" w14:textId="77777777" w:rsidR="00A03667" w:rsidRPr="00EF434D" w:rsidRDefault="002009C5" w:rsidP="00EF43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Cs/>
                <w:sz w:val="20"/>
                <w:szCs w:val="20"/>
              </w:rPr>
              <w:t>Z dôvodu, že predmetné nariadenie, výška pracovnej odmeny respektíve valorizačný mechanizmus zvýšenia pracovných taríf obvinených a odsúdených zaradených do práce je priamo naviazaný na zvýšenie sumy minimálnej mzdy v príslušnom kalendárnom roku, ktoré sa uverejňuje formou Oznámenia Ministerstva práce, sociálnych vecí a rodiny Slovenskej republiky, ktorým sa mení suma minimálnej mzdy na rok 2022 podľa zákona č. 663/2007 Z. z. o minimálnej mzde v znení neskorších predpisov, ktoré bolo uverejnené 7. októbra 2021 a z dôvodu dĺžky celého legislatívneho procesu, počínajúc prípravou materiálu, predbežným pripomienkovým konaním, medzirezortným pripomienkovým konaním, rokovaním Legislatívnej rady vlády, rokovaním vlády Slovenskej republiky, autorskou korektúrou a následnou publikáciou v Zbierke zákonov Slovenskej republiky by pri neskrátenej dĺžke medzirezortného pripomienkového konania nebolo možné dodržať účinnosť nariadenia vlády, ktorá je ustanovená k 1. január 2021.</w:t>
            </w:r>
          </w:p>
        </w:tc>
      </w:tr>
      <w:tr w:rsidR="00B55932" w:rsidRPr="00EF434D" w14:paraId="544C8BE7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D3CF5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ÚJDSR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8440A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26F3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E00A9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FC18B5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34179C29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006F2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NBS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72636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DD93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5E4944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2D68BB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55075C88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E9CA7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MOSR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C5847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3A309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828B3B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240CAE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7E1E2594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5A7D9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4EC86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AF77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23975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12ED15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0199A42E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48EC8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ÚGKKSR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67DC7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FD15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90D48A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3677AA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0FB8011A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C3001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ÚPVSR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A9883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D299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611ED6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8B6C2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024A8729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F0702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MZSR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C92EB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2E3E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13D770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CD880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1CF432C1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FEF83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PMÚSR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4303C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B4EC0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C8E6FB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1ECBE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6B738584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BE828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ÚNMSSR ÚVSR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642C2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C12D3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3AF65A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09C266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2487E929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5F736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ŠÚSR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9BFF0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348D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7DE150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39769B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15DC7B93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87D00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017D5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F0E03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195570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EFAD69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271398AD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D757E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13A5D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E896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FFA46D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3ACA8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369F69A8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4FC84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MIRRI 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81B5C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763B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A9F29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8A6AF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77863C96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522F5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MKSR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ACB14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D68FA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0106D5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FBBD9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41C1A3A8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F2EA4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MPRVSR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D35FF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D718C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09CFB7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280BE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56D44E85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04B6F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AAE46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A22D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B65DA7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33D08B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5D632001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51EFB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254C7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4F15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5849E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D4669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6FFAC57E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FBBDA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GPSR</w:t>
            </w:r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66CD7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A5B5B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3F9771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17462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932" w:rsidRPr="00EF434D" w14:paraId="1789CD42" w14:textId="77777777" w:rsidTr="00EF434D">
        <w:trPr>
          <w:divId w:val="895818548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75BC1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F434D">
              <w:rPr>
                <w:rFonts w:ascii="Times New Roman" w:hAnsi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79AA9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4D">
              <w:rPr>
                <w:rFonts w:ascii="Times New Roman" w:hAnsi="Times New Roman"/>
                <w:sz w:val="20"/>
                <w:szCs w:val="20"/>
              </w:rPr>
              <w:t>Odoslané bez pripomienok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0AEF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2C85" w14:textId="77777777" w:rsidR="00A03667" w:rsidRPr="00EF434D" w:rsidRDefault="00A03667" w:rsidP="00EF4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5BEE8" w14:textId="77777777" w:rsidR="00A03667" w:rsidRPr="00EF434D" w:rsidRDefault="00A03667" w:rsidP="00EF43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9423F0" w14:textId="77777777" w:rsidR="00DD1B41" w:rsidRPr="00EF434D" w:rsidRDefault="00DD1B41" w:rsidP="00EF434D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EF434D" w14:paraId="6B09A2A8" w14:textId="777777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A33622F" w14:textId="77777777" w:rsidR="006173E4" w:rsidRPr="00EF434D" w:rsidRDefault="006173E4" w:rsidP="00EF434D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  <w:p w14:paraId="204AA787" w14:textId="77777777" w:rsidR="006173E4" w:rsidRPr="00EF434D" w:rsidRDefault="006173E4" w:rsidP="00EF434D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F434D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6173E4" w:rsidRPr="00EF434D" w14:paraId="277EBDF6" w14:textId="777777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BB20535" w14:textId="77777777" w:rsidR="006173E4" w:rsidRPr="00EF434D" w:rsidRDefault="006173E4" w:rsidP="00EF434D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F434D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</w:tr>
      <w:tr w:rsidR="006173E4" w:rsidRPr="00EF434D" w14:paraId="73B8AA2A" w14:textId="7777777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44A5C03" w14:textId="77777777" w:rsidR="006173E4" w:rsidRPr="00EF434D" w:rsidRDefault="006173E4" w:rsidP="00EF434D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F434D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</w:tr>
    </w:tbl>
    <w:p w14:paraId="0E650D9D" w14:textId="77777777" w:rsidR="006173E4" w:rsidRPr="00EF434D" w:rsidRDefault="006173E4" w:rsidP="00EF434D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173E4" w:rsidRPr="00EF434D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009C5"/>
    <w:rsid w:val="002C2B40"/>
    <w:rsid w:val="002D5E41"/>
    <w:rsid w:val="002F00DB"/>
    <w:rsid w:val="002F5EBD"/>
    <w:rsid w:val="00327A2D"/>
    <w:rsid w:val="003A35EB"/>
    <w:rsid w:val="003C009A"/>
    <w:rsid w:val="003F7243"/>
    <w:rsid w:val="004C083B"/>
    <w:rsid w:val="004C24E9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75EB7"/>
    <w:rsid w:val="008F1A80"/>
    <w:rsid w:val="00A03667"/>
    <w:rsid w:val="00A56287"/>
    <w:rsid w:val="00AA4FD0"/>
    <w:rsid w:val="00B3505E"/>
    <w:rsid w:val="00B50E2A"/>
    <w:rsid w:val="00B51490"/>
    <w:rsid w:val="00B55932"/>
    <w:rsid w:val="00BA14D6"/>
    <w:rsid w:val="00C665B3"/>
    <w:rsid w:val="00D02827"/>
    <w:rsid w:val="00D17ED7"/>
    <w:rsid w:val="00D463B0"/>
    <w:rsid w:val="00D710A5"/>
    <w:rsid w:val="00DD1B41"/>
    <w:rsid w:val="00DF7EB5"/>
    <w:rsid w:val="00EF434D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629D"/>
  <w15:docId w15:val="{2358C2F5-5F3F-4D73-A193-2297528B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2.12.2021 4:10:15"/>
    <f:field ref="objchangedby" par="" text="Fscclone"/>
    <f:field ref="objmodifiedat" par="" text="2.12.2021 4:10:20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AA7A69-144F-43DD-A94F-BBF5BBA6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RYBÁNSKY Ladislav</cp:lastModifiedBy>
  <cp:revision>2</cp:revision>
  <dcterms:created xsi:type="dcterms:W3CDTF">2021-12-07T07:59:00Z</dcterms:created>
  <dcterms:modified xsi:type="dcterms:W3CDTF">2021-12-07T07:59:00Z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Polícia, Zbor väzenskej a justičnej stráže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 december 2021</vt:lpwstr>
  </property>
  <property fmtid="{D5CDD505-2E9C-101B-9397-08002B2CF9AE}" pid="22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25381/2021/120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LP/2021/702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spravodlivosti Slovenskej republiky</vt:lpwstr>
  </property>
  <property fmtid="{D5CDD505-2E9C-101B-9397-08002B2CF9AE}" pid="141" name="FSC#SKEDITIONSLOVLEX@103.510:funkciaZodpPredAkuzativ">
    <vt:lpwstr>ministerke spravodlivosti Slovenskej republiky</vt:lpwstr>
  </property>
  <property fmtid="{D5CDD505-2E9C-101B-9397-08002B2CF9AE}" pid="142" name="FSC#SKEDITIONSLOVLEX@103.510:funkciaZodpPredDativ">
    <vt:lpwstr>ministerke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Mária Kolíková_x000d_
ministerka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49" name="FSC#COOSYSTEM@1.1:Container">
    <vt:lpwstr>COO.2145.1000.3.4707785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2. 12. 2021</vt:lpwstr>
  </property>
</Properties>
</file>