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594F6BA" w:rsidR="0081708C" w:rsidRPr="00CA6E29" w:rsidRDefault="00C0662A" w:rsidP="009728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728C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</w:t>
                  </w:r>
                  <w:r w:rsidR="00E2206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dy Slovenskej republiky, </w:t>
                  </w:r>
                  <w:r w:rsidR="00BA667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ustanovujú </w:t>
                  </w:r>
                  <w:r w:rsidR="00BA6679" w:rsidRPr="00BA667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podrobnosti o spôsobe ustanovenia verejnej minimálnej sieti poskytovateľov všeobecnej ambulantnej starostlivosti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7F9D5C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56158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A667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DE3C7EE" w14:textId="52E0C210" w:rsidR="009728CE" w:rsidRDefault="009728C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728CE" w14:paraId="7040B3F6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A80424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8D4D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728CE" w14:paraId="3499434B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44E145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830C7A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7A42" w14:textId="7E9DE978" w:rsidR="009728CE" w:rsidRDefault="009728CE" w:rsidP="00CA326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</w:t>
            </w:r>
            <w:r w:rsidR="00BA6679" w:rsidRPr="00BA6679">
              <w:rPr>
                <w:rFonts w:ascii="Times" w:hAnsi="Times" w:cs="Times"/>
                <w:sz w:val="25"/>
                <w:szCs w:val="25"/>
              </w:rPr>
              <w:t>ktorým sa ustanovujú podrobnosti o spôsobe ustanovenia verejnej minimálnej sieti poskytovateľov všeobecnej ambulantnej starostlivosti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9728CE" w14:paraId="739A2F98" w14:textId="77777777">
        <w:trPr>
          <w:divId w:val="772867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75DE6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728CE" w14:paraId="7BFA04AE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20E1E9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A60C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9728CE" w14:paraId="76BE0EF7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7DD3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F1CFCF" w14:textId="77777777" w:rsidR="009728CE" w:rsidRDefault="009728C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9728CE" w14:paraId="1F89DA7F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51009B" w14:textId="77777777" w:rsidR="009728CE" w:rsidRDefault="009728C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912348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6D6D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9728CE" w14:paraId="5DD74C76" w14:textId="77777777">
        <w:trPr>
          <w:divId w:val="772867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00332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381C12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CAE1DC6" w:rsidR="00557779" w:rsidRPr="00557779" w:rsidRDefault="009728CE" w:rsidP="009728CE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9803935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334A837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56158"/>
    <w:rsid w:val="007C2AD6"/>
    <w:rsid w:val="0081708C"/>
    <w:rsid w:val="008462F5"/>
    <w:rsid w:val="008C3A96"/>
    <w:rsid w:val="00914E04"/>
    <w:rsid w:val="0092640A"/>
    <w:rsid w:val="009728CE"/>
    <w:rsid w:val="00976A51"/>
    <w:rsid w:val="009964F3"/>
    <w:rsid w:val="009C4F6D"/>
    <w:rsid w:val="00A3474E"/>
    <w:rsid w:val="00AF0D46"/>
    <w:rsid w:val="00B07CB6"/>
    <w:rsid w:val="00BA6679"/>
    <w:rsid w:val="00BD2459"/>
    <w:rsid w:val="00BD562D"/>
    <w:rsid w:val="00BE47B1"/>
    <w:rsid w:val="00C0662A"/>
    <w:rsid w:val="00C604FB"/>
    <w:rsid w:val="00C82652"/>
    <w:rsid w:val="00C858E5"/>
    <w:rsid w:val="00CA3269"/>
    <w:rsid w:val="00CC3A18"/>
    <w:rsid w:val="00D26F72"/>
    <w:rsid w:val="00D30B43"/>
    <w:rsid w:val="00D912E3"/>
    <w:rsid w:val="00E2206C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B8D3657-A50C-4979-971F-33B9A89A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7.10.2021 18:38:07"/>
    <f:field ref="objchangedby" par="" text="Administrator, System"/>
    <f:field ref="objmodifiedat" par="" text="27.10.2021 18:38:1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DCD305-7A91-4A45-9D80-C8A01EFF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</dc:creator>
  <cp:lastModifiedBy>Szakácsová Zuzana</cp:lastModifiedBy>
  <cp:revision>6</cp:revision>
  <dcterms:created xsi:type="dcterms:W3CDTF">2021-12-03T14:43:00Z</dcterms:created>
  <dcterms:modified xsi:type="dcterms:W3CDTF">2021-12-07T16:58:00Z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december 2021 (úloha č. 31)</vt:lpwstr>
  </property>
  <property fmtid="{D5CDD505-2E9C-101B-9397-08002B2CF9AE}" pid="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S23091-2021-OL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9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