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321A2" w14:textId="77777777" w:rsidR="002248A4" w:rsidRDefault="002248A4" w:rsidP="002248A4">
      <w:pPr>
        <w:jc w:val="center"/>
        <w:outlineLvl w:val="0"/>
        <w:rPr>
          <w:rFonts w:cs="Arial"/>
          <w:b/>
        </w:rPr>
      </w:pPr>
      <w:r>
        <w:rPr>
          <w:rFonts w:cs="Arial"/>
          <w:b/>
        </w:rPr>
        <w:t>Dôvodová správa</w:t>
      </w:r>
    </w:p>
    <w:p w14:paraId="7621D286" w14:textId="77777777" w:rsidR="002248A4" w:rsidRDefault="002248A4" w:rsidP="00EE5561">
      <w:pPr>
        <w:spacing w:before="0" w:beforeAutospacing="0" w:after="0" w:afterAutospacing="0"/>
        <w:jc w:val="both"/>
        <w:outlineLvl w:val="0"/>
        <w:rPr>
          <w:b/>
        </w:rPr>
      </w:pPr>
    </w:p>
    <w:p w14:paraId="0B7512A0" w14:textId="77777777" w:rsidR="00EE5561" w:rsidRDefault="00EE5561" w:rsidP="00EE5561">
      <w:pPr>
        <w:spacing w:before="0" w:beforeAutospacing="0" w:after="0" w:afterAutospacing="0"/>
        <w:jc w:val="both"/>
        <w:outlineLvl w:val="0"/>
        <w:rPr>
          <w:b/>
        </w:rPr>
      </w:pPr>
      <w:r w:rsidRPr="00EA21D1">
        <w:rPr>
          <w:b/>
        </w:rPr>
        <w:t>Osobitná časť</w:t>
      </w:r>
    </w:p>
    <w:p w14:paraId="50C87732" w14:textId="77777777" w:rsidR="00687F22" w:rsidRDefault="00687F22" w:rsidP="00EE5561">
      <w:pPr>
        <w:spacing w:before="0" w:beforeAutospacing="0" w:after="0" w:afterAutospacing="0"/>
        <w:jc w:val="both"/>
        <w:outlineLvl w:val="0"/>
        <w:rPr>
          <w:b/>
        </w:rPr>
      </w:pPr>
    </w:p>
    <w:p w14:paraId="3591A224" w14:textId="537F0B68" w:rsidR="00687F22" w:rsidRPr="002F5C4F" w:rsidRDefault="008961CC" w:rsidP="002F5C4F">
      <w:pPr>
        <w:spacing w:before="0" w:beforeAutospacing="0" w:after="0" w:afterAutospacing="0"/>
        <w:jc w:val="both"/>
        <w:outlineLvl w:val="0"/>
        <w:rPr>
          <w:b/>
          <w:u w:val="single"/>
        </w:rPr>
      </w:pPr>
      <w:r w:rsidRPr="002F5C4F">
        <w:rPr>
          <w:b/>
          <w:u w:val="single"/>
        </w:rPr>
        <w:t>K č</w:t>
      </w:r>
      <w:r w:rsidR="00687F22" w:rsidRPr="002F5C4F">
        <w:rPr>
          <w:b/>
          <w:u w:val="single"/>
        </w:rPr>
        <w:t>l. I</w:t>
      </w:r>
      <w:r w:rsidR="002F5C4F" w:rsidRPr="002F5C4F">
        <w:rPr>
          <w:b/>
          <w:u w:val="single"/>
        </w:rPr>
        <w:t xml:space="preserve"> (zákon č. 124/2006 Z. z. o bezpečnosti a ochrane zdravia pri práci)</w:t>
      </w:r>
    </w:p>
    <w:p w14:paraId="74CBE084" w14:textId="77777777" w:rsidR="00AC7732" w:rsidRDefault="00AC7732" w:rsidP="00EE5561">
      <w:pPr>
        <w:spacing w:before="0" w:beforeAutospacing="0" w:after="0" w:afterAutospacing="0"/>
        <w:jc w:val="both"/>
        <w:outlineLvl w:val="0"/>
        <w:rPr>
          <w:b/>
        </w:rPr>
      </w:pPr>
    </w:p>
    <w:p w14:paraId="05DDFAC3" w14:textId="0BB50A91" w:rsidR="00E26091" w:rsidRDefault="00636776" w:rsidP="00E26091">
      <w:pPr>
        <w:spacing w:before="0" w:beforeAutospacing="0" w:after="0" w:afterAutospacing="0"/>
        <w:jc w:val="both"/>
        <w:outlineLvl w:val="0"/>
        <w:rPr>
          <w:b/>
        </w:rPr>
      </w:pPr>
      <w:r>
        <w:rPr>
          <w:b/>
        </w:rPr>
        <w:t>K bodu 1</w:t>
      </w:r>
      <w:r w:rsidR="002F5C4F">
        <w:rPr>
          <w:b/>
        </w:rPr>
        <w:t xml:space="preserve"> (§ 10)</w:t>
      </w:r>
    </w:p>
    <w:p w14:paraId="22816451" w14:textId="77777777" w:rsidR="00E750A5" w:rsidRPr="00E26091" w:rsidRDefault="00E750A5" w:rsidP="00E26091">
      <w:pPr>
        <w:spacing w:before="0" w:beforeAutospacing="0" w:after="0" w:afterAutospacing="0"/>
        <w:jc w:val="both"/>
        <w:outlineLvl w:val="0"/>
        <w:rPr>
          <w:b/>
        </w:rPr>
      </w:pPr>
    </w:p>
    <w:p w14:paraId="0745F980" w14:textId="77777777" w:rsidR="00E750A5" w:rsidRPr="00B30F1C" w:rsidRDefault="00E750A5" w:rsidP="00E750A5">
      <w:pPr>
        <w:spacing w:before="0" w:beforeAutospacing="0" w:after="0" w:afterAutospacing="0"/>
        <w:jc w:val="both"/>
        <w:outlineLvl w:val="0"/>
      </w:pPr>
      <w:r w:rsidRPr="00E26091">
        <w:t>Navrhuje sa úprava minimálnej lehoty päť pracovných dní zamestnancom alebo zástupcom zamestnancov pre bezpečnosť, aby sa mohli</w:t>
      </w:r>
      <w:r>
        <w:t xml:space="preserve"> oboznámiť s podkladmi a mali dostatočný čas na vyjadrenie sa napríklad ku návrhu koncepcie politiky bezpečnosti a ochrany zdravia pri práci, k návrhu programu jej realizácie a k ich vyhodnoteniu a podobne.</w:t>
      </w:r>
    </w:p>
    <w:p w14:paraId="3AD80FA0" w14:textId="77777777" w:rsidR="00E26091" w:rsidRPr="00E26091" w:rsidRDefault="00E26091" w:rsidP="00E26091">
      <w:pPr>
        <w:spacing w:before="0" w:beforeAutospacing="0" w:after="0" w:afterAutospacing="0"/>
        <w:jc w:val="both"/>
        <w:outlineLvl w:val="0"/>
        <w:rPr>
          <w:b/>
        </w:rPr>
      </w:pPr>
    </w:p>
    <w:p w14:paraId="0DDC537B" w14:textId="55E23563" w:rsidR="00E26091" w:rsidRPr="00E26091" w:rsidRDefault="002F5C4F" w:rsidP="00E26091">
      <w:pPr>
        <w:spacing w:before="0" w:beforeAutospacing="0" w:after="0" w:afterAutospacing="0"/>
        <w:jc w:val="both"/>
        <w:outlineLvl w:val="0"/>
        <w:rPr>
          <w:b/>
        </w:rPr>
      </w:pPr>
      <w:r>
        <w:rPr>
          <w:b/>
        </w:rPr>
        <w:t>K bodom</w:t>
      </w:r>
      <w:r w:rsidR="00636776">
        <w:rPr>
          <w:b/>
        </w:rPr>
        <w:t xml:space="preserve"> 2</w:t>
      </w:r>
      <w:r>
        <w:rPr>
          <w:b/>
        </w:rPr>
        <w:t xml:space="preserve"> až 4 [§ 12 ods. 2 písm. d) a j), poznámka pod čiarou k odkazu 15]</w:t>
      </w:r>
    </w:p>
    <w:p w14:paraId="47ED718A" w14:textId="77777777" w:rsidR="00A85D12" w:rsidRDefault="00A85D12" w:rsidP="00EE5561">
      <w:pPr>
        <w:spacing w:before="0" w:beforeAutospacing="0" w:after="0" w:afterAutospacing="0"/>
        <w:jc w:val="both"/>
        <w:outlineLvl w:val="0"/>
        <w:rPr>
          <w:b/>
        </w:rPr>
      </w:pPr>
    </w:p>
    <w:p w14:paraId="41C50293" w14:textId="74EAF9BC" w:rsidR="00E750A5" w:rsidRPr="000056F6" w:rsidRDefault="00E750A5" w:rsidP="00E750A5">
      <w:pPr>
        <w:spacing w:before="0" w:beforeAutospacing="0" w:after="0" w:afterAutospacing="0"/>
        <w:jc w:val="both"/>
        <w:outlineLvl w:val="0"/>
      </w:pPr>
      <w:r>
        <w:t>Legislatívno-technick</w:t>
      </w:r>
      <w:r w:rsidR="002F5C4F">
        <w:t>é</w:t>
      </w:r>
      <w:r>
        <w:t xml:space="preserve"> úprav</w:t>
      </w:r>
      <w:r w:rsidR="002F5C4F">
        <w:t>y</w:t>
      </w:r>
      <w:r>
        <w:t>.</w:t>
      </w:r>
    </w:p>
    <w:p w14:paraId="5E1409B3" w14:textId="77777777" w:rsidR="00E750A5" w:rsidRDefault="00E750A5" w:rsidP="00EE5561">
      <w:pPr>
        <w:spacing w:before="0" w:beforeAutospacing="0" w:after="0" w:afterAutospacing="0"/>
        <w:jc w:val="both"/>
        <w:outlineLvl w:val="0"/>
        <w:rPr>
          <w:b/>
        </w:rPr>
      </w:pPr>
    </w:p>
    <w:p w14:paraId="73C2BC17" w14:textId="7847980D" w:rsidR="00F514CA" w:rsidRDefault="00636776" w:rsidP="00EE5561">
      <w:pPr>
        <w:spacing w:before="0" w:beforeAutospacing="0" w:after="0" w:afterAutospacing="0"/>
        <w:jc w:val="both"/>
        <w:outlineLvl w:val="0"/>
        <w:rPr>
          <w:b/>
        </w:rPr>
      </w:pPr>
      <w:r>
        <w:rPr>
          <w:b/>
        </w:rPr>
        <w:t>K bodu 5</w:t>
      </w:r>
      <w:r w:rsidR="002F5C4F">
        <w:rPr>
          <w:b/>
        </w:rPr>
        <w:t xml:space="preserve"> [§ 14 ods. 3 písm. e)]</w:t>
      </w:r>
    </w:p>
    <w:p w14:paraId="24BC27E1" w14:textId="77777777" w:rsidR="00F514CA" w:rsidRDefault="00F514CA" w:rsidP="00EE5561">
      <w:pPr>
        <w:spacing w:before="0" w:beforeAutospacing="0" w:after="0" w:afterAutospacing="0"/>
        <w:jc w:val="both"/>
        <w:outlineLvl w:val="0"/>
        <w:rPr>
          <w:b/>
        </w:rPr>
      </w:pPr>
    </w:p>
    <w:p w14:paraId="735AB1C3" w14:textId="77777777" w:rsidR="00525874" w:rsidRDefault="00525874" w:rsidP="00525874">
      <w:pPr>
        <w:pStyle w:val="Zkladntext"/>
        <w:spacing w:after="240"/>
      </w:pPr>
      <w:r>
        <w:t>Cieľom tejto právnej úpravy je zjednotiť a stanoviť jednoznačné podmienky získania oprávnenia na činnosť oprávnenej právnickej osoby. Navrhujme vypustenie § 14 ods. 3 písm. e) bod 1</w:t>
      </w:r>
      <w:r w:rsidRPr="000B504E">
        <w:t>.</w:t>
      </w:r>
      <w:r>
        <w:t xml:space="preserve"> a postupovať iba v zmysle druhého bodu (systém štyroch akreditácii). V zmysle uvedeného bodu je žiadateľ povinný predložiť k žiadosti o vydanie oprávnenia na činnosť oprávnenej právnickej osoby nasledovné osvedčenia o akreditácii:</w:t>
      </w:r>
    </w:p>
    <w:p w14:paraId="79626BD0" w14:textId="4C0F992E" w:rsidR="00525874" w:rsidRDefault="00525874" w:rsidP="00525874">
      <w:pPr>
        <w:pStyle w:val="Zkladntext"/>
        <w:numPr>
          <w:ilvl w:val="0"/>
          <w:numId w:val="2"/>
        </w:numPr>
        <w:ind w:left="284" w:hanging="295"/>
      </w:pPr>
      <w:r>
        <w:t xml:space="preserve">osvedčenie na </w:t>
      </w:r>
      <w:r w:rsidRPr="00367449">
        <w:t>vykonávanie činnosti inšpekčného orgánu nezávislého od zainteresovaných strán (typ A)</w:t>
      </w:r>
      <w:r>
        <w:t>,</w:t>
      </w:r>
    </w:p>
    <w:p w14:paraId="4FCF1302" w14:textId="77777777" w:rsidR="00525874" w:rsidRDefault="00525874" w:rsidP="00525874">
      <w:pPr>
        <w:pStyle w:val="Zkladntext"/>
        <w:numPr>
          <w:ilvl w:val="0"/>
          <w:numId w:val="2"/>
        </w:numPr>
        <w:ind w:left="284" w:hanging="295"/>
      </w:pPr>
      <w:r>
        <w:t>osvedčenie na vykonávanie činnosti certifikačného orgánu na certifikáciu výrobkov,</w:t>
      </w:r>
    </w:p>
    <w:p w14:paraId="561904B9" w14:textId="77777777" w:rsidR="00525874" w:rsidRDefault="00525874" w:rsidP="00525874">
      <w:pPr>
        <w:pStyle w:val="Zkladntext"/>
        <w:numPr>
          <w:ilvl w:val="0"/>
          <w:numId w:val="2"/>
        </w:numPr>
        <w:ind w:left="284" w:hanging="295"/>
      </w:pPr>
      <w:r>
        <w:t>osvedčenie na vykonávanie činnosti certifikačného orgánu na certifikáciu osôb,</w:t>
      </w:r>
    </w:p>
    <w:p w14:paraId="18D7149C" w14:textId="77777777" w:rsidR="00525874" w:rsidRDefault="00525874" w:rsidP="00525874">
      <w:pPr>
        <w:pStyle w:val="Zkladntext"/>
        <w:numPr>
          <w:ilvl w:val="0"/>
          <w:numId w:val="2"/>
        </w:numPr>
        <w:ind w:left="284" w:hanging="295"/>
      </w:pPr>
      <w:r>
        <w:t>osvedčenie na vykonávanie činnosti certifikačného orgánu na certifikáciu systémov riadenia (manažérstva).</w:t>
      </w:r>
    </w:p>
    <w:p w14:paraId="22EF2949" w14:textId="77777777" w:rsidR="00525874" w:rsidRDefault="00525874" w:rsidP="00525874">
      <w:pPr>
        <w:pStyle w:val="Zkladntext"/>
        <w:ind w:left="284"/>
      </w:pPr>
    </w:p>
    <w:p w14:paraId="61529C0F" w14:textId="03BA738A" w:rsidR="00F514CA" w:rsidRDefault="00525874" w:rsidP="00EE5561">
      <w:pPr>
        <w:spacing w:before="0" w:beforeAutospacing="0" w:after="0" w:afterAutospacing="0"/>
        <w:jc w:val="both"/>
        <w:outlineLvl w:val="0"/>
        <w:rPr>
          <w:b/>
        </w:rPr>
      </w:pPr>
      <w:r>
        <w:t xml:space="preserve">Uvedené osvedčenia vydáva Slovenská národná akreditačná služba s dobou platnosti </w:t>
      </w:r>
      <w:r>
        <w:br/>
        <w:t>5 rokov (reakreditácia každých 5 rokov).</w:t>
      </w:r>
    </w:p>
    <w:p w14:paraId="0C99CF82" w14:textId="77777777" w:rsidR="00525874" w:rsidRDefault="00525874" w:rsidP="00EE5561">
      <w:pPr>
        <w:spacing w:before="0" w:beforeAutospacing="0" w:after="0" w:afterAutospacing="0"/>
        <w:jc w:val="both"/>
        <w:outlineLvl w:val="0"/>
        <w:rPr>
          <w:b/>
        </w:rPr>
      </w:pPr>
    </w:p>
    <w:p w14:paraId="26BA927E" w14:textId="13BB0E40" w:rsidR="00F514CA" w:rsidRDefault="00636776" w:rsidP="00EE5561">
      <w:pPr>
        <w:spacing w:before="0" w:beforeAutospacing="0" w:after="0" w:afterAutospacing="0"/>
        <w:jc w:val="both"/>
        <w:outlineLvl w:val="0"/>
        <w:rPr>
          <w:b/>
        </w:rPr>
      </w:pPr>
      <w:r>
        <w:rPr>
          <w:b/>
        </w:rPr>
        <w:t>K bodu 6</w:t>
      </w:r>
      <w:r w:rsidR="002F5C4F">
        <w:rPr>
          <w:b/>
        </w:rPr>
        <w:t xml:space="preserve"> (§ 16 ods. 9)</w:t>
      </w:r>
    </w:p>
    <w:p w14:paraId="02990BA3" w14:textId="77777777" w:rsidR="00525874" w:rsidRDefault="00525874" w:rsidP="00EE5561">
      <w:pPr>
        <w:spacing w:before="0" w:beforeAutospacing="0" w:after="0" w:afterAutospacing="0"/>
        <w:jc w:val="both"/>
        <w:outlineLvl w:val="0"/>
        <w:rPr>
          <w:b/>
        </w:rPr>
      </w:pPr>
    </w:p>
    <w:p w14:paraId="44601400" w14:textId="3EE277E9" w:rsidR="00525874" w:rsidRDefault="00E26091" w:rsidP="00525874">
      <w:pPr>
        <w:spacing w:before="0" w:beforeAutospacing="0" w:after="0" w:afterAutospacing="0"/>
        <w:jc w:val="both"/>
        <w:outlineLvl w:val="0"/>
      </w:pPr>
      <w:r w:rsidRPr="00E26091">
        <w:t>Uvedená úprava umožní fyzickým osobám vykonávajúcim odborné činnosti udržať si odbornú spôsobilosť aj v prípade, ak lehota piatich rokov uplynie v čase dočasnej práceneschopnosti zamestnanca. Uvedená úprava zároveň zabezpečuje, že fyzické osoby, ktorých platnosť overenia zdravotnej spôsobilosti spočíva, nemôžu vykonávať odborné činnosti až do dňa, keď sa im oznámi výsledok lekárskej preventívnej prehliadky.</w:t>
      </w:r>
    </w:p>
    <w:p w14:paraId="0767A6DA" w14:textId="2E78B763" w:rsidR="004846B5" w:rsidRDefault="004846B5" w:rsidP="00525874">
      <w:pPr>
        <w:spacing w:before="0" w:beforeAutospacing="0" w:after="0" w:afterAutospacing="0"/>
        <w:jc w:val="both"/>
        <w:outlineLvl w:val="0"/>
      </w:pPr>
      <w:r w:rsidRPr="00E26091">
        <w:t>Uvedená úprava umožní fyzickým osobám vykonávajúcim odborné činnosti udržať si odbornú spôsobilosť aj v prípade, ak lehota piatich rokov</w:t>
      </w:r>
      <w:r>
        <w:t xml:space="preserve"> od absolvovania aktualizačnej odbornej prípravy</w:t>
      </w:r>
      <w:r w:rsidRPr="00E26091">
        <w:t xml:space="preserve"> uplynie v čase dočasnej práceneschopnosti zamestnanca. Uvedená úprava zároveň zabezpečuje, že fyzické osoby, ktorých platnosť </w:t>
      </w:r>
      <w:r>
        <w:t>aktualizačnej odbornej prípravy</w:t>
      </w:r>
      <w:r w:rsidRPr="00E26091">
        <w:t xml:space="preserve"> spočíva, nemôžu vykonávať od</w:t>
      </w:r>
      <w:r>
        <w:t>borné činnosti až do dňa, keď absolvujú aktualizačnú odbornú prípravu.</w:t>
      </w:r>
    </w:p>
    <w:p w14:paraId="111EEDCE" w14:textId="79F6A166" w:rsidR="00E26091" w:rsidRDefault="00E26091" w:rsidP="00525874">
      <w:pPr>
        <w:spacing w:before="0" w:beforeAutospacing="0" w:after="0" w:afterAutospacing="0"/>
        <w:jc w:val="both"/>
        <w:outlineLvl w:val="0"/>
      </w:pPr>
    </w:p>
    <w:p w14:paraId="059ABE65" w14:textId="77777777" w:rsidR="00F7410B" w:rsidRDefault="00F7410B" w:rsidP="00525874">
      <w:pPr>
        <w:spacing w:before="0" w:beforeAutospacing="0" w:after="0" w:afterAutospacing="0"/>
        <w:jc w:val="both"/>
        <w:outlineLvl w:val="0"/>
      </w:pPr>
    </w:p>
    <w:p w14:paraId="047DCB55" w14:textId="4BF1461E" w:rsidR="00F514CA" w:rsidRDefault="00636776" w:rsidP="00EE5561">
      <w:pPr>
        <w:spacing w:before="0" w:beforeAutospacing="0" w:after="0" w:afterAutospacing="0"/>
        <w:jc w:val="both"/>
        <w:outlineLvl w:val="0"/>
        <w:rPr>
          <w:b/>
        </w:rPr>
      </w:pPr>
      <w:r>
        <w:rPr>
          <w:b/>
        </w:rPr>
        <w:lastRenderedPageBreak/>
        <w:t>K bod</w:t>
      </w:r>
      <w:r w:rsidR="002F5C4F">
        <w:rPr>
          <w:b/>
        </w:rPr>
        <w:t>om</w:t>
      </w:r>
      <w:r>
        <w:rPr>
          <w:b/>
        </w:rPr>
        <w:t xml:space="preserve"> 7</w:t>
      </w:r>
      <w:r w:rsidR="002F5C4F">
        <w:rPr>
          <w:b/>
        </w:rPr>
        <w:t xml:space="preserve"> až 9 (§ 16)</w:t>
      </w:r>
    </w:p>
    <w:p w14:paraId="141D41EB" w14:textId="77777777" w:rsidR="00F514CA" w:rsidRDefault="00F514CA" w:rsidP="00EE5561">
      <w:pPr>
        <w:spacing w:before="0" w:beforeAutospacing="0" w:after="0" w:afterAutospacing="0"/>
        <w:jc w:val="both"/>
        <w:outlineLvl w:val="0"/>
        <w:rPr>
          <w:b/>
        </w:rPr>
      </w:pPr>
    </w:p>
    <w:p w14:paraId="17D243FF" w14:textId="5E6892CE" w:rsidR="00734FAD" w:rsidRPr="000056F6" w:rsidRDefault="002F5C4F" w:rsidP="00734FAD">
      <w:pPr>
        <w:spacing w:before="0" w:beforeAutospacing="0" w:after="0" w:afterAutospacing="0"/>
        <w:jc w:val="both"/>
        <w:outlineLvl w:val="0"/>
      </w:pPr>
      <w:r>
        <w:t>Legislatívno-technické</w:t>
      </w:r>
      <w:r w:rsidR="00734FAD">
        <w:t xml:space="preserve"> úprav</w:t>
      </w:r>
      <w:r>
        <w:t>y</w:t>
      </w:r>
      <w:r w:rsidR="00627C1E">
        <w:t>.</w:t>
      </w:r>
    </w:p>
    <w:p w14:paraId="1CFEA8B9" w14:textId="77777777" w:rsidR="00734FAD" w:rsidRDefault="00734FAD" w:rsidP="00EE5561">
      <w:pPr>
        <w:spacing w:before="0" w:beforeAutospacing="0" w:after="0" w:afterAutospacing="0"/>
        <w:jc w:val="both"/>
        <w:outlineLvl w:val="0"/>
        <w:rPr>
          <w:b/>
        </w:rPr>
      </w:pPr>
    </w:p>
    <w:p w14:paraId="788759D6" w14:textId="4DED53F6" w:rsidR="00734FAD" w:rsidRPr="00B70A1D" w:rsidRDefault="00636776" w:rsidP="00EE5561">
      <w:pPr>
        <w:spacing w:before="0" w:beforeAutospacing="0" w:after="0" w:afterAutospacing="0"/>
        <w:jc w:val="both"/>
        <w:outlineLvl w:val="0"/>
        <w:rPr>
          <w:b/>
        </w:rPr>
      </w:pPr>
      <w:r>
        <w:rPr>
          <w:b/>
        </w:rPr>
        <w:t>K bodu 10</w:t>
      </w:r>
      <w:r w:rsidR="002F5C4F">
        <w:rPr>
          <w:b/>
        </w:rPr>
        <w:t xml:space="preserve"> [§ 17 ods. 4 písm. a)]</w:t>
      </w:r>
    </w:p>
    <w:p w14:paraId="58A1C84D" w14:textId="77777777" w:rsidR="00E87BCE" w:rsidRDefault="00E87BCE" w:rsidP="00EE5561">
      <w:pPr>
        <w:spacing w:before="0" w:beforeAutospacing="0" w:after="0" w:afterAutospacing="0"/>
        <w:jc w:val="both"/>
        <w:outlineLvl w:val="0"/>
      </w:pPr>
    </w:p>
    <w:p w14:paraId="20AB5BCB" w14:textId="233B210D" w:rsidR="005467B0" w:rsidRDefault="005467B0" w:rsidP="005467B0">
      <w:pPr>
        <w:spacing w:before="0" w:beforeAutospacing="0" w:after="0" w:afterAutospacing="0"/>
        <w:jc w:val="both"/>
        <w:outlineLvl w:val="0"/>
      </w:pPr>
      <w:r>
        <w:t>Legislatívno-technická úprava. Navrhovaná úprava súvisí s novelizačným bodom 2</w:t>
      </w:r>
      <w:r w:rsidR="00AD7551">
        <w:t>1</w:t>
      </w:r>
      <w:r>
        <w:t xml:space="preserve"> (čl. I).</w:t>
      </w:r>
    </w:p>
    <w:p w14:paraId="1A294B95" w14:textId="77777777" w:rsidR="00627C1E" w:rsidRDefault="00627C1E" w:rsidP="00EE5561">
      <w:pPr>
        <w:spacing w:before="0" w:beforeAutospacing="0" w:after="0" w:afterAutospacing="0"/>
        <w:jc w:val="both"/>
        <w:outlineLvl w:val="0"/>
      </w:pPr>
    </w:p>
    <w:p w14:paraId="518E25E3" w14:textId="2A413CE2" w:rsidR="00E87BCE" w:rsidRPr="00B70A1D" w:rsidRDefault="00636776" w:rsidP="00EE5561">
      <w:pPr>
        <w:spacing w:before="0" w:beforeAutospacing="0" w:after="0" w:afterAutospacing="0"/>
        <w:jc w:val="both"/>
        <w:outlineLvl w:val="0"/>
        <w:rPr>
          <w:b/>
        </w:rPr>
      </w:pPr>
      <w:r>
        <w:rPr>
          <w:b/>
        </w:rPr>
        <w:t>K bodu 11</w:t>
      </w:r>
      <w:r w:rsidR="002F5C4F">
        <w:rPr>
          <w:b/>
        </w:rPr>
        <w:t xml:space="preserve"> [§ 17 ods. 4 písm. b)]</w:t>
      </w:r>
    </w:p>
    <w:p w14:paraId="7BF2F3C0" w14:textId="77777777" w:rsidR="00E87BCE" w:rsidRDefault="00E87BCE" w:rsidP="00EE5561">
      <w:pPr>
        <w:spacing w:before="0" w:beforeAutospacing="0" w:after="0" w:afterAutospacing="0"/>
        <w:jc w:val="both"/>
        <w:outlineLvl w:val="0"/>
      </w:pPr>
    </w:p>
    <w:p w14:paraId="7262E0B7" w14:textId="347A2C01" w:rsidR="005467B0" w:rsidRDefault="005467B0" w:rsidP="005467B0">
      <w:pPr>
        <w:spacing w:before="0" w:beforeAutospacing="0" w:after="0" w:afterAutospacing="0"/>
        <w:jc w:val="both"/>
        <w:outlineLvl w:val="0"/>
      </w:pPr>
      <w:r w:rsidRPr="00E26091">
        <w:t>Navrhovaná úprava zosúladí lehotu na zaslanie záznamu o registrovanom pracovnom úraze s</w:t>
      </w:r>
      <w:r w:rsidR="00531A21">
        <w:t> </w:t>
      </w:r>
      <w:r w:rsidRPr="00E26091">
        <w:t xml:space="preserve">lehotou </w:t>
      </w:r>
      <w:r w:rsidR="00AD7551">
        <w:t>na jeho spísanie, a to na 8 dní odo dňa keď sa zamestnávateľ dozvedel, že ide o registrovaný pracovný úraz.</w:t>
      </w:r>
    </w:p>
    <w:p w14:paraId="65E21E37" w14:textId="77777777" w:rsidR="00E26091" w:rsidRDefault="00E26091" w:rsidP="00627C1E">
      <w:pPr>
        <w:spacing w:before="0" w:beforeAutospacing="0" w:after="0" w:afterAutospacing="0"/>
        <w:jc w:val="both"/>
        <w:outlineLvl w:val="0"/>
      </w:pPr>
    </w:p>
    <w:p w14:paraId="1FB559CC" w14:textId="25204D5F" w:rsidR="00627C1E" w:rsidRPr="00B70A1D" w:rsidRDefault="00AD7551" w:rsidP="00627C1E">
      <w:pPr>
        <w:spacing w:before="0" w:beforeAutospacing="0" w:after="0" w:afterAutospacing="0"/>
        <w:jc w:val="both"/>
        <w:outlineLvl w:val="0"/>
        <w:rPr>
          <w:b/>
        </w:rPr>
      </w:pPr>
      <w:r>
        <w:rPr>
          <w:b/>
        </w:rPr>
        <w:t>K bodu 12</w:t>
      </w:r>
      <w:r w:rsidR="002F5C4F">
        <w:rPr>
          <w:b/>
        </w:rPr>
        <w:t xml:space="preserve"> [§ 17 ods. 7 písm. a)]</w:t>
      </w:r>
    </w:p>
    <w:p w14:paraId="28E5E953" w14:textId="77777777" w:rsidR="00627C1E" w:rsidRDefault="00627C1E" w:rsidP="00627C1E">
      <w:pPr>
        <w:spacing w:before="0" w:beforeAutospacing="0" w:after="0" w:afterAutospacing="0"/>
        <w:jc w:val="both"/>
        <w:outlineLvl w:val="0"/>
      </w:pPr>
    </w:p>
    <w:p w14:paraId="5653C2A4" w14:textId="33B84249" w:rsidR="005467B0" w:rsidRDefault="005467B0" w:rsidP="00627C1E">
      <w:pPr>
        <w:spacing w:before="0" w:beforeAutospacing="0" w:after="0" w:afterAutospacing="0"/>
        <w:jc w:val="both"/>
        <w:outlineLvl w:val="0"/>
      </w:pPr>
      <w:r>
        <w:t xml:space="preserve">Legislatívno-technická úprava spojená s novelizačným </w:t>
      </w:r>
      <w:r w:rsidR="004846B5">
        <w:t>bodom 12</w:t>
      </w:r>
      <w:r>
        <w:t xml:space="preserve"> (čl. I).</w:t>
      </w:r>
    </w:p>
    <w:p w14:paraId="62E70D48" w14:textId="77777777" w:rsidR="00627C1E" w:rsidRDefault="00627C1E" w:rsidP="00627C1E">
      <w:pPr>
        <w:spacing w:before="0" w:beforeAutospacing="0" w:after="0" w:afterAutospacing="0"/>
        <w:jc w:val="both"/>
        <w:outlineLvl w:val="0"/>
      </w:pPr>
    </w:p>
    <w:p w14:paraId="64E3AA84" w14:textId="45AD2AB4" w:rsidR="00E87BCE" w:rsidRPr="00B70A1D" w:rsidRDefault="00AD7551" w:rsidP="00EE5561">
      <w:pPr>
        <w:spacing w:before="0" w:beforeAutospacing="0" w:after="0" w:afterAutospacing="0"/>
        <w:jc w:val="both"/>
        <w:outlineLvl w:val="0"/>
        <w:rPr>
          <w:b/>
        </w:rPr>
      </w:pPr>
      <w:r>
        <w:rPr>
          <w:b/>
        </w:rPr>
        <w:t>K bodu 13</w:t>
      </w:r>
      <w:r w:rsidR="002F5C4F">
        <w:rPr>
          <w:b/>
        </w:rPr>
        <w:t xml:space="preserve"> (§ 21 ods. 8)</w:t>
      </w:r>
    </w:p>
    <w:p w14:paraId="7EBBAEB5" w14:textId="77777777" w:rsidR="00627C1E" w:rsidRDefault="00627C1E" w:rsidP="00EE5561">
      <w:pPr>
        <w:spacing w:before="0" w:beforeAutospacing="0" w:after="0" w:afterAutospacing="0"/>
        <w:jc w:val="both"/>
        <w:outlineLvl w:val="0"/>
      </w:pPr>
    </w:p>
    <w:p w14:paraId="51B8A180" w14:textId="5A90D0DC" w:rsidR="005467B0" w:rsidRDefault="005467B0" w:rsidP="005467B0">
      <w:pPr>
        <w:spacing w:before="0" w:beforeAutospacing="0" w:after="0" w:afterAutospacing="0"/>
        <w:jc w:val="both"/>
        <w:outlineLvl w:val="0"/>
      </w:pPr>
      <w:r>
        <w:t>Legislatívno-technická úprava. Navrhovaná úprava súvisí s novelizačným bodom 2</w:t>
      </w:r>
      <w:r w:rsidR="00AD7551">
        <w:t>1</w:t>
      </w:r>
      <w:r>
        <w:t xml:space="preserve"> (čl. I).</w:t>
      </w:r>
    </w:p>
    <w:p w14:paraId="6F4231F4" w14:textId="77777777" w:rsidR="000C533F" w:rsidRDefault="000C533F" w:rsidP="00EE5561">
      <w:pPr>
        <w:spacing w:before="0" w:beforeAutospacing="0" w:after="0" w:afterAutospacing="0"/>
        <w:jc w:val="both"/>
        <w:outlineLvl w:val="0"/>
      </w:pPr>
    </w:p>
    <w:p w14:paraId="1200F1E0" w14:textId="056ABEBB" w:rsidR="002B43CC" w:rsidRPr="00B70A1D" w:rsidRDefault="00AD7551" w:rsidP="00EE5561">
      <w:pPr>
        <w:spacing w:before="0" w:beforeAutospacing="0" w:after="0" w:afterAutospacing="0"/>
        <w:jc w:val="both"/>
        <w:outlineLvl w:val="0"/>
        <w:rPr>
          <w:b/>
        </w:rPr>
      </w:pPr>
      <w:r>
        <w:rPr>
          <w:b/>
        </w:rPr>
        <w:t>K bodu 14</w:t>
      </w:r>
      <w:r w:rsidR="002F5C4F">
        <w:rPr>
          <w:b/>
        </w:rPr>
        <w:t xml:space="preserve"> (§ 21 ods. 14)</w:t>
      </w:r>
    </w:p>
    <w:p w14:paraId="7C8F81FF" w14:textId="77777777" w:rsidR="002B43CC" w:rsidRDefault="002B43CC" w:rsidP="00EE5561">
      <w:pPr>
        <w:spacing w:before="0" w:beforeAutospacing="0" w:after="0" w:afterAutospacing="0"/>
        <w:jc w:val="both"/>
        <w:outlineLvl w:val="0"/>
      </w:pPr>
    </w:p>
    <w:p w14:paraId="4EA08DB3" w14:textId="42AA5B3B" w:rsidR="005467B0" w:rsidRDefault="005467B0" w:rsidP="005467B0">
      <w:pPr>
        <w:spacing w:before="0" w:beforeAutospacing="0" w:after="0" w:afterAutospacing="0"/>
        <w:jc w:val="both"/>
        <w:outlineLvl w:val="0"/>
      </w:pPr>
      <w:r>
        <w:t>Navrhovanou úpravou sa ruší povinnosť oznamovať zmenu IČO. Fyzická a právnická osoba s</w:t>
      </w:r>
      <w:r w:rsidR="00531A21">
        <w:t> </w:t>
      </w:r>
      <w:r>
        <w:t>novým IČO sa považuje za subjekt, ktorý musí požiadať o nové oprávnenie (ak dôjde k</w:t>
      </w:r>
      <w:r w:rsidR="00531A21">
        <w:t> </w:t>
      </w:r>
      <w:r>
        <w:t xml:space="preserve">výmazu osoby s pôvodným IČO z obchodného registra, oprávnenie vydané tejto osobe stratí platnosť priamo zo zákona na základe § 21 ods. 13 písm. a) zákona). </w:t>
      </w:r>
    </w:p>
    <w:p w14:paraId="15AF05AE" w14:textId="77777777" w:rsidR="002B43CC" w:rsidRDefault="002B43CC" w:rsidP="00EE5561">
      <w:pPr>
        <w:spacing w:before="0" w:beforeAutospacing="0" w:after="0" w:afterAutospacing="0"/>
        <w:jc w:val="both"/>
        <w:outlineLvl w:val="0"/>
      </w:pPr>
    </w:p>
    <w:p w14:paraId="5C2D2B9A" w14:textId="66912647" w:rsidR="002B43CC" w:rsidRPr="00B70A1D" w:rsidRDefault="00AD7551" w:rsidP="00EE5561">
      <w:pPr>
        <w:spacing w:before="0" w:beforeAutospacing="0" w:after="0" w:afterAutospacing="0"/>
        <w:jc w:val="both"/>
        <w:outlineLvl w:val="0"/>
        <w:rPr>
          <w:b/>
        </w:rPr>
      </w:pPr>
      <w:r>
        <w:rPr>
          <w:b/>
        </w:rPr>
        <w:t>K bod</w:t>
      </w:r>
      <w:r w:rsidR="002F5C4F">
        <w:rPr>
          <w:b/>
        </w:rPr>
        <w:t>om</w:t>
      </w:r>
      <w:r>
        <w:rPr>
          <w:b/>
        </w:rPr>
        <w:t xml:space="preserve"> 15</w:t>
      </w:r>
      <w:r w:rsidR="002F5C4F">
        <w:rPr>
          <w:b/>
        </w:rPr>
        <w:t xml:space="preserve"> až 20 (§ 22)</w:t>
      </w:r>
    </w:p>
    <w:p w14:paraId="7C535FF2" w14:textId="77777777" w:rsidR="002B43CC" w:rsidRDefault="002B43CC" w:rsidP="00EE5561">
      <w:pPr>
        <w:spacing w:before="0" w:beforeAutospacing="0" w:after="0" w:afterAutospacing="0"/>
        <w:jc w:val="both"/>
        <w:outlineLvl w:val="0"/>
      </w:pPr>
    </w:p>
    <w:p w14:paraId="6A75EAAA" w14:textId="4DD472A7" w:rsidR="005467B0" w:rsidRDefault="005467B0" w:rsidP="005467B0">
      <w:pPr>
        <w:spacing w:before="0" w:beforeAutospacing="0" w:after="0" w:afterAutospacing="0"/>
        <w:jc w:val="both"/>
        <w:outlineLvl w:val="0"/>
      </w:pPr>
      <w:r>
        <w:t>Legislatívno-technick</w:t>
      </w:r>
      <w:r w:rsidR="002F5C4F">
        <w:t>é</w:t>
      </w:r>
      <w:r>
        <w:t xml:space="preserve"> úprav</w:t>
      </w:r>
      <w:r w:rsidR="002F5C4F">
        <w:t>y. Navrhované</w:t>
      </w:r>
      <w:r>
        <w:t xml:space="preserve"> úprav</w:t>
      </w:r>
      <w:r w:rsidR="002F5C4F">
        <w:t>y</w:t>
      </w:r>
      <w:r w:rsidR="00AD7551">
        <w:t xml:space="preserve"> súvis</w:t>
      </w:r>
      <w:r w:rsidR="002F5C4F">
        <w:t>ia</w:t>
      </w:r>
      <w:r w:rsidR="00AD7551">
        <w:t xml:space="preserve"> s novelizačným bodom 21</w:t>
      </w:r>
      <w:r>
        <w:t xml:space="preserve"> (čl. I).</w:t>
      </w:r>
    </w:p>
    <w:p w14:paraId="593FC948" w14:textId="77777777" w:rsidR="002B43CC" w:rsidRDefault="002B43CC" w:rsidP="00EE5561">
      <w:pPr>
        <w:spacing w:before="0" w:beforeAutospacing="0" w:after="0" w:afterAutospacing="0"/>
        <w:jc w:val="both"/>
        <w:outlineLvl w:val="0"/>
      </w:pPr>
    </w:p>
    <w:p w14:paraId="28FA6852" w14:textId="56DFF84E" w:rsidR="00E90CFF" w:rsidRPr="00B70A1D" w:rsidRDefault="00AD7551" w:rsidP="00EE5561">
      <w:pPr>
        <w:spacing w:before="0" w:beforeAutospacing="0" w:after="0" w:afterAutospacing="0"/>
        <w:jc w:val="both"/>
        <w:outlineLvl w:val="0"/>
        <w:rPr>
          <w:b/>
        </w:rPr>
      </w:pPr>
      <w:r>
        <w:rPr>
          <w:b/>
        </w:rPr>
        <w:t>K dobu 21</w:t>
      </w:r>
      <w:r w:rsidR="002F5C4F">
        <w:rPr>
          <w:b/>
        </w:rPr>
        <w:t xml:space="preserve"> (§ 23)</w:t>
      </w:r>
    </w:p>
    <w:p w14:paraId="0CA765C4" w14:textId="77777777" w:rsidR="00E90CFF" w:rsidRDefault="00E90CFF" w:rsidP="00EE5561">
      <w:pPr>
        <w:spacing w:before="0" w:beforeAutospacing="0" w:after="0" w:afterAutospacing="0"/>
        <w:jc w:val="both"/>
        <w:outlineLvl w:val="0"/>
      </w:pPr>
    </w:p>
    <w:p w14:paraId="2202BC7E" w14:textId="071852E4" w:rsidR="005467B0" w:rsidRDefault="005467B0" w:rsidP="005467B0">
      <w:pPr>
        <w:spacing w:before="0" w:beforeAutospacing="0" w:after="0" w:afterAutospacing="0"/>
        <w:jc w:val="both"/>
        <w:outlineLvl w:val="0"/>
      </w:pPr>
      <w:r>
        <w:t>Navrhuje sa zlúčenie odbornej spôsobilosti autorizovaného bezpečnostného technika a</w:t>
      </w:r>
      <w:r w:rsidR="00531A21">
        <w:t> </w:t>
      </w:r>
      <w:r>
        <w:t>bezpečnostného technika a ponechanie iba odbornej spôsobilosti s názvom „bezpečnostný technik“. Cieľom uvedeného návrhu je zabezpečiť jednotnú úroveň odbornosti a zároveň zvýšenie odbornosti osôb, ktoré vykonávali funkciu bezpečnostného technika. Navrhovaná úprava zabezpečuje, že odborná úroveň a kompetencie bezpečnostného technika budú na úrovni súčasného autorizovaného bezpečnostného technika. Jednotnosť odbornej úrovne všetkých bezpečnostných technikov bude zabezpečená predovšetkým jednotným overením ich</w:t>
      </w:r>
      <w:r w:rsidR="00531A21">
        <w:t> </w:t>
      </w:r>
      <w:r>
        <w:t xml:space="preserve">odborných vedomostí prostredníctvom skúšok pred skúšobnou komisiou zriadenou Národným inšpektorátom práce. </w:t>
      </w:r>
    </w:p>
    <w:p w14:paraId="5E05EB37" w14:textId="73852903" w:rsidR="005467B0" w:rsidRDefault="005467B0" w:rsidP="005467B0">
      <w:pPr>
        <w:spacing w:before="0" w:beforeAutospacing="0" w:after="0" w:afterAutospacing="0"/>
        <w:jc w:val="both"/>
        <w:outlineLvl w:val="0"/>
      </w:pPr>
      <w:r>
        <w:t>Navrhovaná úprava nepredstavuje pre súčasných autorizovaných bezpečnostných technikov obmedzenie ich práv ani povinností. Odborne spôsobilé osoby – bezpečnostní technici, ktorým bolo vydané osvedčenie bezpečnostného technika</w:t>
      </w:r>
      <w:r w:rsidR="00343702">
        <w:t xml:space="preserve"> (v zmysle vyhl. MPSVR SR č.</w:t>
      </w:r>
      <w:r w:rsidR="00343702" w:rsidRPr="00343702">
        <w:t xml:space="preserve"> 356/2007 Z.</w:t>
      </w:r>
      <w:r w:rsidR="00531A21">
        <w:t> </w:t>
      </w:r>
      <w:r w:rsidR="00343702" w:rsidRPr="00343702">
        <w:t>z.</w:t>
      </w:r>
      <w:r w:rsidR="00343702">
        <w:t xml:space="preserve"> </w:t>
      </w:r>
      <w:r w:rsidR="00343702" w:rsidRPr="00343702">
        <w:t>o požiadavkách a rozsahu výchovnej a vzdelávacej činnosti, o projekte výchovy a vzdelávania, vedení predpísanej dokumentácie a overovaní vedomostí účastníkov výchovnej a vzdelávacej činnosti</w:t>
      </w:r>
      <w:r w:rsidR="00343702">
        <w:t>)</w:t>
      </w:r>
      <w:r>
        <w:t xml:space="preserve"> výchovno-vzdelávacou inštitúciou do 31.12.2022 budú musieť požiadať </w:t>
      </w:r>
      <w:r w:rsidR="00356F28">
        <w:t>N</w:t>
      </w:r>
      <w:r>
        <w:t xml:space="preserve">árodný </w:t>
      </w:r>
      <w:r>
        <w:lastRenderedPageBreak/>
        <w:t xml:space="preserve">inšpektorát práce o vykonanie skúšok bezpečnostného technika, čím sa zaručí ich odborná úroveň, tak ako keby boli v súčasnosti autorizovanými bezpečnostnými technikmi. V prípade, že odborne spôsobilé osoby, ktorým bolo vydané osvedčenie bezpečnostného technika osobou oprávnenou na výchovu a vzdelávanie, nepožiadajú Národný inšpektorát práce o vykonanie skúšky a vydanie osvedčenia bezpečnostného technika do konca </w:t>
      </w:r>
      <w:r w:rsidR="00356F28">
        <w:t>navrhovaného prechodného obdobia (31.12.202</w:t>
      </w:r>
      <w:r w:rsidR="00021AD5">
        <w:t>4</w:t>
      </w:r>
      <w:r w:rsidR="00356F28">
        <w:t>)</w:t>
      </w:r>
      <w:r>
        <w:t>, takéto osvedčenie o odbornej spôsobilosti stratí platnosť.</w:t>
      </w:r>
    </w:p>
    <w:p w14:paraId="241D74B9" w14:textId="54F96E66" w:rsidR="005467B0" w:rsidRDefault="005467B0" w:rsidP="005467B0">
      <w:pPr>
        <w:spacing w:before="0" w:beforeAutospacing="0" w:after="0" w:afterAutospacing="0"/>
        <w:jc w:val="both"/>
        <w:outlineLvl w:val="0"/>
      </w:pPr>
      <w:r>
        <w:t xml:space="preserve">Navrhovanou úpravou sa dopĺňa nová kompetencia Národného inšpektorátu práce vykonávať skúšku spôsobilosti žiadateľa o uznanie odbornej spôsobilosti bezpečnostného technika podľa osobitného predpisu, </w:t>
      </w:r>
      <w:r w:rsidR="00021AD5">
        <w:t xml:space="preserve">a to </w:t>
      </w:r>
      <w:r>
        <w:t>zákona č. 422/2015 Z. z. o uznávaní dokladov o vzdelaní a o uznávaní odborných kvalifikácií a o zmene a doplnení niektorých zákonov. Uvedená úprava vychádza zo smernice Európskeho parlamentu a rady 2013/55/EÚ, ktorou sa mení smernica 2005/36/ES o uznávaní odborných kvalifikácií a nariadenie (EÚ) č. 1024/2012 o administratívnej spolupráci prostredníctvom informačného systému o vnútornom trhu (nariadenie o IMI) (ďalej len „smernica 2013/55/EÚ), ktorá v bode 12 hovorí o tom, že so žiadosťami o uznanie kvalifikácie odborníkov, ktorí pochádzajú z neregulujúcich členských štátov a ktorí majú rok odbornej praxe, by sa malo zaobchádzať rovnako ako so žiadosťami odborníkov, ktorí pochádzajú z</w:t>
      </w:r>
      <w:r w:rsidR="00531A21">
        <w:t> </w:t>
      </w:r>
      <w:r>
        <w:t>regulujúceho členského štátu. Ich odborné kvalifikácie by sa mali porovnávať s odbornými kvalifikáciami, ktoré sa vyžadujú v hostiteľskom členskom štáte na základe úrovní odborných kvalifikácií stanovených v smernici 2005/36/ES. V prípade podstatných rozdielov by príslušný orgán mal mať možnosť na uloženie kompenzačných opatrení. Mechanizmy overovania teoretických vedomostí a praktických zručností, ktoré by sa mohli vyžadovať ako kompenzačné opatrenia pre prístup k povolaniu, musia zaručovať a dodržiavať zásady transparentnosti a</w:t>
      </w:r>
      <w:r w:rsidR="00531A21">
        <w:t> </w:t>
      </w:r>
      <w:r>
        <w:t>nestrannosti.</w:t>
      </w:r>
    </w:p>
    <w:p w14:paraId="195F8D46" w14:textId="77777777" w:rsidR="00E90CFF" w:rsidRDefault="00E90CFF" w:rsidP="00EE5561">
      <w:pPr>
        <w:spacing w:before="0" w:beforeAutospacing="0" w:after="0" w:afterAutospacing="0"/>
        <w:jc w:val="both"/>
        <w:outlineLvl w:val="0"/>
      </w:pPr>
    </w:p>
    <w:p w14:paraId="71F809F0" w14:textId="28BB08E7" w:rsidR="00E90CFF" w:rsidRPr="00B70A1D" w:rsidRDefault="00AD7551" w:rsidP="00EE5561">
      <w:pPr>
        <w:spacing w:before="0" w:beforeAutospacing="0" w:after="0" w:afterAutospacing="0"/>
        <w:jc w:val="both"/>
        <w:outlineLvl w:val="0"/>
        <w:rPr>
          <w:b/>
        </w:rPr>
      </w:pPr>
      <w:r>
        <w:rPr>
          <w:b/>
        </w:rPr>
        <w:t>K bodu 22</w:t>
      </w:r>
      <w:r w:rsidR="002F5C4F">
        <w:rPr>
          <w:b/>
        </w:rPr>
        <w:t xml:space="preserve"> (vypustenie § 24)</w:t>
      </w:r>
    </w:p>
    <w:p w14:paraId="3B35B9A7" w14:textId="77777777" w:rsidR="00E90CFF" w:rsidRDefault="00E90CFF" w:rsidP="00EE5561">
      <w:pPr>
        <w:spacing w:before="0" w:beforeAutospacing="0" w:after="0" w:afterAutospacing="0"/>
        <w:jc w:val="both"/>
        <w:outlineLvl w:val="0"/>
      </w:pPr>
    </w:p>
    <w:p w14:paraId="235CE9A0" w14:textId="183A2EC6" w:rsidR="001C12E9" w:rsidRDefault="001C12E9" w:rsidP="001C12E9">
      <w:pPr>
        <w:spacing w:before="0" w:beforeAutospacing="0" w:after="0" w:afterAutospacing="0"/>
        <w:jc w:val="both"/>
        <w:outlineLvl w:val="0"/>
      </w:pPr>
      <w:r>
        <w:t>Legislatívno-technická úprava. Navrhovaná úprava súvisí s novelizačným bodom 2</w:t>
      </w:r>
      <w:r w:rsidR="00AD7551">
        <w:t>1</w:t>
      </w:r>
      <w:r>
        <w:t xml:space="preserve"> (čl. I).</w:t>
      </w:r>
    </w:p>
    <w:p w14:paraId="172000D4" w14:textId="77777777" w:rsidR="00E90CFF" w:rsidRDefault="00E90CFF" w:rsidP="00EE5561">
      <w:pPr>
        <w:spacing w:before="0" w:beforeAutospacing="0" w:after="0" w:afterAutospacing="0"/>
        <w:jc w:val="both"/>
        <w:outlineLvl w:val="0"/>
      </w:pPr>
    </w:p>
    <w:p w14:paraId="1E7ABF2E" w14:textId="09374D2D" w:rsidR="00E90CFF" w:rsidRPr="00B70A1D" w:rsidRDefault="00343702" w:rsidP="00EE5561">
      <w:pPr>
        <w:spacing w:before="0" w:beforeAutospacing="0" w:after="0" w:afterAutospacing="0"/>
        <w:jc w:val="both"/>
        <w:outlineLvl w:val="0"/>
        <w:rPr>
          <w:b/>
        </w:rPr>
      </w:pPr>
      <w:r>
        <w:rPr>
          <w:b/>
        </w:rPr>
        <w:t>K bodu 23</w:t>
      </w:r>
      <w:r w:rsidR="002F5C4F">
        <w:rPr>
          <w:b/>
        </w:rPr>
        <w:t xml:space="preserve"> (§ 25 ods. 1)</w:t>
      </w:r>
    </w:p>
    <w:p w14:paraId="4C4EA04B" w14:textId="77777777" w:rsidR="00E90CFF" w:rsidRDefault="00E90CFF" w:rsidP="00EE5561">
      <w:pPr>
        <w:spacing w:before="0" w:beforeAutospacing="0" w:after="0" w:afterAutospacing="0"/>
        <w:jc w:val="both"/>
        <w:outlineLvl w:val="0"/>
      </w:pPr>
    </w:p>
    <w:p w14:paraId="7DC188B2" w14:textId="12426DCF" w:rsidR="00A5509E" w:rsidRDefault="00A5509E" w:rsidP="00A5509E">
      <w:pPr>
        <w:spacing w:before="0" w:beforeAutospacing="0" w:after="0" w:afterAutospacing="0"/>
        <w:jc w:val="both"/>
        <w:outlineLvl w:val="0"/>
      </w:pPr>
      <w:r>
        <w:t>Legislatívno-technická úprava. Navrhovaná úprav</w:t>
      </w:r>
      <w:r w:rsidR="00343702">
        <w:t>a súvisí s novelizačným bodom 21</w:t>
      </w:r>
      <w:r>
        <w:t xml:space="preserve"> (čl. I). Navrhovaná úprava umožní kompetentnému orgánu - Národnému inšpektorátu práce, odobrať osvedčenie bezpečnostného technika v súlade s § 6 ods. 1 písm. d) štvrtý bod zákona č.</w:t>
      </w:r>
      <w:r w:rsidR="002A5604">
        <w:t> </w:t>
      </w:r>
      <w:r>
        <w:t xml:space="preserve">125/2006 Z. z. </w:t>
      </w:r>
    </w:p>
    <w:p w14:paraId="5CAB91F0" w14:textId="77777777" w:rsidR="00E90CFF" w:rsidRDefault="00E90CFF" w:rsidP="00EE5561">
      <w:pPr>
        <w:spacing w:before="0" w:beforeAutospacing="0" w:after="0" w:afterAutospacing="0"/>
        <w:jc w:val="both"/>
        <w:outlineLvl w:val="0"/>
      </w:pPr>
    </w:p>
    <w:p w14:paraId="58E78950" w14:textId="6F184A4C" w:rsidR="00E90CFF" w:rsidRPr="00B70A1D" w:rsidRDefault="00343702" w:rsidP="00EE5561">
      <w:pPr>
        <w:spacing w:before="0" w:beforeAutospacing="0" w:after="0" w:afterAutospacing="0"/>
        <w:jc w:val="both"/>
        <w:outlineLvl w:val="0"/>
        <w:rPr>
          <w:b/>
        </w:rPr>
      </w:pPr>
      <w:r>
        <w:rPr>
          <w:b/>
        </w:rPr>
        <w:t>K bodu 24</w:t>
      </w:r>
      <w:r w:rsidR="002F5C4F">
        <w:rPr>
          <w:b/>
        </w:rPr>
        <w:t xml:space="preserve"> (§ 25 ods. 2)</w:t>
      </w:r>
    </w:p>
    <w:p w14:paraId="7D70788E" w14:textId="77777777" w:rsidR="00E90CFF" w:rsidRDefault="00E90CFF" w:rsidP="00EE5561">
      <w:pPr>
        <w:spacing w:before="0" w:beforeAutospacing="0" w:after="0" w:afterAutospacing="0"/>
        <w:jc w:val="both"/>
        <w:outlineLvl w:val="0"/>
      </w:pPr>
    </w:p>
    <w:p w14:paraId="0EC447BB" w14:textId="7F7FB1AC" w:rsidR="005928BB" w:rsidRDefault="005928BB" w:rsidP="005928BB">
      <w:pPr>
        <w:spacing w:before="0" w:beforeAutospacing="0" w:after="0" w:afterAutospacing="0"/>
        <w:jc w:val="both"/>
        <w:outlineLvl w:val="0"/>
      </w:pPr>
      <w:r>
        <w:t>Legislatívno-technická úprava. Navrhovaná úprav</w:t>
      </w:r>
      <w:r w:rsidR="00343702">
        <w:t>a súvisí s novelizačným bodom 21</w:t>
      </w:r>
      <w:r>
        <w:t xml:space="preserve"> (čl. I).</w:t>
      </w:r>
    </w:p>
    <w:p w14:paraId="1DD56BAB" w14:textId="77777777" w:rsidR="00961892" w:rsidRDefault="00961892" w:rsidP="00EE5561">
      <w:pPr>
        <w:spacing w:before="0" w:beforeAutospacing="0" w:after="0" w:afterAutospacing="0"/>
        <w:jc w:val="both"/>
        <w:outlineLvl w:val="0"/>
      </w:pPr>
    </w:p>
    <w:p w14:paraId="1F903C57" w14:textId="4C15BD5E" w:rsidR="00961892" w:rsidRPr="00B70A1D" w:rsidRDefault="00343702" w:rsidP="00EE5561">
      <w:pPr>
        <w:spacing w:before="0" w:beforeAutospacing="0" w:after="0" w:afterAutospacing="0"/>
        <w:jc w:val="both"/>
        <w:outlineLvl w:val="0"/>
        <w:rPr>
          <w:b/>
        </w:rPr>
      </w:pPr>
      <w:r>
        <w:rPr>
          <w:b/>
        </w:rPr>
        <w:t>K bodu 25</w:t>
      </w:r>
      <w:r w:rsidR="002F5C4F">
        <w:rPr>
          <w:b/>
        </w:rPr>
        <w:t xml:space="preserve"> (§ 27 ods. 6)</w:t>
      </w:r>
    </w:p>
    <w:p w14:paraId="3EB96A73" w14:textId="77777777" w:rsidR="00961892" w:rsidRDefault="00961892" w:rsidP="00EE5561">
      <w:pPr>
        <w:spacing w:before="0" w:beforeAutospacing="0" w:after="0" w:afterAutospacing="0"/>
        <w:jc w:val="both"/>
        <w:outlineLvl w:val="0"/>
      </w:pPr>
    </w:p>
    <w:p w14:paraId="14E6C4EB" w14:textId="6A022241" w:rsidR="00A5509E" w:rsidRDefault="00A5509E" w:rsidP="00A5509E">
      <w:pPr>
        <w:spacing w:before="0" w:beforeAutospacing="0" w:after="0" w:afterAutospacing="0"/>
        <w:jc w:val="both"/>
        <w:outlineLvl w:val="0"/>
      </w:pPr>
      <w:r>
        <w:t>Navrhuje sa umožnenie odborne spôsobilým osobám vykonávať činnosti odborného zástupcu pre viaceré podnikateľské subjekty.</w:t>
      </w:r>
      <w:r w:rsidR="00343702">
        <w:t xml:space="preserve"> Návrh </w:t>
      </w:r>
      <w:r w:rsidR="00343702">
        <w:rPr>
          <w:rFonts w:ascii="Times" w:hAnsi="Times" w:cs="Times"/>
          <w:bCs/>
          <w:sz w:val="25"/>
          <w:szCs w:val="25"/>
        </w:rPr>
        <w:t>umožní vykonávať činnosti odborného garanta pre viaceré právnické a fyzické osoby</w:t>
      </w:r>
      <w:r w:rsidR="00195FB5">
        <w:rPr>
          <w:rFonts w:ascii="Times" w:hAnsi="Times" w:cs="Times"/>
          <w:bCs/>
          <w:sz w:val="25"/>
          <w:szCs w:val="25"/>
        </w:rPr>
        <w:t xml:space="preserve"> podnikateľov</w:t>
      </w:r>
      <w:r w:rsidR="00343702">
        <w:rPr>
          <w:rFonts w:ascii="Times" w:hAnsi="Times" w:cs="Times"/>
          <w:bCs/>
          <w:sz w:val="25"/>
          <w:szCs w:val="25"/>
        </w:rPr>
        <w:t xml:space="preserve"> so zreteľom na skutočnosť, že práva, povinnosti a najmä zodpovednosť za odborné vykonávanie činností ostane zachované.</w:t>
      </w:r>
    </w:p>
    <w:p w14:paraId="00DE3F8D" w14:textId="77777777" w:rsidR="005928BB" w:rsidRDefault="005928BB" w:rsidP="00EE5561">
      <w:pPr>
        <w:spacing w:before="0" w:beforeAutospacing="0" w:after="0" w:afterAutospacing="0"/>
        <w:jc w:val="both"/>
        <w:outlineLvl w:val="0"/>
      </w:pPr>
    </w:p>
    <w:p w14:paraId="329C903C" w14:textId="1313A753" w:rsidR="0065344E" w:rsidRPr="00B70A1D" w:rsidRDefault="00195FB5" w:rsidP="00EE5561">
      <w:pPr>
        <w:spacing w:before="0" w:beforeAutospacing="0" w:after="0" w:afterAutospacing="0"/>
        <w:jc w:val="both"/>
        <w:outlineLvl w:val="0"/>
        <w:rPr>
          <w:b/>
        </w:rPr>
      </w:pPr>
      <w:r>
        <w:rPr>
          <w:b/>
        </w:rPr>
        <w:t>K bodu 26</w:t>
      </w:r>
      <w:r w:rsidR="002F5C4F">
        <w:rPr>
          <w:b/>
        </w:rPr>
        <w:t xml:space="preserve"> [§ 27 ods. 13 písm. a)]</w:t>
      </w:r>
    </w:p>
    <w:p w14:paraId="3679A454" w14:textId="77777777" w:rsidR="0065344E" w:rsidRDefault="0065344E" w:rsidP="00EE5561">
      <w:pPr>
        <w:spacing w:before="0" w:beforeAutospacing="0" w:after="0" w:afterAutospacing="0"/>
        <w:jc w:val="both"/>
        <w:outlineLvl w:val="0"/>
      </w:pPr>
    </w:p>
    <w:p w14:paraId="1BE4C021" w14:textId="6AEEE8EB" w:rsidR="00A5509E" w:rsidRDefault="00A5509E" w:rsidP="00A5509E">
      <w:pPr>
        <w:spacing w:before="0" w:beforeAutospacing="0" w:after="0" w:afterAutospacing="0"/>
        <w:jc w:val="both"/>
        <w:outlineLvl w:val="0"/>
      </w:pPr>
      <w:r>
        <w:t xml:space="preserve">Navrhuje sa </w:t>
      </w:r>
      <w:r w:rsidR="006B0C39">
        <w:t xml:space="preserve">ustanoviť </w:t>
      </w:r>
      <w:r>
        <w:t>30-dňov</w:t>
      </w:r>
      <w:r w:rsidR="00125053">
        <w:t>á</w:t>
      </w:r>
      <w:r>
        <w:t xml:space="preserve"> lehot</w:t>
      </w:r>
      <w:r w:rsidR="00125053">
        <w:t>a</w:t>
      </w:r>
      <w:r>
        <w:t xml:space="preserve"> pre oprávnené osoby na výchovu a vzdelávanie na to, aby oznámili Národnému inšpektorátu práce zmenu údajov podľa </w:t>
      </w:r>
      <w:r w:rsidR="002A5604">
        <w:t xml:space="preserve">§ 27 </w:t>
      </w:r>
      <w:r>
        <w:t>ods</w:t>
      </w:r>
      <w:r w:rsidR="002A5604">
        <w:t>.</w:t>
      </w:r>
      <w:r>
        <w:t xml:space="preserve"> 7 písm. b) a c) </w:t>
      </w:r>
      <w:r>
        <w:lastRenderedPageBreak/>
        <w:t>a</w:t>
      </w:r>
      <w:r w:rsidR="002A5604">
        <w:t xml:space="preserve"> § 28 </w:t>
      </w:r>
      <w:r>
        <w:t>ods</w:t>
      </w:r>
      <w:r w:rsidR="002A5604">
        <w:t>.</w:t>
      </w:r>
      <w:r>
        <w:t xml:space="preserve"> 8 písm. b) až d) a zmenu ďalších podmienok, za ktorých bolo oprávnenie na výchovu a vzdelávanie vydané, spolu s predložením príslušných dokladov.</w:t>
      </w:r>
    </w:p>
    <w:p w14:paraId="59361E51" w14:textId="77777777" w:rsidR="0065344E" w:rsidRDefault="0065344E" w:rsidP="0065344E">
      <w:pPr>
        <w:spacing w:before="0" w:beforeAutospacing="0" w:after="0" w:afterAutospacing="0"/>
        <w:jc w:val="both"/>
        <w:outlineLvl w:val="0"/>
      </w:pPr>
    </w:p>
    <w:p w14:paraId="0C35EC1C" w14:textId="6CA3F7EA" w:rsidR="0065344E" w:rsidRDefault="00195FB5" w:rsidP="0065344E">
      <w:pPr>
        <w:spacing w:before="0" w:beforeAutospacing="0" w:after="0" w:afterAutospacing="0"/>
        <w:jc w:val="both"/>
        <w:outlineLvl w:val="0"/>
        <w:rPr>
          <w:b/>
        </w:rPr>
      </w:pPr>
      <w:r>
        <w:rPr>
          <w:b/>
        </w:rPr>
        <w:t>K bodu 27</w:t>
      </w:r>
      <w:r w:rsidR="002F5C4F">
        <w:rPr>
          <w:b/>
        </w:rPr>
        <w:t xml:space="preserve"> [§ 28 ods. 1 písm. a)]</w:t>
      </w:r>
    </w:p>
    <w:p w14:paraId="598AD534" w14:textId="77777777" w:rsidR="005928BB" w:rsidRDefault="005928BB" w:rsidP="0065344E">
      <w:pPr>
        <w:spacing w:before="0" w:beforeAutospacing="0" w:after="0" w:afterAutospacing="0"/>
        <w:jc w:val="both"/>
        <w:outlineLvl w:val="0"/>
        <w:rPr>
          <w:b/>
        </w:rPr>
      </w:pPr>
    </w:p>
    <w:p w14:paraId="176057E8" w14:textId="5E351841" w:rsidR="00A5509E" w:rsidRDefault="00A5509E" w:rsidP="00A5509E">
      <w:pPr>
        <w:spacing w:before="0" w:beforeAutospacing="0" w:after="0" w:afterAutospacing="0"/>
        <w:jc w:val="both"/>
        <w:outlineLvl w:val="0"/>
      </w:pPr>
      <w:r>
        <w:t>Legislatívno-technická úprava. Navrhovaná úprav</w:t>
      </w:r>
      <w:r w:rsidR="00195FB5">
        <w:t>a súvisí s novelizačným bodom 21</w:t>
      </w:r>
      <w:r>
        <w:t xml:space="preserve"> (čl. I).</w:t>
      </w:r>
    </w:p>
    <w:p w14:paraId="3F667AE8" w14:textId="77777777" w:rsidR="0065344E" w:rsidRDefault="0065344E" w:rsidP="0065344E">
      <w:pPr>
        <w:spacing w:before="0" w:beforeAutospacing="0" w:after="0" w:afterAutospacing="0"/>
        <w:jc w:val="both"/>
        <w:outlineLvl w:val="0"/>
      </w:pPr>
    </w:p>
    <w:p w14:paraId="5545156C" w14:textId="4A4CBB60" w:rsidR="005928BB" w:rsidRDefault="00195FB5" w:rsidP="005928BB">
      <w:pPr>
        <w:pStyle w:val="Zkladntext"/>
        <w:rPr>
          <w:b/>
        </w:rPr>
      </w:pPr>
      <w:r>
        <w:rPr>
          <w:b/>
        </w:rPr>
        <w:t>K bodu 28</w:t>
      </w:r>
      <w:r w:rsidR="002F5C4F">
        <w:rPr>
          <w:b/>
        </w:rPr>
        <w:t xml:space="preserve"> (§ 39k)</w:t>
      </w:r>
    </w:p>
    <w:p w14:paraId="656AED25" w14:textId="77777777" w:rsidR="005928BB" w:rsidRDefault="005928BB" w:rsidP="005928BB">
      <w:pPr>
        <w:pStyle w:val="Zkladntext"/>
        <w:rPr>
          <w:b/>
        </w:rPr>
      </w:pPr>
    </w:p>
    <w:p w14:paraId="357505DA" w14:textId="3DDA7DD6" w:rsidR="00A5509E" w:rsidRDefault="00A5509E" w:rsidP="00A5509E">
      <w:pPr>
        <w:pStyle w:val="Zkladntext"/>
      </w:pPr>
      <w:r>
        <w:t xml:space="preserve">Navrhujú sa prechodné ustanovenia súvisiace s novelizačnými bodmi </w:t>
      </w:r>
      <w:r w:rsidR="00195FB5">
        <w:t>5 a 21</w:t>
      </w:r>
      <w:r>
        <w:t xml:space="preserve"> </w:t>
      </w:r>
      <w:r w:rsidR="008961CC">
        <w:t>(</w:t>
      </w:r>
      <w:r>
        <w:t>čl</w:t>
      </w:r>
      <w:r w:rsidR="008961CC">
        <w:t>.</w:t>
      </w:r>
      <w:r>
        <w:t xml:space="preserve"> I</w:t>
      </w:r>
      <w:r w:rsidR="008961CC">
        <w:t>)</w:t>
      </w:r>
      <w:r w:rsidR="00195FB5">
        <w:t>.</w:t>
      </w:r>
    </w:p>
    <w:p w14:paraId="4C5E1D6C" w14:textId="74D89F6F" w:rsidR="00874CFC" w:rsidRDefault="00874CFC" w:rsidP="00A5509E">
      <w:pPr>
        <w:pStyle w:val="Zkladntext"/>
      </w:pPr>
      <w:r>
        <w:t xml:space="preserve">S ohľadom na zmeny </w:t>
      </w:r>
      <w:r w:rsidR="00BA5047">
        <w:t>navrhované</w:t>
      </w:r>
      <w:r>
        <w:t xml:space="preserve"> v </w:t>
      </w:r>
      <w:r w:rsidR="00D94DE6">
        <w:t>§ 14, ktoré sa týkajú oprávnenia na overovanie plnenia požiadaviek bezpečnosti technických zariadení</w:t>
      </w:r>
      <w:r w:rsidR="00BA5047">
        <w:t>,</w:t>
      </w:r>
      <w:r w:rsidR="00D94DE6">
        <w:t xml:space="preserve"> sa </w:t>
      </w:r>
      <w:r w:rsidR="00BA5047">
        <w:t>u</w:t>
      </w:r>
      <w:r w:rsidR="00D94DE6">
        <w:t>stanovuj</w:t>
      </w:r>
      <w:r w:rsidR="00BA5047">
        <w:t xml:space="preserve">e prechodné obdobie </w:t>
      </w:r>
      <w:r w:rsidR="00BA5047">
        <w:t>do 31. decembra 2024</w:t>
      </w:r>
      <w:r w:rsidR="00BA5047">
        <w:t>,</w:t>
      </w:r>
      <w:r w:rsidR="00D94DE6">
        <w:t xml:space="preserve"> </w:t>
      </w:r>
      <w:r w:rsidR="00BA5047">
        <w:t xml:space="preserve">počas ktorého </w:t>
      </w:r>
      <w:r w:rsidR="00D94DE6">
        <w:t xml:space="preserve">budú musieť oprávnené právnické osoby s vydaným oprávnením podľa § 14 ods. 3 písm. e) prvého bodu </w:t>
      </w:r>
      <w:r w:rsidR="00125053">
        <w:t xml:space="preserve">doterajšieho zákona </w:t>
      </w:r>
      <w:r w:rsidR="00D94DE6">
        <w:t xml:space="preserve">preukázať Národnému inšpektorátu práce splnenie podmienky podľa § 14 ods. 3 písm. e) v znení účinnom od 1. januára 2023. Navrhovaná lehota predstavuje dostatočný čas na to, aby oprávnené právnické osoby </w:t>
      </w:r>
      <w:r w:rsidR="00BA5047">
        <w:t>splnili</w:t>
      </w:r>
      <w:r w:rsidR="00D94DE6">
        <w:t xml:space="preserve"> všetky podmienky spojené s vydaním </w:t>
      </w:r>
      <w:r w:rsidR="00BA5047">
        <w:t>potrebných</w:t>
      </w:r>
      <w:r w:rsidR="00D94DE6">
        <w:t xml:space="preserve"> akreditácií podľa § 14 ods. 3 písm. e) </w:t>
      </w:r>
      <w:r w:rsidR="00BA5047">
        <w:t>v znení účinnom</w:t>
      </w:r>
      <w:r w:rsidR="00D94DE6">
        <w:t xml:space="preserve"> od 1.</w:t>
      </w:r>
      <w:r w:rsidR="0070426A">
        <w:t xml:space="preserve"> </w:t>
      </w:r>
      <w:r w:rsidR="00D94DE6">
        <w:t xml:space="preserve">januára 2023. </w:t>
      </w:r>
    </w:p>
    <w:p w14:paraId="66428E54" w14:textId="77777777" w:rsidR="00D94DE6" w:rsidRDefault="00D94DE6" w:rsidP="00A5509E">
      <w:pPr>
        <w:pStyle w:val="Zkladntext"/>
      </w:pPr>
    </w:p>
    <w:p w14:paraId="1A741E29" w14:textId="35C0F673" w:rsidR="00D94DE6" w:rsidRDefault="00D94DE6" w:rsidP="00A5509E">
      <w:pPr>
        <w:pStyle w:val="Zkladntext"/>
      </w:pPr>
      <w:r>
        <w:t xml:space="preserve">S ohľadom na </w:t>
      </w:r>
      <w:r w:rsidR="0070426A">
        <w:t>navrhované zmeny spojené so zlúčením odbornej spôsobilosti autorizovaného bezpečnostného technika a bezpečnostného technika a ponechanie iba odbornej spôsobilosti s názvom „bezpečnostný technik“ sa navrhujú podmienky a</w:t>
      </w:r>
      <w:r w:rsidR="00BA5047">
        <w:t> </w:t>
      </w:r>
      <w:r w:rsidR="0070426A">
        <w:t>lehoty</w:t>
      </w:r>
      <w:r w:rsidR="00BA5047">
        <w:t>,</w:t>
      </w:r>
      <w:r w:rsidR="0070426A">
        <w:t xml:space="preserve"> do kedy je možné vykonávať činnosti bezpečnostného technika podľa úpravy platnej do 31. decembra 2022</w:t>
      </w:r>
      <w:r w:rsidR="00BA5047">
        <w:t>,</w:t>
      </w:r>
      <w:r w:rsidR="0070426A">
        <w:t xml:space="preserve"> a zároveň sa určuje lehota</w:t>
      </w:r>
      <w:r w:rsidR="00BA5047">
        <w:t>,</w:t>
      </w:r>
      <w:r w:rsidR="0070426A">
        <w:t xml:space="preserve"> do kedy musia všetky osoby s odbornou spôsob</w:t>
      </w:r>
      <w:r w:rsidR="00F12BBB">
        <w:t xml:space="preserve">ilosťou bezpečnostného technika vydanou pred 1. januárom 2023, </w:t>
      </w:r>
      <w:r w:rsidR="0070426A">
        <w:t xml:space="preserve">požiadať Národný inšpektorát práce o overenie vedomostí a vydanie osvedčenia bezpečnostného technika podľa </w:t>
      </w:r>
      <w:r w:rsidR="00BA5047">
        <w:t>právnej</w:t>
      </w:r>
      <w:r w:rsidR="0070426A">
        <w:t xml:space="preserve"> úpravy účinnej od 1. januára 2023</w:t>
      </w:r>
      <w:r w:rsidR="00F12BBB">
        <w:t>.</w:t>
      </w:r>
    </w:p>
    <w:p w14:paraId="795D9201" w14:textId="77777777" w:rsidR="00F12BBB" w:rsidRDefault="00F12BBB" w:rsidP="00A5509E">
      <w:pPr>
        <w:pStyle w:val="Zkladntext"/>
      </w:pPr>
    </w:p>
    <w:p w14:paraId="2D763787" w14:textId="63627E57" w:rsidR="00F12BBB" w:rsidRDefault="00F12BBB" w:rsidP="00A5509E">
      <w:pPr>
        <w:pStyle w:val="Zkladntext"/>
      </w:pPr>
      <w:r>
        <w:t xml:space="preserve">Navrhovaná úprava stanovuje fyzickej osobe s platným osvedčením autorizovaného bezpečnostného technika vydaným pred 1. januárom 2023 plynutie lehôt potrebných na absolvovanie aktualizačnej odbornej prípravy tak, že </w:t>
      </w:r>
      <w:r w:rsidR="00BA5047">
        <w:t xml:space="preserve">táto </w:t>
      </w:r>
      <w:r>
        <w:t xml:space="preserve">lehota začala plynúť odo dňa vydania osvedčenia autorizovaného bezpečnostného technika alebo od dňa ukončenia predchádzajúcej </w:t>
      </w:r>
      <w:r w:rsidR="00BA5047">
        <w:t xml:space="preserve">aktualizačnej </w:t>
      </w:r>
      <w:r>
        <w:t xml:space="preserve">odbornej prípravy. </w:t>
      </w:r>
    </w:p>
    <w:p w14:paraId="6AE02EEC" w14:textId="77777777" w:rsidR="00A5509E" w:rsidRDefault="00A5509E" w:rsidP="005928BB">
      <w:pPr>
        <w:pStyle w:val="Zkladntext"/>
        <w:rPr>
          <w:b/>
        </w:rPr>
      </w:pPr>
    </w:p>
    <w:p w14:paraId="3D8172A2" w14:textId="35A36741" w:rsidR="00D04FAA" w:rsidRDefault="00195FB5" w:rsidP="0065344E">
      <w:pPr>
        <w:spacing w:before="0" w:beforeAutospacing="0" w:after="0" w:afterAutospacing="0"/>
        <w:jc w:val="both"/>
        <w:outlineLvl w:val="0"/>
      </w:pPr>
      <w:r>
        <w:rPr>
          <w:b/>
        </w:rPr>
        <w:t>K bodu 29</w:t>
      </w:r>
      <w:r w:rsidR="002F5C4F">
        <w:rPr>
          <w:b/>
        </w:rPr>
        <w:t xml:space="preserve"> (príloha č. 1b)</w:t>
      </w:r>
    </w:p>
    <w:p w14:paraId="6E179131" w14:textId="77777777" w:rsidR="005928BB" w:rsidRDefault="005928BB" w:rsidP="0065344E">
      <w:pPr>
        <w:spacing w:before="0" w:beforeAutospacing="0" w:after="0" w:afterAutospacing="0"/>
        <w:jc w:val="both"/>
        <w:outlineLvl w:val="0"/>
      </w:pPr>
    </w:p>
    <w:p w14:paraId="52D680BD" w14:textId="414967DA" w:rsidR="00A5509E" w:rsidRDefault="00A5509E" w:rsidP="00A5509E">
      <w:pPr>
        <w:spacing w:before="0" w:beforeAutospacing="0" w:after="0" w:afterAutospacing="0"/>
        <w:jc w:val="both"/>
        <w:outlineLvl w:val="0"/>
      </w:pPr>
      <w:r>
        <w:t>Navrhuje sa úprava prílohy č. 1b zákona, ktorou sa upravuje minimálny počet bezpečnostných technikov, ktorí pôsobia u jedného zamestnávateľa. Navrhovaná úpra</w:t>
      </w:r>
      <w:r w:rsidR="008961CC">
        <w:t>va súvisí s novelizačným bodom 21</w:t>
      </w:r>
      <w:r>
        <w:t> </w:t>
      </w:r>
      <w:r w:rsidR="008961CC">
        <w:t>(čl. I).</w:t>
      </w:r>
      <w:r w:rsidR="00AD72BC">
        <w:t xml:space="preserve"> </w:t>
      </w:r>
    </w:p>
    <w:p w14:paraId="78A4F06C" w14:textId="77777777" w:rsidR="005928BB" w:rsidRDefault="005928BB" w:rsidP="0065344E">
      <w:pPr>
        <w:spacing w:before="0" w:beforeAutospacing="0" w:after="0" w:afterAutospacing="0"/>
        <w:jc w:val="both"/>
        <w:outlineLvl w:val="0"/>
      </w:pPr>
    </w:p>
    <w:p w14:paraId="0DDE3CB6" w14:textId="431A0EA1" w:rsidR="00F060B0" w:rsidRPr="00B70A1D" w:rsidRDefault="00195FB5" w:rsidP="0065344E">
      <w:pPr>
        <w:spacing w:before="0" w:beforeAutospacing="0" w:after="0" w:afterAutospacing="0"/>
        <w:jc w:val="both"/>
        <w:outlineLvl w:val="0"/>
        <w:rPr>
          <w:b/>
        </w:rPr>
      </w:pPr>
      <w:r>
        <w:rPr>
          <w:b/>
        </w:rPr>
        <w:t>K bodu 30</w:t>
      </w:r>
      <w:r w:rsidR="002F5C4F">
        <w:rPr>
          <w:b/>
        </w:rPr>
        <w:t xml:space="preserve"> (príloha č. 2)</w:t>
      </w:r>
    </w:p>
    <w:p w14:paraId="08AE3604" w14:textId="77777777" w:rsidR="00F060B0" w:rsidRDefault="00F060B0" w:rsidP="0065344E">
      <w:pPr>
        <w:spacing w:before="0" w:beforeAutospacing="0" w:after="0" w:afterAutospacing="0"/>
        <w:jc w:val="both"/>
        <w:outlineLvl w:val="0"/>
      </w:pPr>
    </w:p>
    <w:p w14:paraId="5265694E" w14:textId="0D3E3DC3" w:rsidR="00A5509E" w:rsidRDefault="00A5509E" w:rsidP="00A5509E">
      <w:pPr>
        <w:spacing w:before="0" w:beforeAutospacing="0" w:after="0" w:afterAutospacing="0"/>
        <w:jc w:val="both"/>
        <w:outlineLvl w:val="0"/>
      </w:pPr>
      <w:r>
        <w:t>Legislatívno-technická úprava. Navrhovaná úprava súvisí s novelizačným bodom 2</w:t>
      </w:r>
      <w:r w:rsidR="00195FB5">
        <w:t>1</w:t>
      </w:r>
      <w:r>
        <w:t xml:space="preserve"> (čl. I).</w:t>
      </w:r>
    </w:p>
    <w:p w14:paraId="1D407E34" w14:textId="77777777" w:rsidR="00345FB7" w:rsidRDefault="00345FB7" w:rsidP="00345FB7">
      <w:pPr>
        <w:pStyle w:val="Zkladntext"/>
      </w:pPr>
    </w:p>
    <w:p w14:paraId="4908005B" w14:textId="46415ADC" w:rsidR="00F060B0" w:rsidRDefault="00AD72BC" w:rsidP="00345FB7">
      <w:pPr>
        <w:pStyle w:val="Zkladntext"/>
        <w:rPr>
          <w:b/>
        </w:rPr>
      </w:pPr>
      <w:r>
        <w:rPr>
          <w:b/>
        </w:rPr>
        <w:t>K bodu 31</w:t>
      </w:r>
      <w:r w:rsidR="002F5C4F">
        <w:rPr>
          <w:b/>
        </w:rPr>
        <w:t xml:space="preserve"> (príloha č. 2a)</w:t>
      </w:r>
    </w:p>
    <w:p w14:paraId="57C83990" w14:textId="77777777" w:rsidR="00862610" w:rsidRDefault="00862610" w:rsidP="00F060B0">
      <w:pPr>
        <w:spacing w:before="0" w:beforeAutospacing="0" w:after="0" w:afterAutospacing="0"/>
        <w:jc w:val="both"/>
        <w:outlineLvl w:val="0"/>
        <w:rPr>
          <w:b/>
        </w:rPr>
      </w:pPr>
    </w:p>
    <w:p w14:paraId="6322D49D" w14:textId="2A8E4349" w:rsidR="0017450A" w:rsidRDefault="0017450A" w:rsidP="0017450A">
      <w:pPr>
        <w:spacing w:before="0" w:beforeAutospacing="0" w:after="0" w:afterAutospacing="0"/>
        <w:jc w:val="both"/>
        <w:outlineLvl w:val="0"/>
      </w:pPr>
      <w:r>
        <w:t>Navrhovaná úprav</w:t>
      </w:r>
      <w:r w:rsidR="00AD72BC">
        <w:t>a súvisí s novelizačným bodom 21</w:t>
      </w:r>
      <w:r>
        <w:t xml:space="preserve"> čl. I. Zároveň sa navrhuje úprava lehoty dĺžky trvania odbornej praxe. </w:t>
      </w:r>
      <w:r w:rsidRPr="00862610">
        <w:t xml:space="preserve">Na účely splnenia odbornej spôsobilosti a odbornej praxe žiadateľa o vydanie oprávnenia na výchovu a vzdelávanie podľa § 27 ods. 4 zákona č. 124/2006 Z. z., odborného zástupcu a školiteľa sa rozumie </w:t>
      </w:r>
      <w:r>
        <w:t>odborne spôsobilá osoba</w:t>
      </w:r>
      <w:r w:rsidRPr="00862610">
        <w:t xml:space="preserve"> s odbornou praxou </w:t>
      </w:r>
      <w:r w:rsidRPr="00862610">
        <w:lastRenderedPageBreak/>
        <w:t>najmenej tri roky. Navrhuje sa vypustenie požiadavky na prax v predchádzajúcich siedmich rokoch.</w:t>
      </w:r>
    </w:p>
    <w:p w14:paraId="31A3952A" w14:textId="77777777" w:rsidR="00345FB7" w:rsidRDefault="00345FB7" w:rsidP="00EE5561">
      <w:pPr>
        <w:spacing w:before="0" w:beforeAutospacing="0" w:after="0" w:afterAutospacing="0"/>
        <w:jc w:val="both"/>
        <w:outlineLvl w:val="0"/>
      </w:pPr>
    </w:p>
    <w:p w14:paraId="40226265" w14:textId="77777777" w:rsidR="00345FB7" w:rsidRDefault="00345FB7" w:rsidP="00EE5561">
      <w:pPr>
        <w:spacing w:before="0" w:beforeAutospacing="0" w:after="0" w:afterAutospacing="0"/>
        <w:jc w:val="both"/>
        <w:outlineLvl w:val="0"/>
      </w:pPr>
    </w:p>
    <w:p w14:paraId="729203F5" w14:textId="57B03D9F" w:rsidR="00E87BCE" w:rsidRPr="00F7410B" w:rsidRDefault="008961CC" w:rsidP="00F7410B">
      <w:pPr>
        <w:spacing w:before="0" w:beforeAutospacing="0" w:after="0" w:afterAutospacing="0"/>
        <w:jc w:val="both"/>
        <w:outlineLvl w:val="0"/>
        <w:rPr>
          <w:b/>
          <w:u w:val="single"/>
        </w:rPr>
      </w:pPr>
      <w:r w:rsidRPr="00F7410B">
        <w:rPr>
          <w:b/>
          <w:u w:val="single"/>
        </w:rPr>
        <w:t>K č</w:t>
      </w:r>
      <w:r w:rsidR="00B70A1D" w:rsidRPr="00F7410B">
        <w:rPr>
          <w:b/>
          <w:u w:val="single"/>
        </w:rPr>
        <w:t>l. II</w:t>
      </w:r>
      <w:r w:rsidR="00F7410B" w:rsidRPr="00F7410B">
        <w:rPr>
          <w:b/>
          <w:u w:val="single"/>
        </w:rPr>
        <w:t xml:space="preserve"> (zákon č. 455/1991 Zb. o živnostenskom podnikaní)</w:t>
      </w:r>
    </w:p>
    <w:p w14:paraId="099F97F1" w14:textId="77777777" w:rsidR="00B70A1D" w:rsidRDefault="00B70A1D" w:rsidP="00EE5561">
      <w:pPr>
        <w:spacing w:before="0" w:beforeAutospacing="0" w:after="0" w:afterAutospacing="0"/>
        <w:jc w:val="both"/>
        <w:outlineLvl w:val="0"/>
      </w:pPr>
    </w:p>
    <w:p w14:paraId="472A9C99" w14:textId="61696376" w:rsidR="00B70A1D" w:rsidRPr="001D6FDB" w:rsidRDefault="00F7410B" w:rsidP="00EE5561">
      <w:pPr>
        <w:spacing w:before="0" w:beforeAutospacing="0" w:after="0" w:afterAutospacing="0"/>
        <w:jc w:val="both"/>
        <w:outlineLvl w:val="0"/>
        <w:rPr>
          <w:b/>
        </w:rPr>
      </w:pPr>
      <w:r>
        <w:rPr>
          <w:b/>
        </w:rPr>
        <w:t>K bodom</w:t>
      </w:r>
      <w:r w:rsidR="00B70A1D" w:rsidRPr="001D6FDB">
        <w:rPr>
          <w:b/>
        </w:rPr>
        <w:t xml:space="preserve"> 1</w:t>
      </w:r>
      <w:r>
        <w:rPr>
          <w:b/>
        </w:rPr>
        <w:t xml:space="preserve"> až 4 (§ 80ak a príloha č. 2)</w:t>
      </w:r>
    </w:p>
    <w:p w14:paraId="0E903511" w14:textId="77777777" w:rsidR="00B70A1D" w:rsidRDefault="00B70A1D" w:rsidP="00EE5561">
      <w:pPr>
        <w:spacing w:before="0" w:beforeAutospacing="0" w:after="0" w:afterAutospacing="0"/>
        <w:jc w:val="both"/>
        <w:outlineLvl w:val="0"/>
      </w:pPr>
    </w:p>
    <w:p w14:paraId="6FFBBAB7" w14:textId="5BC6CA32" w:rsidR="00DB590E" w:rsidRDefault="00DB590E" w:rsidP="00DB590E">
      <w:pPr>
        <w:spacing w:before="0" w:beforeAutospacing="0" w:after="0" w:afterAutospacing="0"/>
        <w:jc w:val="both"/>
        <w:outlineLvl w:val="0"/>
      </w:pPr>
      <w:r>
        <w:t>Legislatívno-technick</w:t>
      </w:r>
      <w:r w:rsidR="00F7410B">
        <w:t>é</w:t>
      </w:r>
      <w:r>
        <w:t xml:space="preserve"> úprav</w:t>
      </w:r>
      <w:r w:rsidR="00F7410B">
        <w:t>y</w:t>
      </w:r>
      <w:r>
        <w:t>. Navrhovan</w:t>
      </w:r>
      <w:r w:rsidR="00F7410B">
        <w:t>é</w:t>
      </w:r>
      <w:r>
        <w:t xml:space="preserve"> úprav</w:t>
      </w:r>
      <w:r w:rsidR="00AD72BC">
        <w:t>a súvis</w:t>
      </w:r>
      <w:r w:rsidR="00F7410B">
        <w:t>ia</w:t>
      </w:r>
      <w:r w:rsidR="00AD72BC">
        <w:t xml:space="preserve"> s novelizačným bodom 21</w:t>
      </w:r>
      <w:r>
        <w:t xml:space="preserve"> (čl. I).</w:t>
      </w:r>
    </w:p>
    <w:p w14:paraId="77716EF5" w14:textId="124DEADF" w:rsidR="001D6FDB" w:rsidRDefault="001D6FDB" w:rsidP="00EE5561">
      <w:pPr>
        <w:spacing w:before="0" w:beforeAutospacing="0" w:after="0" w:afterAutospacing="0"/>
        <w:jc w:val="both"/>
        <w:outlineLvl w:val="0"/>
      </w:pPr>
    </w:p>
    <w:p w14:paraId="523820F0" w14:textId="77777777" w:rsidR="00F7410B" w:rsidRDefault="00F7410B" w:rsidP="00EE5561">
      <w:pPr>
        <w:spacing w:before="0" w:beforeAutospacing="0" w:after="0" w:afterAutospacing="0"/>
        <w:jc w:val="both"/>
        <w:outlineLvl w:val="0"/>
      </w:pPr>
    </w:p>
    <w:p w14:paraId="5B3CBBE5" w14:textId="1AEA2AA9" w:rsidR="00B70A1D" w:rsidRPr="00F7410B" w:rsidRDefault="008961CC" w:rsidP="00F7410B">
      <w:pPr>
        <w:spacing w:before="0" w:beforeAutospacing="0" w:after="0" w:afterAutospacing="0"/>
        <w:jc w:val="both"/>
        <w:outlineLvl w:val="0"/>
        <w:rPr>
          <w:b/>
          <w:u w:val="single"/>
        </w:rPr>
      </w:pPr>
      <w:r w:rsidRPr="00F7410B">
        <w:rPr>
          <w:b/>
          <w:u w:val="single"/>
        </w:rPr>
        <w:t>K č</w:t>
      </w:r>
      <w:r w:rsidR="00B70A1D" w:rsidRPr="00F7410B">
        <w:rPr>
          <w:b/>
          <w:u w:val="single"/>
        </w:rPr>
        <w:t>l. III</w:t>
      </w:r>
      <w:r w:rsidR="00F7410B" w:rsidRPr="00F7410B">
        <w:rPr>
          <w:b/>
          <w:u w:val="single"/>
        </w:rPr>
        <w:t xml:space="preserve"> (zákon NRSR č. 145/1995 Z. z. o správnych poplatkoch)</w:t>
      </w:r>
    </w:p>
    <w:p w14:paraId="44011BD4" w14:textId="77777777" w:rsidR="00B70A1D" w:rsidRDefault="00B70A1D" w:rsidP="00EE5561">
      <w:pPr>
        <w:spacing w:before="0" w:beforeAutospacing="0" w:after="0" w:afterAutospacing="0"/>
        <w:jc w:val="both"/>
        <w:outlineLvl w:val="0"/>
      </w:pPr>
    </w:p>
    <w:p w14:paraId="35A2639F" w14:textId="31320482" w:rsidR="00DB590E" w:rsidRDefault="00DB590E" w:rsidP="00DB590E">
      <w:pPr>
        <w:spacing w:before="0" w:beforeAutospacing="0" w:after="0" w:afterAutospacing="0"/>
        <w:jc w:val="both"/>
        <w:outlineLvl w:val="0"/>
      </w:pPr>
      <w:r>
        <w:t>Legislatívno-technická úprava. Navrhovaná úprav</w:t>
      </w:r>
      <w:r w:rsidR="00AD72BC">
        <w:t>a súvisí s novelizačným bodom 21</w:t>
      </w:r>
      <w:r>
        <w:t xml:space="preserve"> (čl. I).</w:t>
      </w:r>
    </w:p>
    <w:p w14:paraId="16C1D0D4" w14:textId="77777777" w:rsidR="00B70A1D" w:rsidRDefault="00B70A1D" w:rsidP="00EE5561">
      <w:pPr>
        <w:spacing w:before="0" w:beforeAutospacing="0" w:after="0" w:afterAutospacing="0"/>
        <w:jc w:val="both"/>
        <w:outlineLvl w:val="0"/>
      </w:pPr>
    </w:p>
    <w:p w14:paraId="247525CA" w14:textId="75F6A435" w:rsidR="00B70A1D" w:rsidRPr="00F7410B" w:rsidRDefault="008961CC" w:rsidP="00F7410B">
      <w:pPr>
        <w:spacing w:before="0" w:beforeAutospacing="0" w:after="0" w:afterAutospacing="0"/>
        <w:jc w:val="both"/>
        <w:outlineLvl w:val="0"/>
        <w:rPr>
          <w:b/>
          <w:u w:val="single"/>
        </w:rPr>
      </w:pPr>
      <w:r w:rsidRPr="00F7410B">
        <w:rPr>
          <w:b/>
          <w:u w:val="single"/>
        </w:rPr>
        <w:t>K č</w:t>
      </w:r>
      <w:r w:rsidR="00B70A1D" w:rsidRPr="00F7410B">
        <w:rPr>
          <w:b/>
          <w:u w:val="single"/>
        </w:rPr>
        <w:t>l. IV</w:t>
      </w:r>
      <w:r w:rsidR="00F7410B" w:rsidRPr="00F7410B">
        <w:rPr>
          <w:b/>
          <w:u w:val="single"/>
        </w:rPr>
        <w:t xml:space="preserve"> </w:t>
      </w:r>
      <w:r w:rsidR="00F7410B">
        <w:rPr>
          <w:b/>
          <w:u w:val="single"/>
        </w:rPr>
        <w:t>(z</w:t>
      </w:r>
      <w:r w:rsidR="00F7410B" w:rsidRPr="00F7410B">
        <w:rPr>
          <w:b/>
          <w:u w:val="single"/>
        </w:rPr>
        <w:t>ákon č. 125/2006 Z. z. o inšpekcii práce</w:t>
      </w:r>
      <w:r w:rsidR="00F7410B">
        <w:rPr>
          <w:b/>
          <w:u w:val="single"/>
        </w:rPr>
        <w:t>)</w:t>
      </w:r>
    </w:p>
    <w:p w14:paraId="3D3788E1" w14:textId="77777777" w:rsidR="00B70A1D" w:rsidRDefault="00B70A1D" w:rsidP="00EE5561">
      <w:pPr>
        <w:spacing w:before="0" w:beforeAutospacing="0" w:after="0" w:afterAutospacing="0"/>
        <w:jc w:val="both"/>
        <w:outlineLvl w:val="0"/>
      </w:pPr>
    </w:p>
    <w:p w14:paraId="6C815557" w14:textId="61CBE0DB" w:rsidR="00B70A1D" w:rsidRDefault="00B70A1D" w:rsidP="00EE5561">
      <w:pPr>
        <w:spacing w:before="0" w:beforeAutospacing="0" w:after="0" w:afterAutospacing="0"/>
        <w:jc w:val="both"/>
        <w:outlineLvl w:val="0"/>
        <w:rPr>
          <w:b/>
        </w:rPr>
      </w:pPr>
      <w:r w:rsidRPr="001D6FDB">
        <w:rPr>
          <w:b/>
        </w:rPr>
        <w:t xml:space="preserve">K bodu 1 </w:t>
      </w:r>
      <w:r w:rsidR="00F7410B">
        <w:rPr>
          <w:b/>
        </w:rPr>
        <w:t>[</w:t>
      </w:r>
      <w:r w:rsidR="00F7410B" w:rsidRPr="00F7410B">
        <w:rPr>
          <w:b/>
        </w:rPr>
        <w:t>§ 6 ods. 1 písm. d)</w:t>
      </w:r>
      <w:r w:rsidR="00F7410B">
        <w:rPr>
          <w:b/>
        </w:rPr>
        <w:t>]</w:t>
      </w:r>
    </w:p>
    <w:p w14:paraId="1BA2C5E9" w14:textId="77777777" w:rsidR="001D6FDB" w:rsidRDefault="001D6FDB" w:rsidP="00EE5561">
      <w:pPr>
        <w:spacing w:before="0" w:beforeAutospacing="0" w:after="0" w:afterAutospacing="0"/>
        <w:jc w:val="both"/>
        <w:outlineLvl w:val="0"/>
        <w:rPr>
          <w:b/>
        </w:rPr>
      </w:pPr>
    </w:p>
    <w:p w14:paraId="31D4ACFE" w14:textId="504AA4DB" w:rsidR="00DB590E" w:rsidRDefault="00741430" w:rsidP="00DB590E">
      <w:pPr>
        <w:spacing w:before="0" w:beforeAutospacing="0" w:after="0" w:afterAutospacing="0"/>
        <w:jc w:val="both"/>
        <w:outlineLvl w:val="0"/>
      </w:pPr>
      <w:r>
        <w:t>V nadväznosti na</w:t>
      </w:r>
      <w:r w:rsidR="0017450A">
        <w:t> novelizačný</w:t>
      </w:r>
      <w:r>
        <w:t xml:space="preserve"> bod</w:t>
      </w:r>
      <w:r w:rsidR="0017450A">
        <w:t xml:space="preserve"> 2</w:t>
      </w:r>
      <w:r w:rsidR="00AD72BC">
        <w:t>1</w:t>
      </w:r>
      <w:r>
        <w:t xml:space="preserve"> (čl. I) sa kompetencia Národného inšpektorátu práce vydávať </w:t>
      </w:r>
      <w:r w:rsidRPr="00741430">
        <w:t>osvedčenie autorizovanému bezpečnostnému technikovi</w:t>
      </w:r>
      <w:r>
        <w:t xml:space="preserve"> upravuje na kompetenciu vydávať </w:t>
      </w:r>
      <w:r w:rsidRPr="0034688C">
        <w:rPr>
          <w:rFonts w:eastAsia="TeX Gyre Bonum"/>
        </w:rPr>
        <w:t>fyzickej osobe osvedčenie o odbornej spôsobilosti bezpečnostného technika</w:t>
      </w:r>
      <w:r>
        <w:rPr>
          <w:rFonts w:eastAsia="TeX Gyre Bonum"/>
        </w:rPr>
        <w:t>.</w:t>
      </w:r>
    </w:p>
    <w:p w14:paraId="4F7B2009" w14:textId="790B886A" w:rsidR="001D6FDB" w:rsidRDefault="001D6FDB" w:rsidP="00EE5561">
      <w:pPr>
        <w:spacing w:before="0" w:beforeAutospacing="0" w:after="0" w:afterAutospacing="0"/>
        <w:jc w:val="both"/>
        <w:outlineLvl w:val="0"/>
      </w:pPr>
    </w:p>
    <w:p w14:paraId="4188CA31" w14:textId="54B0D83F" w:rsidR="001D6FDB" w:rsidRPr="001D6FDB" w:rsidRDefault="001D6FDB" w:rsidP="00EE5561">
      <w:pPr>
        <w:spacing w:before="0" w:beforeAutospacing="0" w:after="0" w:afterAutospacing="0"/>
        <w:jc w:val="both"/>
        <w:outlineLvl w:val="0"/>
        <w:rPr>
          <w:b/>
        </w:rPr>
      </w:pPr>
      <w:r w:rsidRPr="001D6FDB">
        <w:rPr>
          <w:b/>
        </w:rPr>
        <w:t>K bodu 2</w:t>
      </w:r>
      <w:r w:rsidR="00F7410B">
        <w:rPr>
          <w:b/>
        </w:rPr>
        <w:t xml:space="preserve"> [</w:t>
      </w:r>
      <w:r w:rsidR="00F7410B" w:rsidRPr="00F7410B">
        <w:rPr>
          <w:b/>
        </w:rPr>
        <w:t xml:space="preserve">§ 6 ods. 1 písm. </w:t>
      </w:r>
      <w:r w:rsidR="00F7410B">
        <w:rPr>
          <w:b/>
        </w:rPr>
        <w:t>e</w:t>
      </w:r>
      <w:r w:rsidR="00F7410B" w:rsidRPr="00F7410B">
        <w:rPr>
          <w:b/>
        </w:rPr>
        <w:t>)</w:t>
      </w:r>
      <w:r w:rsidR="00F7410B">
        <w:rPr>
          <w:b/>
        </w:rPr>
        <w:t>]</w:t>
      </w:r>
    </w:p>
    <w:p w14:paraId="0CCA16D6" w14:textId="77777777" w:rsidR="001D6FDB" w:rsidRDefault="001D6FDB" w:rsidP="00EE5561">
      <w:pPr>
        <w:spacing w:before="0" w:beforeAutospacing="0" w:after="0" w:afterAutospacing="0"/>
        <w:jc w:val="both"/>
        <w:outlineLvl w:val="0"/>
      </w:pPr>
    </w:p>
    <w:p w14:paraId="75FAB5EE" w14:textId="1833AA33" w:rsidR="0017450A" w:rsidRDefault="0017450A" w:rsidP="0017450A">
      <w:pPr>
        <w:spacing w:before="0" w:beforeAutospacing="0" w:after="0" w:afterAutospacing="0"/>
        <w:jc w:val="both"/>
        <w:outlineLvl w:val="0"/>
      </w:pPr>
      <w:r>
        <w:t xml:space="preserve">Navrhovaná úprava súvisí </w:t>
      </w:r>
      <w:r w:rsidR="00AD72BC">
        <w:t>s novelizačným bodom 21</w:t>
      </w:r>
      <w:r w:rsidR="001E5D7E">
        <w:t xml:space="preserve"> (čl. I) a s</w:t>
      </w:r>
      <w:r w:rsidR="00741430">
        <w:t> </w:t>
      </w:r>
      <w:r w:rsidR="001E5D7E">
        <w:t>čl</w:t>
      </w:r>
      <w:r w:rsidR="00741430">
        <w:t>.</w:t>
      </w:r>
      <w:r w:rsidR="001E5D7E">
        <w:t xml:space="preserve"> V.</w:t>
      </w:r>
      <w:r w:rsidR="004846B5">
        <w:t xml:space="preserve"> Navrhovanou úpravou sa dopĺňa nová kompetencia Národného inšpektorátu práce vykonávať skúšku spôsobilosti žiadateľa o uznanie odbornej spôsobilosti bezpečnostného technika podľa osobitného predpisu, </w:t>
      </w:r>
      <w:r w:rsidR="00E66FC5">
        <w:t xml:space="preserve">a to </w:t>
      </w:r>
      <w:r w:rsidR="004846B5">
        <w:t>zákona č. 422/2015 Z. z. o uznávaní dokladov o vzdelaní a o uznávaní odborných kvalifikácií a o zmene a doplnení niektorých zákonov. Uvedená úprava vychádza zo smernice Európskeho parlamentu a rady 2013/55/EÚ, ktorou sa mení smernica 2005/36/ES o uznávaní odborných kvalifikácií a nariadenie (EÚ) č. 1024/2012 o administratívnej spolupráci prostredníctvom informačného systému o vnútornom trhu (nariadenie o IMI) (ďalej len „smernica 2013/55/EÚ), ktorá v bode 12 hovorí o tom, že so žiadosťami o uznanie kvalifikácie odborníkov, ktorí pochádzajú z neregulujúcich členských štátov a ktorí majú rok odbornej praxe, by sa malo zaobchádzať rovnako ako so žiadosťami odborníkov, ktorí pochádzajú z</w:t>
      </w:r>
      <w:r w:rsidR="00E66FC5">
        <w:t> </w:t>
      </w:r>
      <w:r w:rsidR="004846B5">
        <w:t>regulujúceho členského štátu. Ich odborné kvalifikácie by sa mali porovnávať s odbornými kvalifikáciami, ktoré sa vyžadujú v hostiteľskom členskom štáte na základe úrovní odborných kvalifikácií stanovených v smernici 2005/36/ES. V prípade podstatných rozdielov by príslušný orgán mal mať možnosť na uloženie kompenzačných opatrení. Mechanizmy overovania teoretických vedomostí a praktických zručností, ktoré by sa mohli vyžadovať ako kompenzačné opatrenia pre prístup k povolaniu, musia zaručovať a dodržiavať zásady transparentnosti a</w:t>
      </w:r>
      <w:r w:rsidR="00E66FC5">
        <w:t> </w:t>
      </w:r>
      <w:r w:rsidR="004846B5">
        <w:t>nestrannosti.</w:t>
      </w:r>
    </w:p>
    <w:p w14:paraId="52C3AD57" w14:textId="77777777" w:rsidR="0034250B" w:rsidRDefault="0034250B" w:rsidP="00EE5561">
      <w:pPr>
        <w:spacing w:before="0" w:beforeAutospacing="0" w:after="0" w:afterAutospacing="0"/>
        <w:jc w:val="both"/>
        <w:outlineLvl w:val="0"/>
      </w:pPr>
    </w:p>
    <w:p w14:paraId="64C9D91D" w14:textId="507D3EF8" w:rsidR="00741430" w:rsidRDefault="0034250B" w:rsidP="00EE5561">
      <w:pPr>
        <w:spacing w:before="0" w:beforeAutospacing="0" w:after="0" w:afterAutospacing="0"/>
        <w:jc w:val="both"/>
        <w:outlineLvl w:val="0"/>
        <w:rPr>
          <w:b/>
        </w:rPr>
      </w:pPr>
      <w:r w:rsidRPr="0017450A">
        <w:rPr>
          <w:b/>
        </w:rPr>
        <w:t>K bod</w:t>
      </w:r>
      <w:r w:rsidR="00741430">
        <w:rPr>
          <w:b/>
        </w:rPr>
        <w:t>u</w:t>
      </w:r>
      <w:r w:rsidRPr="0017450A">
        <w:rPr>
          <w:b/>
        </w:rPr>
        <w:t xml:space="preserve"> 3</w:t>
      </w:r>
      <w:r w:rsidR="00741430">
        <w:rPr>
          <w:b/>
        </w:rPr>
        <w:t xml:space="preserve"> </w:t>
      </w:r>
      <w:r w:rsidR="00741430">
        <w:rPr>
          <w:b/>
        </w:rPr>
        <w:t>[</w:t>
      </w:r>
      <w:r w:rsidR="00741430" w:rsidRPr="00F7410B">
        <w:rPr>
          <w:b/>
        </w:rPr>
        <w:t xml:space="preserve">§ </w:t>
      </w:r>
      <w:r w:rsidR="00741430">
        <w:rPr>
          <w:b/>
        </w:rPr>
        <w:t>7</w:t>
      </w:r>
      <w:r w:rsidR="00741430" w:rsidRPr="00F7410B">
        <w:rPr>
          <w:b/>
        </w:rPr>
        <w:t xml:space="preserve"> ods. </w:t>
      </w:r>
      <w:r w:rsidR="00741430">
        <w:rPr>
          <w:b/>
        </w:rPr>
        <w:t>3</w:t>
      </w:r>
      <w:r w:rsidR="00741430" w:rsidRPr="00F7410B">
        <w:rPr>
          <w:b/>
        </w:rPr>
        <w:t xml:space="preserve"> písm. </w:t>
      </w:r>
      <w:r w:rsidR="00741430">
        <w:rPr>
          <w:b/>
        </w:rPr>
        <w:t>e</w:t>
      </w:r>
      <w:r w:rsidR="00741430" w:rsidRPr="00F7410B">
        <w:rPr>
          <w:b/>
        </w:rPr>
        <w:t>)</w:t>
      </w:r>
      <w:r w:rsidR="00741430">
        <w:rPr>
          <w:b/>
        </w:rPr>
        <w:t>]</w:t>
      </w:r>
    </w:p>
    <w:p w14:paraId="6AEFC45A" w14:textId="77777777" w:rsidR="00741430" w:rsidRDefault="00741430" w:rsidP="00EE5561">
      <w:pPr>
        <w:spacing w:before="0" w:beforeAutospacing="0" w:after="0" w:afterAutospacing="0"/>
        <w:jc w:val="both"/>
        <w:outlineLvl w:val="0"/>
        <w:rPr>
          <w:b/>
        </w:rPr>
      </w:pPr>
    </w:p>
    <w:p w14:paraId="1011AB48" w14:textId="40D1BA38" w:rsidR="00741430" w:rsidRPr="00741430" w:rsidRDefault="00741430" w:rsidP="00741430">
      <w:pPr>
        <w:spacing w:before="0" w:beforeAutospacing="0" w:after="0" w:afterAutospacing="0"/>
        <w:jc w:val="both"/>
        <w:outlineLvl w:val="0"/>
      </w:pPr>
      <w:r w:rsidRPr="00741430">
        <w:t xml:space="preserve">V nadväznosti na </w:t>
      </w:r>
      <w:r>
        <w:t>novelizačným body</w:t>
      </w:r>
      <w:r w:rsidRPr="00741430">
        <w:t xml:space="preserve"> 21 </w:t>
      </w:r>
      <w:r>
        <w:t>a 23 (čl. I), podľa ktorých osvedčenie bezpečnostného technika vydáva a odoberá Národný inšpektorát práce, je potrebné vypustiť doterajšiu kompetenciu inšpektorátu práce odoberať osvedčenie o odbornej spôsobilosti bezpečnostného technika.</w:t>
      </w:r>
    </w:p>
    <w:p w14:paraId="6AAFAA3E" w14:textId="77777777" w:rsidR="00741430" w:rsidRPr="00741430" w:rsidRDefault="00741430" w:rsidP="00EE5561">
      <w:pPr>
        <w:spacing w:before="0" w:beforeAutospacing="0" w:after="0" w:afterAutospacing="0"/>
        <w:jc w:val="both"/>
        <w:outlineLvl w:val="0"/>
      </w:pPr>
    </w:p>
    <w:p w14:paraId="3B2D82DD" w14:textId="26654D49" w:rsidR="0034250B" w:rsidRPr="0017450A" w:rsidRDefault="00741430" w:rsidP="00EE5561">
      <w:pPr>
        <w:spacing w:before="0" w:beforeAutospacing="0" w:after="0" w:afterAutospacing="0"/>
        <w:jc w:val="both"/>
        <w:outlineLvl w:val="0"/>
        <w:rPr>
          <w:b/>
        </w:rPr>
      </w:pPr>
      <w:r>
        <w:rPr>
          <w:b/>
        </w:rPr>
        <w:t>K bodu</w:t>
      </w:r>
      <w:r w:rsidR="00F7410B">
        <w:rPr>
          <w:b/>
        </w:rPr>
        <w:t> 4 [</w:t>
      </w:r>
      <w:r w:rsidR="00F7410B" w:rsidRPr="00F7410B">
        <w:rPr>
          <w:b/>
        </w:rPr>
        <w:t xml:space="preserve">§ </w:t>
      </w:r>
      <w:r w:rsidR="00F7410B">
        <w:rPr>
          <w:b/>
        </w:rPr>
        <w:t>7</w:t>
      </w:r>
      <w:r w:rsidR="00F7410B" w:rsidRPr="00F7410B">
        <w:rPr>
          <w:b/>
        </w:rPr>
        <w:t xml:space="preserve"> ods. </w:t>
      </w:r>
      <w:r w:rsidR="00F7410B">
        <w:rPr>
          <w:b/>
        </w:rPr>
        <w:t>8</w:t>
      </w:r>
      <w:r w:rsidR="00F7410B" w:rsidRPr="00F7410B">
        <w:rPr>
          <w:b/>
        </w:rPr>
        <w:t xml:space="preserve"> písm. </w:t>
      </w:r>
      <w:r w:rsidR="00F7410B">
        <w:rPr>
          <w:b/>
        </w:rPr>
        <w:t>b</w:t>
      </w:r>
      <w:r w:rsidR="00F7410B" w:rsidRPr="00F7410B">
        <w:rPr>
          <w:b/>
        </w:rPr>
        <w:t>)</w:t>
      </w:r>
      <w:r w:rsidR="00125053">
        <w:rPr>
          <w:b/>
        </w:rPr>
        <w:t>]</w:t>
      </w:r>
    </w:p>
    <w:p w14:paraId="1AE0B9EE" w14:textId="77777777" w:rsidR="0034250B" w:rsidRDefault="0034250B" w:rsidP="00EE5561">
      <w:pPr>
        <w:spacing w:before="0" w:beforeAutospacing="0" w:after="0" w:afterAutospacing="0"/>
        <w:jc w:val="both"/>
        <w:outlineLvl w:val="0"/>
      </w:pPr>
    </w:p>
    <w:p w14:paraId="3B225D8F" w14:textId="39051571" w:rsidR="0034250B" w:rsidRDefault="00125053" w:rsidP="00EE5561">
      <w:pPr>
        <w:spacing w:before="0" w:beforeAutospacing="0" w:after="0" w:afterAutospacing="0"/>
        <w:jc w:val="both"/>
        <w:outlineLvl w:val="0"/>
      </w:pPr>
      <w:r>
        <w:t xml:space="preserve">Legislatívno-technická úprava súvisiaca </w:t>
      </w:r>
      <w:r w:rsidR="00AD72BC">
        <w:t>novelizačným</w:t>
      </w:r>
      <w:r>
        <w:t>i</w:t>
      </w:r>
      <w:r w:rsidR="00AD72BC">
        <w:t xml:space="preserve"> bodm</w:t>
      </w:r>
      <w:r>
        <w:t>i</w:t>
      </w:r>
      <w:r w:rsidR="00AD72BC">
        <w:t xml:space="preserve"> 21</w:t>
      </w:r>
      <w:r>
        <w:t xml:space="preserve"> a 22</w:t>
      </w:r>
      <w:r w:rsidR="0034250B">
        <w:t xml:space="preserve"> (čl. I)</w:t>
      </w:r>
      <w:r>
        <w:t xml:space="preserve"> </w:t>
      </w:r>
      <w:r w:rsidRPr="00125053">
        <w:t>zl</w:t>
      </w:r>
      <w:r>
        <w:t>učuje</w:t>
      </w:r>
      <w:r w:rsidRPr="00125053">
        <w:t xml:space="preserve"> odborn</w:t>
      </w:r>
      <w:r>
        <w:t>á</w:t>
      </w:r>
      <w:r w:rsidRPr="00125053">
        <w:t xml:space="preserve"> spôsobilos</w:t>
      </w:r>
      <w:r>
        <w:t>ť</w:t>
      </w:r>
      <w:r w:rsidRPr="00125053">
        <w:t xml:space="preserve"> autorizovaného bezpečnostného technika a bezpečnostného technika a ponech</w:t>
      </w:r>
      <w:r>
        <w:t>áva</w:t>
      </w:r>
      <w:r w:rsidRPr="00125053">
        <w:t xml:space="preserve"> iba odborn</w:t>
      </w:r>
      <w:r>
        <w:t>á</w:t>
      </w:r>
      <w:r w:rsidRPr="00125053">
        <w:t xml:space="preserve"> spôsobilos</w:t>
      </w:r>
      <w:r>
        <w:t>ť</w:t>
      </w:r>
      <w:bookmarkStart w:id="0" w:name="_GoBack"/>
      <w:bookmarkEnd w:id="0"/>
      <w:r w:rsidRPr="00125053">
        <w:t xml:space="preserve"> s názvom „bezpečnostný technik“</w:t>
      </w:r>
      <w:r w:rsidR="0034250B" w:rsidRPr="00125053">
        <w:t>.</w:t>
      </w:r>
    </w:p>
    <w:p w14:paraId="65DC06C0" w14:textId="77777777" w:rsidR="00125053" w:rsidRDefault="00125053" w:rsidP="00EE5561">
      <w:pPr>
        <w:spacing w:before="0" w:beforeAutospacing="0" w:after="0" w:afterAutospacing="0"/>
        <w:jc w:val="both"/>
        <w:outlineLvl w:val="0"/>
      </w:pPr>
    </w:p>
    <w:p w14:paraId="2F5F9BD5" w14:textId="77777777" w:rsidR="0034250B" w:rsidRDefault="0034250B" w:rsidP="00EE5561">
      <w:pPr>
        <w:spacing w:before="0" w:beforeAutospacing="0" w:after="0" w:afterAutospacing="0"/>
        <w:jc w:val="both"/>
        <w:outlineLvl w:val="0"/>
      </w:pPr>
    </w:p>
    <w:p w14:paraId="74BCD7BA" w14:textId="2030C28A" w:rsidR="00B70A1D" w:rsidRPr="00F7410B" w:rsidRDefault="008961CC" w:rsidP="00F7410B">
      <w:pPr>
        <w:spacing w:before="0" w:beforeAutospacing="0" w:after="0" w:afterAutospacing="0"/>
        <w:jc w:val="both"/>
        <w:outlineLvl w:val="0"/>
        <w:rPr>
          <w:b/>
          <w:u w:val="single"/>
        </w:rPr>
      </w:pPr>
      <w:r w:rsidRPr="00F7410B">
        <w:rPr>
          <w:b/>
          <w:u w:val="single"/>
        </w:rPr>
        <w:t>K č</w:t>
      </w:r>
      <w:r w:rsidR="00B70A1D" w:rsidRPr="00F7410B">
        <w:rPr>
          <w:b/>
          <w:u w:val="single"/>
        </w:rPr>
        <w:t>l. V</w:t>
      </w:r>
      <w:r w:rsidR="00F7410B" w:rsidRPr="00F7410B">
        <w:rPr>
          <w:b/>
          <w:u w:val="single"/>
        </w:rPr>
        <w:t xml:space="preserve"> (zákon č. 422/2015 Z. z. o uznávaní dokladov o vzdelaní a o uznávaní odborných kvalifikácií)</w:t>
      </w:r>
    </w:p>
    <w:p w14:paraId="2E226539" w14:textId="77777777" w:rsidR="0017450A" w:rsidRDefault="0017450A" w:rsidP="00EE5561">
      <w:pPr>
        <w:spacing w:before="0" w:beforeAutospacing="0" w:after="0" w:afterAutospacing="0"/>
        <w:jc w:val="both"/>
        <w:outlineLvl w:val="0"/>
        <w:rPr>
          <w:b/>
        </w:rPr>
      </w:pPr>
    </w:p>
    <w:p w14:paraId="7891F5A0" w14:textId="213B205A" w:rsidR="0017450A" w:rsidRDefault="0017450A" w:rsidP="00EE5561">
      <w:pPr>
        <w:spacing w:before="0" w:beforeAutospacing="0" w:after="0" w:afterAutospacing="0"/>
        <w:jc w:val="both"/>
        <w:outlineLvl w:val="0"/>
      </w:pPr>
      <w:r>
        <w:t>V nadväznosti na úpravu v </w:t>
      </w:r>
      <w:r w:rsidR="00F7410B">
        <w:t xml:space="preserve">čl. I  </w:t>
      </w:r>
      <w:r>
        <w:t>bode 2</w:t>
      </w:r>
      <w:r w:rsidR="000B27C7">
        <w:t>1</w:t>
      </w:r>
      <w:r>
        <w:t xml:space="preserve"> sa navrhuje, aby v prípade potreby vykonania skúšky </w:t>
      </w:r>
      <w:r>
        <w:t>spôsobilosti podľa § 28 zákona č. 422/2015 Z. z. bol Národný inšpektorát práce aj oprávneným orgánom vykonať skúšku spôsobilosti. V súlade s aktuálne platným znením § 28 zákona č.</w:t>
      </w:r>
      <w:r w:rsidR="007B3B4E">
        <w:t> </w:t>
      </w:r>
      <w:r>
        <w:t>422/2015 Z. z. môže skúšku spôsobilosti vykonať iba profesijná organizácia, stavovská organizácia, uznaná vysoká škola alebo uznaná stredná škola v spolupráci s príslušným orgánom. V prípade regulovaného povolania autorizovaného bezpečnostného technika však neexistuje profesijná organizácia ani stavovská organizácia združujúca autorizovaných bezpečnostných technikov, ktorá by mohla vykonať skúšky spôsobilosti. Taktiež neexistuje žiadna vysoká škola alebo stredná škola oprávnená vykonávať skúšky autorizovaných bezpečnostných technikov. Táto úprava reflektuje skutočnosť, že Národný inšpektorát práce je</w:t>
      </w:r>
      <w:r w:rsidR="007B3B4E">
        <w:t> </w:t>
      </w:r>
      <w:r>
        <w:t>jediným orgánom, ktorý vykonáva skúšky autorizovaných bezpečnostných technikov v podmienkach SR.</w:t>
      </w:r>
    </w:p>
    <w:p w14:paraId="098B6619" w14:textId="77777777" w:rsidR="0017450A" w:rsidRDefault="0017450A" w:rsidP="00EE5561">
      <w:pPr>
        <w:spacing w:before="0" w:beforeAutospacing="0" w:after="0" w:afterAutospacing="0"/>
        <w:jc w:val="both"/>
        <w:outlineLvl w:val="0"/>
      </w:pPr>
    </w:p>
    <w:p w14:paraId="43D89277" w14:textId="79703878" w:rsidR="0017450A" w:rsidRPr="0017450A" w:rsidRDefault="008961CC" w:rsidP="00EE5561">
      <w:pPr>
        <w:spacing w:before="0" w:beforeAutospacing="0" w:after="0" w:afterAutospacing="0"/>
        <w:jc w:val="both"/>
        <w:outlineLvl w:val="0"/>
        <w:rPr>
          <w:b/>
        </w:rPr>
      </w:pPr>
      <w:r>
        <w:rPr>
          <w:b/>
        </w:rPr>
        <w:t>K č</w:t>
      </w:r>
      <w:r w:rsidR="0017450A" w:rsidRPr="0017450A">
        <w:rPr>
          <w:b/>
        </w:rPr>
        <w:t>l. VI</w:t>
      </w:r>
      <w:r w:rsidR="00F7410B">
        <w:rPr>
          <w:b/>
        </w:rPr>
        <w:t xml:space="preserve"> (účinnosť)</w:t>
      </w:r>
    </w:p>
    <w:p w14:paraId="0BACFAED" w14:textId="77777777" w:rsidR="00B70A1D" w:rsidRDefault="00B70A1D" w:rsidP="00EE5561">
      <w:pPr>
        <w:spacing w:before="0" w:beforeAutospacing="0" w:after="0" w:afterAutospacing="0"/>
        <w:jc w:val="both"/>
        <w:outlineLvl w:val="0"/>
      </w:pPr>
    </w:p>
    <w:p w14:paraId="5E0B0377" w14:textId="2F07961E" w:rsidR="00B70A1D" w:rsidRPr="00C07BE2" w:rsidRDefault="00B70A1D" w:rsidP="00EE5561">
      <w:pPr>
        <w:spacing w:before="0" w:beforeAutospacing="0" w:after="0" w:afterAutospacing="0"/>
        <w:jc w:val="both"/>
        <w:outlineLvl w:val="0"/>
      </w:pPr>
      <w:r>
        <w:t>Navrhuje sa nadobudnutie účinnosti zákona od 1. januára 2023.</w:t>
      </w:r>
    </w:p>
    <w:sectPr w:rsidR="00B70A1D" w:rsidRPr="00C07BE2" w:rsidSect="00B66AB8">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5DD00" w14:textId="77777777" w:rsidR="007F152E" w:rsidRDefault="007F152E" w:rsidP="00B66AB8">
      <w:pPr>
        <w:spacing w:before="0" w:after="0"/>
      </w:pPr>
      <w:r>
        <w:separator/>
      </w:r>
    </w:p>
  </w:endnote>
  <w:endnote w:type="continuationSeparator" w:id="0">
    <w:p w14:paraId="63BA8A3E" w14:textId="77777777" w:rsidR="007F152E" w:rsidRDefault="007F152E" w:rsidP="00B66A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TeX Gyre Bonum">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929284"/>
      <w:docPartObj>
        <w:docPartGallery w:val="Page Numbers (Bottom of Page)"/>
        <w:docPartUnique/>
      </w:docPartObj>
    </w:sdtPr>
    <w:sdtEndPr/>
    <w:sdtContent>
      <w:p w14:paraId="6EA6BF20" w14:textId="2B581142" w:rsidR="00B66AB8" w:rsidRDefault="00B66AB8">
        <w:pPr>
          <w:pStyle w:val="Pta"/>
          <w:jc w:val="center"/>
        </w:pPr>
        <w:r>
          <w:fldChar w:fldCharType="begin"/>
        </w:r>
        <w:r>
          <w:instrText>PAGE   \* MERGEFORMAT</w:instrText>
        </w:r>
        <w:r>
          <w:fldChar w:fldCharType="separate"/>
        </w:r>
        <w:r w:rsidR="00125053">
          <w:rPr>
            <w:noProof/>
          </w:rPr>
          <w:t>6</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B1351" w14:textId="77777777" w:rsidR="007F152E" w:rsidRDefault="007F152E" w:rsidP="00B66AB8">
      <w:pPr>
        <w:spacing w:before="0" w:after="0"/>
      </w:pPr>
      <w:r>
        <w:separator/>
      </w:r>
    </w:p>
  </w:footnote>
  <w:footnote w:type="continuationSeparator" w:id="0">
    <w:p w14:paraId="32FEE1B3" w14:textId="77777777" w:rsidR="007F152E" w:rsidRDefault="007F152E" w:rsidP="00B66AB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F5BF2"/>
    <w:multiLevelType w:val="hybridMultilevel"/>
    <w:tmpl w:val="F8EE7878"/>
    <w:lvl w:ilvl="0" w:tplc="2926E0C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FCE48E6"/>
    <w:multiLevelType w:val="hybridMultilevel"/>
    <w:tmpl w:val="D3EA573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561"/>
    <w:rsid w:val="00001067"/>
    <w:rsid w:val="0000327F"/>
    <w:rsid w:val="00003A67"/>
    <w:rsid w:val="0000475D"/>
    <w:rsid w:val="000056F6"/>
    <w:rsid w:val="00012370"/>
    <w:rsid w:val="00012526"/>
    <w:rsid w:val="00021AD5"/>
    <w:rsid w:val="000373E1"/>
    <w:rsid w:val="00042EEB"/>
    <w:rsid w:val="0004700F"/>
    <w:rsid w:val="00070881"/>
    <w:rsid w:val="000740EE"/>
    <w:rsid w:val="00080497"/>
    <w:rsid w:val="0008060D"/>
    <w:rsid w:val="00082054"/>
    <w:rsid w:val="0009365F"/>
    <w:rsid w:val="000A3B7D"/>
    <w:rsid w:val="000A3BB4"/>
    <w:rsid w:val="000A49BF"/>
    <w:rsid w:val="000B27C7"/>
    <w:rsid w:val="000C533F"/>
    <w:rsid w:val="000C6FFC"/>
    <w:rsid w:val="000D322A"/>
    <w:rsid w:val="000D3743"/>
    <w:rsid w:val="000E080E"/>
    <w:rsid w:val="000F1E75"/>
    <w:rsid w:val="000F3F2F"/>
    <w:rsid w:val="00110DA5"/>
    <w:rsid w:val="001165A9"/>
    <w:rsid w:val="00125053"/>
    <w:rsid w:val="0013307C"/>
    <w:rsid w:val="00154E00"/>
    <w:rsid w:val="00162644"/>
    <w:rsid w:val="0017450A"/>
    <w:rsid w:val="001847DE"/>
    <w:rsid w:val="00194A3E"/>
    <w:rsid w:val="00195FB5"/>
    <w:rsid w:val="001A2A90"/>
    <w:rsid w:val="001B23B4"/>
    <w:rsid w:val="001B5DDD"/>
    <w:rsid w:val="001B7F8F"/>
    <w:rsid w:val="001C12E9"/>
    <w:rsid w:val="001C48C1"/>
    <w:rsid w:val="001D1DDD"/>
    <w:rsid w:val="001D6FDB"/>
    <w:rsid w:val="001D7DD9"/>
    <w:rsid w:val="001E5D7E"/>
    <w:rsid w:val="001F2FC8"/>
    <w:rsid w:val="002033DC"/>
    <w:rsid w:val="00206E33"/>
    <w:rsid w:val="002159CB"/>
    <w:rsid w:val="0022028D"/>
    <w:rsid w:val="002248A4"/>
    <w:rsid w:val="002337CA"/>
    <w:rsid w:val="002572B0"/>
    <w:rsid w:val="002610F1"/>
    <w:rsid w:val="002646A0"/>
    <w:rsid w:val="0027482F"/>
    <w:rsid w:val="00274D90"/>
    <w:rsid w:val="00282542"/>
    <w:rsid w:val="002855E3"/>
    <w:rsid w:val="0029471D"/>
    <w:rsid w:val="002A5604"/>
    <w:rsid w:val="002B43CC"/>
    <w:rsid w:val="002D3D53"/>
    <w:rsid w:val="002E231F"/>
    <w:rsid w:val="002F4148"/>
    <w:rsid w:val="002F4304"/>
    <w:rsid w:val="002F5C4F"/>
    <w:rsid w:val="003077B3"/>
    <w:rsid w:val="00332727"/>
    <w:rsid w:val="00332758"/>
    <w:rsid w:val="00334C94"/>
    <w:rsid w:val="0034250B"/>
    <w:rsid w:val="00343702"/>
    <w:rsid w:val="00345FB7"/>
    <w:rsid w:val="00356F28"/>
    <w:rsid w:val="00361605"/>
    <w:rsid w:val="00374879"/>
    <w:rsid w:val="00376219"/>
    <w:rsid w:val="0038076C"/>
    <w:rsid w:val="00382663"/>
    <w:rsid w:val="00392D2E"/>
    <w:rsid w:val="003969C2"/>
    <w:rsid w:val="003A4BBD"/>
    <w:rsid w:val="003A5996"/>
    <w:rsid w:val="003B373E"/>
    <w:rsid w:val="003B3DEA"/>
    <w:rsid w:val="003B69C3"/>
    <w:rsid w:val="003B7C9E"/>
    <w:rsid w:val="003C040A"/>
    <w:rsid w:val="003C3824"/>
    <w:rsid w:val="003C7A02"/>
    <w:rsid w:val="003D0518"/>
    <w:rsid w:val="003D4F78"/>
    <w:rsid w:val="003E1374"/>
    <w:rsid w:val="003E2A7B"/>
    <w:rsid w:val="003E2FFF"/>
    <w:rsid w:val="003E40CE"/>
    <w:rsid w:val="003F2307"/>
    <w:rsid w:val="00407879"/>
    <w:rsid w:val="004207D3"/>
    <w:rsid w:val="004233A1"/>
    <w:rsid w:val="00423D5A"/>
    <w:rsid w:val="0042497E"/>
    <w:rsid w:val="004279D8"/>
    <w:rsid w:val="00434A82"/>
    <w:rsid w:val="00450154"/>
    <w:rsid w:val="00452F63"/>
    <w:rsid w:val="00453D96"/>
    <w:rsid w:val="00463857"/>
    <w:rsid w:val="00463C84"/>
    <w:rsid w:val="00471CE5"/>
    <w:rsid w:val="004846B5"/>
    <w:rsid w:val="0049063B"/>
    <w:rsid w:val="004938A8"/>
    <w:rsid w:val="004B0437"/>
    <w:rsid w:val="004B4F61"/>
    <w:rsid w:val="004C0C9D"/>
    <w:rsid w:val="004E36E6"/>
    <w:rsid w:val="004F754E"/>
    <w:rsid w:val="005054CA"/>
    <w:rsid w:val="00514161"/>
    <w:rsid w:val="005206FC"/>
    <w:rsid w:val="00525874"/>
    <w:rsid w:val="00531A21"/>
    <w:rsid w:val="005467B0"/>
    <w:rsid w:val="0055341B"/>
    <w:rsid w:val="00561C5D"/>
    <w:rsid w:val="0056597E"/>
    <w:rsid w:val="00565DD3"/>
    <w:rsid w:val="00570F13"/>
    <w:rsid w:val="0057274C"/>
    <w:rsid w:val="005771E2"/>
    <w:rsid w:val="00580E41"/>
    <w:rsid w:val="00582F68"/>
    <w:rsid w:val="005928BB"/>
    <w:rsid w:val="005D3177"/>
    <w:rsid w:val="005D3E65"/>
    <w:rsid w:val="005D421A"/>
    <w:rsid w:val="005D638A"/>
    <w:rsid w:val="005E27A1"/>
    <w:rsid w:val="006030F1"/>
    <w:rsid w:val="00620844"/>
    <w:rsid w:val="00625858"/>
    <w:rsid w:val="00627C1E"/>
    <w:rsid w:val="006340C4"/>
    <w:rsid w:val="00634705"/>
    <w:rsid w:val="00636776"/>
    <w:rsid w:val="00646C04"/>
    <w:rsid w:val="0065331E"/>
    <w:rsid w:val="0065344E"/>
    <w:rsid w:val="00663310"/>
    <w:rsid w:val="00677262"/>
    <w:rsid w:val="006779C7"/>
    <w:rsid w:val="00682B5E"/>
    <w:rsid w:val="00684390"/>
    <w:rsid w:val="00687F22"/>
    <w:rsid w:val="0069667D"/>
    <w:rsid w:val="006B0C39"/>
    <w:rsid w:val="006B4C0E"/>
    <w:rsid w:val="006C3D4A"/>
    <w:rsid w:val="006C71C7"/>
    <w:rsid w:val="006D6A93"/>
    <w:rsid w:val="006E0EFE"/>
    <w:rsid w:val="006E1934"/>
    <w:rsid w:val="006E4A0B"/>
    <w:rsid w:val="006F036C"/>
    <w:rsid w:val="006F2F4A"/>
    <w:rsid w:val="007010A6"/>
    <w:rsid w:val="00703FDB"/>
    <w:rsid w:val="0070426A"/>
    <w:rsid w:val="00706814"/>
    <w:rsid w:val="00706B9C"/>
    <w:rsid w:val="007114C4"/>
    <w:rsid w:val="00712F4D"/>
    <w:rsid w:val="007218B2"/>
    <w:rsid w:val="007253D0"/>
    <w:rsid w:val="0072704E"/>
    <w:rsid w:val="00730C9F"/>
    <w:rsid w:val="00734FAD"/>
    <w:rsid w:val="00741430"/>
    <w:rsid w:val="0074354A"/>
    <w:rsid w:val="00747C9A"/>
    <w:rsid w:val="00751E42"/>
    <w:rsid w:val="00756EF3"/>
    <w:rsid w:val="0076075B"/>
    <w:rsid w:val="007610AC"/>
    <w:rsid w:val="0076137F"/>
    <w:rsid w:val="00762611"/>
    <w:rsid w:val="0076739E"/>
    <w:rsid w:val="00771346"/>
    <w:rsid w:val="00777E03"/>
    <w:rsid w:val="00781462"/>
    <w:rsid w:val="00782113"/>
    <w:rsid w:val="00793CE2"/>
    <w:rsid w:val="007975A7"/>
    <w:rsid w:val="007A199B"/>
    <w:rsid w:val="007A5FF3"/>
    <w:rsid w:val="007B1672"/>
    <w:rsid w:val="007B3B4E"/>
    <w:rsid w:val="007B70A4"/>
    <w:rsid w:val="007C17B7"/>
    <w:rsid w:val="007D4A76"/>
    <w:rsid w:val="007E272B"/>
    <w:rsid w:val="007F152E"/>
    <w:rsid w:val="007F20F0"/>
    <w:rsid w:val="007F69B5"/>
    <w:rsid w:val="0081734D"/>
    <w:rsid w:val="00817BD7"/>
    <w:rsid w:val="00821AF1"/>
    <w:rsid w:val="00822DFE"/>
    <w:rsid w:val="00832C7A"/>
    <w:rsid w:val="0083483B"/>
    <w:rsid w:val="00836DC3"/>
    <w:rsid w:val="00851BE5"/>
    <w:rsid w:val="00855224"/>
    <w:rsid w:val="00862610"/>
    <w:rsid w:val="00874CFC"/>
    <w:rsid w:val="00874F5A"/>
    <w:rsid w:val="00890FB8"/>
    <w:rsid w:val="008961CC"/>
    <w:rsid w:val="008A02B2"/>
    <w:rsid w:val="008A05CD"/>
    <w:rsid w:val="008A193B"/>
    <w:rsid w:val="008B2B1D"/>
    <w:rsid w:val="008B333C"/>
    <w:rsid w:val="008C1A02"/>
    <w:rsid w:val="008C21D8"/>
    <w:rsid w:val="008D11EA"/>
    <w:rsid w:val="008D4D33"/>
    <w:rsid w:val="008F6014"/>
    <w:rsid w:val="00921BD2"/>
    <w:rsid w:val="009244DD"/>
    <w:rsid w:val="00925A14"/>
    <w:rsid w:val="009262BF"/>
    <w:rsid w:val="009275C3"/>
    <w:rsid w:val="009305EB"/>
    <w:rsid w:val="00951600"/>
    <w:rsid w:val="00953A74"/>
    <w:rsid w:val="009555B4"/>
    <w:rsid w:val="00961892"/>
    <w:rsid w:val="00962633"/>
    <w:rsid w:val="00965723"/>
    <w:rsid w:val="009679D1"/>
    <w:rsid w:val="00970962"/>
    <w:rsid w:val="009856BD"/>
    <w:rsid w:val="009A2676"/>
    <w:rsid w:val="009A5DC4"/>
    <w:rsid w:val="009B1701"/>
    <w:rsid w:val="009C4AB9"/>
    <w:rsid w:val="009E242E"/>
    <w:rsid w:val="009E3DC6"/>
    <w:rsid w:val="009E4159"/>
    <w:rsid w:val="00A066C3"/>
    <w:rsid w:val="00A10140"/>
    <w:rsid w:val="00A151C4"/>
    <w:rsid w:val="00A167E6"/>
    <w:rsid w:val="00A2134C"/>
    <w:rsid w:val="00A2552F"/>
    <w:rsid w:val="00A54EC1"/>
    <w:rsid w:val="00A5509E"/>
    <w:rsid w:val="00A7100D"/>
    <w:rsid w:val="00A8147F"/>
    <w:rsid w:val="00A85D12"/>
    <w:rsid w:val="00A95D8F"/>
    <w:rsid w:val="00AA215A"/>
    <w:rsid w:val="00AA2C25"/>
    <w:rsid w:val="00AB7920"/>
    <w:rsid w:val="00AC7732"/>
    <w:rsid w:val="00AD2822"/>
    <w:rsid w:val="00AD72BC"/>
    <w:rsid w:val="00AD7551"/>
    <w:rsid w:val="00AE0F6C"/>
    <w:rsid w:val="00AE2B82"/>
    <w:rsid w:val="00AF3390"/>
    <w:rsid w:val="00B07BD3"/>
    <w:rsid w:val="00B166B6"/>
    <w:rsid w:val="00B35950"/>
    <w:rsid w:val="00B44D43"/>
    <w:rsid w:val="00B51FDE"/>
    <w:rsid w:val="00B66AB8"/>
    <w:rsid w:val="00B70A1D"/>
    <w:rsid w:val="00B76134"/>
    <w:rsid w:val="00B93A28"/>
    <w:rsid w:val="00B9495F"/>
    <w:rsid w:val="00BA1F47"/>
    <w:rsid w:val="00BA5047"/>
    <w:rsid w:val="00BB3994"/>
    <w:rsid w:val="00BB44E8"/>
    <w:rsid w:val="00BE190E"/>
    <w:rsid w:val="00BE7505"/>
    <w:rsid w:val="00BF112D"/>
    <w:rsid w:val="00C023E0"/>
    <w:rsid w:val="00C07BE2"/>
    <w:rsid w:val="00C37EA8"/>
    <w:rsid w:val="00C55D5C"/>
    <w:rsid w:val="00C57314"/>
    <w:rsid w:val="00C67C11"/>
    <w:rsid w:val="00C72389"/>
    <w:rsid w:val="00C8650A"/>
    <w:rsid w:val="00C91297"/>
    <w:rsid w:val="00CA5410"/>
    <w:rsid w:val="00CC3C9F"/>
    <w:rsid w:val="00CC49B7"/>
    <w:rsid w:val="00CC4C5C"/>
    <w:rsid w:val="00CC5B54"/>
    <w:rsid w:val="00CE4A11"/>
    <w:rsid w:val="00CE7C0C"/>
    <w:rsid w:val="00D03497"/>
    <w:rsid w:val="00D04FAA"/>
    <w:rsid w:val="00D07868"/>
    <w:rsid w:val="00D1647A"/>
    <w:rsid w:val="00D21FBC"/>
    <w:rsid w:val="00D2638A"/>
    <w:rsid w:val="00D30626"/>
    <w:rsid w:val="00D32AFF"/>
    <w:rsid w:val="00D34B87"/>
    <w:rsid w:val="00D36198"/>
    <w:rsid w:val="00D45D76"/>
    <w:rsid w:val="00D47722"/>
    <w:rsid w:val="00D57E53"/>
    <w:rsid w:val="00D727E6"/>
    <w:rsid w:val="00D9190F"/>
    <w:rsid w:val="00D94DE6"/>
    <w:rsid w:val="00D970B5"/>
    <w:rsid w:val="00DB10C9"/>
    <w:rsid w:val="00DB590E"/>
    <w:rsid w:val="00DC29E5"/>
    <w:rsid w:val="00DF5721"/>
    <w:rsid w:val="00E11637"/>
    <w:rsid w:val="00E13A81"/>
    <w:rsid w:val="00E23340"/>
    <w:rsid w:val="00E26091"/>
    <w:rsid w:val="00E324FF"/>
    <w:rsid w:val="00E5165E"/>
    <w:rsid w:val="00E66FC5"/>
    <w:rsid w:val="00E707A7"/>
    <w:rsid w:val="00E7369F"/>
    <w:rsid w:val="00E750A5"/>
    <w:rsid w:val="00E87BCE"/>
    <w:rsid w:val="00E90CFF"/>
    <w:rsid w:val="00E96E3D"/>
    <w:rsid w:val="00EA75DD"/>
    <w:rsid w:val="00EB3E26"/>
    <w:rsid w:val="00EB462D"/>
    <w:rsid w:val="00EC67E2"/>
    <w:rsid w:val="00ED67F7"/>
    <w:rsid w:val="00EE5561"/>
    <w:rsid w:val="00F060B0"/>
    <w:rsid w:val="00F12BBB"/>
    <w:rsid w:val="00F15AEE"/>
    <w:rsid w:val="00F1696D"/>
    <w:rsid w:val="00F35A2D"/>
    <w:rsid w:val="00F514CA"/>
    <w:rsid w:val="00F575D3"/>
    <w:rsid w:val="00F7410B"/>
    <w:rsid w:val="00F84733"/>
    <w:rsid w:val="00F86E8A"/>
    <w:rsid w:val="00FC02FB"/>
    <w:rsid w:val="00FC63B0"/>
    <w:rsid w:val="00FC6733"/>
    <w:rsid w:val="00FD71F7"/>
    <w:rsid w:val="00FE4BF6"/>
    <w:rsid w:val="00FF3A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7C6B9"/>
  <w15:docId w15:val="{A2886AAA-CA86-479C-B3F4-7EE05089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17450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EB462D"/>
    <w:rPr>
      <w:sz w:val="16"/>
      <w:szCs w:val="16"/>
    </w:rPr>
  </w:style>
  <w:style w:type="paragraph" w:styleId="Textkomentra">
    <w:name w:val="annotation text"/>
    <w:basedOn w:val="Normlny"/>
    <w:link w:val="TextkomentraChar"/>
    <w:uiPriority w:val="99"/>
    <w:semiHidden/>
    <w:unhideWhenUsed/>
    <w:rsid w:val="00EB462D"/>
    <w:rPr>
      <w:sz w:val="20"/>
      <w:szCs w:val="20"/>
    </w:rPr>
  </w:style>
  <w:style w:type="character" w:customStyle="1" w:styleId="TextkomentraChar">
    <w:name w:val="Text komentára Char"/>
    <w:basedOn w:val="Predvolenpsmoodseku"/>
    <w:link w:val="Textkomentra"/>
    <w:uiPriority w:val="99"/>
    <w:semiHidden/>
    <w:rsid w:val="00EB462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B462D"/>
    <w:rPr>
      <w:b/>
      <w:bCs/>
    </w:rPr>
  </w:style>
  <w:style w:type="character" w:customStyle="1" w:styleId="PredmetkomentraChar">
    <w:name w:val="Predmet komentára Char"/>
    <w:basedOn w:val="TextkomentraChar"/>
    <w:link w:val="Predmetkomentra"/>
    <w:uiPriority w:val="99"/>
    <w:semiHidden/>
    <w:rsid w:val="00EB462D"/>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EB462D"/>
    <w:pPr>
      <w:spacing w:before="0"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EB462D"/>
    <w:rPr>
      <w:rFonts w:ascii="Tahoma" w:eastAsia="Times New Roman" w:hAnsi="Tahoma" w:cs="Tahoma"/>
      <w:sz w:val="16"/>
      <w:szCs w:val="16"/>
      <w:lang w:eastAsia="sk-SK"/>
    </w:rPr>
  </w:style>
  <w:style w:type="paragraph" w:styleId="Hlavika">
    <w:name w:val="header"/>
    <w:basedOn w:val="Normlny"/>
    <w:link w:val="HlavikaChar"/>
    <w:uiPriority w:val="99"/>
    <w:unhideWhenUsed/>
    <w:rsid w:val="00B66AB8"/>
    <w:pPr>
      <w:tabs>
        <w:tab w:val="center" w:pos="4536"/>
        <w:tab w:val="right" w:pos="9072"/>
      </w:tabs>
      <w:spacing w:before="0" w:after="0"/>
    </w:pPr>
  </w:style>
  <w:style w:type="character" w:customStyle="1" w:styleId="HlavikaChar">
    <w:name w:val="Hlavička Char"/>
    <w:basedOn w:val="Predvolenpsmoodseku"/>
    <w:link w:val="Hlavika"/>
    <w:uiPriority w:val="99"/>
    <w:rsid w:val="00B66AB8"/>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B66AB8"/>
    <w:pPr>
      <w:tabs>
        <w:tab w:val="center" w:pos="4536"/>
        <w:tab w:val="right" w:pos="9072"/>
      </w:tabs>
      <w:spacing w:before="0" w:after="0"/>
    </w:pPr>
  </w:style>
  <w:style w:type="character" w:customStyle="1" w:styleId="PtaChar">
    <w:name w:val="Päta Char"/>
    <w:basedOn w:val="Predvolenpsmoodseku"/>
    <w:link w:val="Pta"/>
    <w:uiPriority w:val="99"/>
    <w:rsid w:val="00B66AB8"/>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A10140"/>
    <w:pPr>
      <w:ind w:left="720"/>
      <w:contextualSpacing/>
    </w:pPr>
  </w:style>
  <w:style w:type="paragraph" w:styleId="Zkladntext">
    <w:name w:val="Body Text"/>
    <w:basedOn w:val="Normlny"/>
    <w:link w:val="ZkladntextChar"/>
    <w:rsid w:val="00E87BCE"/>
    <w:pPr>
      <w:spacing w:before="0" w:beforeAutospacing="0" w:after="0" w:afterAutospacing="0"/>
      <w:jc w:val="both"/>
    </w:pPr>
  </w:style>
  <w:style w:type="character" w:customStyle="1" w:styleId="ZkladntextChar">
    <w:name w:val="Základný text Char"/>
    <w:basedOn w:val="Predvolenpsmoodseku"/>
    <w:link w:val="Zkladntext"/>
    <w:rsid w:val="00E87BCE"/>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F7410B"/>
    <w:rPr>
      <w:color w:val="0000FF" w:themeColor="hyperlink"/>
      <w:u w:val="single"/>
    </w:rPr>
  </w:style>
  <w:style w:type="paragraph" w:styleId="Revzia">
    <w:name w:val="Revision"/>
    <w:hidden/>
    <w:uiPriority w:val="99"/>
    <w:semiHidden/>
    <w:rsid w:val="00A54EC1"/>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7859">
      <w:bodyDiv w:val="1"/>
      <w:marLeft w:val="0"/>
      <w:marRight w:val="0"/>
      <w:marTop w:val="0"/>
      <w:marBottom w:val="0"/>
      <w:divBdr>
        <w:top w:val="none" w:sz="0" w:space="0" w:color="auto"/>
        <w:left w:val="none" w:sz="0" w:space="0" w:color="auto"/>
        <w:bottom w:val="none" w:sz="0" w:space="0" w:color="auto"/>
        <w:right w:val="none" w:sz="0" w:space="0" w:color="auto"/>
      </w:divBdr>
    </w:div>
    <w:div w:id="29844123">
      <w:bodyDiv w:val="1"/>
      <w:marLeft w:val="0"/>
      <w:marRight w:val="0"/>
      <w:marTop w:val="0"/>
      <w:marBottom w:val="0"/>
      <w:divBdr>
        <w:top w:val="none" w:sz="0" w:space="0" w:color="auto"/>
        <w:left w:val="none" w:sz="0" w:space="0" w:color="auto"/>
        <w:bottom w:val="none" w:sz="0" w:space="0" w:color="auto"/>
        <w:right w:val="none" w:sz="0" w:space="0" w:color="auto"/>
      </w:divBdr>
    </w:div>
    <w:div w:id="52699967">
      <w:bodyDiv w:val="1"/>
      <w:marLeft w:val="0"/>
      <w:marRight w:val="0"/>
      <w:marTop w:val="0"/>
      <w:marBottom w:val="0"/>
      <w:divBdr>
        <w:top w:val="none" w:sz="0" w:space="0" w:color="auto"/>
        <w:left w:val="none" w:sz="0" w:space="0" w:color="auto"/>
        <w:bottom w:val="none" w:sz="0" w:space="0" w:color="auto"/>
        <w:right w:val="none" w:sz="0" w:space="0" w:color="auto"/>
      </w:divBdr>
    </w:div>
    <w:div w:id="79839644">
      <w:bodyDiv w:val="1"/>
      <w:marLeft w:val="0"/>
      <w:marRight w:val="0"/>
      <w:marTop w:val="0"/>
      <w:marBottom w:val="0"/>
      <w:divBdr>
        <w:top w:val="none" w:sz="0" w:space="0" w:color="auto"/>
        <w:left w:val="none" w:sz="0" w:space="0" w:color="auto"/>
        <w:bottom w:val="none" w:sz="0" w:space="0" w:color="auto"/>
        <w:right w:val="none" w:sz="0" w:space="0" w:color="auto"/>
      </w:divBdr>
    </w:div>
    <w:div w:id="123887643">
      <w:bodyDiv w:val="1"/>
      <w:marLeft w:val="0"/>
      <w:marRight w:val="0"/>
      <w:marTop w:val="0"/>
      <w:marBottom w:val="0"/>
      <w:divBdr>
        <w:top w:val="none" w:sz="0" w:space="0" w:color="auto"/>
        <w:left w:val="none" w:sz="0" w:space="0" w:color="auto"/>
        <w:bottom w:val="none" w:sz="0" w:space="0" w:color="auto"/>
        <w:right w:val="none" w:sz="0" w:space="0" w:color="auto"/>
      </w:divBdr>
    </w:div>
    <w:div w:id="172569115">
      <w:bodyDiv w:val="1"/>
      <w:marLeft w:val="0"/>
      <w:marRight w:val="0"/>
      <w:marTop w:val="0"/>
      <w:marBottom w:val="0"/>
      <w:divBdr>
        <w:top w:val="none" w:sz="0" w:space="0" w:color="auto"/>
        <w:left w:val="none" w:sz="0" w:space="0" w:color="auto"/>
        <w:bottom w:val="none" w:sz="0" w:space="0" w:color="auto"/>
        <w:right w:val="none" w:sz="0" w:space="0" w:color="auto"/>
      </w:divBdr>
    </w:div>
    <w:div w:id="216400117">
      <w:bodyDiv w:val="1"/>
      <w:marLeft w:val="0"/>
      <w:marRight w:val="0"/>
      <w:marTop w:val="0"/>
      <w:marBottom w:val="0"/>
      <w:divBdr>
        <w:top w:val="none" w:sz="0" w:space="0" w:color="auto"/>
        <w:left w:val="none" w:sz="0" w:space="0" w:color="auto"/>
        <w:bottom w:val="none" w:sz="0" w:space="0" w:color="auto"/>
        <w:right w:val="none" w:sz="0" w:space="0" w:color="auto"/>
      </w:divBdr>
    </w:div>
    <w:div w:id="227955606">
      <w:bodyDiv w:val="1"/>
      <w:marLeft w:val="0"/>
      <w:marRight w:val="0"/>
      <w:marTop w:val="0"/>
      <w:marBottom w:val="0"/>
      <w:divBdr>
        <w:top w:val="none" w:sz="0" w:space="0" w:color="auto"/>
        <w:left w:val="none" w:sz="0" w:space="0" w:color="auto"/>
        <w:bottom w:val="none" w:sz="0" w:space="0" w:color="auto"/>
        <w:right w:val="none" w:sz="0" w:space="0" w:color="auto"/>
      </w:divBdr>
    </w:div>
    <w:div w:id="285889265">
      <w:bodyDiv w:val="1"/>
      <w:marLeft w:val="0"/>
      <w:marRight w:val="0"/>
      <w:marTop w:val="0"/>
      <w:marBottom w:val="0"/>
      <w:divBdr>
        <w:top w:val="none" w:sz="0" w:space="0" w:color="auto"/>
        <w:left w:val="none" w:sz="0" w:space="0" w:color="auto"/>
        <w:bottom w:val="none" w:sz="0" w:space="0" w:color="auto"/>
        <w:right w:val="none" w:sz="0" w:space="0" w:color="auto"/>
      </w:divBdr>
    </w:div>
    <w:div w:id="309672304">
      <w:bodyDiv w:val="1"/>
      <w:marLeft w:val="0"/>
      <w:marRight w:val="0"/>
      <w:marTop w:val="0"/>
      <w:marBottom w:val="0"/>
      <w:divBdr>
        <w:top w:val="none" w:sz="0" w:space="0" w:color="auto"/>
        <w:left w:val="none" w:sz="0" w:space="0" w:color="auto"/>
        <w:bottom w:val="none" w:sz="0" w:space="0" w:color="auto"/>
        <w:right w:val="none" w:sz="0" w:space="0" w:color="auto"/>
      </w:divBdr>
    </w:div>
    <w:div w:id="355619142">
      <w:bodyDiv w:val="1"/>
      <w:marLeft w:val="0"/>
      <w:marRight w:val="0"/>
      <w:marTop w:val="0"/>
      <w:marBottom w:val="0"/>
      <w:divBdr>
        <w:top w:val="none" w:sz="0" w:space="0" w:color="auto"/>
        <w:left w:val="none" w:sz="0" w:space="0" w:color="auto"/>
        <w:bottom w:val="none" w:sz="0" w:space="0" w:color="auto"/>
        <w:right w:val="none" w:sz="0" w:space="0" w:color="auto"/>
      </w:divBdr>
    </w:div>
    <w:div w:id="442924572">
      <w:bodyDiv w:val="1"/>
      <w:marLeft w:val="0"/>
      <w:marRight w:val="0"/>
      <w:marTop w:val="0"/>
      <w:marBottom w:val="0"/>
      <w:divBdr>
        <w:top w:val="none" w:sz="0" w:space="0" w:color="auto"/>
        <w:left w:val="none" w:sz="0" w:space="0" w:color="auto"/>
        <w:bottom w:val="none" w:sz="0" w:space="0" w:color="auto"/>
        <w:right w:val="none" w:sz="0" w:space="0" w:color="auto"/>
      </w:divBdr>
    </w:div>
    <w:div w:id="471487202">
      <w:bodyDiv w:val="1"/>
      <w:marLeft w:val="0"/>
      <w:marRight w:val="0"/>
      <w:marTop w:val="0"/>
      <w:marBottom w:val="0"/>
      <w:divBdr>
        <w:top w:val="none" w:sz="0" w:space="0" w:color="auto"/>
        <w:left w:val="none" w:sz="0" w:space="0" w:color="auto"/>
        <w:bottom w:val="none" w:sz="0" w:space="0" w:color="auto"/>
        <w:right w:val="none" w:sz="0" w:space="0" w:color="auto"/>
      </w:divBdr>
    </w:div>
    <w:div w:id="479158070">
      <w:bodyDiv w:val="1"/>
      <w:marLeft w:val="0"/>
      <w:marRight w:val="0"/>
      <w:marTop w:val="0"/>
      <w:marBottom w:val="0"/>
      <w:divBdr>
        <w:top w:val="none" w:sz="0" w:space="0" w:color="auto"/>
        <w:left w:val="none" w:sz="0" w:space="0" w:color="auto"/>
        <w:bottom w:val="none" w:sz="0" w:space="0" w:color="auto"/>
        <w:right w:val="none" w:sz="0" w:space="0" w:color="auto"/>
      </w:divBdr>
    </w:div>
    <w:div w:id="494297120">
      <w:bodyDiv w:val="1"/>
      <w:marLeft w:val="0"/>
      <w:marRight w:val="0"/>
      <w:marTop w:val="0"/>
      <w:marBottom w:val="0"/>
      <w:divBdr>
        <w:top w:val="none" w:sz="0" w:space="0" w:color="auto"/>
        <w:left w:val="none" w:sz="0" w:space="0" w:color="auto"/>
        <w:bottom w:val="none" w:sz="0" w:space="0" w:color="auto"/>
        <w:right w:val="none" w:sz="0" w:space="0" w:color="auto"/>
      </w:divBdr>
    </w:div>
    <w:div w:id="506138132">
      <w:bodyDiv w:val="1"/>
      <w:marLeft w:val="0"/>
      <w:marRight w:val="0"/>
      <w:marTop w:val="0"/>
      <w:marBottom w:val="0"/>
      <w:divBdr>
        <w:top w:val="none" w:sz="0" w:space="0" w:color="auto"/>
        <w:left w:val="none" w:sz="0" w:space="0" w:color="auto"/>
        <w:bottom w:val="none" w:sz="0" w:space="0" w:color="auto"/>
        <w:right w:val="none" w:sz="0" w:space="0" w:color="auto"/>
      </w:divBdr>
    </w:div>
    <w:div w:id="599334229">
      <w:bodyDiv w:val="1"/>
      <w:marLeft w:val="0"/>
      <w:marRight w:val="0"/>
      <w:marTop w:val="0"/>
      <w:marBottom w:val="0"/>
      <w:divBdr>
        <w:top w:val="none" w:sz="0" w:space="0" w:color="auto"/>
        <w:left w:val="none" w:sz="0" w:space="0" w:color="auto"/>
        <w:bottom w:val="none" w:sz="0" w:space="0" w:color="auto"/>
        <w:right w:val="none" w:sz="0" w:space="0" w:color="auto"/>
      </w:divBdr>
    </w:div>
    <w:div w:id="649790447">
      <w:bodyDiv w:val="1"/>
      <w:marLeft w:val="0"/>
      <w:marRight w:val="0"/>
      <w:marTop w:val="0"/>
      <w:marBottom w:val="0"/>
      <w:divBdr>
        <w:top w:val="none" w:sz="0" w:space="0" w:color="auto"/>
        <w:left w:val="none" w:sz="0" w:space="0" w:color="auto"/>
        <w:bottom w:val="none" w:sz="0" w:space="0" w:color="auto"/>
        <w:right w:val="none" w:sz="0" w:space="0" w:color="auto"/>
      </w:divBdr>
    </w:div>
    <w:div w:id="658728477">
      <w:bodyDiv w:val="1"/>
      <w:marLeft w:val="0"/>
      <w:marRight w:val="0"/>
      <w:marTop w:val="0"/>
      <w:marBottom w:val="0"/>
      <w:divBdr>
        <w:top w:val="none" w:sz="0" w:space="0" w:color="auto"/>
        <w:left w:val="none" w:sz="0" w:space="0" w:color="auto"/>
        <w:bottom w:val="none" w:sz="0" w:space="0" w:color="auto"/>
        <w:right w:val="none" w:sz="0" w:space="0" w:color="auto"/>
      </w:divBdr>
    </w:div>
    <w:div w:id="701978690">
      <w:bodyDiv w:val="1"/>
      <w:marLeft w:val="0"/>
      <w:marRight w:val="0"/>
      <w:marTop w:val="0"/>
      <w:marBottom w:val="0"/>
      <w:divBdr>
        <w:top w:val="none" w:sz="0" w:space="0" w:color="auto"/>
        <w:left w:val="none" w:sz="0" w:space="0" w:color="auto"/>
        <w:bottom w:val="none" w:sz="0" w:space="0" w:color="auto"/>
        <w:right w:val="none" w:sz="0" w:space="0" w:color="auto"/>
      </w:divBdr>
    </w:div>
    <w:div w:id="856312733">
      <w:bodyDiv w:val="1"/>
      <w:marLeft w:val="0"/>
      <w:marRight w:val="0"/>
      <w:marTop w:val="0"/>
      <w:marBottom w:val="0"/>
      <w:divBdr>
        <w:top w:val="none" w:sz="0" w:space="0" w:color="auto"/>
        <w:left w:val="none" w:sz="0" w:space="0" w:color="auto"/>
        <w:bottom w:val="none" w:sz="0" w:space="0" w:color="auto"/>
        <w:right w:val="none" w:sz="0" w:space="0" w:color="auto"/>
      </w:divBdr>
    </w:div>
    <w:div w:id="879975676">
      <w:bodyDiv w:val="1"/>
      <w:marLeft w:val="0"/>
      <w:marRight w:val="0"/>
      <w:marTop w:val="0"/>
      <w:marBottom w:val="0"/>
      <w:divBdr>
        <w:top w:val="none" w:sz="0" w:space="0" w:color="auto"/>
        <w:left w:val="none" w:sz="0" w:space="0" w:color="auto"/>
        <w:bottom w:val="none" w:sz="0" w:space="0" w:color="auto"/>
        <w:right w:val="none" w:sz="0" w:space="0" w:color="auto"/>
      </w:divBdr>
    </w:div>
    <w:div w:id="904022878">
      <w:bodyDiv w:val="1"/>
      <w:marLeft w:val="0"/>
      <w:marRight w:val="0"/>
      <w:marTop w:val="0"/>
      <w:marBottom w:val="0"/>
      <w:divBdr>
        <w:top w:val="none" w:sz="0" w:space="0" w:color="auto"/>
        <w:left w:val="none" w:sz="0" w:space="0" w:color="auto"/>
        <w:bottom w:val="none" w:sz="0" w:space="0" w:color="auto"/>
        <w:right w:val="none" w:sz="0" w:space="0" w:color="auto"/>
      </w:divBdr>
    </w:div>
    <w:div w:id="985819488">
      <w:bodyDiv w:val="1"/>
      <w:marLeft w:val="0"/>
      <w:marRight w:val="0"/>
      <w:marTop w:val="0"/>
      <w:marBottom w:val="0"/>
      <w:divBdr>
        <w:top w:val="none" w:sz="0" w:space="0" w:color="auto"/>
        <w:left w:val="none" w:sz="0" w:space="0" w:color="auto"/>
        <w:bottom w:val="none" w:sz="0" w:space="0" w:color="auto"/>
        <w:right w:val="none" w:sz="0" w:space="0" w:color="auto"/>
      </w:divBdr>
    </w:div>
    <w:div w:id="1122311174">
      <w:bodyDiv w:val="1"/>
      <w:marLeft w:val="0"/>
      <w:marRight w:val="0"/>
      <w:marTop w:val="0"/>
      <w:marBottom w:val="0"/>
      <w:divBdr>
        <w:top w:val="none" w:sz="0" w:space="0" w:color="auto"/>
        <w:left w:val="none" w:sz="0" w:space="0" w:color="auto"/>
        <w:bottom w:val="none" w:sz="0" w:space="0" w:color="auto"/>
        <w:right w:val="none" w:sz="0" w:space="0" w:color="auto"/>
      </w:divBdr>
    </w:div>
    <w:div w:id="1160346207">
      <w:bodyDiv w:val="1"/>
      <w:marLeft w:val="0"/>
      <w:marRight w:val="0"/>
      <w:marTop w:val="0"/>
      <w:marBottom w:val="0"/>
      <w:divBdr>
        <w:top w:val="none" w:sz="0" w:space="0" w:color="auto"/>
        <w:left w:val="none" w:sz="0" w:space="0" w:color="auto"/>
        <w:bottom w:val="none" w:sz="0" w:space="0" w:color="auto"/>
        <w:right w:val="none" w:sz="0" w:space="0" w:color="auto"/>
      </w:divBdr>
    </w:div>
    <w:div w:id="1204321690">
      <w:bodyDiv w:val="1"/>
      <w:marLeft w:val="0"/>
      <w:marRight w:val="0"/>
      <w:marTop w:val="0"/>
      <w:marBottom w:val="0"/>
      <w:divBdr>
        <w:top w:val="none" w:sz="0" w:space="0" w:color="auto"/>
        <w:left w:val="none" w:sz="0" w:space="0" w:color="auto"/>
        <w:bottom w:val="none" w:sz="0" w:space="0" w:color="auto"/>
        <w:right w:val="none" w:sz="0" w:space="0" w:color="auto"/>
      </w:divBdr>
    </w:div>
    <w:div w:id="1257060957">
      <w:bodyDiv w:val="1"/>
      <w:marLeft w:val="0"/>
      <w:marRight w:val="0"/>
      <w:marTop w:val="0"/>
      <w:marBottom w:val="0"/>
      <w:divBdr>
        <w:top w:val="none" w:sz="0" w:space="0" w:color="auto"/>
        <w:left w:val="none" w:sz="0" w:space="0" w:color="auto"/>
        <w:bottom w:val="none" w:sz="0" w:space="0" w:color="auto"/>
        <w:right w:val="none" w:sz="0" w:space="0" w:color="auto"/>
      </w:divBdr>
    </w:div>
    <w:div w:id="1321542140">
      <w:bodyDiv w:val="1"/>
      <w:marLeft w:val="0"/>
      <w:marRight w:val="0"/>
      <w:marTop w:val="0"/>
      <w:marBottom w:val="0"/>
      <w:divBdr>
        <w:top w:val="none" w:sz="0" w:space="0" w:color="auto"/>
        <w:left w:val="none" w:sz="0" w:space="0" w:color="auto"/>
        <w:bottom w:val="none" w:sz="0" w:space="0" w:color="auto"/>
        <w:right w:val="none" w:sz="0" w:space="0" w:color="auto"/>
      </w:divBdr>
    </w:div>
    <w:div w:id="1374190785">
      <w:bodyDiv w:val="1"/>
      <w:marLeft w:val="0"/>
      <w:marRight w:val="0"/>
      <w:marTop w:val="0"/>
      <w:marBottom w:val="0"/>
      <w:divBdr>
        <w:top w:val="none" w:sz="0" w:space="0" w:color="auto"/>
        <w:left w:val="none" w:sz="0" w:space="0" w:color="auto"/>
        <w:bottom w:val="none" w:sz="0" w:space="0" w:color="auto"/>
        <w:right w:val="none" w:sz="0" w:space="0" w:color="auto"/>
      </w:divBdr>
    </w:div>
    <w:div w:id="1500193300">
      <w:bodyDiv w:val="1"/>
      <w:marLeft w:val="0"/>
      <w:marRight w:val="0"/>
      <w:marTop w:val="0"/>
      <w:marBottom w:val="0"/>
      <w:divBdr>
        <w:top w:val="none" w:sz="0" w:space="0" w:color="auto"/>
        <w:left w:val="none" w:sz="0" w:space="0" w:color="auto"/>
        <w:bottom w:val="none" w:sz="0" w:space="0" w:color="auto"/>
        <w:right w:val="none" w:sz="0" w:space="0" w:color="auto"/>
      </w:divBdr>
    </w:div>
    <w:div w:id="1622957320">
      <w:bodyDiv w:val="1"/>
      <w:marLeft w:val="0"/>
      <w:marRight w:val="0"/>
      <w:marTop w:val="0"/>
      <w:marBottom w:val="0"/>
      <w:divBdr>
        <w:top w:val="none" w:sz="0" w:space="0" w:color="auto"/>
        <w:left w:val="none" w:sz="0" w:space="0" w:color="auto"/>
        <w:bottom w:val="none" w:sz="0" w:space="0" w:color="auto"/>
        <w:right w:val="none" w:sz="0" w:space="0" w:color="auto"/>
      </w:divBdr>
    </w:div>
    <w:div w:id="1635523118">
      <w:bodyDiv w:val="1"/>
      <w:marLeft w:val="0"/>
      <w:marRight w:val="0"/>
      <w:marTop w:val="0"/>
      <w:marBottom w:val="0"/>
      <w:divBdr>
        <w:top w:val="none" w:sz="0" w:space="0" w:color="auto"/>
        <w:left w:val="none" w:sz="0" w:space="0" w:color="auto"/>
        <w:bottom w:val="none" w:sz="0" w:space="0" w:color="auto"/>
        <w:right w:val="none" w:sz="0" w:space="0" w:color="auto"/>
      </w:divBdr>
    </w:div>
    <w:div w:id="1670517394">
      <w:bodyDiv w:val="1"/>
      <w:marLeft w:val="0"/>
      <w:marRight w:val="0"/>
      <w:marTop w:val="0"/>
      <w:marBottom w:val="0"/>
      <w:divBdr>
        <w:top w:val="none" w:sz="0" w:space="0" w:color="auto"/>
        <w:left w:val="none" w:sz="0" w:space="0" w:color="auto"/>
        <w:bottom w:val="none" w:sz="0" w:space="0" w:color="auto"/>
        <w:right w:val="none" w:sz="0" w:space="0" w:color="auto"/>
      </w:divBdr>
    </w:div>
    <w:div w:id="1684673632">
      <w:bodyDiv w:val="1"/>
      <w:marLeft w:val="0"/>
      <w:marRight w:val="0"/>
      <w:marTop w:val="0"/>
      <w:marBottom w:val="0"/>
      <w:divBdr>
        <w:top w:val="none" w:sz="0" w:space="0" w:color="auto"/>
        <w:left w:val="none" w:sz="0" w:space="0" w:color="auto"/>
        <w:bottom w:val="none" w:sz="0" w:space="0" w:color="auto"/>
        <w:right w:val="none" w:sz="0" w:space="0" w:color="auto"/>
      </w:divBdr>
    </w:div>
    <w:div w:id="1757287594">
      <w:bodyDiv w:val="1"/>
      <w:marLeft w:val="0"/>
      <w:marRight w:val="0"/>
      <w:marTop w:val="0"/>
      <w:marBottom w:val="0"/>
      <w:divBdr>
        <w:top w:val="none" w:sz="0" w:space="0" w:color="auto"/>
        <w:left w:val="none" w:sz="0" w:space="0" w:color="auto"/>
        <w:bottom w:val="none" w:sz="0" w:space="0" w:color="auto"/>
        <w:right w:val="none" w:sz="0" w:space="0" w:color="auto"/>
      </w:divBdr>
    </w:div>
    <w:div w:id="1770079007">
      <w:bodyDiv w:val="1"/>
      <w:marLeft w:val="0"/>
      <w:marRight w:val="0"/>
      <w:marTop w:val="0"/>
      <w:marBottom w:val="0"/>
      <w:divBdr>
        <w:top w:val="none" w:sz="0" w:space="0" w:color="auto"/>
        <w:left w:val="none" w:sz="0" w:space="0" w:color="auto"/>
        <w:bottom w:val="none" w:sz="0" w:space="0" w:color="auto"/>
        <w:right w:val="none" w:sz="0" w:space="0" w:color="auto"/>
      </w:divBdr>
    </w:div>
    <w:div w:id="1772504005">
      <w:bodyDiv w:val="1"/>
      <w:marLeft w:val="0"/>
      <w:marRight w:val="0"/>
      <w:marTop w:val="0"/>
      <w:marBottom w:val="0"/>
      <w:divBdr>
        <w:top w:val="none" w:sz="0" w:space="0" w:color="auto"/>
        <w:left w:val="none" w:sz="0" w:space="0" w:color="auto"/>
        <w:bottom w:val="none" w:sz="0" w:space="0" w:color="auto"/>
        <w:right w:val="none" w:sz="0" w:space="0" w:color="auto"/>
      </w:divBdr>
    </w:div>
    <w:div w:id="1815367721">
      <w:bodyDiv w:val="1"/>
      <w:marLeft w:val="0"/>
      <w:marRight w:val="0"/>
      <w:marTop w:val="0"/>
      <w:marBottom w:val="0"/>
      <w:divBdr>
        <w:top w:val="none" w:sz="0" w:space="0" w:color="auto"/>
        <w:left w:val="none" w:sz="0" w:space="0" w:color="auto"/>
        <w:bottom w:val="none" w:sz="0" w:space="0" w:color="auto"/>
        <w:right w:val="none" w:sz="0" w:space="0" w:color="auto"/>
      </w:divBdr>
    </w:div>
    <w:div w:id="1853835070">
      <w:bodyDiv w:val="1"/>
      <w:marLeft w:val="0"/>
      <w:marRight w:val="0"/>
      <w:marTop w:val="0"/>
      <w:marBottom w:val="0"/>
      <w:divBdr>
        <w:top w:val="none" w:sz="0" w:space="0" w:color="auto"/>
        <w:left w:val="none" w:sz="0" w:space="0" w:color="auto"/>
        <w:bottom w:val="none" w:sz="0" w:space="0" w:color="auto"/>
        <w:right w:val="none" w:sz="0" w:space="0" w:color="auto"/>
      </w:divBdr>
    </w:div>
    <w:div w:id="1883057035">
      <w:bodyDiv w:val="1"/>
      <w:marLeft w:val="0"/>
      <w:marRight w:val="0"/>
      <w:marTop w:val="0"/>
      <w:marBottom w:val="0"/>
      <w:divBdr>
        <w:top w:val="none" w:sz="0" w:space="0" w:color="auto"/>
        <w:left w:val="none" w:sz="0" w:space="0" w:color="auto"/>
        <w:bottom w:val="none" w:sz="0" w:space="0" w:color="auto"/>
        <w:right w:val="none" w:sz="0" w:space="0" w:color="auto"/>
      </w:divBdr>
    </w:div>
    <w:div w:id="1888949852">
      <w:bodyDiv w:val="1"/>
      <w:marLeft w:val="0"/>
      <w:marRight w:val="0"/>
      <w:marTop w:val="0"/>
      <w:marBottom w:val="0"/>
      <w:divBdr>
        <w:top w:val="none" w:sz="0" w:space="0" w:color="auto"/>
        <w:left w:val="none" w:sz="0" w:space="0" w:color="auto"/>
        <w:bottom w:val="none" w:sz="0" w:space="0" w:color="auto"/>
        <w:right w:val="none" w:sz="0" w:space="0" w:color="auto"/>
      </w:divBdr>
    </w:div>
    <w:div w:id="1962834573">
      <w:bodyDiv w:val="1"/>
      <w:marLeft w:val="0"/>
      <w:marRight w:val="0"/>
      <w:marTop w:val="0"/>
      <w:marBottom w:val="0"/>
      <w:divBdr>
        <w:top w:val="none" w:sz="0" w:space="0" w:color="auto"/>
        <w:left w:val="none" w:sz="0" w:space="0" w:color="auto"/>
        <w:bottom w:val="none" w:sz="0" w:space="0" w:color="auto"/>
        <w:right w:val="none" w:sz="0" w:space="0" w:color="auto"/>
      </w:divBdr>
    </w:div>
    <w:div w:id="1963148166">
      <w:bodyDiv w:val="1"/>
      <w:marLeft w:val="0"/>
      <w:marRight w:val="0"/>
      <w:marTop w:val="0"/>
      <w:marBottom w:val="0"/>
      <w:divBdr>
        <w:top w:val="none" w:sz="0" w:space="0" w:color="auto"/>
        <w:left w:val="none" w:sz="0" w:space="0" w:color="auto"/>
        <w:bottom w:val="none" w:sz="0" w:space="0" w:color="auto"/>
        <w:right w:val="none" w:sz="0" w:space="0" w:color="auto"/>
      </w:divBdr>
    </w:div>
    <w:div w:id="1963267530">
      <w:bodyDiv w:val="1"/>
      <w:marLeft w:val="0"/>
      <w:marRight w:val="0"/>
      <w:marTop w:val="0"/>
      <w:marBottom w:val="0"/>
      <w:divBdr>
        <w:top w:val="none" w:sz="0" w:space="0" w:color="auto"/>
        <w:left w:val="none" w:sz="0" w:space="0" w:color="auto"/>
        <w:bottom w:val="none" w:sz="0" w:space="0" w:color="auto"/>
        <w:right w:val="none" w:sz="0" w:space="0" w:color="auto"/>
      </w:divBdr>
    </w:div>
    <w:div w:id="1973829109">
      <w:bodyDiv w:val="1"/>
      <w:marLeft w:val="0"/>
      <w:marRight w:val="0"/>
      <w:marTop w:val="0"/>
      <w:marBottom w:val="0"/>
      <w:divBdr>
        <w:top w:val="none" w:sz="0" w:space="0" w:color="auto"/>
        <w:left w:val="none" w:sz="0" w:space="0" w:color="auto"/>
        <w:bottom w:val="none" w:sz="0" w:space="0" w:color="auto"/>
        <w:right w:val="none" w:sz="0" w:space="0" w:color="auto"/>
      </w:divBdr>
    </w:div>
    <w:div w:id="1976985603">
      <w:bodyDiv w:val="1"/>
      <w:marLeft w:val="0"/>
      <w:marRight w:val="0"/>
      <w:marTop w:val="0"/>
      <w:marBottom w:val="0"/>
      <w:divBdr>
        <w:top w:val="none" w:sz="0" w:space="0" w:color="auto"/>
        <w:left w:val="none" w:sz="0" w:space="0" w:color="auto"/>
        <w:bottom w:val="none" w:sz="0" w:space="0" w:color="auto"/>
        <w:right w:val="none" w:sz="0" w:space="0" w:color="auto"/>
      </w:divBdr>
    </w:div>
    <w:div w:id="20881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7CCA5-934C-4E70-9702-78F5143A0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2195</Words>
  <Characters>12514</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Kubičárová Petra</dc:creator>
  <cp:lastModifiedBy>Vároš Juraj</cp:lastModifiedBy>
  <cp:revision>5</cp:revision>
  <cp:lastPrinted>2020-10-08T09:43:00Z</cp:lastPrinted>
  <dcterms:created xsi:type="dcterms:W3CDTF">2021-12-08T08:55:00Z</dcterms:created>
  <dcterms:modified xsi:type="dcterms:W3CDTF">2021-12-08T13:34:00Z</dcterms:modified>
</cp:coreProperties>
</file>