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B688" w14:textId="77777777" w:rsidR="00732E57" w:rsidRPr="00732E57" w:rsidRDefault="00732E57" w:rsidP="007C7F8B">
      <w:pPr>
        <w:spacing w:line="240" w:lineRule="auto"/>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14:paraId="753481E8" w14:textId="77777777" w:rsidTr="009C2704">
        <w:trPr>
          <w:trHeight w:val="822"/>
        </w:trPr>
        <w:tc>
          <w:tcPr>
            <w:tcW w:w="9371" w:type="dxa"/>
            <w:shd w:val="clear" w:color="auto" w:fill="BFBFBF"/>
            <w:vAlign w:val="center"/>
          </w:tcPr>
          <w:p w14:paraId="75292AF0" w14:textId="77777777"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14:paraId="4761277B" w14:textId="77777777" w:rsidR="00337789" w:rsidRPr="005C4B9C" w:rsidRDefault="00337789" w:rsidP="007C7F8B">
            <w:pPr>
              <w:spacing w:line="240" w:lineRule="auto"/>
              <w:rPr>
                <w:b/>
                <w:i/>
                <w:iCs/>
                <w:sz w:val="2"/>
                <w:szCs w:val="22"/>
              </w:rPr>
            </w:pPr>
          </w:p>
        </w:tc>
      </w:tr>
      <w:tr w:rsidR="00337789" w:rsidRPr="005C4B9C" w14:paraId="19169A3F" w14:textId="77777777" w:rsidTr="009C2704">
        <w:trPr>
          <w:trHeight w:val="367"/>
        </w:trPr>
        <w:tc>
          <w:tcPr>
            <w:tcW w:w="9371" w:type="dxa"/>
            <w:shd w:val="clear" w:color="auto" w:fill="C0C0C0"/>
            <w:vAlign w:val="center"/>
          </w:tcPr>
          <w:p w14:paraId="7A689485" w14:textId="77777777"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14:paraId="0392C399" w14:textId="77777777" w:rsidTr="009C2704">
        <w:trPr>
          <w:trHeight w:val="316"/>
        </w:trPr>
        <w:tc>
          <w:tcPr>
            <w:tcW w:w="9371" w:type="dxa"/>
          </w:tcPr>
          <w:p w14:paraId="132813F8" w14:textId="77777777"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14:paraId="688B4CED" w14:textId="77777777" w:rsidTr="009C2704">
        <w:trPr>
          <w:trHeight w:val="296"/>
        </w:trPr>
        <w:tc>
          <w:tcPr>
            <w:tcW w:w="9371" w:type="dxa"/>
          </w:tcPr>
          <w:p w14:paraId="30668865" w14:textId="77777777"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14:paraId="582266F9" w14:textId="77777777" w:rsidTr="009C2704">
        <w:trPr>
          <w:trHeight w:val="655"/>
        </w:trPr>
        <w:tc>
          <w:tcPr>
            <w:tcW w:w="9371" w:type="dxa"/>
          </w:tcPr>
          <w:p w14:paraId="74A1C262" w14:textId="7EBFBCAE" w:rsidR="00BE1D85" w:rsidRDefault="00BE1D85" w:rsidP="00EA42EE">
            <w:pPr>
              <w:spacing w:line="240" w:lineRule="auto"/>
            </w:pPr>
            <w:r w:rsidRPr="0055555A">
              <w:t>Návrh</w:t>
            </w:r>
            <w:r w:rsidR="000F1190">
              <w:t>om</w:t>
            </w:r>
            <w:r w:rsidRPr="0055555A">
              <w:t xml:space="preserve"> zákona sa </w:t>
            </w:r>
            <w:r w:rsidR="000F1190">
              <w:t xml:space="preserve">znižuje počet povinných </w:t>
            </w:r>
            <w:proofErr w:type="spellStart"/>
            <w:r w:rsidR="000F1190">
              <w:t>deponátov</w:t>
            </w:r>
            <w:proofErr w:type="spellEnd"/>
            <w:r w:rsidR="000F1190">
              <w:t xml:space="preserve"> publikácií</w:t>
            </w:r>
            <w:r w:rsidR="001F3AA6">
              <w:t>.</w:t>
            </w:r>
            <w:r w:rsidR="00EA42EE">
              <w:t xml:space="preserve"> Výpadok publikácií sa navrhuje čiastočne kompenzovať zvýšením rozpočtu na akvizície. </w:t>
            </w:r>
            <w:r w:rsidR="007A7147">
              <w:t>Pre dotknuté knižnice to môže znamenať navýšenie záťaže súvisiacej s tvorbou akvizičného plánu a získavaním publikácií.</w:t>
            </w:r>
          </w:p>
          <w:p w14:paraId="7CAB187E" w14:textId="6D8F56C1" w:rsidR="00BE1D85" w:rsidRDefault="00BE1D85" w:rsidP="00BE1D85">
            <w:pPr>
              <w:spacing w:line="240" w:lineRule="auto"/>
            </w:pPr>
          </w:p>
          <w:p w14:paraId="2F000A06" w14:textId="78C81C0D" w:rsidR="001E0935" w:rsidRDefault="001E0935" w:rsidP="00BE1D85">
            <w:pPr>
              <w:spacing w:line="240" w:lineRule="auto"/>
            </w:pPr>
            <w:r>
              <w:t>Možnosť zasielať povinné výtlačky v digitálnej forme znamená pre knižnice povinnosť vytvárať repozitár a zabezpečiť ich prístupnosť vo vlastných priestoroch do času, kedy bude sprevádzkovaný systém na e-</w:t>
            </w:r>
            <w:proofErr w:type="spellStart"/>
            <w:r>
              <w:t>lending</w:t>
            </w:r>
            <w:proofErr w:type="spellEnd"/>
            <w:r>
              <w:t xml:space="preserve">. </w:t>
            </w:r>
            <w:r w:rsidR="00E630B8">
              <w:t xml:space="preserve">SNK tiež vzniká povinnosť odovzdať získané digitálne publikácie relevantným ďalším knižniciam. </w:t>
            </w:r>
            <w:r w:rsidR="00685C1C">
              <w:t>Na druhej strane</w:t>
            </w:r>
            <w:r>
              <w:t xml:space="preserve"> klesne záťaž na </w:t>
            </w:r>
            <w:proofErr w:type="spellStart"/>
            <w:r>
              <w:t>digitalizačné</w:t>
            </w:r>
            <w:proofErr w:type="spellEnd"/>
            <w:r>
              <w:t xml:space="preserve"> zdroje, pretože publikácie odovzdané </w:t>
            </w:r>
            <w:r w:rsidR="00FF45BC">
              <w:t xml:space="preserve">priamo </w:t>
            </w:r>
            <w:r>
              <w:t>v digitálnej podobe už nebude potrebné digitalizovať.</w:t>
            </w:r>
          </w:p>
          <w:p w14:paraId="5B164C98" w14:textId="77777777" w:rsidR="001E0935" w:rsidRPr="0055555A" w:rsidRDefault="001E0935" w:rsidP="00BE1D85">
            <w:pPr>
              <w:spacing w:line="240" w:lineRule="auto"/>
            </w:pPr>
          </w:p>
          <w:p w14:paraId="4AD79362" w14:textId="75FA0B4E" w:rsidR="00BE1D85" w:rsidRDefault="00BE1D85" w:rsidP="00BE1D85">
            <w:pPr>
              <w:spacing w:line="240" w:lineRule="auto"/>
            </w:pPr>
            <w:r w:rsidRPr="0055555A">
              <w:t xml:space="preserve">Návrh zákona sa </w:t>
            </w:r>
            <w:r w:rsidR="00EA42EE">
              <w:t>negatívne</w:t>
            </w:r>
            <w:r w:rsidRPr="0055555A">
              <w:t xml:space="preserve"> dotkne užívateľov knižničných </w:t>
            </w:r>
            <w:r>
              <w:t>služieb Centra</w:t>
            </w:r>
            <w:r w:rsidRPr="0055555A">
              <w:t xml:space="preserve"> vedecko-technických informácií Slovenskej republiky</w:t>
            </w:r>
            <w:r>
              <w:t xml:space="preserve">, </w:t>
            </w:r>
            <w:r w:rsidRPr="0055555A">
              <w:t xml:space="preserve">ktoré navrhovaný zákon už nezaraďuje medzi právnické osoby, ktorým sa doručujú povinné </w:t>
            </w:r>
            <w:proofErr w:type="spellStart"/>
            <w:r w:rsidRPr="0055555A">
              <w:t>deponáty</w:t>
            </w:r>
            <w:proofErr w:type="spellEnd"/>
            <w:r w:rsidRPr="0055555A">
              <w:t xml:space="preserve"> publikácií.</w:t>
            </w:r>
            <w:r>
              <w:t xml:space="preserve"> Táto knižnica však bude</w:t>
            </w:r>
            <w:r w:rsidRPr="009635EE">
              <w:t xml:space="preserve"> môcť na základe prechodných ustanovení </w:t>
            </w:r>
            <w:r>
              <w:t>zákona publikácie, ktoré získala</w:t>
            </w:r>
            <w:r w:rsidRPr="009635EE">
              <w:t xml:space="preserve"> podľa doterajších predpisov ako povinné výtlačky, používať na knižnično-informačné služby podľa § 16 zákona </w:t>
            </w:r>
            <w:r>
              <w:t>č. 126/2015 Z. z., to znamená bude</w:t>
            </w:r>
            <w:r w:rsidRPr="009635EE">
              <w:t xml:space="preserve"> ich môcť okrem iného bez obmedzenia požičiavať aj mimo svojich priestorov.</w:t>
            </w:r>
          </w:p>
          <w:p w14:paraId="416EF10D" w14:textId="77777777" w:rsidR="00BE1D85" w:rsidRPr="00F36EF9" w:rsidRDefault="00BE1D85" w:rsidP="00685C1C">
            <w:pPr>
              <w:spacing w:line="240" w:lineRule="auto"/>
              <w:rPr>
                <w:i/>
                <w:sz w:val="22"/>
                <w:szCs w:val="22"/>
              </w:rPr>
            </w:pPr>
          </w:p>
        </w:tc>
      </w:tr>
      <w:tr w:rsidR="00337789" w:rsidRPr="005C4B9C" w14:paraId="2298395E" w14:textId="77777777" w:rsidTr="009C2704">
        <w:trPr>
          <w:trHeight w:val="212"/>
        </w:trPr>
        <w:tc>
          <w:tcPr>
            <w:tcW w:w="9371" w:type="dxa"/>
          </w:tcPr>
          <w:p w14:paraId="3AD543D6" w14:textId="77777777"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14:paraId="76ADBE18" w14:textId="77777777" w:rsidTr="009C2704">
        <w:trPr>
          <w:trHeight w:val="598"/>
        </w:trPr>
        <w:tc>
          <w:tcPr>
            <w:tcW w:w="9371" w:type="dxa"/>
          </w:tcPr>
          <w:p w14:paraId="02DEF451" w14:textId="0A0A4ECF" w:rsidR="00330599" w:rsidRDefault="001E0935" w:rsidP="004135FD">
            <w:pPr>
              <w:spacing w:line="240" w:lineRule="auto"/>
            </w:pPr>
            <w:r>
              <w:t>Systém na e-</w:t>
            </w:r>
            <w:proofErr w:type="spellStart"/>
            <w:r>
              <w:t>lending</w:t>
            </w:r>
            <w:proofErr w:type="spellEnd"/>
            <w:r>
              <w:t xml:space="preserve"> umožní užívateľom knižnice zapožičať si digitálne </w:t>
            </w:r>
            <w:proofErr w:type="spellStart"/>
            <w:r>
              <w:t>dokumeny</w:t>
            </w:r>
            <w:proofErr w:type="spellEnd"/>
            <w:r>
              <w:t xml:space="preserve"> absenčne a prezerať si ich na vlastných zariadeniach.</w:t>
            </w:r>
          </w:p>
          <w:p w14:paraId="71DB93CB" w14:textId="77777777" w:rsidR="001E0935" w:rsidRDefault="001E0935" w:rsidP="004135FD">
            <w:pPr>
              <w:spacing w:line="240" w:lineRule="auto"/>
            </w:pPr>
          </w:p>
          <w:p w14:paraId="1A571115" w14:textId="7E02180F" w:rsidR="00685C1C" w:rsidRDefault="00685C1C" w:rsidP="00685C1C">
            <w:pPr>
              <w:spacing w:line="240" w:lineRule="auto"/>
            </w:pPr>
            <w:r>
              <w:t>N</w:t>
            </w:r>
            <w:r>
              <w:t>ová právna úprava</w:t>
            </w:r>
            <w:r>
              <w:t xml:space="preserve"> sa</w:t>
            </w:r>
            <w:r>
              <w:t xml:space="preserve"> dotkne užívateľov webových portálov sprostredkujúcich </w:t>
            </w:r>
            <w:proofErr w:type="spellStart"/>
            <w:r>
              <w:t>komunikáty</w:t>
            </w:r>
            <w:proofErr w:type="spellEnd"/>
            <w:r>
              <w:t xml:space="preserve"> (obsahy získané novinárskou činnosťou), ktorí prostredníctvom novej evidenčnej povinnosti prevádzkovateľov webových portálov budú mať prístup k základným údajom dostupným v evidencii vedenej ministerstvom. Súčasne budú predmetné obsahy webových portálov ukladané do digitálnej depozitnej zbierky Univerzitnej knižnice v Bratislave. Zároveň budú užívateľom dostupné publikácie v elektronickej podobe vďaka povinnosti odovzdávať takéto </w:t>
            </w:r>
            <w:proofErr w:type="spellStart"/>
            <w:r>
              <w:t>deponáty</w:t>
            </w:r>
            <w:proofErr w:type="spellEnd"/>
            <w:r>
              <w:t xml:space="preserve"> priamo Univerzitnej knižnici v Bratislave.</w:t>
            </w:r>
          </w:p>
          <w:p w14:paraId="074522F6" w14:textId="77777777" w:rsidR="00330599" w:rsidRDefault="00330599" w:rsidP="004135FD">
            <w:pPr>
              <w:spacing w:line="240" w:lineRule="auto"/>
            </w:pPr>
          </w:p>
          <w:p w14:paraId="025AF676" w14:textId="3C128979" w:rsidR="00330599" w:rsidRPr="000F1190" w:rsidRDefault="000F1190" w:rsidP="00330599">
            <w:pPr>
              <w:spacing w:line="240" w:lineRule="auto"/>
            </w:pPr>
            <w:r>
              <w:t xml:space="preserve">Novinkou v predloženej právnej úprave je register v oblasti médií a audiovízie, ktorý umožní užívateľom prehľadne a automatizovaným spôsobom vyhľadávať informácie o </w:t>
            </w:r>
            <w:r>
              <w:rPr>
                <w:bCs/>
                <w:color w:val="000000"/>
              </w:rPr>
              <w:t xml:space="preserve">poskytovateľoch, službách a produktoch v oblasti médií a audiovízie. Za účelom zachovania aktuálnosti, presnosti a spoľahlivosti údajov poskytovaných verejnosti budú môcť údaje zverejnené v registri okrem správcu editovať aj ďalšie subjekty, ktoré na základe osobitného predpisu vykonávajú činnosť súvisiacu s poskytovateľmi, službami a produktmi uvedenými v registri. </w:t>
            </w:r>
            <w:r>
              <w:t xml:space="preserve"> </w:t>
            </w:r>
          </w:p>
        </w:tc>
      </w:tr>
      <w:tr w:rsidR="00337789" w:rsidRPr="005C4B9C" w14:paraId="18A93854" w14:textId="77777777" w:rsidTr="009C2704">
        <w:trPr>
          <w:trHeight w:val="248"/>
        </w:trPr>
        <w:tc>
          <w:tcPr>
            <w:tcW w:w="9371" w:type="dxa"/>
          </w:tcPr>
          <w:p w14:paraId="02628587" w14:textId="77777777"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14:paraId="496FFECC" w14:textId="77777777" w:rsidTr="009C2704">
        <w:trPr>
          <w:trHeight w:val="248"/>
        </w:trPr>
        <w:tc>
          <w:tcPr>
            <w:tcW w:w="9371" w:type="dxa"/>
          </w:tcPr>
          <w:p w14:paraId="2EE2AF68" w14:textId="77777777"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14:paraId="484FE64A" w14:textId="77777777" w:rsidTr="009C2704">
        <w:trPr>
          <w:trHeight w:val="545"/>
        </w:trPr>
        <w:tc>
          <w:tcPr>
            <w:tcW w:w="9371" w:type="dxa"/>
          </w:tcPr>
          <w:p w14:paraId="688EC607" w14:textId="77777777" w:rsidR="00337789" w:rsidRPr="004135FD" w:rsidRDefault="004135FD" w:rsidP="007C7F8B">
            <w:pPr>
              <w:spacing w:line="240" w:lineRule="auto"/>
              <w:rPr>
                <w:sz w:val="22"/>
                <w:szCs w:val="22"/>
              </w:rPr>
            </w:pPr>
            <w:r w:rsidRPr="004135FD">
              <w:rPr>
                <w:sz w:val="22"/>
                <w:szCs w:val="22"/>
              </w:rPr>
              <w:lastRenderedPageBreak/>
              <w:t>Knižničné služby a služby webových portálov</w:t>
            </w:r>
          </w:p>
        </w:tc>
      </w:tr>
      <w:tr w:rsidR="00337789" w:rsidRPr="005C4B9C" w14:paraId="5F2983B0" w14:textId="77777777" w:rsidTr="009C2704">
        <w:trPr>
          <w:trHeight w:val="248"/>
        </w:trPr>
        <w:tc>
          <w:tcPr>
            <w:tcW w:w="9371" w:type="dxa"/>
          </w:tcPr>
          <w:p w14:paraId="3C42865D" w14:textId="77777777"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14:paraId="4350025F" w14:textId="77777777" w:rsidTr="009C2704">
        <w:trPr>
          <w:trHeight w:val="630"/>
        </w:trPr>
        <w:tc>
          <w:tcPr>
            <w:tcW w:w="9371" w:type="dxa"/>
          </w:tcPr>
          <w:p w14:paraId="56ADD1F9" w14:textId="77777777" w:rsidR="00337789" w:rsidRDefault="00A029F0" w:rsidP="007C7F8B">
            <w:pPr>
              <w:spacing w:line="240" w:lineRule="auto"/>
            </w:pPr>
            <w:r w:rsidRPr="0055555A">
              <w:t>Zákon č. 212/1997 Z. z. o povinných výtlačkoch periodických publikácií, neperiodických publikácií a rozmnoženín audiovizuálnych diel v znení neskorších predpisov.</w:t>
            </w:r>
          </w:p>
          <w:p w14:paraId="655D31E5" w14:textId="77777777" w:rsidR="00A029F0" w:rsidRPr="005C4B9C" w:rsidRDefault="00A029F0" w:rsidP="007C7F8B">
            <w:pPr>
              <w:spacing w:line="240" w:lineRule="auto"/>
              <w:rPr>
                <w:b/>
                <w:i/>
                <w:sz w:val="22"/>
                <w:szCs w:val="22"/>
              </w:rPr>
            </w:pPr>
            <w:r>
              <w:t xml:space="preserve">Zákon č. 167/2008 Z. z. </w:t>
            </w:r>
            <w:r w:rsidRPr="00A029F0">
              <w:t>o periodickej tlači a agentúrnom spravodajstve a o zmene a doplnení niektorých zákonov (tlačový zákon)</w:t>
            </w:r>
            <w:r>
              <w:t xml:space="preserve"> v znení neskorších predpisov</w:t>
            </w:r>
          </w:p>
        </w:tc>
      </w:tr>
      <w:tr w:rsidR="00337789" w:rsidRPr="005C4B9C" w14:paraId="61A94811" w14:textId="77777777" w:rsidTr="009C2704">
        <w:trPr>
          <w:trHeight w:val="220"/>
        </w:trPr>
        <w:tc>
          <w:tcPr>
            <w:tcW w:w="9371" w:type="dxa"/>
          </w:tcPr>
          <w:p w14:paraId="6F77CABB" w14:textId="77777777"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14:paraId="191FFE06" w14:textId="77777777" w:rsidTr="009C2704">
        <w:trPr>
          <w:trHeight w:val="587"/>
        </w:trPr>
        <w:tc>
          <w:tcPr>
            <w:tcW w:w="9371" w:type="dxa"/>
          </w:tcPr>
          <w:p w14:paraId="363E8FD0" w14:textId="77777777" w:rsidR="00337789" w:rsidRPr="00B1031A" w:rsidRDefault="00A029F0" w:rsidP="007C7F8B">
            <w:pPr>
              <w:spacing w:line="240" w:lineRule="auto"/>
              <w:rPr>
                <w:sz w:val="22"/>
                <w:szCs w:val="22"/>
              </w:rPr>
            </w:pPr>
            <w:r w:rsidRPr="00E539C2">
              <w:rPr>
                <w:sz w:val="22"/>
                <w:szCs w:val="22"/>
              </w:rPr>
              <w:t>Slovenská národná knižnica, Univerzitná knižnica v Bratislave, Štátna vedecká knižnica v Banskej Bystrici, Štátna vedecká knižnica v Košiciach, Štátna vedecká knižnica v</w:t>
            </w:r>
            <w:r>
              <w:rPr>
                <w:sz w:val="22"/>
                <w:szCs w:val="22"/>
              </w:rPr>
              <w:t> </w:t>
            </w:r>
            <w:r w:rsidRPr="00E539C2">
              <w:rPr>
                <w:sz w:val="22"/>
                <w:szCs w:val="22"/>
              </w:rPr>
              <w:t>Prešove</w:t>
            </w:r>
            <w:r>
              <w:rPr>
                <w:sz w:val="22"/>
                <w:szCs w:val="22"/>
              </w:rPr>
              <w:t xml:space="preserve">, </w:t>
            </w:r>
            <w:r w:rsidRPr="00E539C2">
              <w:rPr>
                <w:sz w:val="22"/>
                <w:szCs w:val="22"/>
              </w:rPr>
              <w:t>Slovenská knižnica pre nevidiacich Mateja Hrebendu v</w:t>
            </w:r>
            <w:r>
              <w:rPr>
                <w:sz w:val="22"/>
                <w:szCs w:val="22"/>
              </w:rPr>
              <w:t> </w:t>
            </w:r>
            <w:r w:rsidRPr="00E539C2">
              <w:rPr>
                <w:sz w:val="22"/>
                <w:szCs w:val="22"/>
              </w:rPr>
              <w:t>Levoči</w:t>
            </w:r>
            <w:r>
              <w:rPr>
                <w:sz w:val="22"/>
                <w:szCs w:val="22"/>
              </w:rPr>
              <w:t>, Ministerstvo kultúry a ďalšie subjekty podľa osobitných predpisov</w:t>
            </w:r>
          </w:p>
        </w:tc>
      </w:tr>
      <w:tr w:rsidR="00337789" w:rsidRPr="005C4B9C" w14:paraId="50CCA68B" w14:textId="77777777" w:rsidTr="009C2704">
        <w:trPr>
          <w:trHeight w:val="423"/>
        </w:trPr>
        <w:tc>
          <w:tcPr>
            <w:tcW w:w="9371" w:type="dxa"/>
          </w:tcPr>
          <w:p w14:paraId="7B60EF63" w14:textId="77777777"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14:paraId="59DEA476" w14:textId="77777777" w:rsidTr="009C2704">
        <w:trPr>
          <w:trHeight w:val="256"/>
        </w:trPr>
        <w:tc>
          <w:tcPr>
            <w:tcW w:w="9371" w:type="dxa"/>
          </w:tcPr>
          <w:p w14:paraId="561E0CD1" w14:textId="77777777"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14:paraId="774F0016" w14:textId="77777777" w:rsidTr="009C2704">
        <w:trPr>
          <w:trHeight w:val="543"/>
        </w:trPr>
        <w:tc>
          <w:tcPr>
            <w:tcW w:w="9371" w:type="dxa"/>
          </w:tcPr>
          <w:p w14:paraId="4D582A58" w14:textId="77777777" w:rsidR="00337789" w:rsidRDefault="00A029F0" w:rsidP="00A029F0">
            <w:pPr>
              <w:spacing w:line="240" w:lineRule="auto"/>
            </w:pPr>
            <w:r w:rsidRPr="0055555A">
              <w:t>Priamy pozitívny vplyv na užívateľov knižničných slu</w:t>
            </w:r>
            <w:r>
              <w:t xml:space="preserve">žieb a služieb webových portálov spočívajúci v prístupnosti povinných </w:t>
            </w:r>
            <w:proofErr w:type="spellStart"/>
            <w:r>
              <w:t>deponátov</w:t>
            </w:r>
            <w:proofErr w:type="spellEnd"/>
            <w:r w:rsidRPr="0055555A">
              <w:t xml:space="preserve"> publikácií</w:t>
            </w:r>
            <w:r>
              <w:t xml:space="preserve"> a obsahov webových portálov</w:t>
            </w:r>
            <w:r w:rsidRPr="0055555A">
              <w:t>.</w:t>
            </w:r>
            <w:r>
              <w:t xml:space="preserve"> </w:t>
            </w:r>
          </w:p>
          <w:p w14:paraId="19C80AA8" w14:textId="77777777" w:rsidR="00A029F0" w:rsidRDefault="00A029F0" w:rsidP="00A029F0">
            <w:pPr>
              <w:spacing w:line="240" w:lineRule="auto"/>
              <w:rPr>
                <w:bCs/>
                <w:color w:val="000000"/>
              </w:rPr>
            </w:pPr>
            <w:r>
              <w:t xml:space="preserve">Priamy pozitívny vplyv vo vzťahu k dostupnosti informácií </w:t>
            </w:r>
            <w:r>
              <w:rPr>
                <w:bCs/>
                <w:color w:val="000000"/>
              </w:rPr>
              <w:t>o poskytovateľoch, službách a produktoch v oblasti médií a audiovízie.</w:t>
            </w:r>
          </w:p>
          <w:p w14:paraId="4A5D45E3" w14:textId="006CEA3C" w:rsidR="00BF1249" w:rsidRPr="00BF1249" w:rsidRDefault="00BF1249" w:rsidP="00A029F0">
            <w:pPr>
              <w:spacing w:line="240" w:lineRule="auto"/>
              <w:rPr>
                <w:sz w:val="22"/>
                <w:szCs w:val="22"/>
              </w:rPr>
            </w:pPr>
            <w:r>
              <w:rPr>
                <w:sz w:val="22"/>
                <w:szCs w:val="22"/>
              </w:rPr>
              <w:t>Pozitívny aj negatívny vplyv na knižnice: zvýšenie záťaže súvisiace s akvizíciami a manažmentom digitálnych výtlačkov, zníženie objemu nových publikácií na digitalizáciu.</w:t>
            </w:r>
            <w:bookmarkStart w:id="0" w:name="_GoBack"/>
            <w:bookmarkEnd w:id="0"/>
          </w:p>
        </w:tc>
      </w:tr>
      <w:tr w:rsidR="00337789" w:rsidRPr="005C4B9C" w14:paraId="5849AEC6" w14:textId="77777777" w:rsidTr="009C2704">
        <w:trPr>
          <w:trHeight w:val="20"/>
        </w:trPr>
        <w:tc>
          <w:tcPr>
            <w:tcW w:w="9371" w:type="dxa"/>
          </w:tcPr>
          <w:p w14:paraId="2CC3380A" w14:textId="77777777"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14:paraId="541755D0" w14:textId="77777777" w:rsidTr="009C2704">
        <w:trPr>
          <w:trHeight w:val="616"/>
        </w:trPr>
        <w:tc>
          <w:tcPr>
            <w:tcW w:w="9371" w:type="dxa"/>
          </w:tcPr>
          <w:p w14:paraId="1DC2C549" w14:textId="77777777" w:rsidR="00337789" w:rsidRPr="00A029F0" w:rsidRDefault="00A029F0" w:rsidP="007C7F8B">
            <w:pPr>
              <w:spacing w:line="240" w:lineRule="auto"/>
              <w:rPr>
                <w:sz w:val="22"/>
                <w:szCs w:val="22"/>
              </w:rPr>
            </w:pPr>
            <w:r w:rsidRPr="00A029F0">
              <w:rPr>
                <w:sz w:val="22"/>
                <w:szCs w:val="22"/>
              </w:rPr>
              <w:t>Neaplikuje sa.</w:t>
            </w:r>
          </w:p>
        </w:tc>
      </w:tr>
      <w:tr w:rsidR="00337789" w:rsidRPr="005C4B9C" w14:paraId="2FE79833" w14:textId="77777777" w:rsidTr="009C2704">
        <w:trPr>
          <w:trHeight w:val="20"/>
        </w:trPr>
        <w:tc>
          <w:tcPr>
            <w:tcW w:w="9371" w:type="dxa"/>
            <w:shd w:val="clear" w:color="auto" w:fill="C0C0C0"/>
            <w:vAlign w:val="center"/>
          </w:tcPr>
          <w:p w14:paraId="1E43F3AB" w14:textId="77777777"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14:paraId="7C29A780" w14:textId="77777777" w:rsidTr="009C2704">
        <w:trPr>
          <w:trHeight w:val="388"/>
        </w:trPr>
        <w:tc>
          <w:tcPr>
            <w:tcW w:w="9371" w:type="dxa"/>
          </w:tcPr>
          <w:p w14:paraId="62C6B564" w14:textId="77777777" w:rsidR="00337789" w:rsidRDefault="00337789" w:rsidP="007C7F8B">
            <w:pPr>
              <w:spacing w:line="240" w:lineRule="auto"/>
              <w:rPr>
                <w:b/>
              </w:rPr>
            </w:pPr>
            <w:r>
              <w:rPr>
                <w:b/>
              </w:rPr>
              <w:t>7.2</w:t>
            </w:r>
            <w:r w:rsidRPr="00B1784E">
              <w:rPr>
                <w:b/>
              </w:rPr>
              <w:t>.</w:t>
            </w:r>
            <w:r>
              <w:rPr>
                <w:b/>
              </w:rPr>
              <w:t xml:space="preserve">1 Náklady </w:t>
            </w:r>
          </w:p>
        </w:tc>
      </w:tr>
      <w:tr w:rsidR="00337789" w:rsidRPr="005C4B9C" w14:paraId="0F2228CE" w14:textId="77777777" w:rsidTr="009C2704">
        <w:trPr>
          <w:trHeight w:val="226"/>
        </w:trPr>
        <w:tc>
          <w:tcPr>
            <w:tcW w:w="9371" w:type="dxa"/>
          </w:tcPr>
          <w:p w14:paraId="650BC219" w14:textId="77777777" w:rsidR="00337789" w:rsidRDefault="00337789" w:rsidP="007C7F8B">
            <w:pPr>
              <w:spacing w:line="240" w:lineRule="auto"/>
              <w:rPr>
                <w:b/>
              </w:rPr>
            </w:pPr>
            <w:r>
              <w:rPr>
                <w:i/>
              </w:rPr>
              <w:t xml:space="preserve">Zníženie priamych finančných nákladov </w:t>
            </w:r>
          </w:p>
        </w:tc>
      </w:tr>
      <w:tr w:rsidR="00337789" w:rsidRPr="005C4B9C" w14:paraId="2C2F756B" w14:textId="77777777" w:rsidTr="009C2704">
        <w:trPr>
          <w:trHeight w:val="599"/>
        </w:trPr>
        <w:tc>
          <w:tcPr>
            <w:tcW w:w="9371" w:type="dxa"/>
          </w:tcPr>
          <w:p w14:paraId="2C8413A5" w14:textId="77777777" w:rsidR="00A029F0" w:rsidRDefault="00A029F0" w:rsidP="00A029F0">
            <w:pPr>
              <w:spacing w:line="240" w:lineRule="auto"/>
              <w:rPr>
                <w:i/>
                <w:iCs/>
              </w:rPr>
            </w:pPr>
            <w:r>
              <w:t>Neaplikuje sa.</w:t>
            </w:r>
          </w:p>
          <w:p w14:paraId="61F26C3E" w14:textId="77777777" w:rsidR="00337789" w:rsidRDefault="00337789" w:rsidP="007C7F8B">
            <w:pPr>
              <w:spacing w:line="240" w:lineRule="auto"/>
              <w:rPr>
                <w:i/>
              </w:rPr>
            </w:pPr>
          </w:p>
        </w:tc>
      </w:tr>
      <w:tr w:rsidR="00337789" w:rsidRPr="005C4B9C" w14:paraId="42D91A2B" w14:textId="77777777" w:rsidTr="009C2704">
        <w:trPr>
          <w:trHeight w:val="294"/>
        </w:trPr>
        <w:tc>
          <w:tcPr>
            <w:tcW w:w="9371" w:type="dxa"/>
          </w:tcPr>
          <w:p w14:paraId="33B85D1E" w14:textId="77777777"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14:paraId="2471E7D0" w14:textId="77777777" w:rsidTr="009C2704">
        <w:trPr>
          <w:trHeight w:val="572"/>
        </w:trPr>
        <w:tc>
          <w:tcPr>
            <w:tcW w:w="9371" w:type="dxa"/>
          </w:tcPr>
          <w:p w14:paraId="1DCDCE65" w14:textId="77777777" w:rsidR="00A029F0" w:rsidRDefault="00A029F0" w:rsidP="00A029F0">
            <w:pPr>
              <w:spacing w:line="240" w:lineRule="auto"/>
              <w:rPr>
                <w:i/>
                <w:iCs/>
              </w:rPr>
            </w:pPr>
            <w:r>
              <w:t>Neaplikuje sa.</w:t>
            </w:r>
          </w:p>
          <w:p w14:paraId="7B73CC4F" w14:textId="77777777" w:rsidR="00337789" w:rsidRPr="00E43AA2" w:rsidRDefault="00337789" w:rsidP="007C7F8B">
            <w:pPr>
              <w:spacing w:line="240" w:lineRule="auto"/>
              <w:rPr>
                <w:i/>
              </w:rPr>
            </w:pPr>
          </w:p>
        </w:tc>
      </w:tr>
      <w:tr w:rsidR="00337789" w:rsidRPr="005C4B9C" w14:paraId="1047774D" w14:textId="77777777" w:rsidTr="009C2704">
        <w:trPr>
          <w:trHeight w:val="214"/>
        </w:trPr>
        <w:tc>
          <w:tcPr>
            <w:tcW w:w="9371" w:type="dxa"/>
          </w:tcPr>
          <w:p w14:paraId="40D6ECCE" w14:textId="77777777" w:rsidR="00337789" w:rsidRPr="00E43AA2" w:rsidRDefault="00337789" w:rsidP="007C7F8B">
            <w:pPr>
              <w:spacing w:line="240" w:lineRule="auto"/>
              <w:rPr>
                <w:i/>
              </w:rPr>
            </w:pPr>
            <w:r>
              <w:rPr>
                <w:i/>
              </w:rPr>
              <w:t>Zníženie nepriamych finančných nákladov</w:t>
            </w:r>
          </w:p>
        </w:tc>
      </w:tr>
      <w:tr w:rsidR="00337789" w:rsidRPr="005C4B9C" w14:paraId="34BFA214" w14:textId="77777777" w:rsidTr="009C2704">
        <w:trPr>
          <w:trHeight w:val="707"/>
        </w:trPr>
        <w:tc>
          <w:tcPr>
            <w:tcW w:w="9371" w:type="dxa"/>
          </w:tcPr>
          <w:p w14:paraId="20B87DFF" w14:textId="77777777" w:rsidR="00A029F0" w:rsidRDefault="00A029F0" w:rsidP="00A029F0">
            <w:pPr>
              <w:spacing w:line="240" w:lineRule="auto"/>
              <w:rPr>
                <w:i/>
                <w:iCs/>
              </w:rPr>
            </w:pPr>
            <w:r>
              <w:t>Neaplikuje sa.</w:t>
            </w:r>
          </w:p>
          <w:p w14:paraId="60C65BE1" w14:textId="77777777" w:rsidR="00337789" w:rsidRDefault="00337789" w:rsidP="007C7F8B">
            <w:pPr>
              <w:spacing w:line="240" w:lineRule="auto"/>
              <w:rPr>
                <w:i/>
              </w:rPr>
            </w:pPr>
          </w:p>
        </w:tc>
      </w:tr>
      <w:tr w:rsidR="00337789" w:rsidRPr="005C4B9C" w14:paraId="09C32AE5" w14:textId="77777777" w:rsidTr="009C2704">
        <w:trPr>
          <w:trHeight w:val="388"/>
        </w:trPr>
        <w:tc>
          <w:tcPr>
            <w:tcW w:w="9371" w:type="dxa"/>
          </w:tcPr>
          <w:p w14:paraId="36B99CDA" w14:textId="77777777"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14:paraId="4D458826" w14:textId="77777777" w:rsidTr="009C2704">
        <w:trPr>
          <w:trHeight w:val="800"/>
        </w:trPr>
        <w:tc>
          <w:tcPr>
            <w:tcW w:w="9371" w:type="dxa"/>
          </w:tcPr>
          <w:p w14:paraId="1F51428C" w14:textId="77777777" w:rsidR="00A029F0" w:rsidRDefault="00A029F0" w:rsidP="00A029F0">
            <w:pPr>
              <w:spacing w:line="240" w:lineRule="auto"/>
              <w:rPr>
                <w:i/>
                <w:iCs/>
              </w:rPr>
            </w:pPr>
            <w:r>
              <w:t>Neaplikuje sa.</w:t>
            </w:r>
          </w:p>
          <w:p w14:paraId="0B72C6E9" w14:textId="77777777" w:rsidR="00337789" w:rsidRPr="00E43AA2" w:rsidRDefault="00337789" w:rsidP="007C7F8B">
            <w:pPr>
              <w:spacing w:line="240" w:lineRule="auto"/>
              <w:rPr>
                <w:i/>
              </w:rPr>
            </w:pPr>
          </w:p>
        </w:tc>
      </w:tr>
      <w:tr w:rsidR="00337789" w:rsidRPr="005C4B9C" w14:paraId="2B6F8803" w14:textId="77777777" w:rsidTr="009C2704">
        <w:trPr>
          <w:trHeight w:val="388"/>
        </w:trPr>
        <w:tc>
          <w:tcPr>
            <w:tcW w:w="9371" w:type="dxa"/>
          </w:tcPr>
          <w:p w14:paraId="7F84F9C9" w14:textId="77777777"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14:paraId="4D8F9673" w14:textId="77777777" w:rsidTr="009C2704">
        <w:trPr>
          <w:trHeight w:val="20"/>
        </w:trPr>
        <w:tc>
          <w:tcPr>
            <w:tcW w:w="9371" w:type="dxa"/>
          </w:tcPr>
          <w:p w14:paraId="70C19575" w14:textId="77777777" w:rsidR="00337789" w:rsidRPr="00B007AE" w:rsidRDefault="00337789" w:rsidP="007C7F8B">
            <w:pPr>
              <w:spacing w:line="240" w:lineRule="auto"/>
              <w:rPr>
                <w:b/>
              </w:rPr>
            </w:pPr>
            <w:r w:rsidRPr="00B007AE">
              <w:rPr>
                <w:i/>
              </w:rPr>
              <w:t>Zvýšenie času vybavenia požiadavky (popíšte)</w:t>
            </w:r>
          </w:p>
        </w:tc>
      </w:tr>
      <w:tr w:rsidR="00337789" w:rsidRPr="005C4B9C" w14:paraId="7FB043CD" w14:textId="77777777" w:rsidTr="009C2704">
        <w:trPr>
          <w:trHeight w:val="703"/>
        </w:trPr>
        <w:tc>
          <w:tcPr>
            <w:tcW w:w="9371" w:type="dxa"/>
          </w:tcPr>
          <w:p w14:paraId="188B97D1" w14:textId="77777777" w:rsidR="00A029F0" w:rsidRDefault="00A029F0" w:rsidP="00A029F0">
            <w:pPr>
              <w:spacing w:line="240" w:lineRule="auto"/>
              <w:rPr>
                <w:i/>
                <w:iCs/>
              </w:rPr>
            </w:pPr>
            <w:r>
              <w:t>Neaplikuje sa.</w:t>
            </w:r>
          </w:p>
          <w:p w14:paraId="3E4BDED4" w14:textId="77777777" w:rsidR="00337789" w:rsidRPr="003C3251" w:rsidRDefault="00337789" w:rsidP="007C7F8B">
            <w:pPr>
              <w:spacing w:line="240" w:lineRule="auto"/>
              <w:rPr>
                <w:b/>
              </w:rPr>
            </w:pPr>
          </w:p>
        </w:tc>
      </w:tr>
      <w:tr w:rsidR="00337789" w:rsidRPr="005C4B9C" w14:paraId="589B815A" w14:textId="77777777" w:rsidTr="009C2704">
        <w:trPr>
          <w:trHeight w:val="20"/>
        </w:trPr>
        <w:tc>
          <w:tcPr>
            <w:tcW w:w="9371" w:type="dxa"/>
          </w:tcPr>
          <w:p w14:paraId="2826190B" w14:textId="77777777" w:rsidR="00337789" w:rsidRPr="00B007AE" w:rsidRDefault="00337789" w:rsidP="007C7F8B">
            <w:pPr>
              <w:spacing w:line="240" w:lineRule="auto"/>
              <w:rPr>
                <w:b/>
              </w:rPr>
            </w:pPr>
            <w:r w:rsidRPr="00B007AE">
              <w:rPr>
                <w:i/>
              </w:rPr>
              <w:t>Zníženie času  vybavenia požiadavky (popíšte)</w:t>
            </w:r>
          </w:p>
        </w:tc>
      </w:tr>
      <w:tr w:rsidR="00337789" w:rsidRPr="005C4B9C" w14:paraId="785EDF0F" w14:textId="77777777" w:rsidTr="009C2704">
        <w:trPr>
          <w:trHeight w:val="729"/>
        </w:trPr>
        <w:tc>
          <w:tcPr>
            <w:tcW w:w="9371" w:type="dxa"/>
          </w:tcPr>
          <w:p w14:paraId="60BE4909" w14:textId="77777777" w:rsidR="00A029F0" w:rsidRDefault="00A029F0" w:rsidP="00A029F0">
            <w:pPr>
              <w:spacing w:line="240" w:lineRule="auto"/>
              <w:rPr>
                <w:i/>
                <w:iCs/>
              </w:rPr>
            </w:pPr>
            <w:r>
              <w:lastRenderedPageBreak/>
              <w:t>Neaplikuje sa.</w:t>
            </w:r>
          </w:p>
          <w:p w14:paraId="7F04DB52" w14:textId="77777777" w:rsidR="00337789" w:rsidRPr="003C3251" w:rsidRDefault="00337789" w:rsidP="007C7F8B">
            <w:pPr>
              <w:spacing w:line="240" w:lineRule="auto"/>
              <w:rPr>
                <w:b/>
              </w:rPr>
            </w:pPr>
          </w:p>
        </w:tc>
      </w:tr>
      <w:tr w:rsidR="00337789" w:rsidRPr="005C4B9C" w14:paraId="161028DC" w14:textId="77777777" w:rsidTr="009C2704">
        <w:trPr>
          <w:trHeight w:val="424"/>
        </w:trPr>
        <w:tc>
          <w:tcPr>
            <w:tcW w:w="9371" w:type="dxa"/>
          </w:tcPr>
          <w:p w14:paraId="6AA02F78" w14:textId="77777777"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1E49F386" w14:textId="77777777"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14:paraId="5AD0DBC7" w14:textId="77777777" w:rsidTr="009C2704">
        <w:trPr>
          <w:trHeight w:val="734"/>
        </w:trPr>
        <w:tc>
          <w:tcPr>
            <w:tcW w:w="9371" w:type="dxa"/>
          </w:tcPr>
          <w:p w14:paraId="04FC36D9" w14:textId="77777777" w:rsidR="00337789" w:rsidRPr="00B1784E" w:rsidRDefault="00A029F0" w:rsidP="00A029F0">
            <w:pPr>
              <w:spacing w:line="240" w:lineRule="auto"/>
              <w:rPr>
                <w:i/>
                <w:iCs/>
              </w:rPr>
            </w:pPr>
            <w:r w:rsidRPr="0055555A">
              <w:rPr>
                <w:iCs/>
              </w:rPr>
              <w:t>Užívatelia knižničných služieb</w:t>
            </w:r>
            <w:r>
              <w:rPr>
                <w:iCs/>
              </w:rPr>
              <w:t xml:space="preserve"> a webových portálov, záujemcovia o informácie </w:t>
            </w:r>
            <w:r>
              <w:rPr>
                <w:bCs/>
                <w:color w:val="000000"/>
              </w:rPr>
              <w:t>o poskytovateľoch, službách a produktoch v oblasti médií a audiovízie</w:t>
            </w:r>
            <w:r>
              <w:rPr>
                <w:iCs/>
              </w:rPr>
              <w:t>, ktoré budú po novom dostupné v registri.</w:t>
            </w:r>
          </w:p>
        </w:tc>
      </w:tr>
      <w:tr w:rsidR="00337789" w:rsidRPr="005C4B9C" w14:paraId="340A55EC" w14:textId="77777777" w:rsidTr="009C2704">
        <w:trPr>
          <w:trHeight w:val="20"/>
        </w:trPr>
        <w:tc>
          <w:tcPr>
            <w:tcW w:w="9371" w:type="dxa"/>
          </w:tcPr>
          <w:p w14:paraId="198C3CEF" w14:textId="77777777"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14:paraId="084A7822" w14:textId="77777777" w:rsidTr="009C2704">
        <w:trPr>
          <w:trHeight w:val="20"/>
        </w:trPr>
        <w:tc>
          <w:tcPr>
            <w:tcW w:w="9371" w:type="dxa"/>
          </w:tcPr>
          <w:p w14:paraId="0B8F01F3" w14:textId="77777777" w:rsidR="00337789" w:rsidRPr="00B007AE" w:rsidRDefault="00337789" w:rsidP="007C7F8B">
            <w:pPr>
              <w:spacing w:line="240" w:lineRule="auto"/>
              <w:rPr>
                <w:i/>
                <w:iCs/>
              </w:rPr>
            </w:pPr>
            <w:r w:rsidRPr="00B007AE">
              <w:rPr>
                <w:i/>
                <w:iCs/>
              </w:rPr>
              <w:t xml:space="preserve">Nové povinnosti (identifikujte) </w:t>
            </w:r>
          </w:p>
        </w:tc>
      </w:tr>
      <w:tr w:rsidR="00337789" w:rsidRPr="005C4B9C" w14:paraId="752C7245" w14:textId="77777777" w:rsidTr="009C2704">
        <w:trPr>
          <w:trHeight w:val="726"/>
        </w:trPr>
        <w:tc>
          <w:tcPr>
            <w:tcW w:w="9371" w:type="dxa"/>
          </w:tcPr>
          <w:p w14:paraId="2BEF7450" w14:textId="77777777" w:rsidR="00A029F0" w:rsidRDefault="00A029F0" w:rsidP="00A029F0">
            <w:pPr>
              <w:spacing w:line="240" w:lineRule="auto"/>
              <w:rPr>
                <w:i/>
                <w:iCs/>
              </w:rPr>
            </w:pPr>
            <w:r>
              <w:t>Neaplikuje sa.</w:t>
            </w:r>
          </w:p>
          <w:p w14:paraId="1C4DF13D" w14:textId="77777777" w:rsidR="00337789" w:rsidRPr="005C4B9C" w:rsidRDefault="00337789" w:rsidP="007C7F8B">
            <w:pPr>
              <w:spacing w:line="240" w:lineRule="auto"/>
              <w:rPr>
                <w:i/>
                <w:iCs/>
              </w:rPr>
            </w:pPr>
          </w:p>
        </w:tc>
      </w:tr>
      <w:tr w:rsidR="00337789" w:rsidRPr="005C4B9C" w14:paraId="46A82FF4" w14:textId="77777777" w:rsidTr="009C2704">
        <w:trPr>
          <w:trHeight w:val="20"/>
        </w:trPr>
        <w:tc>
          <w:tcPr>
            <w:tcW w:w="9371" w:type="dxa"/>
          </w:tcPr>
          <w:p w14:paraId="4528BB59" w14:textId="77777777" w:rsidR="00337789" w:rsidRPr="00B007AE" w:rsidRDefault="00337789" w:rsidP="007C7F8B">
            <w:pPr>
              <w:spacing w:line="240" w:lineRule="auto"/>
              <w:rPr>
                <w:i/>
                <w:iCs/>
              </w:rPr>
            </w:pPr>
            <w:r w:rsidRPr="00B007AE">
              <w:rPr>
                <w:i/>
                <w:iCs/>
              </w:rPr>
              <w:t>Zanikajúce povinnosti (identifikujte)</w:t>
            </w:r>
          </w:p>
        </w:tc>
      </w:tr>
      <w:tr w:rsidR="00337789" w:rsidRPr="005C4B9C" w14:paraId="7347ABC7" w14:textId="77777777" w:rsidTr="009C2704">
        <w:trPr>
          <w:trHeight w:val="609"/>
        </w:trPr>
        <w:tc>
          <w:tcPr>
            <w:tcW w:w="9371" w:type="dxa"/>
          </w:tcPr>
          <w:p w14:paraId="3D448FB0" w14:textId="77777777" w:rsidR="00A029F0" w:rsidRDefault="00A029F0" w:rsidP="00A029F0">
            <w:pPr>
              <w:spacing w:line="240" w:lineRule="auto"/>
              <w:rPr>
                <w:i/>
                <w:iCs/>
              </w:rPr>
            </w:pPr>
            <w:r>
              <w:t>Neaplikuje sa.</w:t>
            </w:r>
          </w:p>
          <w:p w14:paraId="0A4929EF" w14:textId="77777777" w:rsidR="00CD477A" w:rsidRDefault="00CD477A" w:rsidP="007C7F8B">
            <w:pPr>
              <w:spacing w:line="240" w:lineRule="auto"/>
              <w:rPr>
                <w:i/>
                <w:iCs/>
              </w:rPr>
            </w:pPr>
          </w:p>
          <w:p w14:paraId="33DA64E1" w14:textId="77777777" w:rsidR="00CD477A" w:rsidRDefault="00CD477A" w:rsidP="007C7F8B">
            <w:pPr>
              <w:spacing w:line="240" w:lineRule="auto"/>
              <w:rPr>
                <w:i/>
                <w:iCs/>
              </w:rPr>
            </w:pPr>
          </w:p>
          <w:p w14:paraId="5C5CE846" w14:textId="77777777" w:rsidR="00CD477A" w:rsidRPr="00B1784E" w:rsidRDefault="00CD477A" w:rsidP="007C7F8B">
            <w:pPr>
              <w:spacing w:line="240" w:lineRule="auto"/>
              <w:rPr>
                <w:i/>
                <w:iCs/>
              </w:rPr>
            </w:pPr>
          </w:p>
        </w:tc>
      </w:tr>
      <w:tr w:rsidR="00337789" w:rsidRPr="005C4B9C" w14:paraId="57109EDD" w14:textId="77777777" w:rsidTr="009C2704">
        <w:trPr>
          <w:trHeight w:val="20"/>
        </w:trPr>
        <w:tc>
          <w:tcPr>
            <w:tcW w:w="9371" w:type="dxa"/>
            <w:shd w:val="clear" w:color="auto" w:fill="BFBFBF"/>
            <w:vAlign w:val="center"/>
          </w:tcPr>
          <w:p w14:paraId="1F95F625" w14:textId="77777777"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14:paraId="33890977" w14:textId="77777777" w:rsidTr="009C2704">
        <w:trPr>
          <w:trHeight w:val="390"/>
        </w:trPr>
        <w:tc>
          <w:tcPr>
            <w:tcW w:w="9371" w:type="dxa"/>
          </w:tcPr>
          <w:p w14:paraId="33AB71AE" w14:textId="77777777"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14:paraId="5335018B" w14:textId="77777777"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14:paraId="7623CF35" w14:textId="77777777" w:rsidTr="009C2704">
        <w:trPr>
          <w:trHeight w:val="733"/>
        </w:trPr>
        <w:tc>
          <w:tcPr>
            <w:tcW w:w="9371" w:type="dxa"/>
          </w:tcPr>
          <w:p w14:paraId="2B3CD726" w14:textId="77777777" w:rsidR="00A029F0" w:rsidRDefault="00A029F0" w:rsidP="007C7F8B">
            <w:pPr>
              <w:spacing w:line="240" w:lineRule="auto"/>
            </w:pPr>
            <w:r w:rsidRPr="002F0FC5">
              <w:t>Ministerstvo kultúry Slovenskej republiky</w:t>
            </w:r>
            <w:r w:rsidR="002F0FC5">
              <w:t>, d</w:t>
            </w:r>
            <w:r w:rsidRPr="002F0FC5">
              <w:t xml:space="preserve">otknuté subjekty </w:t>
            </w:r>
            <w:r w:rsidR="002F0FC5" w:rsidRPr="002F0FC5">
              <w:t>podľa osobitných predpisov (Rada pre vysielanie a retransmisiu, Úrad pre reguláciu elektronických komunikácií a poštových služieb, Audiovizuálny fond, Slovenský filmový ústav a pod.)</w:t>
            </w:r>
          </w:p>
          <w:p w14:paraId="58169A21" w14:textId="77777777" w:rsidR="002F0FC5" w:rsidRPr="002F0FC5" w:rsidRDefault="002F0FC5" w:rsidP="007C7F8B">
            <w:pPr>
              <w:spacing w:line="240" w:lineRule="auto"/>
            </w:pPr>
          </w:p>
        </w:tc>
      </w:tr>
      <w:tr w:rsidR="00337789" w:rsidRPr="005C4B9C" w14:paraId="3006131D" w14:textId="77777777" w:rsidTr="009C2704">
        <w:trPr>
          <w:trHeight w:val="20"/>
        </w:trPr>
        <w:tc>
          <w:tcPr>
            <w:tcW w:w="9371" w:type="dxa"/>
          </w:tcPr>
          <w:p w14:paraId="56D121AF" w14:textId="77777777"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14:paraId="57B2962A" w14:textId="77777777" w:rsidTr="009C2704">
        <w:trPr>
          <w:trHeight w:val="20"/>
        </w:trPr>
        <w:tc>
          <w:tcPr>
            <w:tcW w:w="9371" w:type="dxa"/>
          </w:tcPr>
          <w:p w14:paraId="7417FF85" w14:textId="77777777" w:rsidR="00337789" w:rsidRPr="00B007AE" w:rsidRDefault="00337789" w:rsidP="007C7F8B">
            <w:pPr>
              <w:spacing w:line="240" w:lineRule="auto"/>
              <w:rPr>
                <w:i/>
                <w:iCs/>
              </w:rPr>
            </w:pPr>
            <w:r w:rsidRPr="00B007AE">
              <w:rPr>
                <w:i/>
                <w:iCs/>
              </w:rPr>
              <w:t>Nové povinnosti (identifikujte)</w:t>
            </w:r>
          </w:p>
        </w:tc>
      </w:tr>
      <w:tr w:rsidR="00337789" w:rsidRPr="005C4B9C" w14:paraId="66C38464" w14:textId="77777777" w:rsidTr="009C2704">
        <w:trPr>
          <w:trHeight w:val="674"/>
        </w:trPr>
        <w:tc>
          <w:tcPr>
            <w:tcW w:w="9371" w:type="dxa"/>
          </w:tcPr>
          <w:p w14:paraId="7937A50B" w14:textId="77777777" w:rsidR="00337789" w:rsidRPr="002F0FC5" w:rsidRDefault="002F0FC5" w:rsidP="007C7F8B">
            <w:pPr>
              <w:spacing w:line="240" w:lineRule="auto"/>
              <w:rPr>
                <w:iCs/>
              </w:rPr>
            </w:pPr>
            <w:r w:rsidRPr="002F0FC5">
              <w:rPr>
                <w:iCs/>
              </w:rPr>
              <w:t xml:space="preserve">Dotknuté subjekty verejnej správy budú povinné aktualizovať údaje dostupné v registri v oblasti médií a audiovízie </w:t>
            </w:r>
            <w:r>
              <w:rPr>
                <w:iCs/>
              </w:rPr>
              <w:t>v zákonom stanovenej lehote.</w:t>
            </w:r>
          </w:p>
        </w:tc>
      </w:tr>
      <w:tr w:rsidR="00337789" w:rsidRPr="005C4B9C" w14:paraId="1B0A185D" w14:textId="77777777" w:rsidTr="009C2704">
        <w:trPr>
          <w:trHeight w:val="20"/>
        </w:trPr>
        <w:tc>
          <w:tcPr>
            <w:tcW w:w="9371" w:type="dxa"/>
          </w:tcPr>
          <w:p w14:paraId="75BAD1A8" w14:textId="77777777" w:rsidR="00337789" w:rsidRPr="00B007AE" w:rsidRDefault="00337789" w:rsidP="007C7F8B">
            <w:pPr>
              <w:spacing w:line="240" w:lineRule="auto"/>
              <w:rPr>
                <w:i/>
                <w:iCs/>
              </w:rPr>
            </w:pPr>
            <w:r w:rsidRPr="00B007AE">
              <w:rPr>
                <w:i/>
                <w:iCs/>
              </w:rPr>
              <w:t>Zanikajúce povinnosti (identifikujte)</w:t>
            </w:r>
          </w:p>
        </w:tc>
      </w:tr>
      <w:tr w:rsidR="00337789" w:rsidRPr="005C4B9C" w14:paraId="000ADA76" w14:textId="77777777" w:rsidTr="009C2704">
        <w:trPr>
          <w:trHeight w:val="859"/>
        </w:trPr>
        <w:tc>
          <w:tcPr>
            <w:tcW w:w="9371" w:type="dxa"/>
          </w:tcPr>
          <w:p w14:paraId="6D5564D9" w14:textId="77777777" w:rsidR="00337789" w:rsidRPr="00B1784E" w:rsidRDefault="002F0FC5" w:rsidP="007C7F8B">
            <w:pPr>
              <w:spacing w:line="240" w:lineRule="auto"/>
              <w:rPr>
                <w:i/>
                <w:iCs/>
              </w:rPr>
            </w:pPr>
            <w:r w:rsidRPr="00E63198">
              <w:t>Neaplikuje sa.</w:t>
            </w:r>
          </w:p>
        </w:tc>
      </w:tr>
    </w:tbl>
    <w:p w14:paraId="3B6B9DA2" w14:textId="77777777" w:rsidR="00337789" w:rsidRDefault="00337789" w:rsidP="007C7F8B">
      <w:pPr>
        <w:autoSpaceDE w:val="0"/>
        <w:autoSpaceDN w:val="0"/>
        <w:spacing w:line="240" w:lineRule="auto"/>
        <w:jc w:val="center"/>
        <w:rPr>
          <w:rFonts w:eastAsia="Calibri"/>
          <w:b/>
          <w:bCs/>
          <w:color w:val="000000"/>
          <w:sz w:val="36"/>
          <w:szCs w:val="28"/>
          <w:lang w:eastAsia="en-US"/>
        </w:rPr>
      </w:pPr>
    </w:p>
    <w:p w14:paraId="2A8B359B" w14:textId="77777777" w:rsidR="006821D1" w:rsidRDefault="006821D1" w:rsidP="007C7F8B">
      <w:pPr>
        <w:pStyle w:val="Odsekzoznamu"/>
        <w:autoSpaceDE w:val="0"/>
        <w:autoSpaceDN w:val="0"/>
        <w:spacing w:line="240" w:lineRule="auto"/>
        <w:contextualSpacing/>
        <w:rPr>
          <w:rFonts w:eastAsia="Calibri"/>
          <w:bCs/>
          <w:color w:val="000000"/>
          <w:lang w:eastAsia="en-US"/>
        </w:rPr>
      </w:pPr>
    </w:p>
    <w:sectPr w:rsidR="006821D1" w:rsidSect="00033F71">
      <w:headerReference w:type="default" r:id="rId9"/>
      <w:footerReference w:type="default" r:id="rId10"/>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8C54" w14:textId="77777777" w:rsidR="00D90FF8" w:rsidRDefault="00D90FF8">
      <w:r>
        <w:separator/>
      </w:r>
    </w:p>
  </w:endnote>
  <w:endnote w:type="continuationSeparator" w:id="0">
    <w:p w14:paraId="56EC19FC" w14:textId="77777777" w:rsidR="00D90FF8" w:rsidRDefault="00D9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B868" w14:textId="77777777" w:rsidR="00033F71" w:rsidRDefault="00033F71">
    <w:pPr>
      <w:pStyle w:val="Pta"/>
      <w:jc w:val="right"/>
    </w:pPr>
    <w:r>
      <w:fldChar w:fldCharType="begin"/>
    </w:r>
    <w:r>
      <w:instrText>PAGE   \* MERGEFORMAT</w:instrText>
    </w:r>
    <w:r>
      <w:fldChar w:fldCharType="separate"/>
    </w:r>
    <w:r w:rsidR="001A754F">
      <w:rPr>
        <w:noProof/>
      </w:rPr>
      <w:t>1</w:t>
    </w:r>
    <w:r>
      <w:fldChar w:fldCharType="end"/>
    </w:r>
  </w:p>
  <w:p w14:paraId="3CCE23CE" w14:textId="77777777"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3038" w14:textId="77777777" w:rsidR="00D90FF8" w:rsidRDefault="00D90FF8">
      <w:r>
        <w:separator/>
      </w:r>
    </w:p>
  </w:footnote>
  <w:footnote w:type="continuationSeparator" w:id="0">
    <w:p w14:paraId="70B11D25" w14:textId="77777777" w:rsidR="00D90FF8" w:rsidRDefault="00D9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771A" w14:textId="77777777" w:rsidR="0090556E" w:rsidRDefault="0090556E" w:rsidP="0090556E">
    <w:pPr>
      <w:pStyle w:val="Hlavika"/>
      <w:jc w:val="right"/>
    </w:pPr>
    <w:r>
      <w:t>Príloha č.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81E"/>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190"/>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4F"/>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935"/>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3AA6"/>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0FC5"/>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599"/>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5FD"/>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C1C"/>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147"/>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520"/>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9F0"/>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451"/>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B3E"/>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1D85"/>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1249"/>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0FF8"/>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5CDE"/>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B8"/>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2EE"/>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6DC9"/>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5BC"/>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B9E22"/>
  <w15:docId w15:val="{70736221-82AC-4742-B6DE-2B14DB0F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Vraz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Textzstupnhosymbolu1">
    <w:name w:val="Text zástupného symbolu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0">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Zstupn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_služby-ver-správy"/>
    <f:field ref="objsubject" par="" edit="true" text=""/>
    <f:field ref="objcreatedby" par="" text="Fabušová, Mária"/>
    <f:field ref="objcreatedat" par="" text="11.10.2021 17:35:57"/>
    <f:field ref="objchangedby" par="" text="Administrator, System"/>
    <f:field ref="objmodifiedat" par="" text="11.10.2021 17:35:5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016966E-6ABC-4FC8-9FA3-A10EF757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929</Words>
  <Characters>5296</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6213</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Došeková Zuzana</cp:lastModifiedBy>
  <cp:revision>11</cp:revision>
  <cp:lastPrinted>2016-02-22T11:58:00Z</cp:lastPrinted>
  <dcterms:created xsi:type="dcterms:W3CDTF">2021-08-11T09:04:00Z</dcterms:created>
  <dcterms:modified xsi:type="dcterms:W3CDTF">2021-11-15T14:37:00Z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Mária Fabušová</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o vydavateľoch publikácií a o registri v oblasti médií a audiovízie (zákon o publikáciách)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vydavateľoch publikácií a o registri v oblasti médií a audiovízie (zákon o publikáciách)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MK-6475/2021-213/21255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LP/2021/575</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11. 10. 2021</vt:lpwstr>
  </property>
  <property fmtid="{D5CDD505-2E9C-101B-9397-08002B2CF9AE}" pid="151" name="FSC#COOSYSTEM@1.1:Container">
    <vt:lpwstr>COO.2145.1000.3.4608161</vt:lpwstr>
  </property>
  <property fmtid="{D5CDD505-2E9C-101B-9397-08002B2CF9AE}" pid="152" name="FSC#FSCFOLIO@1.1001:docpropproject">
    <vt:lpwstr/>
  </property>
</Properties>
</file>