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DA23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 w:rsidRPr="00014591">
        <w:rPr>
          <w:b/>
          <w:bCs/>
          <w:sz w:val="28"/>
          <w:szCs w:val="28"/>
        </w:rPr>
        <w:t>Doložka vybraných vplyvov</w:t>
      </w:r>
    </w:p>
    <w:p w14:paraId="63FC6E84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43EE77E2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628BD2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19A01FC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2E7A01B4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16B7FA4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948B435" w14:textId="53198605" w:rsidR="003501A1" w:rsidRDefault="007C46A4" w:rsidP="00C26D8C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Návrh zákona, </w:t>
            </w:r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eastAsia="cs-CZ"/>
              </w:rPr>
              <w:t xml:space="preserve">ktorým </w:t>
            </w:r>
            <w:r w:rsidRPr="009C1A47">
              <w:rPr>
                <w:rStyle w:val="Zstupntext"/>
                <w:b w:val="0"/>
                <w:sz w:val="20"/>
                <w:szCs w:val="20"/>
              </w:rPr>
              <w:t xml:space="preserve">sa mení a dopĺňa zákon </w:t>
            </w:r>
            <w:r w:rsidR="00C02B45" w:rsidRPr="00C02B45">
              <w:rPr>
                <w:rStyle w:val="Zstupntext"/>
                <w:b w:val="0"/>
                <w:sz w:val="20"/>
                <w:szCs w:val="20"/>
              </w:rPr>
              <w:t xml:space="preserve">č. 249/2011  Z. z. o riadení bezpečnosti pozemných komunikácií a o zmene a doplnení niektorých zákonov </w:t>
            </w:r>
            <w:r w:rsidR="00747FE8" w:rsidRPr="00747FE8">
              <w:rPr>
                <w:rStyle w:val="Zstupntext"/>
                <w:b w:val="0"/>
                <w:sz w:val="20"/>
                <w:szCs w:val="20"/>
              </w:rPr>
              <w:t>v znení zákona č. 177/2018 Z. z.</w:t>
            </w:r>
            <w:r w:rsidR="00747FE8">
              <w:rPr>
                <w:rStyle w:val="Zstupntext"/>
                <w:b w:val="0"/>
                <w:sz w:val="20"/>
                <w:szCs w:val="20"/>
              </w:rPr>
              <w:t xml:space="preserve"> </w:t>
            </w:r>
            <w:r w:rsidRPr="009C1A4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a ktorým sa menia a dopĺňajú niektoré zákony.</w:t>
            </w:r>
          </w:p>
          <w:p w14:paraId="2EEEB58F" w14:textId="6972EF06" w:rsidR="00BF55B9" w:rsidRPr="009C1A47" w:rsidRDefault="00BF55B9" w:rsidP="00C26D8C">
            <w:pPr>
              <w:pStyle w:val="titulok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501A1" w:rsidRPr="00A179AE" w14:paraId="7A2A56A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B08582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2037BE7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C7035" w14:textId="77777777" w:rsidR="009548EE" w:rsidRPr="00A179AE" w:rsidRDefault="009548EE" w:rsidP="009548EE">
            <w:r>
              <w:t>Minister</w:t>
            </w:r>
            <w:r w:rsidR="00B6456B">
              <w:t>stvo</w:t>
            </w:r>
            <w:r w:rsidR="00FE1499">
              <w:t xml:space="preserve"> dopravy a </w:t>
            </w:r>
            <w:r>
              <w:t>výstavby Slovenskej republiky</w:t>
            </w:r>
          </w:p>
          <w:p w14:paraId="20798C2E" w14:textId="77777777" w:rsidR="003501A1" w:rsidRPr="00A179AE" w:rsidRDefault="003501A1" w:rsidP="007B71A4"/>
        </w:tc>
      </w:tr>
      <w:tr w:rsidR="003501A1" w:rsidRPr="00A179AE" w14:paraId="4FE28AC8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AB539CB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576D15F" w14:textId="53CAD3CF" w:rsidR="003501A1" w:rsidRPr="00A179AE" w:rsidRDefault="00F812C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B254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09648BF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0F30102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57A8836" w14:textId="77777777" w:rsidR="003501A1" w:rsidRPr="00A179AE" w:rsidRDefault="009548EE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8C85B55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350E1AD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1598200" w14:textId="77777777"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1DD37F5" w14:textId="1269931B" w:rsidR="003501A1" w:rsidRPr="00A179AE" w:rsidRDefault="00E124C3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B87284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32B975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7929026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1FA728F5" w14:textId="77777777" w:rsidR="00F812C5" w:rsidRDefault="00F812C5" w:rsidP="007B71A4">
            <w:pPr>
              <w:rPr>
                <w:color w:val="000000"/>
              </w:rPr>
            </w:pPr>
          </w:p>
          <w:p w14:paraId="2BE60779" w14:textId="6C10F04D" w:rsidR="003501A1" w:rsidRPr="00A179AE" w:rsidRDefault="00F812C5" w:rsidP="007B71A4">
            <w:r>
              <w:rPr>
                <w:color w:val="000000"/>
              </w:rPr>
              <w:t>Smernica</w:t>
            </w:r>
            <w:r w:rsidRPr="004105D6">
              <w:rPr>
                <w:color w:val="000000"/>
              </w:rPr>
              <w:t xml:space="preserve"> Európskeho parlamentu a Rady (EÚ) 2019/1936 z 23. októbra 2019, ktorou sa mení smernica 2008/96/ES o riadení bezpečnosti cestnej infraštruktúry</w:t>
            </w:r>
            <w:r>
              <w:rPr>
                <w:color w:val="000000"/>
              </w:rPr>
              <w:t>.</w:t>
            </w:r>
          </w:p>
        </w:tc>
      </w:tr>
      <w:tr w:rsidR="003501A1" w:rsidRPr="00A179AE" w14:paraId="6ECB3E56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D74FEB" w14:textId="77777777" w:rsidR="003501A1" w:rsidRPr="00C22CE5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C22CE5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85" w14:textId="09F71EF7" w:rsidR="003501A1" w:rsidRPr="00C22CE5" w:rsidRDefault="00E45CAE" w:rsidP="007B71A4">
            <w:pPr>
              <w:rPr>
                <w:i/>
              </w:rPr>
            </w:pPr>
            <w:r w:rsidRPr="00C22CE5">
              <w:rPr>
                <w:i/>
              </w:rPr>
              <w:t>10. máj – 14. máj 2021</w:t>
            </w:r>
          </w:p>
        </w:tc>
      </w:tr>
      <w:tr w:rsidR="003501A1" w:rsidRPr="00A179AE" w14:paraId="6F95CDEB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236A4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AAD1" w14:textId="773D3BB6" w:rsidR="003501A1" w:rsidRPr="00D328CF" w:rsidRDefault="00E124C3" w:rsidP="00805D7E">
            <w:pPr>
              <w:rPr>
                <w:highlight w:val="yellow"/>
              </w:rPr>
            </w:pPr>
            <w:r>
              <w:t>Máj</w:t>
            </w:r>
            <w:r w:rsidRPr="00D328CF">
              <w:t xml:space="preserve"> </w:t>
            </w:r>
            <w:r w:rsidR="00D328CF" w:rsidRPr="00D328CF">
              <w:t>2021</w:t>
            </w:r>
          </w:p>
        </w:tc>
      </w:tr>
      <w:tr w:rsidR="003501A1" w:rsidRPr="00A179AE" w14:paraId="54B9BA1F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109A0D6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44F" w14:textId="221F5AB3" w:rsidR="003501A1" w:rsidRPr="00D328CF" w:rsidRDefault="006355A4" w:rsidP="00212FDE">
            <w:r w:rsidRPr="009B59BC">
              <w:t xml:space="preserve">Január </w:t>
            </w:r>
            <w:r w:rsidR="009B59BC" w:rsidRPr="009B59BC">
              <w:t>2022</w:t>
            </w:r>
          </w:p>
        </w:tc>
      </w:tr>
      <w:tr w:rsidR="003501A1" w:rsidRPr="00A179AE" w14:paraId="7684406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2625C7" w14:textId="77777777" w:rsidR="003501A1" w:rsidRPr="00A179AE" w:rsidRDefault="003501A1" w:rsidP="007B71A4"/>
        </w:tc>
      </w:tr>
      <w:tr w:rsidR="003501A1" w:rsidRPr="00A179AE" w14:paraId="370218E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A8564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15F40E8D" w14:textId="77777777" w:rsidTr="00191452">
        <w:trPr>
          <w:trHeight w:val="495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1A06B" w14:textId="202B7EDD" w:rsidR="003501A1" w:rsidRPr="00870903" w:rsidRDefault="00870903" w:rsidP="00296EDD">
            <w:pPr>
              <w:jc w:val="both"/>
              <w:rPr>
                <w:color w:val="000000"/>
              </w:rPr>
            </w:pPr>
            <w:r w:rsidRPr="006554A4">
              <w:rPr>
                <w:color w:val="000000"/>
              </w:rPr>
              <w:t xml:space="preserve">Potreba </w:t>
            </w:r>
            <w:r w:rsidR="006554A4" w:rsidRPr="006554A4">
              <w:rPr>
                <w:color w:val="000000"/>
              </w:rPr>
              <w:t>zvýšenia bezpečnosti pozemných komunikácií v rámci TEN-T koridorov ako aj na iných hlavných cestných ťahoch, vo fáze ich projektovania, výstavby a užívania a zabezpečenia ochrany chodcov a zraniteľných účastníkov cestnej premávky</w:t>
            </w:r>
            <w:r w:rsidRPr="006554A4">
              <w:rPr>
                <w:color w:val="000000"/>
              </w:rPr>
              <w:t>.</w:t>
            </w:r>
          </w:p>
        </w:tc>
      </w:tr>
      <w:tr w:rsidR="003501A1" w:rsidRPr="00A179AE" w14:paraId="5BAA667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DEFD5B" w14:textId="77777777" w:rsidR="003501A1" w:rsidRPr="00014591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014591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12A6AB97" w14:textId="77777777" w:rsidTr="000F4C15">
        <w:trPr>
          <w:trHeight w:val="30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F931" w14:textId="31642320" w:rsidR="003501A1" w:rsidRPr="00870903" w:rsidRDefault="004105D6" w:rsidP="00DF4186">
            <w:pPr>
              <w:jc w:val="both"/>
            </w:pPr>
            <w:r>
              <w:rPr>
                <w:color w:val="000000"/>
              </w:rPr>
              <w:t>T</w:t>
            </w:r>
            <w:r w:rsidRPr="004105D6">
              <w:rPr>
                <w:color w:val="000000"/>
              </w:rPr>
              <w:t>ranspozícia Smernice Európskeho parlamentu a Rady (EÚ) 2019/1936 z 23. októbra 2019, ktorou sa mení smernica 2008/96/ES o riadení bezpečnosti cestnej infraštruktúry</w:t>
            </w:r>
            <w:r>
              <w:rPr>
                <w:color w:val="000000"/>
              </w:rPr>
              <w:t>.</w:t>
            </w:r>
          </w:p>
        </w:tc>
      </w:tr>
      <w:tr w:rsidR="003501A1" w:rsidRPr="00A179AE" w14:paraId="7A37C46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F116AB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15DFAA67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4A30" w14:textId="0A02DC47" w:rsidR="00D26766" w:rsidRPr="00BD3E09" w:rsidRDefault="004105D6" w:rsidP="00825AB5">
            <w:pPr>
              <w:jc w:val="both"/>
            </w:pPr>
            <w:r>
              <w:t>Správcovia pozemných komunikácií</w:t>
            </w:r>
            <w:r w:rsidR="006554A4">
              <w:t xml:space="preserve"> na úrovni TEN-T koridorov a hlavných cestných </w:t>
            </w:r>
            <w:r w:rsidR="00057013">
              <w:t xml:space="preserve">ťahov </w:t>
            </w:r>
            <w:r w:rsidR="006554A4">
              <w:t>s medzinárodným významom</w:t>
            </w:r>
            <w:r w:rsidR="00825AB5">
              <w:t>, Národná diaľničná spoločnosť, a.</w:t>
            </w:r>
            <w:r w:rsidR="006554A4">
              <w:t xml:space="preserve"> </w:t>
            </w:r>
            <w:r w:rsidR="00825AB5">
              <w:t>s.</w:t>
            </w:r>
            <w:r>
              <w:t>, Slovenská správa ciest</w:t>
            </w:r>
            <w:r w:rsidR="006554A4">
              <w:t>.</w:t>
            </w:r>
          </w:p>
          <w:p w14:paraId="2365DD18" w14:textId="77777777"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14:paraId="45ABAA3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098EC3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33F24FF2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CDEF5" w14:textId="7E10769F" w:rsidR="003501A1" w:rsidRPr="00A179AE" w:rsidRDefault="00A549ED" w:rsidP="00870903">
            <w:pPr>
              <w:jc w:val="both"/>
              <w:rPr>
                <w:i/>
              </w:rPr>
            </w:pPr>
            <w:r w:rsidRPr="00F65A8B">
              <w:t>Nulov</w:t>
            </w:r>
            <w:r w:rsidR="00EC0DE2" w:rsidRPr="00F65A8B">
              <w:t>ý variant.</w:t>
            </w:r>
            <w:r w:rsidRPr="00F65A8B">
              <w:t xml:space="preserve"> </w:t>
            </w:r>
            <w:r w:rsidR="00C46DA0">
              <w:t xml:space="preserve">Opomenutie novelizácie </w:t>
            </w:r>
            <w:r w:rsidR="00870903">
              <w:t>zákona č.</w:t>
            </w:r>
            <w:r w:rsidR="00C46DA0">
              <w:t xml:space="preserve"> </w:t>
            </w:r>
            <w:r w:rsidR="004105D6">
              <w:t>249/2011</w:t>
            </w:r>
            <w:r w:rsidR="004105D6" w:rsidRPr="004105D6">
              <w:t xml:space="preserve"> </w:t>
            </w:r>
            <w:r w:rsidR="00C46DA0">
              <w:t xml:space="preserve">Z. z. by predstavovalo prekážku </w:t>
            </w:r>
            <w:r w:rsidR="006533C7">
              <w:br/>
            </w:r>
            <w:r w:rsidR="00C46DA0">
              <w:t xml:space="preserve">pre </w:t>
            </w:r>
            <w:r w:rsidR="00870903">
              <w:t>transpozíciu smernice.</w:t>
            </w:r>
          </w:p>
        </w:tc>
      </w:tr>
      <w:tr w:rsidR="003501A1" w:rsidRPr="00A179AE" w14:paraId="62CBA5D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1F1C2D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3969571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A601BF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DD1A8" w14:textId="1A316B04" w:rsidR="003501A1" w:rsidRPr="00A179AE" w:rsidRDefault="00F0303C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80E8A2" w14:textId="4B9769EF" w:rsidR="003501A1" w:rsidRPr="00A179AE" w:rsidRDefault="00F0303C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5DDBEF68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E9E5E" w14:textId="0AC7C44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562D560B" w14:textId="77777777" w:rsidR="00E124C3" w:rsidRPr="00762EB3" w:rsidRDefault="00E124C3" w:rsidP="00E124C3">
            <w:r w:rsidRPr="00762EB3">
              <w:t>Vyhláška Ministerstva dopravy, výstavby a regionálneho rozvoja Slovenskej republiky č. 135/2012 Z. z.</w:t>
            </w:r>
            <w:r w:rsidRPr="00D35CB5">
              <w:t xml:space="preserve"> </w:t>
            </w:r>
            <w:r w:rsidRPr="00762EB3">
              <w:t>, ktorou sa ustanovujú podrobnosti o odbornej príprave, o odbornej skúške a o výkone činnosti audítora bezpečnosti pozemnej komunikácie, o zápise do zoznamu audítorov bezpečnosti pozemných komunikácií a o zápise do zoznamu vzdelávacích inštitúcií akreditovaných v odbore riadenia bezpečnosti pozemných komunikácií</w:t>
            </w:r>
          </w:p>
          <w:p w14:paraId="244ADAC2" w14:textId="77777777" w:rsidR="00E124C3" w:rsidRPr="00762EB3" w:rsidRDefault="00E124C3" w:rsidP="00E124C3">
            <w:r w:rsidRPr="00762EB3">
              <w:t>Vyhláška Ministerstva dopravy, výstavby a regionálneho rozvoja Slovenskej republiky č. 251/2011 Z. z., ktorou sa ustanovujú podrobnosti riadenia bezpečnosti pozemných komunikácií</w:t>
            </w:r>
          </w:p>
          <w:p w14:paraId="124E388B" w14:textId="77777777" w:rsidR="00E97FF7" w:rsidRPr="00A179AE" w:rsidRDefault="00E97FF7" w:rsidP="00CD72AA"/>
        </w:tc>
      </w:tr>
      <w:tr w:rsidR="003501A1" w:rsidRPr="00A179AE" w14:paraId="104271D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97C4A7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6100A5FF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16AD3B" w14:textId="6A6CAB5A" w:rsidR="003501A1" w:rsidRPr="00773ADE" w:rsidRDefault="00664E3A" w:rsidP="007B71A4">
            <w:r>
              <w:rPr>
                <w:color w:val="000000"/>
              </w:rPr>
              <w:t>T</w:t>
            </w:r>
            <w:r w:rsidRPr="004105D6">
              <w:rPr>
                <w:color w:val="000000"/>
              </w:rPr>
              <w:t>ranspozícia Smernice Európskeho parlamentu a Rady (EÚ) 2019/1936 z 23. októbra 2019, ktorou sa mení smernica 2008/96/ES o riadení bezpečnosti cestnej infraštruktúry</w:t>
            </w:r>
            <w:r>
              <w:rPr>
                <w:color w:val="000000"/>
              </w:rPr>
              <w:t>.</w:t>
            </w:r>
            <w:r w:rsidR="00141B3D">
              <w:rPr>
                <w:color w:val="000000"/>
              </w:rPr>
              <w:t xml:space="preserve"> Transpozíciou smernice nedochádza k úprave nad rámec minimálnych požiadaviek EÚ. </w:t>
            </w:r>
          </w:p>
        </w:tc>
      </w:tr>
      <w:tr w:rsidR="003501A1" w:rsidRPr="00A179AE" w14:paraId="4F55D761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ED0140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19A1823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B348A11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1AE1727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7D15" w14:textId="77777777" w:rsidR="003501A1" w:rsidRPr="00A179AE" w:rsidRDefault="003501A1" w:rsidP="00B378DB">
            <w:pPr>
              <w:rPr>
                <w:i/>
              </w:rPr>
            </w:pPr>
          </w:p>
        </w:tc>
      </w:tr>
      <w:tr w:rsidR="003501A1" w:rsidRPr="00A179AE" w14:paraId="5F756E86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EFE410" w14:textId="77777777" w:rsidR="004F6F1F" w:rsidRDefault="004F6F1F" w:rsidP="00B378DB"/>
          <w:p w14:paraId="6F0D2E8C" w14:textId="77777777" w:rsidR="00D13B6F" w:rsidRDefault="00D13B6F" w:rsidP="004C60B8">
            <w:pPr>
              <w:ind w:left="142" w:hanging="142"/>
            </w:pPr>
          </w:p>
          <w:p w14:paraId="67BFB0E9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3FF2C4D1" w14:textId="77777777"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14:paraId="141BEE3A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1DFA66" w14:textId="77777777"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14:paraId="1CF51568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E8EF260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4105D6" w14:paraId="71BD18F5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1430A08" w14:textId="77777777" w:rsidR="003501A1" w:rsidRPr="004105D6" w:rsidRDefault="003501A1" w:rsidP="007B71A4">
            <w:pPr>
              <w:rPr>
                <w:b/>
              </w:rPr>
            </w:pPr>
            <w:r w:rsidRPr="004105D6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3E480D1" w14:textId="5440212A" w:rsidR="003501A1" w:rsidRPr="009F55E7" w:rsidRDefault="004105D6" w:rsidP="007B71A4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E9655" w14:textId="77777777" w:rsidR="003501A1" w:rsidRPr="009F55E7" w:rsidRDefault="003501A1" w:rsidP="007B71A4">
            <w:pPr>
              <w:rPr>
                <w:b/>
              </w:rPr>
            </w:pPr>
            <w:r w:rsidRPr="009F55E7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4A405C" w14:textId="77777777" w:rsidR="003501A1" w:rsidRPr="009F55E7" w:rsidRDefault="00856BC6" w:rsidP="007B71A4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3DF37" w14:textId="77777777" w:rsidR="003501A1" w:rsidRPr="009F55E7" w:rsidRDefault="003501A1" w:rsidP="007B71A4">
            <w:pPr>
              <w:rPr>
                <w:b/>
              </w:rPr>
            </w:pPr>
            <w:r w:rsidRPr="009F55E7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E719FF" w14:textId="77777777" w:rsidR="003501A1" w:rsidRPr="009F55E7" w:rsidRDefault="006C09EA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1D62" w14:textId="77777777" w:rsidR="003501A1" w:rsidRPr="009F55E7" w:rsidRDefault="003501A1" w:rsidP="007B71A4">
            <w:pPr>
              <w:ind w:left="34"/>
              <w:rPr>
                <w:b/>
              </w:rPr>
            </w:pPr>
            <w:r w:rsidRPr="009F55E7">
              <w:rPr>
                <w:b/>
              </w:rPr>
              <w:t>Negatívne</w:t>
            </w:r>
          </w:p>
        </w:tc>
      </w:tr>
      <w:tr w:rsidR="003501A1" w:rsidRPr="004105D6" w14:paraId="20D8D0F7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7E735F78" w14:textId="77777777" w:rsidR="003501A1" w:rsidRPr="004105D6" w:rsidRDefault="003501A1" w:rsidP="007B71A4">
            <w:r w:rsidRPr="004105D6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B227129" w14:textId="1062D85C" w:rsidR="003501A1" w:rsidRPr="009F55E7" w:rsidRDefault="0029613C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C0164" w14:textId="77777777" w:rsidR="003501A1" w:rsidRPr="009F55E7" w:rsidRDefault="003501A1" w:rsidP="007B71A4">
            <w:r w:rsidRPr="009F55E7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AE4ED0" w14:textId="7385CA1A" w:rsidR="003501A1" w:rsidRPr="009F55E7" w:rsidRDefault="00E45CAE" w:rsidP="007B71A4">
                <w:pPr>
                  <w:jc w:val="center"/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27A92" w14:textId="77777777" w:rsidR="003501A1" w:rsidRPr="009F55E7" w:rsidRDefault="003501A1" w:rsidP="007B71A4">
            <w:r w:rsidRPr="009F55E7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F51A4A" w14:textId="6B3FD992" w:rsidR="003501A1" w:rsidRPr="009F55E7" w:rsidRDefault="00FC52AF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E6E43" w14:textId="77777777" w:rsidR="003501A1" w:rsidRPr="009F55E7" w:rsidRDefault="003501A1" w:rsidP="007B71A4">
            <w:pPr>
              <w:ind w:left="34"/>
            </w:pPr>
            <w:r w:rsidRPr="009F55E7">
              <w:t>Čiastočne</w:t>
            </w:r>
          </w:p>
        </w:tc>
      </w:tr>
      <w:tr w:rsidR="003501A1" w:rsidRPr="004105D6" w14:paraId="4C7F3997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D5584A" w14:textId="77777777" w:rsidR="003501A1" w:rsidRPr="004105D6" w:rsidRDefault="003501A1" w:rsidP="004C794A">
            <w:pPr>
              <w:rPr>
                <w:b/>
              </w:rPr>
            </w:pPr>
            <w:r w:rsidRPr="004105D6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BA8F070" w14:textId="21875613" w:rsidR="003501A1" w:rsidRPr="00990CE9" w:rsidRDefault="006554A4" w:rsidP="007B71A4">
                <w:pPr>
                  <w:jc w:val="center"/>
                  <w:rPr>
                    <w:b/>
                  </w:rPr>
                </w:pPr>
                <w:r w:rsidRPr="00990CE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CE58F" w14:textId="77777777" w:rsidR="003501A1" w:rsidRPr="00990CE9" w:rsidRDefault="003501A1" w:rsidP="007B71A4">
            <w:pPr>
              <w:ind w:right="-108"/>
              <w:rPr>
                <w:b/>
              </w:rPr>
            </w:pPr>
            <w:r w:rsidRPr="00990CE9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9F75F1" w14:textId="18EEE3E0" w:rsidR="003501A1" w:rsidRPr="00990CE9" w:rsidRDefault="00990CE9" w:rsidP="007B71A4">
                <w:pPr>
                  <w:jc w:val="center"/>
                  <w:rPr>
                    <w:b/>
                  </w:rPr>
                </w:pPr>
                <w:r w:rsidRPr="00990CE9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C73F8" w14:textId="77777777" w:rsidR="003501A1" w:rsidRPr="00990CE9" w:rsidRDefault="003501A1" w:rsidP="007B71A4">
            <w:pPr>
              <w:rPr>
                <w:b/>
              </w:rPr>
            </w:pPr>
            <w:r w:rsidRPr="00990CE9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79CDA1" w14:textId="30D1E2C2" w:rsidR="003501A1" w:rsidRPr="00990CE9" w:rsidRDefault="00990CE9" w:rsidP="007B71A4">
                <w:pPr>
                  <w:jc w:val="center"/>
                  <w:rPr>
                    <w:b/>
                  </w:rPr>
                </w:pPr>
                <w:r w:rsidRPr="00990CE9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27FD7" w14:textId="77777777" w:rsidR="003501A1" w:rsidRPr="00990CE9" w:rsidRDefault="003501A1" w:rsidP="007B71A4">
            <w:pPr>
              <w:ind w:left="54"/>
              <w:rPr>
                <w:b/>
              </w:rPr>
            </w:pPr>
            <w:r w:rsidRPr="00990CE9">
              <w:rPr>
                <w:b/>
              </w:rPr>
              <w:t>Negatívne</w:t>
            </w:r>
          </w:p>
        </w:tc>
      </w:tr>
      <w:tr w:rsidR="003501A1" w:rsidRPr="004105D6" w14:paraId="7EA53849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47D13191" w14:textId="77777777" w:rsidR="003501A1" w:rsidRPr="00332FD5" w:rsidRDefault="003501A1" w:rsidP="007B71A4">
            <w:r w:rsidRPr="00332FD5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3F676E1A" w14:textId="38271014" w:rsidR="003501A1" w:rsidRPr="00332FD5" w:rsidRDefault="00332FD5" w:rsidP="007B71A4">
                <w:pPr>
                  <w:jc w:val="center"/>
                </w:pPr>
                <w:r w:rsidRPr="00332F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7C0E5" w14:textId="77777777" w:rsidR="003501A1" w:rsidRPr="00332FD5" w:rsidRDefault="003501A1" w:rsidP="007B71A4">
            <w:pPr>
              <w:ind w:right="-108"/>
            </w:pPr>
            <w:r w:rsidRPr="00332FD5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4B00F26" w14:textId="007EB88F" w:rsidR="003501A1" w:rsidRPr="00332FD5" w:rsidRDefault="00990CE9" w:rsidP="007B71A4">
                <w:pPr>
                  <w:jc w:val="center"/>
                </w:pPr>
                <w:r w:rsidRPr="00332FD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1E552" w14:textId="77777777" w:rsidR="003501A1" w:rsidRPr="00332FD5" w:rsidRDefault="003501A1" w:rsidP="007B71A4">
            <w:r w:rsidRPr="00332FD5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073D54" w14:textId="2ADEC1F8" w:rsidR="003501A1" w:rsidRPr="00332FD5" w:rsidRDefault="00990CE9" w:rsidP="007B71A4">
                <w:pPr>
                  <w:jc w:val="center"/>
                </w:pPr>
                <w:r w:rsidRPr="00332FD5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87E62" w14:textId="77777777" w:rsidR="003501A1" w:rsidRPr="00332FD5" w:rsidRDefault="003501A1" w:rsidP="007B71A4">
            <w:pPr>
              <w:ind w:left="54"/>
            </w:pPr>
            <w:r w:rsidRPr="00332FD5">
              <w:t>Negatívne</w:t>
            </w:r>
          </w:p>
        </w:tc>
      </w:tr>
      <w:tr w:rsidR="003501A1" w:rsidRPr="004105D6" w14:paraId="6F45731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36D3BB0" w14:textId="77777777" w:rsidR="003501A1" w:rsidRPr="004105D6" w:rsidRDefault="003501A1" w:rsidP="004C794A">
            <w:pPr>
              <w:rPr>
                <w:b/>
              </w:rPr>
            </w:pPr>
            <w:r w:rsidRPr="004105D6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0978975" w14:textId="211F9B43" w:rsidR="003501A1" w:rsidRPr="004105D6" w:rsidRDefault="00296EDD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2206" w14:textId="77777777" w:rsidR="003501A1" w:rsidRPr="004105D6" w:rsidRDefault="003501A1" w:rsidP="007B71A4">
            <w:pPr>
              <w:ind w:right="-108"/>
              <w:rPr>
                <w:b/>
              </w:rPr>
            </w:pPr>
            <w:r w:rsidRPr="004105D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0315D3" w14:textId="77777777" w:rsidR="003501A1" w:rsidRPr="004105D6" w:rsidRDefault="002E6C5A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0ABB" w14:textId="77777777" w:rsidR="003501A1" w:rsidRPr="004105D6" w:rsidRDefault="003501A1" w:rsidP="007B71A4">
            <w:pPr>
              <w:rPr>
                <w:b/>
              </w:rPr>
            </w:pPr>
            <w:r w:rsidRPr="004105D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CD81ED" w14:textId="77777777" w:rsidR="003501A1" w:rsidRPr="004105D6" w:rsidRDefault="003501A1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E1A58" w14:textId="77777777" w:rsidR="003501A1" w:rsidRPr="004105D6" w:rsidRDefault="003501A1" w:rsidP="007B71A4">
            <w:pPr>
              <w:ind w:left="54"/>
              <w:rPr>
                <w:b/>
              </w:rPr>
            </w:pPr>
            <w:r w:rsidRPr="004105D6">
              <w:rPr>
                <w:b/>
              </w:rPr>
              <w:t>Negatívne</w:t>
            </w:r>
          </w:p>
        </w:tc>
      </w:tr>
      <w:tr w:rsidR="003501A1" w:rsidRPr="004105D6" w14:paraId="1E7E581C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65E14DF" w14:textId="77777777" w:rsidR="003501A1" w:rsidRPr="004105D6" w:rsidRDefault="003501A1" w:rsidP="004C794A">
            <w:pPr>
              <w:rPr>
                <w:b/>
              </w:rPr>
            </w:pPr>
            <w:r w:rsidRPr="004105D6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2539A3B" w14:textId="77777777" w:rsidR="003501A1" w:rsidRPr="004105D6" w:rsidRDefault="003501A1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0C6DE" w14:textId="77777777" w:rsidR="003501A1" w:rsidRPr="004105D6" w:rsidRDefault="003501A1" w:rsidP="007B71A4">
            <w:pPr>
              <w:ind w:right="-108"/>
              <w:rPr>
                <w:b/>
              </w:rPr>
            </w:pPr>
            <w:r w:rsidRPr="004105D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E9E8D3" w14:textId="77777777" w:rsidR="003501A1" w:rsidRPr="004105D6" w:rsidRDefault="009548EE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5A6A4" w14:textId="77777777" w:rsidR="003501A1" w:rsidRPr="004105D6" w:rsidRDefault="003501A1" w:rsidP="007B71A4">
            <w:pPr>
              <w:rPr>
                <w:b/>
              </w:rPr>
            </w:pPr>
            <w:r w:rsidRPr="004105D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926C00F" w14:textId="77777777" w:rsidR="003501A1" w:rsidRPr="004105D6" w:rsidRDefault="003501A1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30187" w14:textId="77777777" w:rsidR="003501A1" w:rsidRPr="004105D6" w:rsidRDefault="003501A1" w:rsidP="007B71A4">
            <w:pPr>
              <w:ind w:left="54"/>
              <w:rPr>
                <w:b/>
              </w:rPr>
            </w:pPr>
            <w:r w:rsidRPr="004105D6">
              <w:rPr>
                <w:b/>
              </w:rPr>
              <w:t>Negatívne</w:t>
            </w:r>
          </w:p>
        </w:tc>
      </w:tr>
      <w:tr w:rsidR="003501A1" w:rsidRPr="004105D6" w14:paraId="4CCA8C03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06E942" w14:textId="77777777" w:rsidR="003501A1" w:rsidRPr="004105D6" w:rsidRDefault="003501A1" w:rsidP="004C794A">
            <w:pPr>
              <w:rPr>
                <w:b/>
              </w:rPr>
            </w:pPr>
            <w:r w:rsidRPr="004105D6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2F86EE" w14:textId="77777777" w:rsidR="003501A1" w:rsidRPr="004105D6" w:rsidRDefault="003501A1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83F57" w14:textId="77777777" w:rsidR="003501A1" w:rsidRPr="004105D6" w:rsidRDefault="003501A1" w:rsidP="007B71A4">
            <w:pPr>
              <w:ind w:right="-108"/>
              <w:rPr>
                <w:b/>
              </w:rPr>
            </w:pPr>
            <w:r w:rsidRPr="004105D6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82AF24" w14:textId="77777777" w:rsidR="003501A1" w:rsidRPr="004105D6" w:rsidRDefault="009548EE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5DD4E" w14:textId="77777777" w:rsidR="003501A1" w:rsidRPr="004105D6" w:rsidRDefault="003501A1" w:rsidP="007B71A4">
            <w:pPr>
              <w:rPr>
                <w:b/>
              </w:rPr>
            </w:pPr>
            <w:r w:rsidRPr="004105D6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87E263" w14:textId="77777777" w:rsidR="003501A1" w:rsidRPr="004105D6" w:rsidRDefault="003501A1" w:rsidP="007B71A4">
                <w:pPr>
                  <w:jc w:val="center"/>
                  <w:rPr>
                    <w:b/>
                  </w:rPr>
                </w:pPr>
                <w:r w:rsidRPr="004105D6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4BCC5" w14:textId="77777777" w:rsidR="003501A1" w:rsidRPr="004105D6" w:rsidRDefault="003501A1" w:rsidP="007B71A4">
            <w:pPr>
              <w:ind w:left="54"/>
              <w:rPr>
                <w:b/>
              </w:rPr>
            </w:pPr>
            <w:r w:rsidRPr="004105D6">
              <w:rPr>
                <w:b/>
              </w:rPr>
              <w:t>Negatívne</w:t>
            </w: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4"/>
        <w:gridCol w:w="525"/>
        <w:gridCol w:w="1193"/>
        <w:gridCol w:w="91"/>
        <w:gridCol w:w="566"/>
        <w:gridCol w:w="1044"/>
        <w:gridCol w:w="89"/>
        <w:gridCol w:w="547"/>
        <w:gridCol w:w="1302"/>
        <w:gridCol w:w="29"/>
      </w:tblGrid>
      <w:tr w:rsidR="0045465B" w:rsidRPr="004105D6" w14:paraId="093C338B" w14:textId="77777777" w:rsidTr="00355A61">
        <w:trPr>
          <w:gridAfter w:val="1"/>
          <w:wAfter w:w="29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6A1CA5" w14:textId="77777777" w:rsidR="0045465B" w:rsidRPr="004105D6" w:rsidRDefault="0045465B" w:rsidP="00B83402">
            <w:pPr>
              <w:rPr>
                <w:b/>
              </w:rPr>
            </w:pPr>
            <w:r w:rsidRPr="004105D6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D99958" w14:textId="77777777" w:rsidR="0045465B" w:rsidRPr="004105D6" w:rsidRDefault="0045465B" w:rsidP="00B83402">
            <w:pPr>
              <w:jc w:val="center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DC8FAB" w14:textId="77777777" w:rsidR="0045465B" w:rsidRPr="004105D6" w:rsidRDefault="0045465B" w:rsidP="00B83402">
            <w:pPr>
              <w:ind w:right="-108"/>
              <w:rPr>
                <w:b/>
                <w:highlight w:val="yellow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8096FE" w14:textId="77777777" w:rsidR="0045465B" w:rsidRPr="004105D6" w:rsidRDefault="0045465B" w:rsidP="00B83402">
            <w:pPr>
              <w:jc w:val="center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2D827D" w14:textId="77777777" w:rsidR="0045465B" w:rsidRPr="004105D6" w:rsidRDefault="0045465B" w:rsidP="00B83402">
            <w:pPr>
              <w:rPr>
                <w:b/>
                <w:highlight w:val="yellow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F3C4AF" w14:textId="77777777" w:rsidR="0045465B" w:rsidRPr="004105D6" w:rsidRDefault="0045465B" w:rsidP="00B83402">
            <w:pPr>
              <w:jc w:val="center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D4E28" w14:textId="77777777" w:rsidR="0045465B" w:rsidRPr="004105D6" w:rsidRDefault="0045465B" w:rsidP="00B83402">
            <w:pPr>
              <w:ind w:left="54"/>
              <w:rPr>
                <w:b/>
                <w:highlight w:val="yellow"/>
              </w:rPr>
            </w:pPr>
          </w:p>
        </w:tc>
      </w:tr>
      <w:tr w:rsidR="001A1559" w:rsidRPr="004105D6" w14:paraId="3515064C" w14:textId="77777777" w:rsidTr="00355A61">
        <w:trPr>
          <w:gridAfter w:val="1"/>
          <w:wAfter w:w="29" w:type="dxa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5921B42" w14:textId="77777777" w:rsidR="001A1559" w:rsidRPr="004105D6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4105D6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12CA2EC" w14:textId="77777777" w:rsidR="001A1559" w:rsidRPr="009F55E7" w:rsidRDefault="001A1559" w:rsidP="00EB1608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F973" w14:textId="77777777" w:rsidR="001A1559" w:rsidRPr="009F55E7" w:rsidRDefault="001A1559" w:rsidP="00EB1608">
            <w:pPr>
              <w:ind w:right="-108"/>
              <w:rPr>
                <w:b/>
              </w:rPr>
            </w:pPr>
            <w:r w:rsidRPr="009F55E7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DD86FB8" w14:textId="77777777" w:rsidR="001A1559" w:rsidRPr="009F55E7" w:rsidRDefault="009548EE" w:rsidP="00EB1608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AF80" w14:textId="77777777" w:rsidR="001A1559" w:rsidRPr="00CC4817" w:rsidRDefault="001A1559" w:rsidP="00EB1608">
            <w:pPr>
              <w:rPr>
                <w:b/>
              </w:rPr>
            </w:pPr>
            <w:r w:rsidRPr="00CC4817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538A2E" w14:textId="77777777" w:rsidR="001A1559" w:rsidRPr="00CC4817" w:rsidRDefault="001A1559" w:rsidP="00EB1608">
                <w:pPr>
                  <w:jc w:val="center"/>
                  <w:rPr>
                    <w:b/>
                  </w:rPr>
                </w:pPr>
                <w:r w:rsidRPr="00CC4817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8E7E4" w14:textId="77777777" w:rsidR="001A1559" w:rsidRPr="00CC4817" w:rsidRDefault="001A1559" w:rsidP="00EB1608">
            <w:pPr>
              <w:ind w:left="54"/>
              <w:rPr>
                <w:b/>
              </w:rPr>
            </w:pPr>
            <w:r w:rsidRPr="00CC4817">
              <w:rPr>
                <w:b/>
              </w:rPr>
              <w:t>Negatívne</w:t>
            </w:r>
          </w:p>
        </w:tc>
      </w:tr>
      <w:tr w:rsidR="001A1559" w:rsidRPr="004105D6" w14:paraId="325A2432" w14:textId="77777777" w:rsidTr="00355A61">
        <w:trPr>
          <w:gridAfter w:val="1"/>
          <w:wAfter w:w="29" w:type="dxa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29F5DBE" w14:textId="77777777" w:rsidR="001A1559" w:rsidRPr="004105D6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4105D6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6DBE41E" w14:textId="77777777" w:rsidR="001A1559" w:rsidRPr="009F55E7" w:rsidRDefault="001A1559" w:rsidP="00EB1608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B1F2E" w14:textId="77777777" w:rsidR="001A1559" w:rsidRPr="009F55E7" w:rsidRDefault="001A1559" w:rsidP="00EB1608">
            <w:pPr>
              <w:ind w:right="-108"/>
              <w:rPr>
                <w:b/>
              </w:rPr>
            </w:pPr>
            <w:r w:rsidRPr="009F55E7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777EEBF" w14:textId="77777777" w:rsidR="001A1559" w:rsidRPr="009F55E7" w:rsidRDefault="00691B94" w:rsidP="00EB1608">
                <w:pPr>
                  <w:jc w:val="center"/>
                  <w:rPr>
                    <w:b/>
                  </w:rPr>
                </w:pPr>
                <w:r w:rsidRPr="009F55E7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ED05C" w14:textId="77777777" w:rsidR="001A1559" w:rsidRPr="00CC4817" w:rsidRDefault="001A1559" w:rsidP="00EB1608">
            <w:pPr>
              <w:rPr>
                <w:b/>
              </w:rPr>
            </w:pPr>
            <w:r w:rsidRPr="00CC4817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65C0B07" w14:textId="77777777" w:rsidR="001A1559" w:rsidRPr="00CC4817" w:rsidRDefault="001A1559" w:rsidP="00EB1608">
                <w:pPr>
                  <w:jc w:val="center"/>
                  <w:rPr>
                    <w:b/>
                  </w:rPr>
                </w:pPr>
                <w:r w:rsidRPr="00CC4817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C875" w14:textId="77777777" w:rsidR="001A1559" w:rsidRPr="00CC4817" w:rsidRDefault="001A1559" w:rsidP="00EB1608">
            <w:pPr>
              <w:ind w:left="54"/>
              <w:rPr>
                <w:b/>
              </w:rPr>
            </w:pPr>
            <w:r w:rsidRPr="00CC4817">
              <w:rPr>
                <w:b/>
              </w:rPr>
              <w:t>Negatívne</w:t>
            </w:r>
          </w:p>
        </w:tc>
      </w:tr>
      <w:tr w:rsidR="00691B94" w14:paraId="1DB48021" w14:textId="77777777" w:rsidTr="00355A61">
        <w:tblPrEx>
          <w:jc w:val="center"/>
          <w:tblInd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  <w:jc w:val="center"/>
        </w:trPr>
        <w:tc>
          <w:tcPr>
            <w:tcW w:w="38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72B5706" w14:textId="77777777" w:rsidR="00691B94" w:rsidRPr="004105D6" w:rsidRDefault="00691B94" w:rsidP="00E70100">
            <w:pPr>
              <w:rPr>
                <w:rFonts w:ascii="Times" w:hAnsi="Times" w:cs="Times"/>
                <w:b/>
                <w:bCs/>
              </w:rPr>
            </w:pPr>
            <w:r w:rsidRPr="004105D6">
              <w:rPr>
                <w:rFonts w:ascii="Times" w:hAnsi="Times" w:cs="Times"/>
                <w:b/>
                <w:bCs/>
              </w:rPr>
              <w:t> Vplyvy na manželstvo, rodičovstvo a </w:t>
            </w:r>
          </w:p>
          <w:p w14:paraId="64B6583F" w14:textId="77777777" w:rsidR="00691B94" w:rsidRPr="004105D6" w:rsidRDefault="00691B94" w:rsidP="00E70100">
            <w:pPr>
              <w:rPr>
                <w:rFonts w:ascii="Times" w:hAnsi="Times" w:cs="Times"/>
                <w:b/>
                <w:bCs/>
              </w:rPr>
            </w:pPr>
            <w:r w:rsidRPr="004105D6">
              <w:rPr>
                <w:rFonts w:ascii="Times" w:hAnsi="Times" w:cs="Times"/>
                <w:b/>
                <w:bCs/>
              </w:rPr>
              <w:t xml:space="preserve"> rodinu</w:t>
            </w:r>
          </w:p>
        </w:tc>
        <w:tc>
          <w:tcPr>
            <w:tcW w:w="1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4546" w14:textId="77777777" w:rsidR="00691B94" w:rsidRPr="009F55E7" w:rsidRDefault="00691B94" w:rsidP="00777523">
            <w:pPr>
              <w:rPr>
                <w:rFonts w:ascii="Times" w:hAnsi="Times" w:cs="Times"/>
              </w:rPr>
            </w:pPr>
            <w:r w:rsidRPr="009F55E7">
              <w:rPr>
                <w:rFonts w:ascii="Times" w:hAnsi="Times" w:cs="Times"/>
              </w:rPr>
              <w:t> </w:t>
            </w:r>
            <w:r w:rsidR="00777523" w:rsidRPr="009F55E7">
              <w:rPr>
                <w:rFonts w:ascii="Times" w:hAnsi="Times" w:cs="Times"/>
              </w:rPr>
              <w:t xml:space="preserve"> </w:t>
            </w:r>
            <w:r w:rsidRPr="009F55E7">
              <w:rPr>
                <w:rFonts w:ascii="Times" w:hAnsi="Times" w:cs="Times"/>
              </w:rPr>
              <w:t xml:space="preserve"> </w:t>
            </w:r>
            <w:r w:rsidRPr="009F55E7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9F55E7">
              <w:rPr>
                <w:rFonts w:ascii="Times" w:hAnsi="Times" w:cs="Times"/>
                <w:b/>
              </w:rPr>
              <w:t xml:space="preserve"> </w:t>
            </w:r>
            <w:r w:rsidRPr="009F55E7">
              <w:rPr>
                <w:rFonts w:ascii="Times" w:hAnsi="Times" w:cs="Times"/>
              </w:rPr>
              <w:t>   </w:t>
            </w:r>
            <w:r w:rsidRPr="009F55E7">
              <w:rPr>
                <w:rFonts w:ascii="Times" w:hAnsi="Times" w:cs="Times"/>
                <w:b/>
              </w:rPr>
              <w:t xml:space="preserve"> </w:t>
            </w:r>
            <w:r w:rsidR="00777523" w:rsidRPr="009F55E7">
              <w:rPr>
                <w:rFonts w:ascii="Times" w:hAnsi="Times" w:cs="Times"/>
                <w:b/>
              </w:rPr>
              <w:t xml:space="preserve"> </w:t>
            </w:r>
            <w:r w:rsidRPr="009F55E7">
              <w:rPr>
                <w:rFonts w:ascii="Times" w:hAnsi="Times" w:cs="Times"/>
                <w:b/>
              </w:rPr>
              <w:t>Pozitívne</w:t>
            </w:r>
          </w:p>
        </w:tc>
        <w:tc>
          <w:tcPr>
            <w:tcW w:w="17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66D9" w14:textId="77777777" w:rsidR="00691B94" w:rsidRPr="009F55E7" w:rsidRDefault="00777523" w:rsidP="00E70100">
            <w:pPr>
              <w:rPr>
                <w:rFonts w:ascii="Times" w:hAnsi="Times" w:cs="Times"/>
              </w:rPr>
            </w:pPr>
            <w:r w:rsidRPr="009F55E7">
              <w:rPr>
                <w:rFonts w:ascii="Times" w:hAnsi="Times" w:cs="Times"/>
              </w:rPr>
              <w:t xml:space="preserve">   </w:t>
            </w:r>
            <w:r w:rsidR="00691B94" w:rsidRPr="009F55E7">
              <w:rPr>
                <w:rFonts w:ascii="Times" w:hAnsi="Times" w:cs="Times"/>
              </w:rPr>
              <w:t> </w:t>
            </w:r>
            <w:sdt>
              <w:sdtPr>
                <w:rPr>
                  <w:b/>
                </w:rPr>
                <w:id w:val="-1907526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B94" w:rsidRPr="009F55E7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Pr="009F55E7">
              <w:rPr>
                <w:rFonts w:ascii="Times" w:hAnsi="Times" w:cs="Times"/>
              </w:rPr>
              <w:t xml:space="preserve">     </w:t>
            </w:r>
            <w:r w:rsidR="00691B94" w:rsidRPr="009F55E7">
              <w:rPr>
                <w:rFonts w:ascii="Times" w:hAnsi="Times" w:cs="Times"/>
                <w:b/>
              </w:rPr>
              <w:t>Žiadne</w:t>
            </w:r>
          </w:p>
        </w:tc>
        <w:tc>
          <w:tcPr>
            <w:tcW w:w="196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333" w14:textId="77777777" w:rsidR="00691B94" w:rsidRPr="009F55E7" w:rsidRDefault="00691B94" w:rsidP="00E70100">
            <w:pPr>
              <w:rPr>
                <w:rFonts w:ascii="Times" w:hAnsi="Times" w:cs="Times"/>
              </w:rPr>
            </w:pPr>
            <w:r w:rsidRPr="009F55E7">
              <w:rPr>
                <w:rFonts w:ascii="Times" w:hAnsi="Times" w:cs="Times"/>
              </w:rPr>
              <w:t xml:space="preserve">  </w:t>
            </w:r>
            <w:r w:rsidR="00777523" w:rsidRPr="009F55E7">
              <w:rPr>
                <w:rFonts w:ascii="Times" w:hAnsi="Times" w:cs="Times"/>
              </w:rPr>
              <w:t xml:space="preserve"> </w:t>
            </w:r>
            <w:r w:rsidRPr="009F55E7">
              <w:rPr>
                <w:rFonts w:ascii="Wingdings 2" w:hAnsi="Wingdings 2" w:cs="Times"/>
                <w:b/>
                <w:sz w:val="28"/>
                <w:szCs w:val="28"/>
              </w:rPr>
              <w:t></w:t>
            </w:r>
            <w:r w:rsidRPr="009F55E7">
              <w:rPr>
                <w:rFonts w:ascii="Times" w:hAnsi="Times" w:cs="Times"/>
                <w:b/>
              </w:rPr>
              <w:t xml:space="preserve"> </w:t>
            </w:r>
            <w:r w:rsidRPr="009F55E7">
              <w:rPr>
                <w:rFonts w:ascii="Times" w:hAnsi="Times" w:cs="Times"/>
              </w:rPr>
              <w:t> </w:t>
            </w:r>
            <w:r w:rsidR="00777523" w:rsidRPr="009F55E7">
              <w:rPr>
                <w:rFonts w:ascii="Times" w:hAnsi="Times" w:cs="Times"/>
              </w:rPr>
              <w:t xml:space="preserve">    </w:t>
            </w:r>
            <w:r w:rsidRPr="009F55E7">
              <w:rPr>
                <w:rFonts w:ascii="Times" w:hAnsi="Times" w:cs="Times"/>
              </w:rPr>
              <w:t xml:space="preserve"> </w:t>
            </w:r>
            <w:r w:rsidR="00777523" w:rsidRPr="009F55E7">
              <w:rPr>
                <w:rFonts w:ascii="Times" w:hAnsi="Times" w:cs="Times"/>
              </w:rPr>
              <w:t xml:space="preserve"> </w:t>
            </w:r>
            <w:r w:rsidRPr="009F55E7">
              <w:rPr>
                <w:rFonts w:ascii="Times" w:hAnsi="Times" w:cs="Times"/>
                <w:b/>
              </w:rPr>
              <w:t>Negatívne</w:t>
            </w:r>
          </w:p>
        </w:tc>
      </w:tr>
    </w:tbl>
    <w:p w14:paraId="30A43919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593831A9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72F3605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376081A9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44CFAD8" w14:textId="57AC6E3A" w:rsidR="0057521D" w:rsidRPr="00555F6D" w:rsidRDefault="00DD3B63" w:rsidP="00D41DDA">
            <w:pPr>
              <w:jc w:val="both"/>
            </w:pPr>
            <w:r w:rsidRPr="00DD3B63">
              <w:t>Predkladaný návrh zákona predpokladá negatívny vplyv na rozpočet verejnej správy v rok</w:t>
            </w:r>
            <w:r w:rsidR="009677D6">
              <w:t>u</w:t>
            </w:r>
            <w:r w:rsidRPr="00DD3B63">
              <w:t xml:space="preserve"> 2024, a to z dôvodu nákladov podriadených organizácií Ministerstva dopravy a výstavby SR – Slovenskej správy ciest</w:t>
            </w:r>
            <w:r w:rsidR="003D2AFB">
              <w:t xml:space="preserve"> a Národnej diaľničnej spoločnosti, a. s.,</w:t>
            </w:r>
            <w:r w:rsidR="00A40B70">
              <w:t xml:space="preserve"> na zabezpečenie</w:t>
            </w:r>
            <w:r w:rsidRPr="00DD3B63">
              <w:t xml:space="preserve"> odborného posúdenia a klasifikácie bezpečnosti cestnej siete podľa zákona č. 249/2011 Z. z. o riadení bezpečnosti pozemných komunikácií a o zmene a doplnení niektorých zákonov (ďalej len „zákon o riadení bezpečnosti“), na zabezpečenie odborného posúdenia cielenej prehliadky podľa zákona o riadení bezpečnosti a na vykonanie z nich vyplývajúcich nápravných opatrení na základe odporúčaní a návrhov uvedených vo výsledných správach o predmetných posúdeniach a nákladov na posilnenie administratívnych kapacít a materiálovo-technického vybavenia</w:t>
            </w:r>
            <w:r w:rsidR="009677D6">
              <w:t>.</w:t>
            </w:r>
            <w:r w:rsidRPr="00DD3B63">
              <w:t xml:space="preserve"> </w:t>
            </w:r>
            <w:r w:rsidR="009677D6" w:rsidRPr="009677D6">
              <w:t xml:space="preserve">Výška tohto vplyvu závisí od počtu vykonaných bezpečnostných posúdení a cielených prehliadok. Pre vyčíslenie finančného dopadu bol použitý prepočet dĺžky </w:t>
            </w:r>
            <w:r w:rsidR="009677D6" w:rsidRPr="009B59BC">
              <w:t>nehodových lokalít vyhodnotených v roku 2019 (zdroj SSC, publikovaný 11/2020) a finančných nákladov na zabezpečenie bezpečnostných inšpekcií v prepočte na 1 km vykonávaných dotknutými organizáciami v predchádzajúcich rokoch.</w:t>
            </w:r>
            <w:r w:rsidR="00C11931" w:rsidRPr="009B59BC">
              <w:t xml:space="preserve"> Nehodové lokality predstavovali 117,85 km z cestnej siete ciest I. triedy. Finančné náklady na 1 km realizácie inšpekcie/cielenej prehliadky sú stanovené na základe priemernej hodnoty doteraz vykonaných inšpekcií, t. j. vo výške cca 3000 €</w:t>
            </w:r>
            <w:r w:rsidR="00C96078" w:rsidRPr="009B59BC">
              <w:t xml:space="preserve"> bez DPH</w:t>
            </w:r>
            <w:r w:rsidR="00C11931" w:rsidRPr="009B59BC">
              <w:t xml:space="preserve">. Suma bola stanovená odborným odhadom na základe vyššie uvedeného </w:t>
            </w:r>
            <w:r w:rsidR="00C96078" w:rsidRPr="009B59BC">
              <w:t xml:space="preserve">modelového </w:t>
            </w:r>
            <w:r w:rsidR="00C11931" w:rsidRPr="009B59BC">
              <w:t>prepočtu</w:t>
            </w:r>
            <w:r w:rsidR="00C96078" w:rsidRPr="009B59BC">
              <w:t xml:space="preserve"> úsekov ciest I. triedy</w:t>
            </w:r>
            <w:r w:rsidR="00C11931" w:rsidRPr="009B59BC">
              <w:t>.</w:t>
            </w:r>
            <w:r w:rsidRPr="009B59BC">
              <w:t xml:space="preserve"> </w:t>
            </w:r>
            <w:r w:rsidR="00FC52AF" w:rsidRPr="009B59BC">
              <w:t xml:space="preserve">Pre úseky ciest v správe SSC sa v roku 2024 uvažuje so sumou 353 550,-EUR bez DPH. Pre úseky v správe NDS , a.s. bol použitý pomerný prepočet dĺžky, na základe ktorého sa v roku 2024 uvažuje so sumou 120 000,- EUR bez DPH. </w:t>
            </w:r>
            <w:r w:rsidRPr="009B59BC">
              <w:t>Finančné nároky na zabezpečenie bezpečnostných posúdení</w:t>
            </w:r>
            <w:r w:rsidR="00C11931" w:rsidRPr="009B59BC">
              <w:t xml:space="preserve"> a</w:t>
            </w:r>
            <w:r w:rsidRPr="009B59BC">
              <w:t xml:space="preserve"> cielených prehliadok budú nárokované pri návrhu rozpočtu na dané rozpočtové obdobie</w:t>
            </w:r>
            <w:r w:rsidR="009677D6" w:rsidRPr="009B59BC">
              <w:t>.</w:t>
            </w:r>
            <w:r w:rsidR="00C96078" w:rsidRPr="009B59BC">
              <w:t xml:space="preserve"> Financovanie v roku 2024 je rozpočtovo zabezpečené v rámci rozpočtu SSC a MDV SR.</w:t>
            </w:r>
            <w:r w:rsidRPr="009B59BC">
              <w:t xml:space="preserve"> </w:t>
            </w:r>
            <w:r w:rsidR="008D177E" w:rsidRPr="009B59BC">
              <w:t xml:space="preserve">V prípade novely cestného zákona </w:t>
            </w:r>
            <w:r w:rsidRPr="009B59BC">
              <w:t>vo vzťahu k finančným po</w:t>
            </w:r>
            <w:r w:rsidR="00D41DDA" w:rsidRPr="009B59BC">
              <w:t>žiadavkám uvádzame, že</w:t>
            </w:r>
            <w:r w:rsidRPr="009B59BC">
              <w:t xml:space="preserve"> finančné nároky na implementáciu systému merania hmotností a rozmerov vozidiel a jazdných súprav na princípe objektívnej zodpovednosti </w:t>
            </w:r>
            <w:r w:rsidR="00D41DDA" w:rsidRPr="009B59BC">
              <w:t xml:space="preserve">sa predpokladajú v súvislosti s úpravou a nastavením </w:t>
            </w:r>
            <w:r w:rsidR="00996F5C" w:rsidRPr="009B59BC">
              <w:t xml:space="preserve">príslušného </w:t>
            </w:r>
            <w:r w:rsidR="00D41DDA" w:rsidRPr="009B59BC">
              <w:t xml:space="preserve">systému </w:t>
            </w:r>
            <w:r w:rsidR="008D177E" w:rsidRPr="009B59BC">
              <w:t>Slovenskej správy ciest</w:t>
            </w:r>
            <w:r w:rsidR="00D41DDA" w:rsidRPr="009B59BC">
              <w:t xml:space="preserve"> týkajúceho sa</w:t>
            </w:r>
            <w:r w:rsidR="003D52AB" w:rsidRPr="009B59BC">
              <w:t xml:space="preserve"> </w:t>
            </w:r>
            <w:r w:rsidR="00A030D2" w:rsidRPr="009B59BC">
              <w:t xml:space="preserve">nevyhnutného </w:t>
            </w:r>
            <w:r w:rsidR="003D52AB" w:rsidRPr="009B59BC">
              <w:t>porov</w:t>
            </w:r>
            <w:r w:rsidR="00A030D2" w:rsidRPr="009B59BC">
              <w:t>návania</w:t>
            </w:r>
            <w:r w:rsidR="003D52AB" w:rsidRPr="009B59BC">
              <w:t xml:space="preserve"> kontrolných záznamov s databázou vydaných povolení</w:t>
            </w:r>
            <w:r w:rsidR="00D41DDA" w:rsidRPr="009B59BC">
              <w:t xml:space="preserve"> </w:t>
            </w:r>
            <w:r w:rsidR="003D52AB" w:rsidRPr="009B59BC">
              <w:t xml:space="preserve">a </w:t>
            </w:r>
            <w:r w:rsidR="00D41DDA" w:rsidRPr="009B59BC">
              <w:t>spracovania záznamov o porušení povinnosti na úseku nadmernej a nadrozmernej dopravy</w:t>
            </w:r>
            <w:r w:rsidR="008D177E" w:rsidRPr="009B59BC">
              <w:t>, a to</w:t>
            </w:r>
            <w:r w:rsidR="00D41DDA" w:rsidRPr="009B59BC">
              <w:t xml:space="preserve"> </w:t>
            </w:r>
            <w:r w:rsidR="00641AF2" w:rsidRPr="009B59BC">
              <w:t>na úrovni</w:t>
            </w:r>
            <w:r w:rsidR="00D41DDA" w:rsidRPr="009B59BC">
              <w:t xml:space="preserve"> 150 000 </w:t>
            </w:r>
            <w:r w:rsidR="00641AF2" w:rsidRPr="009B59BC">
              <w:t xml:space="preserve">eur </w:t>
            </w:r>
            <w:r w:rsidR="00D41DDA" w:rsidRPr="009B59BC">
              <w:t>v roku 202</w:t>
            </w:r>
            <w:r w:rsidR="00996F5C" w:rsidRPr="009B59BC">
              <w:t>3</w:t>
            </w:r>
            <w:r w:rsidR="00D41DDA" w:rsidRPr="009B59BC">
              <w:t xml:space="preserve"> a 150 000 </w:t>
            </w:r>
            <w:r w:rsidR="00641AF2" w:rsidRPr="009B59BC">
              <w:t xml:space="preserve">eur </w:t>
            </w:r>
            <w:r w:rsidR="00D41DDA" w:rsidRPr="009B59BC">
              <w:t>v roku 202</w:t>
            </w:r>
            <w:r w:rsidR="00996F5C" w:rsidRPr="009B59BC">
              <w:t>4</w:t>
            </w:r>
            <w:r w:rsidR="00D41DDA" w:rsidRPr="009B59BC">
              <w:t xml:space="preserve"> a rovnako tiež v súvislosti s</w:t>
            </w:r>
            <w:r w:rsidR="003D52AB" w:rsidRPr="009B59BC">
              <w:t xml:space="preserve"> potrebnou </w:t>
            </w:r>
            <w:r w:rsidR="00D41DDA" w:rsidRPr="009B59BC">
              <w:t xml:space="preserve">úpravou Modulu </w:t>
            </w:r>
            <w:r w:rsidR="003D52AB" w:rsidRPr="009B59BC">
              <w:t xml:space="preserve">správnych deliktov </w:t>
            </w:r>
            <w:r w:rsidR="00D41DDA" w:rsidRPr="009B59BC">
              <w:t xml:space="preserve">Jednotného informačného systému v cestnej doprave, </w:t>
            </w:r>
            <w:r w:rsidR="000E7E09" w:rsidRPr="009B59BC">
              <w:t>ktorého správcom je MDV SR,</w:t>
            </w:r>
            <w:r w:rsidR="000E7E09" w:rsidRPr="009B59BC">
              <w:rPr>
                <w:b/>
                <w:sz w:val="24"/>
                <w:szCs w:val="24"/>
              </w:rPr>
              <w:t xml:space="preserve"> </w:t>
            </w:r>
            <w:r w:rsidR="00D41DDA" w:rsidRPr="009B59BC">
              <w:t xml:space="preserve">a to </w:t>
            </w:r>
            <w:r w:rsidR="00641AF2" w:rsidRPr="009B59BC">
              <w:t>na úrovni</w:t>
            </w:r>
            <w:r w:rsidR="00D41DDA" w:rsidRPr="009B59BC">
              <w:t xml:space="preserve"> 100 000 eur v roku 202</w:t>
            </w:r>
            <w:r w:rsidR="00996F5C" w:rsidRPr="009B59BC">
              <w:t xml:space="preserve">3 </w:t>
            </w:r>
            <w:r w:rsidR="00D41DDA" w:rsidRPr="009B59BC">
              <w:t>a 100 000 eur v roku 202</w:t>
            </w:r>
            <w:r w:rsidR="00996F5C" w:rsidRPr="009B59BC">
              <w:t>4</w:t>
            </w:r>
            <w:r w:rsidR="00D41DDA" w:rsidRPr="009B59BC">
              <w:t xml:space="preserve">. </w:t>
            </w:r>
            <w:r w:rsidR="00641AF2" w:rsidRPr="009B59BC">
              <w:t>Tieto náklady sú kryté v rámci rozpočtu verejnej správy na roky 2022-2024.</w:t>
            </w:r>
          </w:p>
          <w:p w14:paraId="1056A991" w14:textId="0B450503" w:rsidR="0057521D" w:rsidRPr="0057521D" w:rsidRDefault="005939EC" w:rsidP="0057521D">
            <w:pPr>
              <w:jc w:val="both"/>
            </w:pPr>
            <w:r w:rsidRPr="00555F6D">
              <w:t xml:space="preserve">Pokiaľ ide o samotnú úpravu systému sankcionovania nadmernej a nadrozmernej dopravy, kedy dochádza k prechodu od výberu dodatočného výberu zvýšeného správneho poplatku na sankciu vo </w:t>
            </w:r>
            <w:r w:rsidRPr="0050260C">
              <w:t xml:space="preserve">forme pokuty a súvisiacu </w:t>
            </w:r>
            <w:r w:rsidRPr="0050260C">
              <w:rPr>
                <w:color w:val="000000" w:themeColor="text1"/>
              </w:rPr>
              <w:t xml:space="preserve">úpravu zákona č. 145/1995 Z. z., nie je identifikovaný žiadny vplyv na rozpočet verejnej správy. </w:t>
            </w:r>
            <w:r w:rsidR="0057521D" w:rsidRPr="0050260C">
              <w:t xml:space="preserve">Treba zdôrazniť, že z hľadiska finančných dopadov v súvislosti so zmenou systému sankcionovania sa jednak </w:t>
            </w:r>
            <w:r w:rsidR="0057521D" w:rsidRPr="0050260C">
              <w:lastRenderedPageBreak/>
              <w:t xml:space="preserve">zásadným spôsobom nezmení početnosť vykonaných kontrol merania hmotností a rozmerov vozidiel a jazdných súprav, t. j. oproti súčasnej frekvencii vykonaných kontrol vykonávaných správcami pozemných komunikácií (Národná diaľničná spoločnosť, a. s. a Slovenská správa ciest) nedôjde k navýšeniu alebo k úbytku počtu takýchto kontrol a zároveň nedôjde ani k zmene objemu výberu finančných prostriedkov zo sankcionovania takejto nepovolenej dopravy, pretože dôjde k približne rovnakému výberu finančných prostriedkov pre rozpočet verejnej správy tak, ako doteraz s tým, že z hľadiska kvalifikácie týchto peňažných sankcií nepôjde o dodatočne zvýšený správny poplatok, ale o pokutu vyberanú na rovnakej úrovni z hľadiska výšky sankcie. </w:t>
            </w:r>
          </w:p>
          <w:p w14:paraId="3C663087" w14:textId="0169430B" w:rsidR="00E83853" w:rsidRPr="00FE31DC" w:rsidRDefault="00E83853" w:rsidP="00D41DDA">
            <w:pPr>
              <w:jc w:val="both"/>
              <w:rPr>
                <w:color w:val="000000" w:themeColor="text1"/>
              </w:rPr>
            </w:pPr>
          </w:p>
        </w:tc>
      </w:tr>
      <w:tr w:rsidR="003501A1" w:rsidRPr="00A179AE" w14:paraId="1B81F30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C5B0957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A179AE" w14:paraId="4BD38C57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99F37" w14:textId="77777777" w:rsidR="007C36AF" w:rsidRDefault="00646AFC" w:rsidP="007C36AF">
            <w:pPr>
              <w:jc w:val="both"/>
            </w:pPr>
            <w:r w:rsidRPr="008F6D24">
              <w:t>Ministerstvo dopravy a</w:t>
            </w:r>
            <w:r w:rsidR="009548EE" w:rsidRPr="008F6D24">
              <w:t xml:space="preserve"> výstavby Slovenskej republiky, Sekcia cestnej dopravy a pozemných komunikácii</w:t>
            </w:r>
            <w:r w:rsidR="00F85EA2" w:rsidRPr="008F6D24">
              <w:t xml:space="preserve"> </w:t>
            </w:r>
            <w:r w:rsidR="009548EE" w:rsidRPr="008F6D24">
              <w:t xml:space="preserve">–  </w:t>
            </w:r>
          </w:p>
          <w:p w14:paraId="6354EB4B" w14:textId="46885F52" w:rsidR="003501A1" w:rsidRPr="008F6D24" w:rsidRDefault="009B59BC" w:rsidP="009B59BC">
            <w:pPr>
              <w:jc w:val="both"/>
            </w:pPr>
            <w:hyperlink r:id="rId9" w:history="1">
              <w:r w:rsidRPr="00893582">
                <w:rPr>
                  <w:rStyle w:val="Hypertextovprepojenie"/>
                </w:rPr>
                <w:t>scdpk@mindop.sk</w:t>
              </w:r>
            </w:hyperlink>
            <w:r w:rsidR="007C36AF" w:rsidRPr="007C36AF">
              <w:t xml:space="preserve">, </w:t>
            </w:r>
            <w:bookmarkStart w:id="0" w:name="_GoBack"/>
            <w:bookmarkEnd w:id="0"/>
          </w:p>
        </w:tc>
      </w:tr>
      <w:tr w:rsidR="003501A1" w:rsidRPr="00A179AE" w14:paraId="75255BA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DBBB542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272EE75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AC641" w14:textId="2CA1A52E" w:rsidR="003501A1" w:rsidRPr="00F05AD9" w:rsidRDefault="00F05AD9" w:rsidP="00F05AD9">
            <w:pPr>
              <w:jc w:val="both"/>
            </w:pPr>
            <w:r w:rsidRPr="00F65A8B">
              <w:t>Pri spracovaní doložky vybraných vplyvov predkladateľ vychádzal z</w:t>
            </w:r>
            <w:r w:rsidR="00296EDD">
              <w:t xml:space="preserve"> dostupných </w:t>
            </w:r>
            <w:r w:rsidRPr="00F65A8B">
              <w:t>podkladov</w:t>
            </w:r>
            <w:r w:rsidR="00E124C3" w:rsidRPr="00E5231A">
              <w:t xml:space="preserve">, najmä </w:t>
            </w:r>
            <w:r w:rsidR="00E124C3" w:rsidRPr="00E5231A">
              <w:br/>
              <w:t>k predpokladaným odborným bezpečnostným posúdeniam</w:t>
            </w:r>
            <w:r w:rsidR="00E124C3">
              <w:t>.</w:t>
            </w:r>
          </w:p>
          <w:p w14:paraId="2AD46D54" w14:textId="77777777"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14:paraId="7D35959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E32C82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2E5A4957" w14:textId="77777777" w:rsidTr="006533C7">
        <w:trPr>
          <w:trHeight w:val="5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429EE" w14:textId="77777777" w:rsidR="00E12618" w:rsidRPr="0079277B" w:rsidRDefault="00E666E9" w:rsidP="0079277B">
            <w:pPr>
              <w:jc w:val="both"/>
            </w:pPr>
            <w:r w:rsidRPr="0079277B">
              <w:t>Nesúhlasné stanovisko Stálej pracovnej komisie legislatívnej rady vlády Slovenskej republiky na posudzovanie vybraných vplyvov.</w:t>
            </w:r>
          </w:p>
          <w:p w14:paraId="4A9BCD82" w14:textId="77777777" w:rsidR="00E666E9" w:rsidRPr="0079277B" w:rsidRDefault="00E666E9" w:rsidP="0079277B">
            <w:pPr>
              <w:jc w:val="both"/>
            </w:pPr>
          </w:p>
          <w:p w14:paraId="78EC8E08" w14:textId="77777777" w:rsidR="00E666E9" w:rsidRPr="0079277B" w:rsidRDefault="00E666E9" w:rsidP="0079277B">
            <w:pPr>
              <w:jc w:val="both"/>
              <w:rPr>
                <w:b/>
              </w:rPr>
            </w:pPr>
            <w:r w:rsidRPr="0079277B">
              <w:rPr>
                <w:b/>
              </w:rPr>
              <w:t>Vyhodnotenie pripomienok:</w:t>
            </w:r>
          </w:p>
          <w:p w14:paraId="13F561FE" w14:textId="77777777" w:rsidR="00E666E9" w:rsidRPr="0079277B" w:rsidRDefault="00E666E9" w:rsidP="0079277B">
            <w:pPr>
              <w:jc w:val="both"/>
              <w:rPr>
                <w:b/>
              </w:rPr>
            </w:pPr>
          </w:p>
          <w:p w14:paraId="5B98B881" w14:textId="2463D220" w:rsidR="00E666E9" w:rsidRPr="0079277B" w:rsidRDefault="00E666E9" w:rsidP="0079277B">
            <w:pPr>
              <w:jc w:val="both"/>
            </w:pPr>
            <w:r w:rsidRPr="0079277B">
              <w:t xml:space="preserve">1. K doložke vybraných vplyvov: </w:t>
            </w:r>
            <w:r w:rsidRPr="0079277B">
              <w:rPr>
                <w:i/>
              </w:rPr>
              <w:t>„Komisia odporúča predkladateľovi dať do súladu bod 1. Základné údaje, kde sa uvádza, že ide o transpozíciu a bod 7.Transpozícia, kde je uvedené, že k žiadnej transpozícií nedochádza“</w:t>
            </w:r>
            <w:r w:rsidRPr="0079277B">
              <w:t xml:space="preserve">. – </w:t>
            </w:r>
            <w:r w:rsidRPr="0079277B">
              <w:rPr>
                <w:b/>
              </w:rPr>
              <w:t>pripomienka bola akceptovaná a zapracovaná.</w:t>
            </w:r>
            <w:r w:rsidRPr="0079277B">
              <w:t> </w:t>
            </w:r>
            <w:r w:rsidRPr="0079277B">
              <w:rPr>
                <w:b/>
              </w:rPr>
              <w:t>Bod 1. a 7. boli dané do súladu.</w:t>
            </w:r>
          </w:p>
          <w:p w14:paraId="6F6DF6CE" w14:textId="77777777" w:rsidR="00E666E9" w:rsidRPr="0079277B" w:rsidRDefault="00E666E9" w:rsidP="0079277B">
            <w:pPr>
              <w:jc w:val="both"/>
            </w:pPr>
          </w:p>
          <w:p w14:paraId="03E6981C" w14:textId="6844D882" w:rsidR="00E666E9" w:rsidRPr="0079277B" w:rsidRDefault="00E666E9" w:rsidP="0079277B">
            <w:pPr>
              <w:jc w:val="both"/>
              <w:rPr>
                <w:i/>
              </w:rPr>
            </w:pPr>
            <w:r w:rsidRPr="0079277B">
              <w:t xml:space="preserve">2. K vplyvom na podnikateľské prostredie: </w:t>
            </w:r>
            <w:r w:rsidRPr="0079277B">
              <w:rPr>
                <w:i/>
              </w:rPr>
              <w:t xml:space="preserve">„Komisia žiada vyznačiť aj vplyvy na podnikateľské subjekty a dopracovať analýzu vplyvov na podnikateľské prostredie so zreteľom na nové povinnosti bezpečnostného auditora, prevádzkovateľa vozidla, (správcu komunikácie). </w:t>
            </w:r>
          </w:p>
          <w:p w14:paraId="6780A446" w14:textId="6777CA28" w:rsidR="00E666E9" w:rsidRPr="0079277B" w:rsidRDefault="00E666E9" w:rsidP="0079277B">
            <w:pPr>
              <w:jc w:val="both"/>
            </w:pPr>
            <w:r w:rsidRPr="0079277B">
              <w:rPr>
                <w:i/>
              </w:rPr>
              <w:t xml:space="preserve">Súčasne sa predloženým návrhom upravujú správne delikty a novelizuje sa aj zákon č. 145/1995 Z. z. o správnych poplatkoch. Uvedené však nie je zohľadnené v doložke a analýze vplyvov, čo Komisia žiada taktiež doplniť.“ </w:t>
            </w:r>
            <w:r w:rsidRPr="0079277B">
              <w:t xml:space="preserve">– </w:t>
            </w:r>
            <w:r w:rsidRPr="0079277B">
              <w:rPr>
                <w:b/>
              </w:rPr>
              <w:t>pripomienka bola</w:t>
            </w:r>
            <w:r w:rsidR="0079277B" w:rsidRPr="0079277B">
              <w:rPr>
                <w:b/>
              </w:rPr>
              <w:t xml:space="preserve"> čiastočne</w:t>
            </w:r>
            <w:r w:rsidRPr="0079277B">
              <w:rPr>
                <w:b/>
              </w:rPr>
              <w:t xml:space="preserve"> </w:t>
            </w:r>
            <w:r w:rsidR="0081198C" w:rsidRPr="0079277B">
              <w:rPr>
                <w:b/>
              </w:rPr>
              <w:t xml:space="preserve">akceptovaná. Vplyvy na podnikateľské prostredie sú vyznačené v dokumente </w:t>
            </w:r>
            <w:r w:rsidR="0081198C" w:rsidRPr="0079277B">
              <w:rPr>
                <w:b/>
                <w:i/>
              </w:rPr>
              <w:t>„Analýza vplyvov na podnikateľské prostredie“</w:t>
            </w:r>
            <w:r w:rsidR="0081198C" w:rsidRPr="0079277B">
              <w:rPr>
                <w:b/>
              </w:rPr>
              <w:t>.</w:t>
            </w:r>
            <w:r w:rsidR="0081198C" w:rsidRPr="0079277B">
              <w:t xml:space="preserve"> </w:t>
            </w:r>
            <w:r w:rsidR="0079277B" w:rsidRPr="0079277B">
              <w:t>V súvislosti s navrhovanou úpravou správnych deliktov a úpravou zákona č. 145/1995 Z. z. MDV S</w:t>
            </w:r>
            <w:r w:rsidR="0079277B">
              <w:t>R neidentifikovalo žiadny vplyv</w:t>
            </w:r>
            <w:r w:rsidR="0079277B" w:rsidRPr="0079277B">
              <w:t xml:space="preserve"> na podnikateľské prostredie. Treba zdôrazniť, že navrhovaná výška pokút za nepovolenú nadmernú a nadrozmernú dopravu zodpovedá súčasnej hladine nastavenia výberu dodatočných správnych poplatkov (ktoré sa návrhom zákona zrušujú) za nepovolené dopravy z hľadiska ich výšky, čiže pre dopravcov sa prechodom na systém výberu pokút sankcionovanie nepovolenej dopravy zásadným spôsobom nemení, a to ani z hľadiska prípadných finančných nákladov.</w:t>
            </w:r>
          </w:p>
          <w:p w14:paraId="072552FA" w14:textId="77777777" w:rsidR="0081198C" w:rsidRPr="0079277B" w:rsidRDefault="0081198C" w:rsidP="0079277B">
            <w:pPr>
              <w:jc w:val="both"/>
            </w:pPr>
          </w:p>
          <w:p w14:paraId="075B3146" w14:textId="7CC371E2" w:rsidR="0081198C" w:rsidRPr="0079277B" w:rsidRDefault="0081198C" w:rsidP="0079277B">
            <w:pPr>
              <w:jc w:val="both"/>
              <w:rPr>
                <w:i/>
              </w:rPr>
            </w:pPr>
            <w:r w:rsidRPr="0079277B">
              <w:t xml:space="preserve">3. K vplyvom na rozpočet verejnej správy: </w:t>
            </w:r>
            <w:r w:rsidRPr="0079277B">
              <w:rPr>
                <w:i/>
              </w:rPr>
              <w:t>„Podľa doložky vybraných vplyvov má predložený návrh negatívne vplyvy, ktoré nie sú rozpočtovo zabezpečené. V bode 10. Poznámky je uvedené, že finančné prostriedky budú nárokované pri návrhu rozpočtu na dané rozpočtové obdobie. V analýze vplyvov na rozpočet verejnej správy sú v tab. č. 1 vyčíslené v roku 2024 výdavky v sume 588 000 eur, čo je uvedené v riadku „Rozpočtové prostriedky – MDV SR (NDS, a. s., SSC)“, ostatné riadky nie sú vyplnené. Uvedené žiada Komisia doplniť.</w:t>
            </w:r>
          </w:p>
          <w:p w14:paraId="1FED8836" w14:textId="77777777" w:rsidR="0081198C" w:rsidRPr="0079277B" w:rsidRDefault="0081198C" w:rsidP="0079277B">
            <w:pPr>
              <w:jc w:val="both"/>
              <w:rPr>
                <w:b/>
              </w:rPr>
            </w:pPr>
            <w:r w:rsidRPr="0079277B">
              <w:rPr>
                <w:i/>
              </w:rPr>
              <w:t>Komisia žiada, aby všetky výdavky vyplývajúce z návrhu novely boli zabezpečené v rámci schválených limitov kapitoly MDV SR, z návrhu nevyplýval rozpočtovo nekrytý vplyv a v nadväznosti na to bola upravená doložka a analýza vplyvov na rozpočet verejnej správy.“</w:t>
            </w:r>
            <w:r w:rsidRPr="0079277B">
              <w:t xml:space="preserve"> – </w:t>
            </w:r>
            <w:r w:rsidRPr="0079277B">
              <w:rPr>
                <w:b/>
              </w:rPr>
              <w:t xml:space="preserve">pripomienka bola akceptovaná. Doložka a analýza vplyvov na rozpočet verejnej správy boli upravené. </w:t>
            </w:r>
          </w:p>
          <w:p w14:paraId="701500F7" w14:textId="77777777" w:rsidR="000004CC" w:rsidRPr="0079277B" w:rsidRDefault="000004CC" w:rsidP="0079277B">
            <w:pPr>
              <w:jc w:val="both"/>
              <w:rPr>
                <w:b/>
              </w:rPr>
            </w:pPr>
          </w:p>
          <w:p w14:paraId="0BB809BD" w14:textId="768F3C9B" w:rsidR="000004CC" w:rsidRPr="0079277B" w:rsidRDefault="000004CC" w:rsidP="0079277B">
            <w:pPr>
              <w:jc w:val="both"/>
              <w:rPr>
                <w:b/>
              </w:rPr>
            </w:pPr>
          </w:p>
        </w:tc>
      </w:tr>
    </w:tbl>
    <w:p w14:paraId="58BC527D" w14:textId="77777777" w:rsidR="00CB3623" w:rsidRDefault="00CB3623" w:rsidP="006465C7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7337" w16cex:dateUtc="2021-03-26T13:50:00Z"/>
  <w16cex:commentExtensible w16cex:durableId="2408734B" w16cex:dateUtc="2021-03-26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D050D9" w16cid:durableId="24087337"/>
  <w16cid:commentId w16cid:paraId="145FFBC9" w16cid:durableId="24087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E28D" w14:textId="77777777" w:rsidR="00F0303C" w:rsidRDefault="00F0303C" w:rsidP="003501A1">
      <w:r>
        <w:separator/>
      </w:r>
    </w:p>
  </w:endnote>
  <w:endnote w:type="continuationSeparator" w:id="0">
    <w:p w14:paraId="68DF56EE" w14:textId="77777777" w:rsidR="00F0303C" w:rsidRDefault="00F0303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68001" w14:textId="77777777" w:rsidR="00F0303C" w:rsidRDefault="00F0303C" w:rsidP="003501A1">
      <w:r>
        <w:separator/>
      </w:r>
    </w:p>
  </w:footnote>
  <w:footnote w:type="continuationSeparator" w:id="0">
    <w:p w14:paraId="587B42E6" w14:textId="77777777" w:rsidR="00F0303C" w:rsidRDefault="00F0303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7A0"/>
    <w:multiLevelType w:val="hybridMultilevel"/>
    <w:tmpl w:val="B1FA481A"/>
    <w:lvl w:ilvl="0" w:tplc="95A0C98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F82"/>
    <w:multiLevelType w:val="hybridMultilevel"/>
    <w:tmpl w:val="EBDE5DB8"/>
    <w:lvl w:ilvl="0" w:tplc="755470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720D3ACF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415CD"/>
    <w:multiLevelType w:val="hybridMultilevel"/>
    <w:tmpl w:val="EEA0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4CB3"/>
    <w:multiLevelType w:val="hybridMultilevel"/>
    <w:tmpl w:val="E3E66CDC"/>
    <w:lvl w:ilvl="0" w:tplc="1D1AD9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004CC"/>
    <w:rsid w:val="00001F95"/>
    <w:rsid w:val="00002DEC"/>
    <w:rsid w:val="00014591"/>
    <w:rsid w:val="000166EF"/>
    <w:rsid w:val="00024B92"/>
    <w:rsid w:val="00036A60"/>
    <w:rsid w:val="00047DEE"/>
    <w:rsid w:val="000534D7"/>
    <w:rsid w:val="00057013"/>
    <w:rsid w:val="00063FFF"/>
    <w:rsid w:val="00064BED"/>
    <w:rsid w:val="00081435"/>
    <w:rsid w:val="00087970"/>
    <w:rsid w:val="000926CD"/>
    <w:rsid w:val="000A768A"/>
    <w:rsid w:val="000B2C04"/>
    <w:rsid w:val="000B4834"/>
    <w:rsid w:val="000B774C"/>
    <w:rsid w:val="000C53FF"/>
    <w:rsid w:val="000D2AED"/>
    <w:rsid w:val="000D40AB"/>
    <w:rsid w:val="000E7E09"/>
    <w:rsid w:val="000F17E4"/>
    <w:rsid w:val="000F4C15"/>
    <w:rsid w:val="00101464"/>
    <w:rsid w:val="0011693A"/>
    <w:rsid w:val="00122302"/>
    <w:rsid w:val="0014093F"/>
    <w:rsid w:val="00141B3D"/>
    <w:rsid w:val="001420E1"/>
    <w:rsid w:val="001505A3"/>
    <w:rsid w:val="00155868"/>
    <w:rsid w:val="00165509"/>
    <w:rsid w:val="00175FD8"/>
    <w:rsid w:val="00191452"/>
    <w:rsid w:val="00193DF0"/>
    <w:rsid w:val="00194AC6"/>
    <w:rsid w:val="001973B0"/>
    <w:rsid w:val="00197578"/>
    <w:rsid w:val="001A1559"/>
    <w:rsid w:val="001D3191"/>
    <w:rsid w:val="00212FDE"/>
    <w:rsid w:val="002151E8"/>
    <w:rsid w:val="00232C73"/>
    <w:rsid w:val="0023466B"/>
    <w:rsid w:val="00235168"/>
    <w:rsid w:val="00247D88"/>
    <w:rsid w:val="002508D7"/>
    <w:rsid w:val="00256600"/>
    <w:rsid w:val="0026363B"/>
    <w:rsid w:val="00266382"/>
    <w:rsid w:val="0026647C"/>
    <w:rsid w:val="00266671"/>
    <w:rsid w:val="002727C1"/>
    <w:rsid w:val="00273E59"/>
    <w:rsid w:val="002800A0"/>
    <w:rsid w:val="00285A3D"/>
    <w:rsid w:val="00293B2C"/>
    <w:rsid w:val="0029613C"/>
    <w:rsid w:val="00296EDD"/>
    <w:rsid w:val="002A18E6"/>
    <w:rsid w:val="002A5CEF"/>
    <w:rsid w:val="002B6B16"/>
    <w:rsid w:val="002C448D"/>
    <w:rsid w:val="002C6E8F"/>
    <w:rsid w:val="002E6C5A"/>
    <w:rsid w:val="002F3641"/>
    <w:rsid w:val="002F79B8"/>
    <w:rsid w:val="003146B8"/>
    <w:rsid w:val="003156FD"/>
    <w:rsid w:val="0033213E"/>
    <w:rsid w:val="00332FD5"/>
    <w:rsid w:val="0033633A"/>
    <w:rsid w:val="00340F94"/>
    <w:rsid w:val="00346F35"/>
    <w:rsid w:val="003501A1"/>
    <w:rsid w:val="00353940"/>
    <w:rsid w:val="00355A61"/>
    <w:rsid w:val="00360CAF"/>
    <w:rsid w:val="00364536"/>
    <w:rsid w:val="00365BB9"/>
    <w:rsid w:val="0037486A"/>
    <w:rsid w:val="003777D2"/>
    <w:rsid w:val="00395098"/>
    <w:rsid w:val="003A60A0"/>
    <w:rsid w:val="003D2AFB"/>
    <w:rsid w:val="003D52AB"/>
    <w:rsid w:val="00404C44"/>
    <w:rsid w:val="004105D6"/>
    <w:rsid w:val="00410C40"/>
    <w:rsid w:val="0041665C"/>
    <w:rsid w:val="004271CF"/>
    <w:rsid w:val="00430CF8"/>
    <w:rsid w:val="0043432F"/>
    <w:rsid w:val="00442FA9"/>
    <w:rsid w:val="004467C8"/>
    <w:rsid w:val="00452F1A"/>
    <w:rsid w:val="0045465B"/>
    <w:rsid w:val="00463EAB"/>
    <w:rsid w:val="004734D1"/>
    <w:rsid w:val="0049546A"/>
    <w:rsid w:val="00496615"/>
    <w:rsid w:val="004A0DD2"/>
    <w:rsid w:val="004B2F4F"/>
    <w:rsid w:val="004B40CA"/>
    <w:rsid w:val="004C0326"/>
    <w:rsid w:val="004C60B8"/>
    <w:rsid w:val="004C794A"/>
    <w:rsid w:val="004D1B93"/>
    <w:rsid w:val="004D4FB6"/>
    <w:rsid w:val="004E0124"/>
    <w:rsid w:val="004E7796"/>
    <w:rsid w:val="004F6F1F"/>
    <w:rsid w:val="004F7D6F"/>
    <w:rsid w:val="00502056"/>
    <w:rsid w:val="0050260C"/>
    <w:rsid w:val="0050473A"/>
    <w:rsid w:val="00506ED0"/>
    <w:rsid w:val="00512354"/>
    <w:rsid w:val="00514F93"/>
    <w:rsid w:val="005212B4"/>
    <w:rsid w:val="00537A32"/>
    <w:rsid w:val="00543CB6"/>
    <w:rsid w:val="00550C62"/>
    <w:rsid w:val="00555F6D"/>
    <w:rsid w:val="0056195C"/>
    <w:rsid w:val="00570B48"/>
    <w:rsid w:val="00574090"/>
    <w:rsid w:val="0057521D"/>
    <w:rsid w:val="00582D43"/>
    <w:rsid w:val="00583B3A"/>
    <w:rsid w:val="00584092"/>
    <w:rsid w:val="00584095"/>
    <w:rsid w:val="005844FB"/>
    <w:rsid w:val="005939EC"/>
    <w:rsid w:val="0059534E"/>
    <w:rsid w:val="005B16E6"/>
    <w:rsid w:val="005B1F0F"/>
    <w:rsid w:val="005B7750"/>
    <w:rsid w:val="005B7A8D"/>
    <w:rsid w:val="005C5B5B"/>
    <w:rsid w:val="005C609D"/>
    <w:rsid w:val="005E67BF"/>
    <w:rsid w:val="005F16CD"/>
    <w:rsid w:val="005F3C5E"/>
    <w:rsid w:val="00601B75"/>
    <w:rsid w:val="006027A1"/>
    <w:rsid w:val="006163A1"/>
    <w:rsid w:val="006347F3"/>
    <w:rsid w:val="006355A4"/>
    <w:rsid w:val="00641AF2"/>
    <w:rsid w:val="00644D6D"/>
    <w:rsid w:val="006465C7"/>
    <w:rsid w:val="00646AFC"/>
    <w:rsid w:val="00651D70"/>
    <w:rsid w:val="006533C7"/>
    <w:rsid w:val="006554A4"/>
    <w:rsid w:val="0066320B"/>
    <w:rsid w:val="00664E3A"/>
    <w:rsid w:val="00680165"/>
    <w:rsid w:val="00687110"/>
    <w:rsid w:val="00690700"/>
    <w:rsid w:val="00691B94"/>
    <w:rsid w:val="0069367B"/>
    <w:rsid w:val="00694A1D"/>
    <w:rsid w:val="006A37E7"/>
    <w:rsid w:val="006A6D57"/>
    <w:rsid w:val="006B3685"/>
    <w:rsid w:val="006B4E6C"/>
    <w:rsid w:val="006C09EA"/>
    <w:rsid w:val="006C3B7D"/>
    <w:rsid w:val="006D70BB"/>
    <w:rsid w:val="006E1E37"/>
    <w:rsid w:val="006F743D"/>
    <w:rsid w:val="00722095"/>
    <w:rsid w:val="00722A7A"/>
    <w:rsid w:val="007324EF"/>
    <w:rsid w:val="007365C3"/>
    <w:rsid w:val="00741466"/>
    <w:rsid w:val="007458D8"/>
    <w:rsid w:val="00747FE8"/>
    <w:rsid w:val="00762EB3"/>
    <w:rsid w:val="00763BD4"/>
    <w:rsid w:val="00773ADE"/>
    <w:rsid w:val="00777523"/>
    <w:rsid w:val="00782953"/>
    <w:rsid w:val="00782ABD"/>
    <w:rsid w:val="0079277B"/>
    <w:rsid w:val="007937AC"/>
    <w:rsid w:val="007A0289"/>
    <w:rsid w:val="007B162A"/>
    <w:rsid w:val="007C36AF"/>
    <w:rsid w:val="007C46A4"/>
    <w:rsid w:val="007E415B"/>
    <w:rsid w:val="008014CF"/>
    <w:rsid w:val="00805D7E"/>
    <w:rsid w:val="0081198C"/>
    <w:rsid w:val="00824CC5"/>
    <w:rsid w:val="00825AB5"/>
    <w:rsid w:val="00836B25"/>
    <w:rsid w:val="00852447"/>
    <w:rsid w:val="00855FFD"/>
    <w:rsid w:val="00856BC6"/>
    <w:rsid w:val="008640C6"/>
    <w:rsid w:val="00870903"/>
    <w:rsid w:val="00874D1D"/>
    <w:rsid w:val="008A2CCF"/>
    <w:rsid w:val="008B1B71"/>
    <w:rsid w:val="008C4496"/>
    <w:rsid w:val="008D177E"/>
    <w:rsid w:val="008F06ED"/>
    <w:rsid w:val="008F250F"/>
    <w:rsid w:val="008F6D24"/>
    <w:rsid w:val="00902548"/>
    <w:rsid w:val="00912328"/>
    <w:rsid w:val="009223E4"/>
    <w:rsid w:val="00926BE3"/>
    <w:rsid w:val="00936899"/>
    <w:rsid w:val="00940C17"/>
    <w:rsid w:val="009548EE"/>
    <w:rsid w:val="00955645"/>
    <w:rsid w:val="009677D6"/>
    <w:rsid w:val="00982C16"/>
    <w:rsid w:val="00990CE9"/>
    <w:rsid w:val="00992B4B"/>
    <w:rsid w:val="00996F5C"/>
    <w:rsid w:val="009970DF"/>
    <w:rsid w:val="009A4AF7"/>
    <w:rsid w:val="009B59BC"/>
    <w:rsid w:val="009C1A47"/>
    <w:rsid w:val="009F55E7"/>
    <w:rsid w:val="00A030D2"/>
    <w:rsid w:val="00A13BFB"/>
    <w:rsid w:val="00A17CF0"/>
    <w:rsid w:val="00A40B70"/>
    <w:rsid w:val="00A43ECE"/>
    <w:rsid w:val="00A549ED"/>
    <w:rsid w:val="00A577CB"/>
    <w:rsid w:val="00A60182"/>
    <w:rsid w:val="00A61ACC"/>
    <w:rsid w:val="00A731E3"/>
    <w:rsid w:val="00A90D1E"/>
    <w:rsid w:val="00AA4FC9"/>
    <w:rsid w:val="00AB78E8"/>
    <w:rsid w:val="00AC0C9D"/>
    <w:rsid w:val="00AC2477"/>
    <w:rsid w:val="00AC323B"/>
    <w:rsid w:val="00AC46A7"/>
    <w:rsid w:val="00AE1BCD"/>
    <w:rsid w:val="00AF0EB3"/>
    <w:rsid w:val="00AF6EA8"/>
    <w:rsid w:val="00B060CB"/>
    <w:rsid w:val="00B11D8E"/>
    <w:rsid w:val="00B15F53"/>
    <w:rsid w:val="00B17DAB"/>
    <w:rsid w:val="00B213E6"/>
    <w:rsid w:val="00B33666"/>
    <w:rsid w:val="00B35FE5"/>
    <w:rsid w:val="00B36212"/>
    <w:rsid w:val="00B378DB"/>
    <w:rsid w:val="00B52065"/>
    <w:rsid w:val="00B635E8"/>
    <w:rsid w:val="00B6456B"/>
    <w:rsid w:val="00B65A86"/>
    <w:rsid w:val="00B67B7C"/>
    <w:rsid w:val="00B777A6"/>
    <w:rsid w:val="00BA2281"/>
    <w:rsid w:val="00BB46DD"/>
    <w:rsid w:val="00BC063A"/>
    <w:rsid w:val="00BC52A0"/>
    <w:rsid w:val="00BD74D5"/>
    <w:rsid w:val="00BE54B7"/>
    <w:rsid w:val="00BF4AF3"/>
    <w:rsid w:val="00BF55B9"/>
    <w:rsid w:val="00C02B45"/>
    <w:rsid w:val="00C03B02"/>
    <w:rsid w:val="00C03FC9"/>
    <w:rsid w:val="00C1115F"/>
    <w:rsid w:val="00C11931"/>
    <w:rsid w:val="00C133CD"/>
    <w:rsid w:val="00C22CE5"/>
    <w:rsid w:val="00C2365E"/>
    <w:rsid w:val="00C26D8C"/>
    <w:rsid w:val="00C31ACF"/>
    <w:rsid w:val="00C33D03"/>
    <w:rsid w:val="00C4189C"/>
    <w:rsid w:val="00C443E0"/>
    <w:rsid w:val="00C46DA0"/>
    <w:rsid w:val="00C60283"/>
    <w:rsid w:val="00C63DE1"/>
    <w:rsid w:val="00C7175B"/>
    <w:rsid w:val="00C74E72"/>
    <w:rsid w:val="00C81A74"/>
    <w:rsid w:val="00C84357"/>
    <w:rsid w:val="00C96078"/>
    <w:rsid w:val="00CB3623"/>
    <w:rsid w:val="00CC4817"/>
    <w:rsid w:val="00CD50B1"/>
    <w:rsid w:val="00CD72AA"/>
    <w:rsid w:val="00CE0901"/>
    <w:rsid w:val="00CE31D7"/>
    <w:rsid w:val="00CE6EA4"/>
    <w:rsid w:val="00CE7518"/>
    <w:rsid w:val="00CE7BB3"/>
    <w:rsid w:val="00CF6E99"/>
    <w:rsid w:val="00D13B6F"/>
    <w:rsid w:val="00D14540"/>
    <w:rsid w:val="00D17E86"/>
    <w:rsid w:val="00D21807"/>
    <w:rsid w:val="00D2188F"/>
    <w:rsid w:val="00D26766"/>
    <w:rsid w:val="00D328CF"/>
    <w:rsid w:val="00D33678"/>
    <w:rsid w:val="00D35CB5"/>
    <w:rsid w:val="00D41CD1"/>
    <w:rsid w:val="00D41DDA"/>
    <w:rsid w:val="00D51D9F"/>
    <w:rsid w:val="00D54F15"/>
    <w:rsid w:val="00D56ECE"/>
    <w:rsid w:val="00D75D35"/>
    <w:rsid w:val="00D817EC"/>
    <w:rsid w:val="00D923A3"/>
    <w:rsid w:val="00DC2890"/>
    <w:rsid w:val="00DD3B63"/>
    <w:rsid w:val="00DE2A12"/>
    <w:rsid w:val="00DF3356"/>
    <w:rsid w:val="00DF4186"/>
    <w:rsid w:val="00DF7C14"/>
    <w:rsid w:val="00E02C17"/>
    <w:rsid w:val="00E03B8F"/>
    <w:rsid w:val="00E124C3"/>
    <w:rsid w:val="00E12618"/>
    <w:rsid w:val="00E129DD"/>
    <w:rsid w:val="00E25A7C"/>
    <w:rsid w:val="00E3526D"/>
    <w:rsid w:val="00E4004A"/>
    <w:rsid w:val="00E45CAE"/>
    <w:rsid w:val="00E45D30"/>
    <w:rsid w:val="00E469B0"/>
    <w:rsid w:val="00E50669"/>
    <w:rsid w:val="00E666E9"/>
    <w:rsid w:val="00E66FA2"/>
    <w:rsid w:val="00E76E7E"/>
    <w:rsid w:val="00E83853"/>
    <w:rsid w:val="00E942E9"/>
    <w:rsid w:val="00E97FF7"/>
    <w:rsid w:val="00EB1614"/>
    <w:rsid w:val="00EB59E3"/>
    <w:rsid w:val="00EC0DE2"/>
    <w:rsid w:val="00ED0946"/>
    <w:rsid w:val="00EE07D3"/>
    <w:rsid w:val="00EE23E0"/>
    <w:rsid w:val="00EF466C"/>
    <w:rsid w:val="00EF5E5F"/>
    <w:rsid w:val="00F0303C"/>
    <w:rsid w:val="00F05AD9"/>
    <w:rsid w:val="00F22831"/>
    <w:rsid w:val="00F36D25"/>
    <w:rsid w:val="00F405DC"/>
    <w:rsid w:val="00F422F6"/>
    <w:rsid w:val="00F467FC"/>
    <w:rsid w:val="00F62771"/>
    <w:rsid w:val="00F65A8B"/>
    <w:rsid w:val="00F7080A"/>
    <w:rsid w:val="00F77548"/>
    <w:rsid w:val="00F812C5"/>
    <w:rsid w:val="00F85EA2"/>
    <w:rsid w:val="00FA1495"/>
    <w:rsid w:val="00FA2E64"/>
    <w:rsid w:val="00FB3A76"/>
    <w:rsid w:val="00FB48C6"/>
    <w:rsid w:val="00FC52AF"/>
    <w:rsid w:val="00FE1499"/>
    <w:rsid w:val="00FE31DC"/>
    <w:rsid w:val="00FE5A2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6E14"/>
  <w15:docId w15:val="{2BE96BB0-6BE2-41D0-92AE-84AA305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itulok">
    <w:name w:val="titulok"/>
    <w:basedOn w:val="Normlny"/>
    <w:uiPriority w:val="99"/>
    <w:rsid w:val="00722A7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232C73"/>
    <w:rPr>
      <w:rFonts w:ascii="Times New Roman" w:hAnsi="Times New Roman" w:cs="Times New Roman" w:hint="default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8F6D2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E12618"/>
    <w:pPr>
      <w:suppressAutoHyphens/>
      <w:spacing w:after="120" w:line="100" w:lineRule="atLeast"/>
    </w:pPr>
    <w:rPr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E12618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Revzia">
    <w:name w:val="Revision"/>
    <w:hidden/>
    <w:uiPriority w:val="99"/>
    <w:semiHidden/>
    <w:rsid w:val="00D3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cdpk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_vybranych_vplyvov"/>
    <f:field ref="objsubject" par="" edit="true" text=""/>
    <f:field ref="objcreatedby" par="" text="Považan, Peter"/>
    <f:field ref="objcreatedat" par="" text="12.8.2016 13:31:48"/>
    <f:field ref="objchangedby" par="" text="Administrator, System"/>
    <f:field ref="objmodifiedat" par="" text="12.8.2016 13:31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C7135CE-C7D6-40A0-9216-1A5BCFE1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Považan, Peter</cp:lastModifiedBy>
  <cp:revision>4</cp:revision>
  <cp:lastPrinted>2021-10-11T05:53:00Z</cp:lastPrinted>
  <dcterms:created xsi:type="dcterms:W3CDTF">2021-10-28T08:35:00Z</dcterms:created>
  <dcterms:modified xsi:type="dcterms:W3CDTF">2021-12-08T13:13:00Z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Cestná doprava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Peter Považan</vt:lpwstr>
  </property>
  <property fmtid="{D5CDD505-2E9C-101B-9397-08002B2CF9AE}" pid="12" name="FSC#SKEDITIONSLOVLEX@103.510:zodppredkladatel">
    <vt:lpwstr/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ktorou sa mení vyhláška Ministerstva dopravy, výstavby a regionálneho rozvoja Slovenskej republiky č. 475/2013 Z. z., ktorou sa vymedzujú úseky diaľnic, rýchlostných ciest, ciest I. triedy, ciest II. triedy a ciest III. triedy s výberom mýta v znení ne</vt:lpwstr>
  </property>
  <property fmtid="{D5CDD505-2E9C-101B-9397-08002B2CF9AE}" pid="15" name="FSC#SKEDITIONSLOVLEX@103.510:nazovpredpis1">
    <vt:lpwstr>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Vyhláška Ministerstva dopravy, výstavby a regionálneho rozvoja Slovenskej republiky, ktorou sa mení vyhláška Ministerstva dopravy, výstavby a regionálneho rozvoja Slovenskej republiky č. 475/2013 Z. z., ktorou sa vymedzujú úseky diaľnic, rýchlostných cie</vt:lpwstr>
  </property>
  <property fmtid="{D5CDD505-2E9C-101B-9397-08002B2CF9AE}" pid="24" name="FSC#SKEDITIONSLOVLEX@103.510:plnynazovpredpis1">
    <vt:lpwstr>st, ciest I. triedy, ciest II. triedy a ciest III. triedy s výberom mýta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20298/2016/C232-SCDPK/50935-M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LP/2016/805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• v čl. 91 Zmluvy o fungovaní Európskej únie _x000d_
• v čl. 4 Zmluvy o fungovaní Európskej únie </vt:lpwstr>
  </property>
  <property fmtid="{D5CDD505-2E9C-101B-9397-08002B2CF9AE}" pid="47" name="FSC#SKEDITIONSLOVLEX@103.510:AttrStrListDocPropSekundarneLegPravoPO">
    <vt:lpwstr>v smernici Európskeho parlamentu a Rady 2011/76/EÚ z 27. septembra 2011, ktorou sa mení a dopĺňa smernica 1999/62/ES o poplatkoch za používanie určitej dopravnej infraštruktúry ťažkými nákladnými vozidlami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v smernici Európskeho parlamentu a Rady 1999/62/ES zo 17. júna 1999 o poplatkoch za používanie určitej dopravnej infraštruktúry ťažkými nákladnými vozidlami v znení smernice Európskeho parlamentu a Rady 2006/38/ES zo 17. mája 2006, smernice Rady 2006/103/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3" name="FSC#SKEDITIONSLOVLEX@103.510:AttrStrListDocPropLehotaNaPredlozenie">
    <vt:lpwstr>• smernicu Európskeho parlamentu a Rady 1999/62/ES zo 17. júna 1999 o poplatkoch za používanie určitej dopravnej infraštruktúry ťažkými nákladnými vozidlami bola Slovenská republika povinná transponovať do 30. apríla 2004, _x000d_
_x000d_
• smernicu Európskeho parlam</vt:lpwstr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1. Zákon č. 135/1961 Zb. o pozemných komunikáciách (cestný zákon) v znení neskorších predpisov. _x000d_
_x000d_
2. Zákon č. 8/2009 Z. z. o cestnej premávke a o zmene a doplnení niektorých zákonov. _x000d_
_x000d_
3. Zákon č. 725/2004 Z. z. o podmienkach prevádzky vozidiel v prem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dopravy, výstavby a regionálneho rozvoja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Predpokladaný návrh vyhlášky predpokladá pozitívny vplyv na rozpočet verejnej správy v rokoch 2017 až 2019, a to z dôvodu zvýšenia výnosov z výberu mýta pre Národnú diaľničnú spoločnosť, a. s. Pozitívny vplyv na rozpočet verejnej správy je už zohľadnený v</vt:lpwstr>
  </property>
  <property fmtid="{D5CDD505-2E9C-101B-9397-08002B2CF9AE}" pid="66" name="FSC#SKEDITIONSLOVLEX@103.510:AttrStrListDocPropAltRiesenia">
    <vt:lpwstr>Neboli posudzované.</vt:lpwstr>
  </property>
  <property fmtid="{D5CDD505-2E9C-101B-9397-08002B2CF9AE}" pid="67" name="FSC#SKEDITIONSLOVLEX@103.510:AttrStrListDocPropStanoviskoGest">
    <vt:lpwstr>Komisia uplatňuje k materiálu nasledujúce pripomienky a odporúčania:K doložke vybraných vplyvovVzhľadom na to, že v súvislosti s vyvolaným zmenovým konaním sa predpokladá v roku 2016 vznik jednorazových nákladov vo výške 100 tis. eur, v doložke vybraných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/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vyhlášky Ministerstva dopravy, výstavby a regionálneho rozvoja Slovenskej republiky, ktorou sa mení vyhláška Ministerstva dopravy, výstavby a&amp;nbsp;regionálneho rozvoja Slovenskej republiky č. 475/2013 Z. z., ktorou sa vymedzujú úseky diaľnic, rýc</vt:lpwstr>
  </property>
  <property fmtid="{D5CDD505-2E9C-101B-9397-08002B2CF9AE}" pid="150" name="FSC#COOSYSTEM@1.1:Container">
    <vt:lpwstr>COO.2145.1000.3.1569196</vt:lpwstr>
  </property>
  <property fmtid="{D5CDD505-2E9C-101B-9397-08002B2CF9AE}" pid="151" name="FSC#FSCFOLIO@1.1001:docpropproject">
    <vt:lpwstr/>
  </property>
</Properties>
</file>