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142D9" w:rsidRDefault="00D142D9">
      <w:pPr>
        <w:jc w:val="center"/>
        <w:divId w:val="876160447"/>
        <w:rPr>
          <w:rFonts w:ascii="Times" w:hAnsi="Times" w:cs="Times"/>
          <w:sz w:val="25"/>
          <w:szCs w:val="25"/>
        </w:rPr>
      </w:pPr>
      <w:r>
        <w:rPr>
          <w:rFonts w:ascii="Times" w:hAnsi="Times" w:cs="Times"/>
          <w:sz w:val="25"/>
          <w:szCs w:val="25"/>
        </w:rPr>
        <w:t xml:space="preserve">Zákon o celoeurópskom osobnom dôchodkovom produkte a o zmene a doplnení niektorých zákonov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142D9" w:rsidP="00D142D9">
            <w:pPr>
              <w:spacing w:after="0" w:line="240" w:lineRule="auto"/>
              <w:rPr>
                <w:rFonts w:ascii="Times New Roman" w:hAnsi="Times New Roman" w:cs="Calibri"/>
                <w:sz w:val="20"/>
                <w:szCs w:val="20"/>
              </w:rPr>
            </w:pPr>
            <w:r>
              <w:rPr>
                <w:rFonts w:ascii="Times" w:hAnsi="Times" w:cs="Times"/>
                <w:sz w:val="25"/>
                <w:szCs w:val="25"/>
              </w:rPr>
              <w:t>431 /238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142D9" w:rsidP="00D142D9">
            <w:pPr>
              <w:spacing w:after="0" w:line="240" w:lineRule="auto"/>
              <w:rPr>
                <w:rFonts w:ascii="Times New Roman" w:hAnsi="Times New Roman" w:cs="Calibri"/>
                <w:sz w:val="20"/>
                <w:szCs w:val="20"/>
              </w:rPr>
            </w:pPr>
            <w:r>
              <w:rPr>
                <w:rFonts w:ascii="Times" w:hAnsi="Times" w:cs="Times"/>
                <w:sz w:val="25"/>
                <w:szCs w:val="25"/>
              </w:rPr>
              <w:t>431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142D9" w:rsidP="00D142D9">
            <w:pPr>
              <w:spacing w:after="0" w:line="240" w:lineRule="auto"/>
              <w:rPr>
                <w:rFonts w:ascii="Times New Roman" w:hAnsi="Times New Roman" w:cs="Calibri"/>
                <w:sz w:val="20"/>
                <w:szCs w:val="20"/>
              </w:rPr>
            </w:pPr>
            <w:r>
              <w:rPr>
                <w:rFonts w:ascii="Times" w:hAnsi="Times" w:cs="Times"/>
                <w:sz w:val="25"/>
                <w:szCs w:val="25"/>
              </w:rPr>
              <w:t>29 /10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142D9" w:rsidP="00D142D9">
            <w:pPr>
              <w:spacing w:after="0" w:line="240" w:lineRule="auto"/>
              <w:rPr>
                <w:rFonts w:ascii="Times New Roman" w:hAnsi="Times New Roman" w:cs="Calibri"/>
                <w:sz w:val="20"/>
                <w:szCs w:val="20"/>
              </w:rPr>
            </w:pPr>
            <w:r>
              <w:rPr>
                <w:rFonts w:ascii="Times" w:hAnsi="Times" w:cs="Times"/>
                <w:sz w:val="25"/>
                <w:szCs w:val="25"/>
              </w:rPr>
              <w:t>6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142D9" w:rsidP="00D142D9">
            <w:pPr>
              <w:spacing w:after="0" w:line="240" w:lineRule="auto"/>
              <w:rPr>
                <w:rFonts w:ascii="Times New Roman" w:hAnsi="Times New Roman" w:cs="Calibri"/>
                <w:sz w:val="20"/>
                <w:szCs w:val="20"/>
              </w:rPr>
            </w:pPr>
            <w:r>
              <w:rPr>
                <w:rFonts w:ascii="Times" w:hAnsi="Times" w:cs="Times"/>
                <w:sz w:val="25"/>
                <w:szCs w:val="25"/>
              </w:rPr>
              <w:t>26 /20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142D9" w:rsidRDefault="00D142D9"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D142D9">
        <w:trPr>
          <w:divId w:val="53759495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Vôbec nezaslali</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Asociácia doplnkových dôchodkových poisťovní</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52 (6o,46z)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59 (5o,54z)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46 (20o,26z)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12 (1o,11z)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11 (10o,1z)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89 (31o,58z)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Národná rada občanov so zdravotným postihnutím v SR</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10 (3o,7z)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33 (33o,0z)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9 (1o,8z)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Slovenská živnostenská komora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9 (0o,9z)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30 (30o,0z)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lastRenderedPageBreak/>
              <w:t>29.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Národný inšpektorát práce</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SK 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Trnava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Žilina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Trenčín</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Prešov</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Banská Bystrica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Mesto Košice</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Asociácia dôchodkových správcovských spoločností</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Národné centrum zdravotníckych informácií</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69.</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70.</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71.</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72.</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73.</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x</w:t>
            </w:r>
          </w:p>
        </w:tc>
      </w:tr>
      <w:tr w:rsidR="00D142D9">
        <w:trPr>
          <w:divId w:val="537594955"/>
          <w:jc w:val="center"/>
        </w:trPr>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431 (193o,238z)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142D9" w:rsidRDefault="00D142D9">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142D9" w:rsidRDefault="00D142D9"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Spôsob vyhodnotenia</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VII, § 84a a Čl. 1 Odstránenie stopu na odmenu za uzatvorenie zmluvy bude mať negatívny vplyv na nákladovosť dobrovoľného sporenia na dôchodok. </w:t>
            </w:r>
            <w:r>
              <w:rPr>
                <w:rFonts w:ascii="Times" w:hAnsi="Times" w:cs="Times"/>
                <w:sz w:val="25"/>
                <w:szCs w:val="25"/>
              </w:rPr>
              <w:br/>
              <w:t>Návrhom zákona sa vypúšťa strop pre odmenu za uzatvorenie zmluvy o doplnkovom dôchodkovom sporení. Zároveň sa v návrhu zákona o osobnom dôchodkovom produkte nestanovuje žiadny limit na takúto odmenu. Toto bude mať negatívny dopad na nákladovosť celého systému v porovnaní s aktuálnym stavom. Zároveň je možné predpokladať, že finanční sprostredkovatelia budú motivovaní k predaju produktov, ktoré budú poskytovať najvyššie odmeny za uzatvorenie zmluvy a bez ohľadu na výhodnosť z pohľadu klienta.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§9 ods.5 Navrhujeme upraviť zákaz diskriminácie</w:t>
            </w:r>
            <w:r>
              <w:rPr>
                <w:rFonts w:ascii="Times" w:hAnsi="Times" w:cs="Times"/>
                <w:sz w:val="25"/>
                <w:szCs w:val="25"/>
              </w:rPr>
              <w:br/>
              <w:t>„Ak sa zamestnávateľ s účastníkom dohodli na platení príspevku podľa § 6 ods. 1 písm. b), zamestnávateľ je povinný uzatvoriť zmluvu s poskytovateľom, s ktorým má zamestnanec uzatvorenú zmluvu o osobnom dôchodkovom produkte, na ktorú sa budú platiť príspevky podľa § 6 ods. 1 písm. b).“ Môže nastať diskriminácia zamestnancov zo strany zamestnávateľa. Zamestnávateľ sa rozhodne, s ktorým zamestnancom sa dohodne a s ktorým nie na platení príspevku? V návrhu zákona o osobnom dôchodkovom produkte nie je ustanovenie týkajúce sa zákazu diskriminácie tak, ako je to v § 7 zákona č. 650/2004 Z.z.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§16 ods. 4 Navrhujeme upresniť formuláciu.</w:t>
            </w:r>
            <w:r>
              <w:rPr>
                <w:rFonts w:ascii="Times" w:hAnsi="Times" w:cs="Times"/>
                <w:sz w:val="25"/>
                <w:szCs w:val="25"/>
              </w:rPr>
              <w:br/>
              <w:t>„Ak účastník neurčil oprávnenú osobu alebo takej osoby niet, stáva sa tento majetok predmetom dedenia.“ Nejasná formulácia (alebo takej osoby niet) a spôsob zisťovania poskytovateľa tejto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VIII, § 21 Požadujeme riešenie účastníkov s dávkovými plánmi</w:t>
            </w:r>
            <w:r>
              <w:rPr>
                <w:rFonts w:ascii="Times" w:hAnsi="Times" w:cs="Times"/>
                <w:sz w:val="25"/>
                <w:szCs w:val="25"/>
              </w:rPr>
              <w:br/>
              <w:t>„Aktuálna hodnota osobného účtu účastníka, poberateľa dávky podľa § 15 je predmetom dedenia, ak zomretý účastník, poberateľ dávky podľa § 15 v účastníckej zmluve neurčil ako oprávnenú osobu na vyplatenie aktuálnej hodnoty osobného účtu inú fyzickú osobu alebo právnickú osobu.“ Nové znenie týkajúce sa dedenia opomína poberateľov s dávkovými plánmi (§86 ods.3) tým, že takýto účastníci nepoberajú dôchodok podľa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§16 ods. 3 Navrhujeme doplnenie, ako má poskytovateľ túto povinnosť zabezpečiť.</w:t>
            </w:r>
            <w:r>
              <w:rPr>
                <w:rFonts w:ascii="Times" w:hAnsi="Times" w:cs="Times"/>
                <w:sz w:val="25"/>
                <w:szCs w:val="25"/>
              </w:rPr>
              <w:br/>
              <w:t>„Oprávnenej osobe nevzniká právo na vyplatenie sumy podľa odseku 2, ak táto na základe právoplatného rozhodnutia súdu úmyselným trestným činom spôsobila smrť účastníka.“ Ako zabezpečí poskytovateľ preukazovanie tejto skutočnosti u všetkých oprávnených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Čl.VII; §16 ods. 2 Požadujeme upraviť textáciu</w:t>
            </w:r>
            <w:r>
              <w:rPr>
                <w:rFonts w:ascii="Times" w:hAnsi="Times" w:cs="Times"/>
                <w:sz w:val="25"/>
                <w:szCs w:val="25"/>
              </w:rPr>
              <w:br/>
              <w:t xml:space="preserve">„Suma dávky podľa odseku 1 sa určí rovnako ako sa určuje suma tejto dávky podľa osobitného predpisu.4c) 4c) § 13 až 15 zákona č. .../2022 Z. z.“ – teda „..suma sa určí v závislosti od výšky majetku...“ „Majetok účastníka sú: príspevky, výnosy z príspevkov a príspevky zamestnávateľa a štátna prémia“ Účastníci v DDS so zmluvou bez dávkového plánu – ich majetok netvoria výnosy a „štátna prémia“ – nepresné pojmy.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§6 ods. 1 písm. b) Požadujeme úpravu tohto ustanovenia tak, aby sa nezvyšovala administratívna náročnosť zo stany zamestnávateľa a nedochádzalo k diskriminácií zamestnanca . účastníka</w:t>
            </w:r>
            <w:r>
              <w:rPr>
                <w:rFonts w:ascii="Times" w:hAnsi="Times" w:cs="Times"/>
                <w:sz w:val="25"/>
                <w:szCs w:val="25"/>
              </w:rPr>
              <w:br/>
              <w:t>„Zamestnávateľ sa musí na platení príspevku so zamestnancom dohodnúť“ Vyplýva z toho ďalšia administratívna náročnosť pre zamestnávateľa a možná diskriminácia účastníka v pozícii zamestnanca vo forme ne-dohody.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 57 ods.5 písm. a) Požadujeme riešenie účastníkov s dávkovými plánmi</w:t>
            </w:r>
            <w:r>
              <w:rPr>
                <w:rFonts w:ascii="Times" w:hAnsi="Times" w:cs="Times"/>
                <w:sz w:val="25"/>
                <w:szCs w:val="25"/>
              </w:rPr>
              <w:br/>
              <w:t xml:space="preserve">§87n ods.2 písm. b) zákona č. 650/2004 Z.z. je uvedené, že ustanovenia dávkového plánu ktoré sa netýkajú dávok sú neplatné. Z tohto dôvodu je napr. zánik účastníckej zmluvy riešený priamo zákonom č. 650/2004 Z.z. ale nové znenie zákona odkazuje priamo na zánik zmluvy vyplatením dávky podľa nového §15 a kopíruje zákon o osobnom dôchodkovom produkte a teda </w:t>
            </w:r>
            <w:r>
              <w:rPr>
                <w:rFonts w:ascii="Times" w:hAnsi="Times" w:cs="Times"/>
                <w:sz w:val="25"/>
                <w:szCs w:val="25"/>
              </w:rPr>
              <w:lastRenderedPageBreak/>
              <w:t>odkazuje na dávky, ktoré budú vyplácané účastníkom dds bez DP. Navrhované znenie tak nepočíta so zánikom účastníckej zmluvy pri ukončení vyplácania dávky v súlade s dávkovým plánom, ale ani pri prevode do poisťovne ak účastník s dávkovým plánom požiada o takýto druh dôchodku.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w:t>
            </w:r>
            <w:r>
              <w:rPr>
                <w:rFonts w:ascii="Times" w:hAnsi="Times" w:cs="Times"/>
                <w:sz w:val="25"/>
                <w:szCs w:val="25"/>
              </w:rPr>
              <w:lastRenderedPageBreak/>
              <w:t>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17 ods. 3 Navrhujeme doplniť vysvetlenie, akým spôsobom bola určená navrhovaná výška dôchodkovej prémie, na základe akých pravidiel, aké alternatívne spôsoby boli zvažované a akú ambíciu má predkladateľ v oblasti miery náhrady, ktorá by sa mala z tohto systému poskytovať.</w:t>
            </w:r>
            <w:r>
              <w:rPr>
                <w:rFonts w:ascii="Times" w:hAnsi="Times" w:cs="Times"/>
                <w:sz w:val="25"/>
                <w:szCs w:val="25"/>
              </w:rPr>
              <w:br/>
              <w:t>Aj napriek tomu, že výrazne oceňujeme návrh štátnej prémie ako prostriedku na zvýšenie atraktívnosti dobrovoľného sporenia na dôchodok, vzhľadom na to, že predloženiu návrhu zákona nepredchádzala žiadna odborná diskusia o konkrétnych častiach zákona, požadujeme doplniť informácie o tom, na základe akých kritérií bola stanovená štátna prémia uvedeným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8 ods. 2 Požadujeme doplnenie informačných povinností pre klienta pred uzatvorením zmluvy o osobnom dôchodkovom produkte.</w:t>
            </w:r>
            <w:r>
              <w:rPr>
                <w:rFonts w:ascii="Times" w:hAnsi="Times" w:cs="Times"/>
                <w:sz w:val="25"/>
                <w:szCs w:val="25"/>
              </w:rPr>
              <w:br/>
              <w:t>Aktuálna Európska regulácie v rámci nariadenia o PEPP alebo smernice IORP II stanovuje konkrétne požiadavky na predkontraktuálne informácie, ktoré sa majú klientovi poskytovať pred uzatvorením zmluvy. Uvedený návrh zákona túto oblasť nereguluje takmer vôbec aj napriek tomu, že práve pri tak dlhodobom produkte ako je dôchodkové sporenie je nevyhnutné, aby klient, ktorý sa rozhodne takúto zmluvu uzatvoriť mal všetky detailné informácie o samotnom produkte, jeho investičnej stratégii, rizikovosti poplatkoch a pod. aby mohol vykonať informované rozhodnutie. Takto formulovaný návrh predkontraktuálnych informácii môže mať vážne dôsledky v ohrození ochrany spotrebiteľa. Návrh zákona o osobnom dôchodkovom produkte robí z existujúceho terajšieho dôchodkového sporiaceho systému neprehľadný systém, nakoľko ho bude môcť ponúkať široké spektrum spoločností, čo negatívne bude pôsobiť na samotného sporiteľa. Sporiteľ sa prestane vyznať v danom systéme a môže dôjsť k situácii, že prestane vnímať, čo je pre neho výhodné. Bežný (neprofesionálny) klient sa týmto návrhom zákona dostáva do pozície klienta, ktorý má porovnávať produkty po poplatkovej a investičnej stránke, čo nie je v súlade s jeho ochranou a vedomosťami, pričom informácie, ktoré dostane nie sú žiadnym spôsobom unifikované a porovnateľné. V súčasnosti má klient dôveru v štát a reguláciu, že dôchodkové sporenie je prísne regulované poplatkovo, investične a v neposlednom rade po subjektovej stránke správcu. Bežný klient nevie rozlíšiť aké úlohy a povinnosti (nielen v rámci ochrany spotrebiteľa) má obchodník s cennými papiermi, poisťovňa, správcovská spoločnosť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8 ods.1 písm. b) Požadujeme úpravu pre účastníkov doplnkového dôchodkového sporenia</w:t>
            </w:r>
            <w:r>
              <w:rPr>
                <w:rFonts w:ascii="Times" w:hAnsi="Times" w:cs="Times"/>
                <w:sz w:val="25"/>
                <w:szCs w:val="25"/>
              </w:rPr>
              <w:br/>
              <w:t xml:space="preserve">Čo sa týka účastníkov DDS so zmluvami bez dávkového plánu je pre nich žiadosť o doživotný dôchodok riešená zákonom o osobnom dôchodkovom produkte, teda aj oni si budú musieť pri požiadaní o dávku doživotného dôchodku uzatvoriť najprv zmluvu o osobnom dôchodkovom produkte v poisťovni? Zákon by mal v prechodných ustanoveniach doplniť riešenie postavenia účastníkov DDS.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všeobecne – Požadujeme zabezpečiť rovnaké pravidlá kontroly, riadenia rizík a dohľadu pre všetkých poskytovateľov osobného dôchodkového produktu.</w:t>
            </w:r>
            <w:r>
              <w:rPr>
                <w:rFonts w:ascii="Times" w:hAnsi="Times" w:cs="Times"/>
                <w:sz w:val="25"/>
                <w:szCs w:val="25"/>
              </w:rPr>
              <w:br/>
              <w:t xml:space="preserve">Doplnkové dôchodkové spoločnosti dnes podliehajú viacerým stupňom kontroly a dohľadu, aby bola zabezpečená dostatočná bezpečnosť doplnkového dôchodkového sporenia pre všetkých účastníkov. Z tohto dôvodu sú dnes platné pravidlá na výkon vnútornej kontroly, vnútorného auditu, funkcie riadenia rizík, depozitára, či dohľadu zo strany Národnej banky Slovenska. Návrh zákona však žiadnu z týchto oblastí neupravuje pre ďalších poskytovateľov osobného dôchodkového produktu.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4 Požadujeme nastavenie rovnakých pravidiel a podmienok pre všetkých poskytovateľov štátom podporovaných produktov dobrovoľného sporenia na dôchodok.</w:t>
            </w:r>
            <w:r>
              <w:rPr>
                <w:rFonts w:ascii="Times" w:hAnsi="Times" w:cs="Times"/>
                <w:sz w:val="25"/>
                <w:szCs w:val="25"/>
              </w:rPr>
              <w:br/>
              <w:t xml:space="preserve">Doplnkové dôchodkové sporenie je aktuálne silne regulované po produktovej aj organizačnej stránke. Dôvodom tejto regulácie bola najmä snaha zákonodarcu nastaviť prudenciálne pravidlá pre tak významnú oblasť, akou dôchodkové sporenie je. Vyplýva to nie len zo samotnej podstaty dôchodkového sporenia, ale aj Európskej regulácie, ktorá sa na doplnkové dôchodkové sporenie vzťahuje. Aktuálne navrhovaná deregulácia je v priamom rozpore s týmito objektívnymi snahami. Dá sa povedať, že doteraz nastavené pravidlá obozretnosti predkladateľ považuje za nadbytočné a naďalej ich na dobrovoľné dôchodkové sporenie neplánuje aplikovať. Navyše tým, že zákon o osobnom dôchodkovom produkte extrémne rozširuje subjekty, ktoré môžu spravovať tento produkt, vzniká neúmerná konkurencia najmä voči doplnkovým dôchodkovým spoločnostiam, ktoré na trhu pôsobia značnú dobu počas ktorej vynaložili nemalé úsilie, aby šírili osvetu ako dôležité je si dobrovoľne sporiť na dôchodok. Podľa odhadov, osobný dôchodkový produkt bude môcť spravovať namiesto doteraz pôsobiacich štyroch doplnkových dôchodkových spoločností minimálne ďalších sto spoločností, pričom opačná produktová možnosť (vytvárať iné produkty ako doplnkové dôchodkové fondy) sa pre doplnkové dôchodkové spoločnosti neotvára. Doplnkové dôchodkové spoločnosti nie sú proti konkurencii, ale za rovnakých pravidiel po subjektovej ako aj produktovej stránke. Aj dnes je možné vstúpiť na trh doplnkového dôchodkového sporenia prostredníctvom vytvorenia ďalšej doplnkovej dôchodkovej spoločnosti. No podľa návrhu zákona budú môcť niektoré zo subjektov vytvárať osobný dôchodkový produkt za oveľa „jemnejších“ pravidiel na svoj vznik a činnosť ako doplnkové dôchodkové spoločnosti. Uvedeným návrhom sa tak nastavujú nerovnaké trhové podmienky a skupina poskytovateľov, ktorá má historicky veľké investície v segmente dôchodkového sporenia sa dostane do nevýhodnejšej pozície. Osobný dôchodkový produkt totiž de facto nahrádza doplnkové dôchodkové sporenie. § 4 ods.2 je v rozpore s § 1 písm. b) „zákon upravuje podmienky v sporiacej fáze“ ale poskytovatelia nemajú dané rovnaké podmienky v sporiacej fáze, ani v oblasti investovania, limitov, dohľadu, odplát a poplatkov, podmienky pre výkon činnosti a administráciu... Navrhovaní poskytovatelia v písmenách c) - f) nemajú licenciu a personálne a technické zabezpečenie na poskytovanie dôchodkového produktu, ale ponúkajú iný druh služieb spojených so správou finančných prostriedkov, na ktoré licenciu a ostatné predpoklady majú. V praxi by to vytváralo rôzne druhy osobného dôchodkového produktu s rôznymi pravidlami v oblasti správy, investovania, limitov, obmedzení, výkazníctva a podobne. Ani samotné poisťovne nie sú všetky rovnaké, t. j. s licenciou na rovnaké produkty (riziká), minimálne sa delia na životné a neživotné. Banky sú dnes depozitármi DDS a DSS; ak by začali byť poskytovateľmi, kto bude vykonávať funkcie depozitárov – konflikt záujmov.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III, § 11 ods. 9 Nesúhlasíme s tým, aby sa daňová úľava týkala len osobného dôchodkového produktu a požadujeme ponechanie daňových úľav aj pre doplnkové dôchodkové sporenie.</w:t>
            </w:r>
            <w:r>
              <w:rPr>
                <w:rFonts w:ascii="Times" w:hAnsi="Times" w:cs="Times"/>
                <w:sz w:val="25"/>
                <w:szCs w:val="25"/>
              </w:rPr>
              <w:br/>
              <w:t xml:space="preserve">Jednou z výhod doplnkového dôchodkového sporenia je v súčasnosti daňová úľava vo výške 180 EUR. Avšak, podľa návrhu zákona o osobnom dôchodkovom produkte a nepriamou novelou zákona o dani z príjmov sa daňová úľava bude týkať len osobného dôchodkového produktu. T.z., že pokiaľ klient neodsúhlasí zmeny v jeho účastníckej zmluve v rámci doplnkového dôchodkového sporenia - nedôjde k transformácii na osobný dôchodkový produkt, tým pádom stráca účastník nárok aj na daňovú úľavu, čím sa terajšie doplnkové dôchodkové sporenie dostáva nezmyselne do nevýhodnejšieho postavenia ako navrhovaný osobný dôchodkový produkt a to </w:t>
            </w:r>
            <w:r>
              <w:rPr>
                <w:rFonts w:ascii="Times" w:hAnsi="Times" w:cs="Times"/>
                <w:sz w:val="25"/>
                <w:szCs w:val="25"/>
              </w:rPr>
              <w:lastRenderedPageBreak/>
              <w:t xml:space="preserve">aj napriek tomu, že najmä pri účastníkoch doplnkového dôchodkového sporenia, ktorých súčasťou zmluvy nie je dávkový plán nepôjde po prechode na zmluvu o osobnom dôchodkovom produkte o žiadne kvalitatívne zlepšenie produktu. Ide tak o zbytočnú diskrimináciu účastníkov s rovnakými podmienkami sporenia a výplaty dávok len preto, že nevykonajú administratívny krok a nepodpíšu dodatok o zmene ich sporenia na osobný dôchodkový produkt.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všeobecne - Nedodržanie minimálnych štandardov na produkt dôchodkového zabezpečenia v zmysle legislatívy Európskej únie</w:t>
            </w:r>
            <w:r>
              <w:rPr>
                <w:rFonts w:ascii="Times" w:hAnsi="Times" w:cs="Times"/>
                <w:sz w:val="25"/>
                <w:szCs w:val="25"/>
              </w:rPr>
              <w:br/>
              <w:t xml:space="preserve">Legislatíva Európskej únie stanovuje minimálnu úroveň harmonizácie v rámci budovania primeraného, bezpečného a udržateľného dôchodkového zabezpečenia. Účelom tejto legislatívy je zaručenie dobrého riadenia a správy, poskytovania informácií členom dôchodkového systému a transparentnosti a bezpečnosti dôchodkového zabezpečenia Predkladateľ návrhu zákona o osobnom dôchodkovom produkte má však zámer neopodstatnene vytvárať ďalší produkt v rámci už fungujúceho systému dôchodkového zabezpečenia bez implementácie minimálnych podmienok/štandardov dôchodkového produktu v zmysle legislatívy Únie najmä avšak nielen v nasledovnom rozsahu: - Poskytovatelia osobného dôchodkového produktu by mali spĺňať určité minimálne štandardy obozretnosti vzhľadom na svoje činnosti a podmienky fungovania a i., tieto však v navrhovanom zákone nie sú jednotne zadefinované; - Absencia stanovenia pravidiel obozretnosti na zaručenie vysokého stupňa bezpečnosti pre všetkých budúcich dôchodcov zavedením prísnych štandardov účinného a efektívneho dohľadu a na pripravenie zdravého, obozretného a efektívneho spravovania dôchodkových úspor; - Absencia stanovenia podmienok vo vzťahu k poskytovaniu predchádzajúceho povolenia na poskytovanie osobného dôchodkového produktu poskytovateľmi; - Absencia možnosti cezhranične prevádzať dôchodkové úspory z osobného dôchodkového produktu v rámci EÚ; - Investičná politika je rozhodujúcim faktorom pre bezpečnosť, ako aj dlhodobú hospodársku udržateľnosť zamestnaneckých dôchodkových plánov, v prípade osobného dôchodkového produktu však absentuje zadefinovanie investičných limitov; - Absencia možnosti alebo povinnosti vymenovania depozitára v súvislosti s ochranou aktív; - Absencia zadefinovania jasných a primeraných informácií potenciálnym účastníkom, účastníkom a poberateľom na podporu ich rozhodovania o dôchodku a na zabezpečenie vysokej miery transparentnosti; - Absencia povinnosti informovania účastníkov v dostatočnom predstihu pred odchodom do dôchodku o ich možnostiach vyplácania dôchodkových dávok. V nadväznosti na vyššie uvedené je možné konštatovať, že predkladateľ návrhu zákona má zámer neimplementovať alebo nedostatočne aplikovať štandardy produktu dôchodkového zabezpečenia stanovené legislatívou Európskej únie na reguláciu osobného dôchodkového produktu. Osobný dôchodkový produkt tak ako je zadefinovaný navrhovaným zákonom tak nevykazuje znaky produktu dôchodkového zabezpečenia, ktorý by mal zabezpečiť bezpečnú, trvalú a účinnú sociálnu ochranu, ktorá by mala zaručiť slušný životný štandard v starobe a preto požadujeme štandardy produktu dôchodkového zabezpečenia stanovené legislatívou Európskej únie aplikovať aj na reguláciu osobného dôchodkového produktu, prípadne nevytvárať osobný dôchodkový produkt ako ďalší produkt dôchodkového zabezpečenia v Slovenskej republike, ktorý zvyšuje administratívnu záťaž v systéme kde sú iné dôchodkové produkty dostatočne zaregulované.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15 ods. 3 Navrhujeme detailnejšiu úpravu</w:t>
            </w:r>
            <w:r>
              <w:rPr>
                <w:rFonts w:ascii="Times" w:hAnsi="Times" w:cs="Times"/>
                <w:sz w:val="25"/>
                <w:szCs w:val="25"/>
              </w:rPr>
              <w:br/>
              <w:t>Možnosť voľby medzi programovým výberom a jednorazovým vyrovnaním a formulácia: sa použije §13 (resp.§14) „primerane“ nie je presná a môže nastať nerovnaké zaobchádzanie zo strany poskytovateľov. Voľba by nemala byť na poskytovateľovi ale na účastníkovi, alebo podmienky by mali byť zákonom presne definované.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vysvetlením pripomienky na rozporovom konaní dňa 21. 12. 2021. Návrh zákona v predmetnom ustanovení odkazuje na primerané použitie iného ustanovenia z dôvodu, že nie je potrebné replikovať ustanovenia o programovom výbere a jednorazovom vyrovnaní.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Čl.VII Navrhujeme doplniť prechodné ustanovenia ktoré budú riešiť účastníkov s dávkovými plánmi</w:t>
            </w:r>
            <w:r>
              <w:rPr>
                <w:rFonts w:ascii="Times" w:hAnsi="Times" w:cs="Times"/>
                <w:sz w:val="25"/>
                <w:szCs w:val="25"/>
              </w:rPr>
              <w:br/>
              <w:t xml:space="preserve">Návrh zákona nedostatočne upravuje postavenie účastníkov dds, ktorých zmluva obsahuje dávkový plán. 1. V aktuálnom znení §87n ods.2 písm. b) zákona č. 650/2004 Z.z. je uvedené, že ustanovenia dávkového plánu ktoré sa netýkajú dávok sú neplatné. Z tohto dôvodu je napr. zánik účastníckej zmluvy riešený priamo zákonom č. 650/2004 Z.z., ale nové znenie odkazuje priamo na zánik zmluvy vyplatením dávky podľa nového §15. 2. Ďalším prípadom je vypustenie slova „poisťovňa“ zo zákona, ktorá ale môže naďalej vyplácať doživotné dôchodky účastníkom s dávkovými plánmi. 3. Keďže v zákone č. 650/2004 Z.z. pribudlo jednorazové vyrovnanie z dôvodu hodnoty osobného účtu až 1.1.2009 dávkové plány ho pred tým neobsahovali, no po zavedení tejto hranice do zákona bola používaná aj pre klientov s dávkovými plánmi aby ich dôchodky na 5 rokov neboli vyplácané z minimálnych účtov. Táto hranica sa ale zo zákona stráca a tým aj možnosť jej použitia u účastníkov, ktorí majú zmluvy s dávkovým plánom. 4.. Čo sa týka účastníkov dds so zmluvami bez dávkového plánu je pre nich žiadosť o doživotný dôchodok riešená zákonom o osobnom dôchodkovom produkte, teda aj oni si budú </w:t>
            </w:r>
            <w:r>
              <w:rPr>
                <w:rFonts w:ascii="Times" w:hAnsi="Times" w:cs="Times"/>
                <w:sz w:val="25"/>
                <w:szCs w:val="25"/>
              </w:rPr>
              <w:lastRenderedPageBreak/>
              <w:t>musieť pri požiadaní o dávku doživotného dôchodku uzatvoriť najprv zmluvu o osobnom dôchodkovom produkte v poisťovni?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24 Spôsob distribúcie výpisu účtu účastníka v rozpore s ochranou spotrebiteľa</w:t>
            </w:r>
            <w:r>
              <w:rPr>
                <w:rFonts w:ascii="Times" w:hAnsi="Times" w:cs="Times"/>
                <w:sz w:val="25"/>
                <w:szCs w:val="25"/>
              </w:rPr>
              <w:br/>
              <w:t>Návrh zákona o osobnom dôchodkovom produkte stanovuje spôsob sprístupnenia výpisu z účtu účastníka výlučne v elektronickej podobe bez možnosti požiadania o výpis v listinnej podobe ako je to v prípade zákona č. 650/2004 Z. z. v znení neskorších predpisov. Navrhovaný spôsob distribúcie výpisu účtu účastníka znižuje ochranu spotrebiteľov, ktorí nemajú prístup k elektronickým komunikáciám z pohľadu ich informovanosti o vývoji majetku. Zároveň návrh zákona nestanovuje fixne lehotu, v ktorej účastník obdrží výpis z účtu účastníka nakoľko táto lehota je závislá od lehôt podľa § 18 a 20 navrhovaného zákona, pričom účastník nemá vedomosť o uplynutí týchto lehôt ani dobe vykonania úkonu v rámci stanovených lehôt. Tento postup je pre účastníka netransparentný a neprehľadný nakoľko nemá vedomosť kedy môže očakávať výpis z účtu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21 Zachovanie integrovaného dohľadu prostredníctvom NBS aj nad dodržiavaním podmienok poskytovania dôchodkovej prémie</w:t>
            </w:r>
            <w:r>
              <w:rPr>
                <w:rFonts w:ascii="Times" w:hAnsi="Times" w:cs="Times"/>
                <w:sz w:val="25"/>
                <w:szCs w:val="25"/>
              </w:rPr>
              <w:br/>
              <w:t xml:space="preserve">Návrh zákona stanovuje, že štátny dozor nad dodržiavaním podmienok poskytovania dôchodkovej prémie vykonáva Ministerstvo financií SR, táto úprava však prináša potrebu navýšenia kapacít na strane štátu, čo bude mať samozrejme vplyv aj na navýšenie nákladovosti celého systému, ktorý sa predraží na strane štátu. Preto navrhujeme aplikovanie integrovaného dohľadu nad poskytovateľmi zo strany Národnej banky Slovenska v súlade so všeobecnými pravidlami postupu pri dohľade nad finančným trhom podľa zákona o dohľade nad finančným trhom a nie uplatňovať v rámci kontroly poskytovateľov ustanovenia zákona č. 10/1996 Z. z. o kontrole v štátnej správe v znení neskorších predpisov. Týmto postupom by nedošlo až k takému zaťaženie štátu ako aj dohliadaného subjektu - poskytovateľa. Zároveň nakoľko sa na osobný dôchodkový produkt (a teda pravdepodobne aj na dôchodkovú prémiu) v zmysle § 27 navrhovaného zákona subsidiárne vzťahujú ustanovenia osobitných predpisov, na základe ktorých poskytovatelia vykonávajú svoju činnosť tak výkonom dohľadu výlučne zo strany Národnej banky Slovenska a následným plnením prípadných usmernení a nápravných opatrení udelených výlučne zo strany NBS nedôjde k prípadnému rozporu vo výklade navrhovaného zákona, ktorý by poskytlo Ministerstvo financií SR a NBS a dohliadaný subjekt by mal jednoznačné, nezmätočné pokyny/usmernenia od jedného subjektu dohľadu.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IV Absencia zákonnej úpravy poskytovania osobného dôchodkového produktu jednotlivými poskytovateľmi vzhľadom k rozdielnosti zákonných úprav poskytovateľov </w:t>
            </w:r>
            <w:r>
              <w:rPr>
                <w:rFonts w:ascii="Times" w:hAnsi="Times" w:cs="Times"/>
                <w:sz w:val="25"/>
                <w:szCs w:val="25"/>
              </w:rPr>
              <w:br/>
              <w:t>Navrhované znenie zákona navrhuje novelizáciu len osobitných predpisov niektorých poskytovateľov (starobná dôchodková spoločnosť, doplnková dôchodková spoločnosť) v súvislosti s poskytovaním osobného dôchodkového produktu, v prípade ostatných poskytovateľov nie je navrhovaná žiadna zmena osobitných predpisov, ktoré upravujú ich činnosť. Uvedená absencia zákonnej úpravy spôsobí rozdielnosť v poskytovaní osobného dôchodkového produktu zo strany jednotlivých poskytovateľov a tak nerovnosť medzi poskytovateľmi, netransparentnosť a zmätočnosť voči účastníkovi ako spotrebiteľovi. Navrhujeme preto zadefinovanie v navrhovanom znení zákona najmä ustanovenia v rozsahu podmienok poskytovania osobného dôchodkového produktu, podmienok, za ktorých môže poskytovateľ získať oprávnenie na poskytovanie osobného dôchodkového produktu, nákladovosti, investičných limitov, či dodatočných podmienok v oblasti správy (výber príspevkov, ich vedenie na účte, či ako dôchodkové jednotky alebo ako finančnú hodnotu – sumu, párovanie príspevkov, vytváranie nových fondov, či sa budú uplatňovať investičné obmedzenia, oddelenie majetku tvoriaceho majetok z osobného dôchodkového produktu, započítanie do kapitálovej primeranosti, pozícia depozitára a prípadných kľúčových funkcií (ak boli u poskytovateľa vymenované v súlade s osobitnými predpismi) v rámci správy osobného dôchodkového produktu a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15 ods. 1 písm. b) Navrhujeme nahradiť slovné spojenie „55 rokov veku“ slovami: „57 rokov veku“ </w:t>
            </w:r>
            <w:r>
              <w:rPr>
                <w:rFonts w:ascii="Times" w:hAnsi="Times" w:cs="Times"/>
                <w:sz w:val="25"/>
                <w:szCs w:val="25"/>
              </w:rPr>
              <w:br/>
              <w:t xml:space="preserve">Navrhujeme posunúť nárok na predčasný výber na vyšší vek, minimálne 57 rokov veku, , tak aby táto forma jednorazového vyrovnania slúžila viac na preklenutie obdobia, kedy si účastník nevie nájsť prácu a zároveň nemá nárok na dôchodok z I. piliera.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VII, § 37 ods. 1 V poslednej vete § 37 ods. 1 navrhujeme vypustiť slovo „depozitárovi“ </w:t>
            </w:r>
            <w:r>
              <w:rPr>
                <w:rFonts w:ascii="Times" w:hAnsi="Times" w:cs="Times"/>
                <w:sz w:val="25"/>
                <w:szCs w:val="25"/>
              </w:rPr>
              <w:br/>
              <w:t xml:space="preserve">Navrhujeme, aby doplnková dôchodková spoločnosť mohla zveriť výkon činností spojených so správou doplnkových dôchodkových fondov </w:t>
            </w:r>
            <w:r>
              <w:rPr>
                <w:rFonts w:ascii="Times" w:hAnsi="Times" w:cs="Times"/>
                <w:sz w:val="25"/>
                <w:szCs w:val="25"/>
              </w:rPr>
              <w:lastRenderedPageBreak/>
              <w:t xml:space="preserve">depozitárovi. Takáto prax je bežnou praxou aj v iných odvetviach, napr. v rámci kolektívneho investovania, ktoré podľa návrhu zákona budú môcť poskytovať osobný dôchodkový produkt.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w:t>
            </w:r>
            <w:r>
              <w:rPr>
                <w:rFonts w:ascii="Times" w:hAnsi="Times" w:cs="Times"/>
                <w:sz w:val="25"/>
                <w:szCs w:val="25"/>
              </w:rPr>
              <w:lastRenderedPageBreak/>
              <w:t>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Navrhujeme úpravu zákona č. 186.2009 Z.z. o finančnom sprostredkovaní </w:t>
            </w:r>
            <w:r>
              <w:rPr>
                <w:rFonts w:ascii="Times" w:hAnsi="Times" w:cs="Times"/>
                <w:sz w:val="25"/>
                <w:szCs w:val="25"/>
              </w:rPr>
              <w:br/>
              <w:t>Nie je jasné kto bude distribuovať osobný dôchodkový produkt, keďže návrh zákona nepočíta s rozšírením rozsahu finančných služieb v zákone č. 186/2009 Z.z. o finančnom sprostredkovaní.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III, § 19 Požadujeme ponechanie rovnakých podmienok daňových úľav pre zamestnávateľov pre všetkých účastníkov doplnkového dôchodkového sporenia</w:t>
            </w:r>
            <w:r>
              <w:rPr>
                <w:rFonts w:ascii="Times" w:hAnsi="Times" w:cs="Times"/>
                <w:sz w:val="25"/>
                <w:szCs w:val="25"/>
              </w:rPr>
              <w:br/>
              <w:t>Od 1.1.2025 účastníci v dds s dávkovým plánom nebudú mať príspevky zamestnávateľa, pretože si ich zamestnávateľ nebude môcť dať do nákladov. Doplnkové dôchodkové sporenie bolo od svojho začiatku postavené na zamestnávateľsko – zamestnaneckom princípe preto je nutné upozorniť aj na neúmerné zaťaženie zamestnávateľov, ktoré vzniká na základe návrhu tohto zákona. Obavy vzbudzuje ustanovenie, ktoré hovorí, že príspevok zamestnávateľa pre účastníkov, ktorí neprejdú na ODP (ostanú v zmysle DP) nebude daňovo uznaným nákladom pre firmy. Títo účastníci si už dnes nemôžu uplatniť daňovú úľavu a k tomu pribudne vážna otázka, či zamestnávateľ bude ochotný prispievať týmto účastníkom, ak si príspevky nebude môcť zahrnúť do nákladov. V podstate osoby, ktoré už pred rokom 2013 a ešte oveľa skôr vstúpili s vysokou mierou osobnej zodpovednosti do systému sú "sankcionované" a znevýhodnené a musia prejsť na ODP, inak nemajú žiadnu výhodu. V roku 2022 hrozí zvýšenie predčasných výberov účastníkov, ktorí si tak budú chcieť vybrať finančné prostriedky zo systému ešte pred zmenou. Zamestnávatelia prerušia existujúce zamestnávateľské zmluvy s DDS. Uzatvoria nové zamestnávateľské zmluvy s poskytovateľmi ODP, ktoré už budú upravovať príspevok na ODP ktorý je možné zahrnúť si do nákladov a zároveň si účastník bude môcť uplatňovať výhody štátnej prémie a nezdaniteľnej časti základu dane. V skutočnosti teda nepôjde o nových klientov, len o nové zmluvy, čo môže vyvolávať mylný dojem zvýšeného záujmu. Zákon deklaruje zjednodušenie celej administrácie, delenie účastníkov a rozdielne prístupy budú však pre zamestnávateľa predstavovať výraznú administratívnu aj účtovnú záťaž. (Sledovať, ktorý mesiac a kedy niekto prestúpi na nové podmienky, či už jeho príspevok možno zahrnúť do nákladov alebo nie.) Zamestnávatelia musia so svojimi zamestnancami uzatvárať osobitné dohody o platení a odvádzaní príspevkov. Je to zbytočná agenda ktorá zaťaží zamestnávateľov. Navyše sa môžu zamestnávatelia dostať do patovej situácie, kedy budú kolektívnymi zmluvami a najmä kolektívnymi zmluvami vyššieho stupňa zaviazaní platiť príspevky na doplnkové dôchodkové sporenie, no nebude už pre nich daňovo zvýhodnené, ak sa ich zamestnanci nevzdajú dávkových plánov. Všetky tieto komplikácie môžu na zamestnávateľov pôsobiť tak demotivujúco, že do budúcna môžu obmedziť svoje príspevky na dôchodkové sporenie ich zamestnancov a systém tak príde o najväčšiu výhodu, ktorú deklaruje aj samotný predkladateľ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25 a Čl. VII bod 51. Nedostatočne určený účel, doba poskytnutia osobných údajov účastníkov ministerstvu a Ministerstvu financií SR ako aj povinnosti súvisiace so zásadou minimalizácie osobných údajov</w:t>
            </w:r>
            <w:r>
              <w:rPr>
                <w:rFonts w:ascii="Times" w:hAnsi="Times" w:cs="Times"/>
                <w:sz w:val="25"/>
                <w:szCs w:val="25"/>
              </w:rPr>
              <w:br/>
              <w:t xml:space="preserve">Osobné údaje sa môžu získavať len na konkrétne určený, výslovne uvedený a </w:t>
            </w:r>
            <w:r>
              <w:rPr>
                <w:rFonts w:ascii="Times" w:hAnsi="Times" w:cs="Times"/>
                <w:sz w:val="25"/>
                <w:szCs w:val="25"/>
              </w:rPr>
              <w:lastRenderedPageBreak/>
              <w:t>oprávnený účel a nesmú sa ďalej spracúvať spôsobom, ktorý nie je zlučiteľný s týmto účelom a zároveň musí byť spracúvanie obmedzené na nevyhnutný rozsah daný účelom, na ktorý sa spracúvajú. Navrhnuté ustanovenia nedostatočným spôsobom určujú účel, dobu poskytnutia osobných údajov účastníkov ministerstvu a Ministerstvu financií SR ako aj povinnosti súvisiace so zásadou minimalizácie osobných údajov kedy umožňujú uvedeným orgánom len pseudonymizovať osobné údaje dotknutých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w:t>
            </w:r>
            <w:r>
              <w:rPr>
                <w:rFonts w:ascii="Times" w:hAnsi="Times" w:cs="Times"/>
                <w:sz w:val="25"/>
                <w:szCs w:val="25"/>
              </w:rPr>
              <w:lastRenderedPageBreak/>
              <w:t>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Čl.VII § 64a ods.3 písm. b) Vypustiť odvolávku na predčasný výber po 10 rokoch.</w:t>
            </w:r>
            <w:r>
              <w:rPr>
                <w:rFonts w:ascii="Times" w:hAnsi="Times" w:cs="Times"/>
                <w:sz w:val="25"/>
                <w:szCs w:val="25"/>
              </w:rPr>
              <w:br/>
              <w:t>Ostáva tu odvolávka na ustanovenie, ktoré sa navrhuje zrušiť (výplata dávky Predčasný výber po 10 rokoch. Navrhovateľ neupravil vypustenie v súlade s navrhovanými zmenami.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24 Požadujeme, aby výpis z účtu účastníka mal rovnaké parametre ako výpis účastníka podľa zákona 650.2004 Z. z. o doplnkovom dôchodkovom sporení a aby opatrenie o určení prognóz vychádzalo z už nastaveného systému terajšieho III. dôchodkového piliera. </w:t>
            </w:r>
            <w:r>
              <w:rPr>
                <w:rFonts w:ascii="Times" w:hAnsi="Times" w:cs="Times"/>
                <w:sz w:val="25"/>
                <w:szCs w:val="25"/>
              </w:rPr>
              <w:br/>
              <w:t xml:space="preserve">Pokiaľ budú existovať rôzne druhy výpisov pre účastníkov v rámci existujúceho III. piliera a účastníkov v rámci osobného dôchodkového produktu dôjde na strane DDS k ďalším systémovým zásahom, čo považujeme pri nedávnych zmenách, ktoré doplnkové dôchodkové spoločnosti museli implementovať za neprijateľné a finančne nákladné. Navyše príprava rôznych výpisov bude neprehľadná a zmätočná aj pre samotných klientov. Návrh zákona o osobnom dôchodkovom produkte nepozná pojem poberateľ dávky. Výpis z účtu sa nerozlišuje na účastnícky a poberateľký a v zákone je po obsahovej stránke výpisu myslené len na účastníkov v sporiacej fáze. V návrhu taktiež nie je povinnosť zasielať výpis pri prevode.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Čl.VII § 87t ods.1 Požadujeme riešenie účastníkov s dávkovými plánmi</w:t>
            </w:r>
            <w:r>
              <w:rPr>
                <w:rFonts w:ascii="Times" w:hAnsi="Times" w:cs="Times"/>
                <w:sz w:val="25"/>
                <w:szCs w:val="25"/>
              </w:rPr>
              <w:br/>
              <w:t>Povinnosť zlúčenia výplatného d.d.f. s príspevkovým d.d.f. s najnižšou hodnotou syntetického ukazovateľa rizika do 31.12.2023. Táto zmena je finančne náročná na úpravu informačných systémov. Dávky budú naďalej vyplácané účastníkom a poberateľom s dávkovým plánom a účastníkom a poberateľom dds bez dávkového plánu aj účastníkom a poberateľom ODP pričom výpis z osobného účtu je pre týchto klientov odlišný. Priamo dávkové plány účastníkov obsahujú ustanovenia o výplatnom fonde z ktorého sú vyplácané doplnkové dôchodky.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všeobecne – Nesúlad argumentov predkladateľa vzhľadom na situáciu v III. pilieri v Českej republike </w:t>
            </w:r>
            <w:r>
              <w:rPr>
                <w:rFonts w:ascii="Times" w:hAnsi="Times" w:cs="Times"/>
                <w:sz w:val="25"/>
                <w:szCs w:val="25"/>
              </w:rPr>
              <w:br/>
              <w:t>Predkladateľ zákona argumentuje, že uvedeným návrhom chce upraviť podmienky v dobrovoľnom dôchodkovom sporení po vzore Českej republiky, aby sa zvýšila participácia účastníkov na dobrovoľnom sporení na dôchodok. Z tohto dôvodu preto rozširuje skupinu možných poskytovateľov osobného dôchodkového produktu. V Českej republike však vykonávajú III. dôchodkový pilier len inštitúcie zriadené priamo na tento účel – Penzijné spoločnosti. Aktuálne je ich 9, čo je vzhľadom na počet obyvateľov v ČR a na Slovensku porovnateľné s počtom Doplnkových dôchodkových spoločností na Slovensku. Hlavným motívom, prečo si v Českej republike sporí výrazné viac účastníkov v III. pilieri je najmä neporovnateľne vyššia a dlhoročná podpora zo strany štátu a to vo forme štátneho príspevku a daňových úľav. Rovnako sa ako mylný zdá argument, že by do systému prispievalo výrazne viac zamestnávateľov v prípade, že sa poskytovanie osobného dôchodkového produktu umožní väčšiemu počtu poskytovateľov. V ČR má príspevky zamestnávateľa približne 1,5 milióna účastníkov (cca 35 %). Na Slovensku je to aktuálne takmer 0,5 milióna účastníkov (cca 64 %).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5 ods. 2 písm. b), § 6 ods. 1 písm. b), § 9 Požadujeme vypustiť ustanovenia vzťahujúce sa na zapojenie zamestnávateľa do systému osobného dôchodkového produktu, alebo detailné uplatňovanie požiadaviek regulácie IORP II na všetkých poskytovateľov osobného dôchodkového produktu.</w:t>
            </w:r>
            <w:r>
              <w:rPr>
                <w:rFonts w:ascii="Times" w:hAnsi="Times" w:cs="Times"/>
                <w:sz w:val="25"/>
                <w:szCs w:val="25"/>
              </w:rPr>
              <w:br/>
              <w:t>Predložený návrh zákona na základe názvu upravuje osobný dôchodkový produkt, avšak zo znenia návrhu zákona vyplýva, že tento produkt bude do značnej miery spĺňať charakteristiky zamestnaneckého dôchodkového zabezpečenia. Konkrétne, návrh zákona upravuje ako prispievateľa do osobného dôchodkového produktu zamestnávateľa účastníka, ktorý platí príspevky, ak sa na tom s účastníkom dohodnú. Príspevky platí zamestnávateľ na základe zmluvy s poskytovateľom, pričom sa navyše určuje limit, s koľkými spoločnosťami musí zamestnávateľ zmluvu uzatvoriť. Zároveň má zamestnávateľ za prispievanie svojim zamestnancom možnosť získať daňové úľavy. Poskytovateľ uvedený v návrhu tak napĺňa definíciu Inštitúcie zamestnaneckého dôchodkového zabezpečenia zo smernice IORP II. Z tohto dôvodu považujeme za nutné, aby sa aj ďalšie ustanovenia smernice IORP II, ktorých cieľom je zaručenie vysokého stupňa bezpečnosti pre všetkých budúcich dôchodcov zavedením prísnych štandardov dohľadu, obozretného a efektívneho spravovania zamestnaneckých dôchodkových plánov, uplatňovali na osobný dôchodkový produkt alebo, aby sa možnosť platiť príspevky na tento produkt pre zamestnávateľov z návrhu zákona vypustila.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27 Požadujeme zabezpečiť rovnosť z pohľadu poskytovateľov a účastníkov systému, keďže takto nastavený systém nie je možné považovať za univerzálny, čo je základnou požiadavkou každého dôchodkového systému a zároveň nie je transparentný voči účastníkovi ako spotrebiteľovi a neobsahuje požiadavky na jeho bezpečnosť, ktorá by bola porovnateľná s dôchodkovými produktmi, ktoré sú aktuálne na Slovensku regulované</w:t>
            </w:r>
            <w:r>
              <w:rPr>
                <w:rFonts w:ascii="Times" w:hAnsi="Times" w:cs="Times"/>
                <w:sz w:val="25"/>
                <w:szCs w:val="25"/>
              </w:rPr>
              <w:br/>
              <w:t>Predložený návrh zákona úplne liberalizuje podmienky na sporenie v štátom podporovaných dobrovoľných dôchodkových schémach a upúšťa od štandardov bezpečnosti v dobrovoľnom dôchodkovom sporení. Aj napriek tomu, že európska legislatíva (Smernica IORP II, Nariadenie o PEPP) si ako jeden z najvyšších princípov kladie obozretnosť v investovaní a bezpečnosť v dôchodkovom sporení, predložený návrh zákona neobsahuje žiadne ustanovenia, ktoré by akýmkoľvek spôsobom stanovovali tieto podmienky pre nový osobný dôchodkový produkt. Absencia ustanovení, ktoré by zadefinovali samotný produkt, podmienky jeho poskytovania, nákladovosti, investičných limitov, či dodatočných podmienok v oblasti správy nesie so sebou veľké riziko, že niektoré osobné dôchodkové produkty nebudú spĺňať základné požiadavky na bezpečnosť a transparentnosť, ktorá musí tvoriť integrálnu súčasť dôchodkových produktov. Keďže v zmysle § 27 sa na poskytovateľov vzťahujú aj osobitné predpisy, ktoré upravujú ich činnosť a teda aj vykonávacie predpisy k týmto osobitným predpisom tak niektoré z týchto vykonávacích predpisov môžu taktiež spôsobovať nerovnosť medzi poskytovateľmi, napr. vykonávací predpis k obmedzeniu propagácií a reklame, ktorý sa aplikuje na DSS.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24 Absencia prestupových výpisov zasielaných účastníkovi po prevode majetku účastníka pri časti poskytovateľov a absencia cezhraničných prevodov nasporenej sumy</w:t>
            </w:r>
            <w:r>
              <w:rPr>
                <w:rFonts w:ascii="Times" w:hAnsi="Times" w:cs="Times"/>
                <w:sz w:val="25"/>
                <w:szCs w:val="25"/>
              </w:rPr>
              <w:br/>
              <w:t xml:space="preserve">Pri časti poskytovateľov osobného dôchodkového produktu absentuje povinnosť zaslania prestupového výpisu účastníkovi po prevode majetku na inú zmluvu o osobnom dôchodkovom produkte nakoľko túto povinnosť nestanovuje návrh zákona pre všetkých poskytovateľov avšak táto povinnosť je len v niektorých osobitných predpisoch upravujúcich činnosti poskytovateľov (napr. doplnkových dôchodkových spoločností). Nestanovenie takejto povinnosti všetkým poskytovateľom zakladá nerovné požiadavky na jednotlivých poskytovateľov ako aj absencia prestupových výpisov znižuje ochranu účastníka ako spotrebiteľa z pohľadu jeho informovanosti a </w:t>
            </w:r>
            <w:r>
              <w:rPr>
                <w:rFonts w:ascii="Times" w:hAnsi="Times" w:cs="Times"/>
                <w:sz w:val="25"/>
                <w:szCs w:val="25"/>
              </w:rPr>
              <w:lastRenderedPageBreak/>
              <w:t>transparentnosti. Taktiež v návrhu zákona chýbajú ustanovenia ohľadom cezhraničného prevodu nasporenej sumy, tak ako je to v terajšom zákone o doplnkovom dôchodkovom sporení.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23 Požadujeme doplniť detailnejšiu reguláciu povinností poskytovateľa</w:t>
            </w:r>
            <w:r>
              <w:rPr>
                <w:rFonts w:ascii="Times" w:hAnsi="Times" w:cs="Times"/>
                <w:sz w:val="25"/>
                <w:szCs w:val="25"/>
              </w:rPr>
              <w:br/>
              <w:t>Sporenie na dôchodok by malo byť regulovaným odvetvím po produktovej stránke ako aj po organizačnej. Tento zákon však neupravuje takmer žiadne povinnosti poskytovateľa v súvislostí s poskytovaním tohto produktu, preto ich požadujeme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III Vzhľadom na špecifické postavenie SZČO požadujeme, aby im boli v rámci podpory dobrovoľného sporenia na dôchodok v III. pilieri poskytované daňové úľavy v rovnakej výške ako pre účastníkov a pre ostatných zamestnávateľov, t.j. do výšky 6 % ich vymeriavacieho základu na sociálne poistenie. </w:t>
            </w:r>
            <w:r>
              <w:rPr>
                <w:rFonts w:ascii="Times" w:hAnsi="Times" w:cs="Times"/>
                <w:sz w:val="25"/>
                <w:szCs w:val="25"/>
              </w:rPr>
              <w:br/>
              <w:t>SZČO sú dlhodobo v rámci doplnkového sporenia na dôchodok diskriminované tým, že si môžu uplatniť iba daňovú úľavu ako účastníci (180 eur ročne) no nemôžu si uplatniť daňovú úľavu ako zamestnávatelia a to až do výšky 6 % vymeriavacieho základu. Pričom práve SZČO sú dlhodobo osobami, ktoré majú výrazne nižšie dôchodky ako zamestnanci z povinného systému a je preto pre nich ešte dôležitejšie, aby mali vytvorené, čo najvhodnejšie podmienky na doplnkové dôchodkové zabezpečenie. Ide z nášho pohľadu o nerovnaké zaobchádzanie napríklad v porovnaní so zákonom o sociálnom poistení, či zdravotnom poistení, kde sadzby poistného SZČO sú v zásade súčtom sadieb zamestnancov a zamestnávateľov. V prípade daňových úľav pre doplnkové dôchodkové sporenie, ktoré je nevyhnutné pre zabezpečenie dôstojného dôchodku SZČO už ale takáto logika neplatí, čím sa dostávajú do nevýhodného postavenia. Zároveň je s týmto prístupom spojená ďalšia anomália a to, že v prípade ak SZČO zamestnáva zamestnancov a na doplnkové dôchodkové sporenie im prispieva, tak títo zamestnanci majú nárok na daňovú úľavu na strane zamestnanca a SZČO na strane zamestnávateľa. Ak však ide o SZČO bez zamestnancov, nárok na daňovú úľavu ako zamestnávateľ už nemá. Požadujeme preto odstránenie tejto diskriminácie.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základe výsledkov rozporového konania s Ministerstvom financií Slovenskej republiky nemá návrh zákona obsahovať žiadne novo navrhované fiškálne stimuly.</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6 ods.2 písm. b) Požadujeme odstrániť nezrovnalosti v oblasti dodatkov zmlúv.</w:t>
            </w:r>
            <w:r>
              <w:rPr>
                <w:rFonts w:ascii="Times" w:hAnsi="Times" w:cs="Times"/>
                <w:sz w:val="25"/>
                <w:szCs w:val="25"/>
              </w:rPr>
              <w:br/>
              <w:t xml:space="preserve">Toto ustanovenie nepriamo umožňuje podpísanie dodatkov k existujúcim zmluvám poskytovateľov a „prestúpením“ na osobný dôchodkový produkt (ODP). To vyvolá zmätok aj do budúcnosti, pretože dnešné zmluvy navrhovaných budúcich poskytovateľov majú svoje špecifiká, ktoré sú s ODP nekompatibilné. Majú inú predpokladanú dobu trvania, iný účel a samozrejme iný právny základ. Napr. zmluva o poistení PZP (auta na rok) a k nej dodatok na ODP. Kedy zaniká táto zmluva s takýmto dodatkom? Otázkou sú aj prevody medzi ODP poskytovateľmi, redemácie a podmienky výplaty, hlavná zmluva končí ale dodatok k ODP pokračuje? Dodatkovanie zmlúv bude nesúrodé a v mnohých prípadoch aj nerealizovateľné, ak úprava ODP bude odporovať kogentnej úprave spôsobu poskytovania pôvodného produktu na zmluve.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všeobecne – právny rozkol so zákonmi rovnakej právnej sily</w:t>
            </w:r>
            <w:r>
              <w:rPr>
                <w:rFonts w:ascii="Times" w:hAnsi="Times" w:cs="Times"/>
                <w:sz w:val="25"/>
                <w:szCs w:val="25"/>
              </w:rPr>
              <w:br/>
              <w:t xml:space="preserve">Tým, že návrh zákona nereguluje subjekt a ani samotný produkt, dochádza k pravému rozkolu so zákonmi, ktoré regulujú činnosti finančných inštitúcii, ktoré budú môcť podľa návrhu zákona vytvárať a spravovať osobný dôchodkový produkt. Ako príklad môžeme uviesť zákon o kolektívnom </w:t>
            </w:r>
            <w:r>
              <w:rPr>
                <w:rFonts w:ascii="Times" w:hAnsi="Times" w:cs="Times"/>
                <w:sz w:val="25"/>
                <w:szCs w:val="25"/>
              </w:rPr>
              <w:lastRenderedPageBreak/>
              <w:t>investovaní, ktorý presne definuje správcovským spoločnostiam ako a kedy majú vyplácať svojim klientom redemácie, pričom zväčša ide o bezodkladné redemácie. Tieto pravidlá pritom vyplývajú z európskych smerníc UCITS a AIFMD. Návrh zákona o osobnom dôchodkovom produkte ustanovuje možnosť výberu nasporených prostriedkov len v presne vymedzených situáciách, akými sú napr. dosiahnutie dôchodkového veku, začatie poberania predčasného dôchodku a pod. Podľa uvedeného nie je jasné, aký právny rámec môže byť využitý, keďže smernice v rámci kolektívneho investovania hovoria o bezodkladných výplatách podielových listov a samotný návrh zákona o osobnom dôchodkovom produkte ustanovuje iné možnosti výplaty. Rovnako k rozporu dochádza aj v prípade OCP a zákona o cenných papieroch a investičných službách. Zmluvu o riadení portfólia je podľa tohto zákona možné vypovedať (ak si zmluvné strany nedohodnú inú výpovednú lehotu) s dvojmesačnou výpovednou lehotou. Keďže návrh zákona o osobnom dôchodkovom produkte vyslovene uvádza, že zmluvu nebude možné ukončiť výpoveďou ale len spôsobmi uvedenými v tomto zákone dochádza z nášho pohľadu k rovnakému rozporu ako v prípade kolektívneho investovania.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17 ods. 4 v spojení s § 18 až 21 Detailizovanie postupu uplatňovania nároku účastníka na dôchodkovú prémiu poskytovateľom</w:t>
            </w:r>
            <w:r>
              <w:rPr>
                <w:rFonts w:ascii="Times" w:hAnsi="Times" w:cs="Times"/>
                <w:sz w:val="25"/>
                <w:szCs w:val="25"/>
              </w:rPr>
              <w:br/>
              <w:t>Uplatňovanie nároku účastníka na dôchodkovú prémiu poskytovateľom sa javí ako nedostatočné a netransparentné, preto navrhujeme po vzore z Českej republiky v zákone č. 427/2011 Sb. o doplňkovém penzijním spoření v platnom znení upraviť tento postup obdobne transparentne ako je v spomínanom zákone popísaný postup uplatňovania státního příspěvku zo strany penzijní společnosti alebo v navrhovanom zákone zadefinovať splnomocňujúce ustanovenie pre Ministerstvo financií SR, ktoré by mu umožnilo detailizovať tento postup prostredníctvom vykonávacieho predpisu k navrhovanému zákonu. Zároveň upozorňujeme, že tieto postupy sa budú výrazne líšiť v prípade rôznych poskytovateľov a bude potrebné zohľadniť špecifickú úpravu pre jednotlivé skupiny poskytovateľov. Napr. bude potrebné špecifikovať ako majú postupovať DDS a DSS, ktoré majú dôchodkové jednotky. Bude sa znižovať ich počet, alebo bude nastavený iný mechanizmus. Čo sa stane ak medzičasom dôjde k zníženiu hodnoty dôchodkovej prémie, ktorá bude rovnako investovaná na finančných trhoch. Iná úprava bude potrebná v prípade, že pôjde o poisťovne a tým pádom zaplatené poistné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9 Nedostatočná úprava zmluvy medzi poskytovateľom a zamestnávateľom v porovnaní so zákonom č. 650.2004 Z. z. o doplnkovom dôchodkovom sporení v platnom znení</w:t>
            </w:r>
            <w:r>
              <w:rPr>
                <w:rFonts w:ascii="Times" w:hAnsi="Times" w:cs="Times"/>
                <w:sz w:val="25"/>
                <w:szCs w:val="25"/>
              </w:rPr>
              <w:br/>
              <w:t>Uvedená časť navrhovaného znenia zákona nedostatočne upravuje náležitosti a iné podmienky zmluvy medzi poskytovateľom a zamestnávateľom (napr. zánik zmluvy medzi poskytovateľom a zamestnávateľom, povinnosť zamestnávateľa zrozumiteľným spôsobom informovať o obsahu zamestnávateľskej zmluvy zamestnancov a i.) v porovnaní so zamestnávateľskou zmluvou podľa § 58 a 59 zákona č. 650/2004 Z. z. v znení neskorších predpisov. Uvedené spôsobuje nerovnosť medzi zákonnými úpravami rôznych poskytovateľov osobného dôchodkového produktu, pri ktorých absentuje úprava zamestnávateľskej zmluvy v osobitných predpisoch podľa, ktorých poskytovatelia vykonávajú svoju činnosť, tak ako to je v zákone č. 650/2004 Z. z. v znení neskorších predpisov. Navrhujeme podrobnejšiu úpravu zmluvy medzi poskytovateľom a zamestnávateľom v zmysle zákona č. 650/2004 Z. z. v znení neskorších predpisov ako aj požiadaviek regulácie IORP II nakoľko rozdielnosť v úpravách môže spôsobiť zmätočnosť a zaťaženie aj z pohľadu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8 Zadefinovaný predmet a účel zmluvy o osobnom dôchodkovom produkte kopírujú predmet a účel účastníckej zmluvy</w:t>
            </w:r>
            <w:r>
              <w:rPr>
                <w:rFonts w:ascii="Times" w:hAnsi="Times" w:cs="Times"/>
                <w:sz w:val="25"/>
                <w:szCs w:val="25"/>
              </w:rPr>
              <w:br/>
              <w:t>Uvedená časť návrhu zákona do značnej miery, najmä v rozsahu predmetu a účelu zmluvy o osobnom dôchodkovom produkte, kopíruje systém doplnkového dôchodkového sporenia čím vytvára v existujúcom systéme sporenia na starobu a pre prípad osobitných ťažkých životných situácií v zásade ďalší subsystém, čo je možné taktiež považovať za likvidáciu doplnkového dôchodkového sporenia na Slovensku. Zároveň, v prípade ak poskytovateľom je iná osoba ako doplnková dôchodková spoločnosť, však uvedené ustanovenie nedostatočne špecifikuje náležitostí zmluvy o osobnom dôchodkovom produkte pričom absencia môže spôsobiť pochybnosti o splnení podmienok zmluvy o osobnom dôchodkovom produkte a zároveň vykazuje znaky netransparentnosti voči účastníkovi ako spotrebiteľovi.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3, § 8 a §9 a k Čl. III Požadujeme úpravu uvedených ustanovení, tak aby bol osobný dôchodkový produkt doplnkom k DDS nie jeho náhradou. </w:t>
            </w:r>
            <w:r>
              <w:rPr>
                <w:rFonts w:ascii="Times" w:hAnsi="Times" w:cs="Times"/>
                <w:sz w:val="25"/>
                <w:szCs w:val="25"/>
              </w:rPr>
              <w:br/>
              <w:t>Uvedené časti návrhu zákona do značnej miery kopírujú systém doplnkového dôchodkového sporenia a v spojitosti s ďalšími časťami o navrhovaných zmenách v daňovej podpore pre aktuálne platné doplnkové dôchodkové sporenie (DDS) je ich možné považovať za úplnú likvidáciu doplnkového dôchodkového sporenia na Slovensku a znevýhodnenie viac ako 790 000 účastníkov, ktorí si v systéme DDS aktuálne sporia. Z pohľadu 25 rokov existujúceho systému doplnkového dôchodkového sporenia na Slovensku je cieľom novely motivovať účastníkov, ktorí majú podpísané účastnícke zmluvy k podpísaniu dodatkov o osobnom dôchodkovom produkte a pretlačiť tak tento nový produkt do už existujúceho kmeňa v III. pilieri. Doplnkové dôchodkové sporenie by ostalo už len ako povinnosť pre platenie zamestnávateľských príspevkov „rizikárom“ a na dopoberanie doplnkových dôchodkov – dobeh systému. Návrh zákona o osobnom dôchodkovom produkte dostáva doplnkové dôchodkové spoločnosti do situácie, že bez preorientovania sa na poskytovanie osobného dôchodkového produktu nebudú existencie schopné.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III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 Požadujeme doplniť do predmetu zákona a následne aj do znenia samotného zákona detailnejšie požiadavky na samotný osobný dôchodkový produkt, vrátane finančných limitov ako aj organizačné požiadavky na poskytovanie tohto produktu.</w:t>
            </w:r>
            <w:r>
              <w:rPr>
                <w:rFonts w:ascii="Times" w:hAnsi="Times" w:cs="Times"/>
                <w:sz w:val="25"/>
                <w:szCs w:val="25"/>
              </w:rPr>
              <w:br/>
              <w:t xml:space="preserve">V návrhu zákona absolútne nie sú uvedené požiadavky na reguláciu daného dôchodkového produktu (po investičnej stránke). Návrh zákona popiera princíp ochrany drobného sporiteľa (investora), ktorý je v súčasnosti zakotvený v zákone o doplnkovom dôchodkovom sporení. Ak sa má dosiahnuť skutočnosť, že tento produkt má byť ponúkaný vo verejnej ponuke bežnému (neprofesionálnemu) investorovi, musí spĺňať viacero požiadaviek. Ide predovšetkým o pravidlá diverzifikácie a vymedzenie povolených druhov finančných nástrojov. Pri tomto produkte musí byť jeho správca obzvlášť obozretný, nakoľko ide o úspory sporiteľov, ktoré im majú vylepšiť finančnú situáciu v starobe a preto nie je namieste neregulovať tento produkt po investičnej stránke a ponechávať reguláciu na zákony, resp. na subjekty, ktoré boli vytvorené na iný účel ako sporenie na dôchodok. Na základe uvedeného sa z osobného dôchodkového produktu môže stať veľmi rizikový produkt, čo je v rozpore s jeho charakterom. Ešte naliehavejšie táto požiadavka vyznieva v kontexte výraznej štátnej podpory pre tieto produkty, ktorá by určite nemala byť poskytovaná na extrémne rizikové produkty. Každý zo subjektov, ktorý podľa návrhu zákona bude môcť vytvárať daný produkt, bol vytvorený na presne vymedzený účel, pričom podľa toho sa nastavili aj regulačné pravidlá. Napríklad doplnkové dôchodkové spoločnosti dnes podliehajú viacerým stupňom kontroly a dohľadu, aby bola zabezpečená dostatočná bezpečnosť doplnkového dôchodkového sporenia pre všetkých účastníkov. Z tohto dôvodu sú dnes platné pravidlá na výkon vnútornej kontroly, vnútorného auditu, funkcie riadenia rizík, depozitára, či dohľadu zo strany Národnej banky Slovenska. Návrh zákona však nehovorí o tom, že by sa rovnaká úroveň kontroly mala zabezpečiť pri ďalších poskytovateľoch osobného dôchodkového produktu. Dochádza tak k odklonu doterajšieho trendu regulácie NBS napr. Odporúčanie útvarov dohľadu nad finančným trhom NBS z 5.10.2020 k nadobúdaniu CP do doplnkových dôchodkových fondov spravovaných doplnkovou dôchodkovou spoločnosťou. Je neprijateľné, aby pre istú časť dôchodkových schém platili regulácie a pre nový produkt, ktorý sa snaží marketingovo vyzerať atraktívne, neplatilo žiadne pravidlo pre redukciu rizík citlivo vnímaných dlhodobých úspor občanov. Ak počas investičného cyklu dôjde k systémovým chybám a z dôvodu chýbajúcich regulácií pre riziká dôjde k výraznému znehodnoteniu dlhodobých úspor možno aj natrvalo sa vytvorí opätovný tlak na verejné financie, ktorý práve týmto zákonom chce ministerstvo riešiť. Návrh zákona rovnako neuvádza reguláciu pre investičné aktivity a neupravuje aké aktíva môže tento produkt nakupovať. Nešpecifikujú sa ani investičné postupy, obmedzenia (napr. predaj na krátko) a iné špecifikácie investičného procesu, ktoré zákon o doplnkovom dôchodkovom sporení obsahuje. Návrh zákona v aktuálnom znení neurčuje maximálnu možnú odplatu za správu nového produktu ani bližšie nešpecifikuje poplatkovú štruktúru. Výsledkom môže byť, že v konečnom dôsledku cez viacero poplatkov môže byť navrhovaný produkt drahší ako existujúci systém. Týmto dochádza ku neprehľadnej situácii v dôchodkovom systéme na Slovensku a neúmernému zvyšovaniu rizika pre samotných sporiteľov. Máme za to, že štátu by malo záležať na tom, kto a podľa akých investičných pravidiel spravuje nielen finančné prostriedky od samotných sporiteľov a ich zamestnávateľov, ktoré sú určené na starobu, ale najmä štátne príspevky formou prémie, ktoré má štát záujem prispievať sporiteľom zo štátneho rozpočtu.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 Požadujeme doplniť definíciu osobného dôchodkového produktu.</w:t>
            </w:r>
            <w:r>
              <w:rPr>
                <w:rFonts w:ascii="Times" w:hAnsi="Times" w:cs="Times"/>
                <w:sz w:val="25"/>
                <w:szCs w:val="25"/>
              </w:rPr>
              <w:br/>
              <w:t xml:space="preserve">V predloženom návrhu zákona úplne absentuje definícia samotného osobného </w:t>
            </w:r>
            <w:r>
              <w:rPr>
                <w:rFonts w:ascii="Times" w:hAnsi="Times" w:cs="Times"/>
                <w:sz w:val="25"/>
                <w:szCs w:val="25"/>
              </w:rPr>
              <w:lastRenderedPageBreak/>
              <w:t>dôchodkového produktu. § 2 uvádza iba, že ide o právny vzťah, ktorý vzniká na základe zmluvy. Nie je teda vôbec jasné, o aký produkt vôbec pôjde. Z toho, že by mal zahŕňať investičnú možnosť vytvorenú na základe stratégie životného cyklu je síce možné predpokladať, že mal predkladateľ v úmysle definovať tento produkt ako investičný, no zo znenia zákona to explicitne nevyplýva. Môže byť teda za osobný dôchodkový produkt považovaný aj sporiaci produkt s garantovaným výnosom, napr. termínovaný účet?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w:t>
            </w:r>
            <w:r>
              <w:rPr>
                <w:rFonts w:ascii="Times" w:hAnsi="Times" w:cs="Times"/>
                <w:sz w:val="25"/>
                <w:szCs w:val="25"/>
              </w:rPr>
              <w:lastRenderedPageBreak/>
              <w:t>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9 ods. 5 Ak má osobný dôchodkový produkt úplne nahradiť doplnkové dôchodkové sporenie a riešiť de facto zamestnaneckú schému je nevyhnutné, aby bola v návrhu zákona zapracovaná aj možnosť kolektívneho vyjednávania a dohadovania podmienok pre platenie príspevkov zamestnávateľov prostredníctvom zástupcov účastníkov.</w:t>
            </w:r>
            <w:r>
              <w:rPr>
                <w:rFonts w:ascii="Times" w:hAnsi="Times" w:cs="Times"/>
                <w:sz w:val="25"/>
                <w:szCs w:val="25"/>
              </w:rPr>
              <w:br/>
              <w:t>V rámci aktuálnej Európskej regulácie má tripartitné rokovanie a pôsobenie odborových organizácií v podnikoch dôležitú pozíciu. Ak má tento návrh zákona ambíciu nahradiť aktuálne platné doplnkové dôchodkové sporenie je nevyhnutné, aby sa v ňom stanovila úloha zástupcov účastníkov.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všeobecne – Požadujeme detailnejšiu reguláciu v oblasti transparentnosti všetkých nákladov pre účastníkov.</w:t>
            </w:r>
            <w:r>
              <w:rPr>
                <w:rFonts w:ascii="Times" w:hAnsi="Times" w:cs="Times"/>
                <w:sz w:val="25"/>
                <w:szCs w:val="25"/>
              </w:rPr>
              <w:br/>
              <w:t xml:space="preserve">V zákone o doplnkovom dôchodkovom sporení sa znižujú poplatky za správu na 1 %, pričom v iných oblastiach finančného sektora nie sú správcovské poplatky limitované, resp. sú limitované vyššou hranicou, čo spôsobuje roztrieštenosť v rámci tohto produktu, na čo môže negatívne doplácať sporiteľ. Liberalizáciou trhu poskytovateľov a zvýšením ich počtu sa na účastníkov prenesú aj zvýšené náklady zo zavedením nového typu produktu od poskytovateľov, ktorí doteraz dôchodkové produkty neposkytovali. Ďalším aspektom, ktorý môže pôsobiť na zvýšenie nákladovosti tohto systému bude, že na rozdiel od prísnej regulácie v spojitosti s reklamou a marketingom, ktoré sú uplatňované na dôchodkové spoločnosti sa na ďalších poskytovateľov osobného produktu tieto podmienky vzťahovať nebudú. Môže tak napríklad dochádzať k tzv. krížovým dotáciám, kedy budú poskytovatelia predaj osobného dôchodkového produktu podmieňovať kúpou iných, menej výhodných produktov pre účastníka.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o osobnom dôchodkovom produkte</w:t>
            </w:r>
            <w:r>
              <w:rPr>
                <w:rFonts w:ascii="Times" w:hAnsi="Times" w:cs="Times"/>
                <w:sz w:val="25"/>
                <w:szCs w:val="25"/>
              </w:rPr>
              <w:br/>
              <w:t xml:space="preserve">Vo všeobecnosti veľmi oceňujeme, že po rokoch minimálnej podpory doplnkového sporenia na dôchodok bol do pripomienkového konania predložený návrh zákona, ktorý významnejším spôsobom podporuje dobrovoľné sporenie na dôchodok, tak ako to doplnkové dôchodkové spoločnosti dlhodobo požadovali. Za zásadný problém predloženého návrhu považujeme bezpečnosť dôchodkového sporenia pre účastníkov v novo navrhovanom produkte vyplývajúcu z úplnej liberalizácie podmienok pre poskytovanie a poskytovateľov tohto produktu a zároveň absenciu akejkoľvek regulácie samotného produktu. Požadujeme preto prepracovanie tohto zákona tak, aby v platnosti ostali časti, ktorými sa umožňuje vykonateľnosť celoeurópskeho dôchodkového produktu (PEPP) a zabezpečuje zvýšená podpora pre detailne regulované produkty III. piliera - doplnkové dôchodkové sporenie a celoeurópsky dôchodkový produkt. Zásadne žiadame poskytovanie štátom podporovaného dobrovoľného dôchodkového sporenia v rámci štandardne nastavených podmienok platných v Zákone č. 650/2004 Z. z. o doplnkovom dôchodkovom sporení alebo v Nariadení EP a Rady (EÚ) 2019/1238 o celoeurópskom osobnom dôchodkovom produkte. Zároveň podporujeme vstup nových poskytovateľov na trh dobrovoľného </w:t>
            </w:r>
            <w:r>
              <w:rPr>
                <w:rFonts w:ascii="Times" w:hAnsi="Times" w:cs="Times"/>
                <w:sz w:val="25"/>
                <w:szCs w:val="25"/>
              </w:rPr>
              <w:lastRenderedPageBreak/>
              <w:t>dôchodkového sporenia za štandardných podmienok stanovených v týchto reguláciách.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 </w:t>
            </w:r>
            <w:r>
              <w:rPr>
                <w:rFonts w:ascii="Times" w:hAnsi="Times" w:cs="Times"/>
                <w:sz w:val="25"/>
                <w:szCs w:val="25"/>
              </w:rPr>
              <w:lastRenderedPageBreak/>
              <w:t>Pripomienka nie je akceptovaná v časti kde pripomienkujúci subjekt požaduje zvýšiť podporu III. piliera.</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 57 ods.2 Požadujeme riešenie účastníkov s dávkovými plánmi</w:t>
            </w:r>
            <w:r>
              <w:rPr>
                <w:rFonts w:ascii="Times" w:hAnsi="Times" w:cs="Times"/>
                <w:sz w:val="25"/>
                <w:szCs w:val="25"/>
              </w:rPr>
              <w:br/>
              <w:t>Vynecháva sa povinnosť DDS previesť majetok do poisťovne pri výplate dávky doživotný dôchodok a to z dôvodu zrušenia tohto typu dôchodku. Tento dôchodok je ale stále možné vyplácať účastníkom s dávkovým plánom a v už uzatvorených účastníckych zmluvách sa zaväzujeme v súlade so zákonom účastníkovi previesť sumu majetku do poisťovne pri žiadosti o doživotný dôchodok.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22 ods. 1 Nelimitovanie možnosti prevodu majetku účastníka na inú zmluvu o osobnom dôchodkovom produkte</w:t>
            </w:r>
            <w:r>
              <w:rPr>
                <w:rFonts w:ascii="Times" w:hAnsi="Times" w:cs="Times"/>
                <w:sz w:val="25"/>
                <w:szCs w:val="25"/>
              </w:rPr>
              <w:br/>
              <w:t>Vzhľadom na to, že predloženiu návrhu zákona nepredchádzala žiadna odborná diskusia o konkrétnych častiach zákona, požadujeme doplniť informácie o tom, na základe akých dôvodov bol nastavený parameter, ktorý zamedzuje účastníkovi previesť majetok na inú zmluvu o osobnom dôchodkovom produkte viac ako raz za rok. Takéto obmedzenie účastníka môže mať negatívny dopad na účastníka nakoľko účastník nemá možnosť reagovať na prípadné ekonomické problémy poskytovateľa, čo je žiadúce pri širokom počte poskytovateľov v zmysle navrhovaného zákona. Navrhujeme preto zapracovanie obdobnej podmienky, ako aktuálne obsahuje zákon č. 650/2004 Z. z. o doplnkovom dôchodkovom sporení a to umožnenie aj častejšieho presunu majetku, ktorý bude primerane spoplatnený.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17 ods. 9 Naviazanie prehodnotenia výšky dôchodkovej prémie vzhľadom na vývoj priemernej mzdy účastníka a vývoj priemerného príspevku účastníka a nie na vývoj priemernej mzdy v národnom hospodárstve vykázaný Štatistickým úradom Slovenskej republiky a vývoj priemerného príspevku účastníka</w:t>
            </w:r>
            <w:r>
              <w:rPr>
                <w:rFonts w:ascii="Times" w:hAnsi="Times" w:cs="Times"/>
                <w:sz w:val="25"/>
                <w:szCs w:val="25"/>
              </w:rPr>
              <w:br/>
              <w:t>Vzhľadom na to, že predloženiu návrhu zákona nepredchádzala žiadna odborná diskusia o konkrétnych častiach zákona, požadujeme doplniť informácie o tom, na základe akých kritérií boli stanovené parametre, ktoré vstupujú do prehodnotenia výšky dôchodkovej prémie. Nakoľko zámerom osobného dôchodkového produktu je zabezpečenie príjmu jednotlivca v starobe aj vzhľadom na jeho celoživotný príjem a pravidelné potreby navrhujeme naviazanie prehodnotenia výšky dôchodkovej prémie na vývoj priemernej mzdy účastníka (napr. percentuálnym určením) a vývoj priemerného príspevku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11 Navrhujeme aby sa pri stanovovaní veku nezohľadňoval počet vychovaných detí a nároky vyplývajúce zo zaradenia do I. alebo II. kategórie.</w:t>
            </w:r>
            <w:r>
              <w:rPr>
                <w:rFonts w:ascii="Times" w:hAnsi="Times" w:cs="Times"/>
                <w:sz w:val="25"/>
                <w:szCs w:val="25"/>
              </w:rPr>
              <w:br/>
              <w:t xml:space="preserve">Vznik nároku na riadny alebo predčasný dôchodok dokáže overiť a preukázať jedine Sociálna poisťovňa. To platí aj pre preukázanie dovŕšenia veku potrebného na nárok na starobný dôchodok podľa §65 zákona 461/2003 Z. z., pretože súčasťou §65 je odkaz na §274 a prílohy 3a + 3b; žiadny z uvedených poskytovateľov nedokáže stanoviť dôchodkový vek, nakoľko problémom je počet vychovaných detí, rizikové kategórie I. + II. Týmito údajmi disponuje jedine Sociálna poisťovňa.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21. 12. 2021 bol vysvetlením rozpor odstránený vysvetlením predmetnej úpravy. Preukazovanie splnenia podmienky dosiahnutia individuálneho dôchodkového veku je na účastníkovi (potvrdenie o dôchodkovom veku od Sociálnej poisťovne).</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6 ods. 2, písm. a) v spojení s § 6 ods. 2 a § 7 Požadujeme doplniť do návrhu zákona detailnejšiu špecifikáciu negatívneho vymedzenia </w:t>
            </w:r>
            <w:r>
              <w:rPr>
                <w:rFonts w:ascii="Times" w:hAnsi="Times" w:cs="Times"/>
                <w:b/>
                <w:bCs/>
                <w:sz w:val="25"/>
                <w:szCs w:val="25"/>
              </w:rPr>
              <w:lastRenderedPageBreak/>
              <w:t>príspevku podľa § 6 ods. 2, písm. a) navrhovaného zákona</w:t>
            </w:r>
            <w:r>
              <w:rPr>
                <w:rFonts w:ascii="Times" w:hAnsi="Times" w:cs="Times"/>
                <w:sz w:val="25"/>
                <w:szCs w:val="25"/>
              </w:rPr>
              <w:br/>
              <w:t xml:space="preserve">Zadefinovanie negatívneho vymedzenia príspevku podľa § 6 ods. 2, písm. a) navrhovaného zákona vytvára pochybnosti vo výklade čo sa rozumie príspevkom, ak je poskytovateľom osoba podľa § 4 ods. 2 písm. d) navrhovaného zákona (tj. poisťovňa, poisťovňa z iného členského štátu, pobočka poisťovne z iného členského štátu, zahraničná poisťovňa, pobočka zahraničnej poisťovne). Je možné predpokladať, že navrhovateľ zákona mal zámer negatívne vymedziť, že príspevkom nie sú finančné prostriedky, ktoré sa viažu na krytie biometrického poistného rizika, ak je poskytovateľom osoba podľa § 4 ods. 2 písm. d). Zároveň v zmysle § 788 ods. 1 Občianskeho zákonníka: Poistnou zmluvou sa poisťovateľ zaväzuje poskytnúť v dojednanom rozsahu plnenie, ak nastane náhodná udalosť v zmluve bližšie označená a fyzická alebo právnická osoba, ktorá s poisťovateľom poistnú zmluvu uzavrela, je povinná platiť poistné. Z uvedeného ustanovenia máme za to, že poistné, ktoré je poistníkom hradené patrí poisťovni preto vznikajú pochybnosti čo sa rozumie príspevkom, ak je poskytovateľom osoba podľa § 4 ods. 2 písm. d) navrhovaného zákona. Taktiež návrh zákona v § 5 ods. 2 explicitne vymedzuje kto môže byť prispievateľom v zmysle návrhu zákona (účastník, zamestnávateľ účastníka alebo štát), nakoľko však poistná zmluva je zmluvou v prospech tretej osoby tak z návrhu zákona nie je zrejmé či podmienkou na to aby zmluva mohla splniť podmienky zmluvy o osobnom dôchodkovom produkte je aby v poistnej zmluve bol poistník a poistený rovnaká osoba, v prípade ak by boli rozdielnymi osobami domnievame sa, že by to bolo v rozpore s § 5 ods. 2 navrhovaného zákona. V nadväznosti na uvedené navrhujeme došpecifikovať čo sa rozumie príspevkom, ak je poskytovateľom osoba podľa § 4 ods. 2 písm. d) navrhovaného zákona. Podľa § 7 písm. c) Majetkom účastníka sú finančné prostriedky na zmluve pred podpísaním dodatku na ODP aj v prípade podpisu zmluvy akýchkoľvek finančných produktov poskytovateľov uvedených v § 4 ods. 2 najmä v ods. d) dochádza k miešaniu finančných prostriedkov nekompatibilných produktov.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w:t>
            </w:r>
            <w:r>
              <w:rPr>
                <w:rFonts w:ascii="Times" w:hAnsi="Times" w:cs="Times"/>
                <w:sz w:val="25"/>
                <w:szCs w:val="25"/>
              </w:rPr>
              <w:lastRenderedPageBreak/>
              <w:t>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22 V úprave absentuje možnosť konsolidácie účastníckych zmlúv</w:t>
            </w:r>
            <w:r>
              <w:rPr>
                <w:rFonts w:ascii="Times" w:hAnsi="Times" w:cs="Times"/>
                <w:sz w:val="25"/>
                <w:szCs w:val="25"/>
              </w:rPr>
              <w:br/>
              <w:t>Zákon o osobnom dôchodkovom produkte, nepočíta s možnosťou konsolidácie účastníckych zmlúv v rámci jedného poskytovateľa, len s prechodom k inému poskytovateľovi.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ADDS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1 § 6 ods.3 Požadujeme upraviť znenie s obsahom celého §6 ods.1, nie len písm. c)</w:t>
            </w:r>
            <w:r>
              <w:rPr>
                <w:rFonts w:ascii="Times" w:hAnsi="Times" w:cs="Times"/>
                <w:sz w:val="25"/>
                <w:szCs w:val="25"/>
              </w:rPr>
              <w:br/>
              <w:t>Žiaden z príspevkov na ODP (nie len štátna prémia) sa nesmie použiť na krytie poistného rizika.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17 ods. 4 v spojení s § 18 až 21</w:t>
            </w:r>
            <w:r>
              <w:rPr>
                <w:rFonts w:ascii="Times" w:hAnsi="Times" w:cs="Times"/>
                <w:sz w:val="25"/>
                <w:szCs w:val="25"/>
              </w:rPr>
              <w:br/>
              <w:t xml:space="preserve">Detailizovanie postupu uplatňovania nároku účastníka na dôchodkovú prémiu poskytovateľom Odôvodnenie: Uplatňovanie nároku účastníka na dôchodkovú prémiu poskytovateľom sa javí ako nedostatočné a netransparentné, preto navrhujeme po vzore z Českej republiky v zákone č. 427/2011 Sb. o doplňkovém penzijním spoření v platnom znení upraviť tento postup obdobne transparentne ako je v spomínanom zákone popísaný postup uplatňovania státního příspěvku zo strany penzijní společnosti alebo v navrhovanom zákone </w:t>
            </w:r>
            <w:r>
              <w:rPr>
                <w:rFonts w:ascii="Times" w:hAnsi="Times" w:cs="Times"/>
                <w:sz w:val="25"/>
                <w:szCs w:val="25"/>
              </w:rPr>
              <w:lastRenderedPageBreak/>
              <w:t>zadefinovať splnomocňujúce ustanovenie pre Ministerstvo financií SR, ktoré by mu umožnilo detailizovať tento postup prostredníctvom vykonávacieho predpisu k navrhovanému zákonu. Zároveň upozorňujeme, že tieto postupy sa budú výrazne líšiť v prípade rôznych poskytovateľov a bude potrebné zohľadniť špecifickú úpravu pre jednotlivé skupiny poskytovateľov. Napr. bude potrebné špecifikovať ako májú postupovať DDS a DSS, ktoré majú dôchodkové jednotky. Bude sa znižovať ich počet, alebo bude nastavený iný mechanizmus. Čo sa stane ak medzičasom dôjde k zníženiu hodnoty dôchodkovej prémie, ktorá bude rovnako investovaná na finančných trhoch. Iná úprava bude potrebná v prípade, že pôjde o poisťovne a tým pádom zaplatené poistné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w:t>
            </w:r>
            <w:r>
              <w:rPr>
                <w:rFonts w:ascii="Times" w:hAnsi="Times" w:cs="Times"/>
                <w:sz w:val="25"/>
                <w:szCs w:val="25"/>
              </w:rPr>
              <w:lastRenderedPageBreak/>
              <w:t>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25 a Čl. VII bod 51.</w:t>
            </w:r>
            <w:r>
              <w:rPr>
                <w:rFonts w:ascii="Times" w:hAnsi="Times" w:cs="Times"/>
                <w:sz w:val="25"/>
                <w:szCs w:val="25"/>
              </w:rPr>
              <w:br/>
              <w:t xml:space="preserve">K § 25 a Čl. VII bod 51. Nedostatočne určený účel, doba poskytnutia osobných údajov účastníkov ministerstvu a Ministerstvu financií SR ako aj povinnosti súvisiace so zásadou minimalizácie osobných údajov Osobné údaje sa môžu získavať len na konkrétne určený, výslovne uvedený a oprávnený účel a nesmú sa ďalej spracúvať spôsobom, ktorý nie je zlučiteľný s týmto účelom a zároveň musí byť spracúvanie obmedzené na nevyhnutný rozsah daný účelom, na ktorý sa spracúvajú. Navrhnuté ustanovenia nedostatočným spôsobom určujú účel, dobu poskytnutia osobných údajov účastníkov ministerstvu a Ministerstvu financií SR ako aj povinnosti súvisiace so zásadou minimalizácie osobných údajov kedy umožňujú uvedeným orgánom len pseudonymizovať osobné údaje dotknutých osôb.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všeobecne</w:t>
            </w:r>
            <w:r>
              <w:rPr>
                <w:rFonts w:ascii="Times" w:hAnsi="Times" w:cs="Times"/>
                <w:sz w:val="25"/>
                <w:szCs w:val="25"/>
              </w:rPr>
              <w:br/>
              <w:t xml:space="preserve">K Čl. I – všeobecne - Nedodržanie minimálnych štandardov na produkt dôchodkového zabezpečenia v zmysle legislatívy Európskej únie Legislatíva Európskej únie stanovuje minimálnu úroveň harmonizácie v rámci budovania primeraného, bezpečného a udržateľného dôchodkového zabezpečenia. Účelom tejto legislatívy je zaručenie dobrého riadenia a správy, poskytovania informácií členom dôchodkového systému a transparentnosti a bezpečnosti dôchodkového zabezpečenia Predkladateľ návrhu zákona o osobnom dôchodkovom produkte má však zámer neopodstatnene vytvárať ďalší produkt v rámci už fungujúceho systému dôchodkového zabezpečenia bez implementácie minimálnych podmienok/štandardov dôchodkového produktu v zmysle legislatívy Únie najmä avšak nielen v nasledovnom rozsahu: - Poskytovatelia osobného dôchodkového produktu by mali spĺňať určité minimálne štandardy obozretnosti vzhľadom na svoje činnosti a podmienky fungovania a i., tieto však v navrhovanom zákone nie sú jednotne zadefinované; - Absencia stanovenia pravidiel obozretnosti na zaručenie vysokého stupňa bezpečnosti pre všetkých budúcich dôchodcov zavedením prísnych štandardov účinného a efektívneho dohľadu a na pripravenie zdravého, obozretného a efektívneho spravovania dôchodkových úspor; - Absencia stanovenia podmienok vo vzťahu k poskytovaniu predchádzajúceho povolenia na poskytovanie osobného dôchodkového produktu poskytovateľmi; - Absencia možnosti cezhranične prevádzať dôchodkové úspory z osobného dôchodkového produktu v rámci EÚ; - Investičná politika je rozhodujúcim faktorom pre bezpečnosť, ako aj dlhodobú hospodársku udržateľnosť zamestnaneckých dôchodkových plánov, v prípade osobného dôchodkového produktu však absentuje zadefinovanie investičných limitov; - Absencia možnosti alebo povinnosti vymenovania depozitára v súvislosti s ochranou aktív; - Absencia zadefinovania jasných a primeraných informácií potenciálnym účastníkom, účastníkom a poberateľom na podporu ich rozhodovania o dôchodku a na zabezpečenie vysokej miery transparentnosti; - Absencia povinnosti informovania účastníkov v dostatočnom predstihu pred odchodom do dôchodku o ich možnostiach vyplácania dôchodkových dávok. V nadväznosti na vyššie uvedené je možné konštatovať, že predkladateľ návrhu zákona má zámer neimplementovať alebo nedostatočne aplikovať štandardy produktu dôchodkového zabezpečenia stanovené legislatívou Európskej únie na reguláciu osobného dôchodkového produktu. Osobný dôchodkový produkt tak ako je zadefinovaný navrhovaným zákonom tak nevykazuje znaky produktu dôchodkového zabezpečenia, ktorý by mal zabezpečiť bezpečnú, trvalú a účinnú sociálnu ochranu, ktorá by mala zaručiť slušný životný štandard v starobe a preto požadujeme štandardy produktu dôchodkového zabezpečenia stanovené legislatívou Európskej únie aplikovať aj na reguláciu osobného dôchodkového produktu, prípadne nevytvárať osobný dôchodkový produkt ako ďalší produkt dôchodkového zabezpečenia v Slovenskej republike, ktorý zvyšuje administratívnu záťaž v systéme kde sú iné dôchodkové produkty dostatočne zaregulované.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 – všeobecne </w:t>
            </w:r>
            <w:r>
              <w:rPr>
                <w:rFonts w:ascii="Times" w:hAnsi="Times" w:cs="Times"/>
                <w:sz w:val="25"/>
                <w:szCs w:val="25"/>
              </w:rPr>
              <w:br/>
              <w:t xml:space="preserve">K Čl. I – všeobecne – Nesúlad argumentov predkladateľa vzhľadom na </w:t>
            </w:r>
            <w:r>
              <w:rPr>
                <w:rFonts w:ascii="Times" w:hAnsi="Times" w:cs="Times"/>
                <w:sz w:val="25"/>
                <w:szCs w:val="25"/>
              </w:rPr>
              <w:lastRenderedPageBreak/>
              <w:t>situáciu v III. pilieri v Českej republike Predkladateľ zákona argumentuje, že uvedeným návrhom chce upraviť podmienky v dobrovoľnom dôchodkovom sporení po vzore Českej republiky, aby sa zvýšila participácia účastníkov na dobrovoľnom sporení na dôchodok. Z tohto dôvodu preto rozširuje skupinu možných poskytovateľov osobného dôchodkového produktu. V Českej republike však vykonávajú III. dôchodkový pilier len inštitúcie zriadené priamo na tento účel – Penzijné spoločnosti. Aktuálne je ich 9, čo je vzhľadom na počet obyvateľov v ČR a na Slovensku porovnateľné s počtom Doplnkových dôchodkových spoločností na Slovensku. Hlavným motívom, prečo si v Českej republike sporí výrazné viac účastníkov v III. pilieri je najmä neporovnateľne vyššia a dlhoročná podpora zo strany štátu a to vo forme štátneho príspevku a daňových úľav. Rovnako sa ako mylný zdá argument, že by do systému prispievalo výrazne viac zamestnávateľov v prípade, že sa poskytovanie osobného dôchodkového produktu umožní väčšiemu počtu poskytovateľov. V ČR má príspevky zamestnávateľa približne 1,5 milióna účastníkov (cca 35 %). Na Slovensku je to aktuálne takmer 0,5 milióna účastníkov (cca 64 %).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w:t>
            </w:r>
            <w:r>
              <w:rPr>
                <w:rFonts w:ascii="Times" w:hAnsi="Times" w:cs="Times"/>
                <w:sz w:val="25"/>
                <w:szCs w:val="25"/>
              </w:rPr>
              <w:lastRenderedPageBreak/>
              <w:t>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všeobecne</w:t>
            </w:r>
            <w:r>
              <w:rPr>
                <w:rFonts w:ascii="Times" w:hAnsi="Times" w:cs="Times"/>
                <w:sz w:val="25"/>
                <w:szCs w:val="25"/>
              </w:rPr>
              <w:br/>
              <w:t xml:space="preserve">K Čl. I - všeobecne – Požadujeme detailnejšiu reguláciu v oblasti transparentnosti všetkých nákladov pre účastníkov. V zákone o doplnkovom dôchodkovom sporení sa znižujú poplatky za správu na 1 %, pričom v iných oblastiach finančného sektora nie sú správcovské poplatky limitované, resp. sú limitované vyššou hranicou, čo spôsobuje roztrieštenosť v rámci tohto produktu, na čo môže negatívne doplácať sporiteľ. Liberalizáciou trhu poskytovateľov a zvýšením ich počtu sa na účastníkov prenesú aj zvýšené náklady zo zavedením nového typu produktu od poskytovateľov, ktorí doteraz dôchodkové produkty neposkytovali. Ďalším aspektom, ktorý môže pôsobiť na zvýšenie nákladovosti tohto systému bude, že na rozdiel od prísnej regulácie v spojitosti s reklamou a marketingom, ktoré sú uplatňované na dôchodkové spoločnosti sa na ďalších poskytovateľov osobného produktu tieto podmienky vzťahovať nebudú. Môže tak napríklad dochádzať k tzv. krížovým dotáciám, kedy budú poskytovatelia predaj osobného dôchodkového produktu podmieňovať kúpou iných, menej výhodných produktov pre účastníka.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všeobecne</w:t>
            </w:r>
            <w:r>
              <w:rPr>
                <w:rFonts w:ascii="Times" w:hAnsi="Times" w:cs="Times"/>
                <w:sz w:val="25"/>
                <w:szCs w:val="25"/>
              </w:rPr>
              <w:br/>
              <w:t xml:space="preserve">K Čl. I - všeobecne – Požadujeme zabezpečiť rovnaké pravidlá kontroly, riadenia rizík a dohľadu pre všetkých poskytovateľov osobného dôchodkového produktu. Doplnkové dôchodkové spoločnosti dnes podliehajú viacerým stupňom kontroly a dohľadu, aby bola zabezpečená dostatočná bezpečnosť doplnkového dôchodkového sporenia pre všetkých účastníkov. Z tohto dôvodu sú dnes platné pravidlá na výkon vnútornej kontroly, vnútorného auditu, funkcie riadenia rizík, depozitára, či dohľadu zo strany Národnej banky Slovenska. Návrh zákona však žiadnu z týchto oblastí neupravuje pre ďalších poskytovateľov osobného dôchodkového produktu.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všeobecne</w:t>
            </w:r>
            <w:r>
              <w:rPr>
                <w:rFonts w:ascii="Times" w:hAnsi="Times" w:cs="Times"/>
                <w:sz w:val="25"/>
                <w:szCs w:val="25"/>
              </w:rPr>
              <w:br/>
              <w:t xml:space="preserve">K Čl. I – všeobecne – právny rozkol so zákonmi rovnakej právnej sily Tým, že návrh zákona nereguluje subjekt a ani samotný produkt, dochádza k pravému rozkolu so zákonmi, ktoré regulujú činnosti finančných inštitúcii, ktoré budú môcť podľa návrhu zákona vytvárať a spravovať osobný dôchodkový produkt. Ako príklad môžeme uviesť zákon o kolektívnom investovaní, ktorý presne definuje správcovským spoločnostiam ako a kedy majú vyplácať svojim klientom redemácie, pričom zväčša ide o bezodkladné redemácie. Tieto pravidlá pritom vyplývajú z európskych smerníc UCITS a AIFMD. Návrh zákona o osobnom dôchodkovom produkte ustanovuje možnosť výberu nasporených prostriedkov len v presne vymedzených situáciách, akými sú napr. dosiahnutie dôchodkového veku, začatie poberania predčasného dôchodku a pod. Podľa uvedeného nie je jasné, aký právny rámec môže byť využitý, keďže smernice v rámci kolektívneho investovania hovoria o bezodkladných výplatách podielových listov a samotný návrh zákona o osobnom dôchodkovom produkte ustanovuje iné možnosti výplaty. Rovnako k rozporu dochádza aj v prípade OCP a zákona o cenných papieroch a investičných službách. Zmluvu o riadení portfólia je podľa tohto zákona </w:t>
            </w:r>
            <w:r>
              <w:rPr>
                <w:rFonts w:ascii="Times" w:hAnsi="Times" w:cs="Times"/>
                <w:sz w:val="25"/>
                <w:szCs w:val="25"/>
              </w:rPr>
              <w:lastRenderedPageBreak/>
              <w:t xml:space="preserve">možné vypovedať (ak si zmluvné strany nedohodnú inú výpovednú lehotu) s dvojmesačnou výpovednou lehotou. Keďže návrh zákona o osobnom dôchodkovom produkte vyslovene uvádza, že zmluvu nebude možné ukončiť výpoveďou ale len spôsobmi uvedenými v tomto zákone dochádza z nášho pohľadu k rovnakému rozporu ako v prípade kolektívneho investovania.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w:t>
            </w:r>
            <w:r>
              <w:rPr>
                <w:rFonts w:ascii="Times" w:hAnsi="Times" w:cs="Times"/>
                <w:sz w:val="25"/>
                <w:szCs w:val="25"/>
              </w:rPr>
              <w:lastRenderedPageBreak/>
              <w:t>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 § 24 </w:t>
            </w:r>
            <w:r>
              <w:rPr>
                <w:rFonts w:ascii="Times" w:hAnsi="Times" w:cs="Times"/>
                <w:sz w:val="25"/>
                <w:szCs w:val="25"/>
              </w:rPr>
              <w:br/>
              <w:t xml:space="preserve">K Čl. I § 24 Absencia prestupových výpisov zasielaných účastníkovi po prevode majetku účastníka pri časti poskytovateľov a absencia cezhraničných prevodov nasporenej sumy Pri časti poskytovateľov osobného dôchodkového produktu absentuje povinnosť zaslania prestupového výpisu účastníkovi po prevode majetku na inú zmluvu o osobnom dôchodkovom produkte nakoľko túto povinnosť nestanovuje návrh zákona pre všetkých poskytovateľov avšak táto povinnosť je len v niektorých osobitných predpisoch upravujúcich činnosti poskytovateľov (napr. doplnkových dôchodkových spoločností). Nestanovenie takejto povinnosti všetkým poskytovateľom zakladá nerovné požiadavky na jednotlivých poskytovateľov ako aj absencia prestupových výpisov znižuje ochranu účastníka ako spotrebiteľa z pohľadu jeho informovanosti a transparentnosti. Taktiež v návrhu zákona chýbajú ustanovenia ohľadom cezhraničného prevodu nasporenej sumy, tak ako je to v terajšom zákone o doplnkovom dôchodkovom sporení.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24</w:t>
            </w:r>
            <w:r>
              <w:rPr>
                <w:rFonts w:ascii="Times" w:hAnsi="Times" w:cs="Times"/>
                <w:sz w:val="25"/>
                <w:szCs w:val="25"/>
              </w:rPr>
              <w:br/>
              <w:t xml:space="preserve">K Čl. I § 24 Spôsob distribúcie výpisu účtu účastníka v rozpore s ochranou spotrebiteľa. Návrh zákona o osobnom dôchodkovom produkte stanovuje spôsob sprístupnenia výpisu z účtu účastníka výlučne v elektronickej podobe bez možnosti požiadania o výpis v listinnej podobe ako je to v prípade zákona č. 650/2004 Z. z. v znení neskorších predpisov. Navrhovaný spôsob distribúcie výpisu účtu účastníka znižuje ochranu spotrebiteľov, ktorí nemajú prístup k elektronickým komunikáciám z pohľadu ich informovanosti o vývoji majetku. Zároveň návrh zákona nestanovuje fixne lehotu, v ktorej účastník obdrží výpis z účtu účastníka nakoľko táto lehota je závislá od lehôt podľa § 18 a 20 navrhovaného zákona, pričom účastník nemá vedomosť o uplynutí týchto lehôt ani dobe vykonania úkonu v rámci stanovených lehôt. Tento postup je pre účastníka netransparentný a neprehľadný nakoľko nemá vedomosť kedy môže očakávať výpis z účtu účastníka.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návrhu zákona - § 2 ods. 3 zákona o osobnom dôchodkovom produkte</w:t>
            </w:r>
            <w:r>
              <w:rPr>
                <w:rFonts w:ascii="Times" w:hAnsi="Times" w:cs="Times"/>
                <w:sz w:val="25"/>
                <w:szCs w:val="25"/>
              </w:rPr>
              <w:br/>
              <w:t xml:space="preserve">K čl. I návrhu zákona - § 2 ods. 3 zákona o osobnom dôchodkovom produkte Dávame na úvahu, či je vhodné, aby návrh zákona výslovne upravoval investičnú stratégiu v podobe povinnosti účastníka s dlhým investičným horizontom investovať do investícii s vyšším rizikom a potenciálnym výnosom a povinnosti účastníka s krátkym investičným horizontom do investícii s nižším rizikom a stabilným výnosom. Sme toho názoru, že by malo byť na sporiteľovi, aby sa rozhodol, akú investičnú stratégiu zvolí, a to tak, pri sporiteľovi, ktorý uzatvára zmluvu o osobnom dôchodkovom produkte dobrovoľne, ako aj pri sporiteľovi, ktorý uzatvára zmluvu o osobnom dôchodkovom produkte povinne. Ak štát prikáže, aby poskytovatelia daných produktov sporenia, boli povinní koncipovať investičné možnosti určitým spôsob, mal by súčasne upraviť regulačné rámce pre bezpečné a transparentné sporenie na dôchodok.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návrhu zákona - § 6 ods. 1 písm. b) </w:t>
            </w:r>
            <w:r>
              <w:rPr>
                <w:rFonts w:ascii="Times" w:hAnsi="Times" w:cs="Times"/>
                <w:sz w:val="25"/>
                <w:szCs w:val="25"/>
              </w:rPr>
              <w:br/>
              <w:t xml:space="preserve">K čl. I návrhu zákona - § 6 ods. 1 písm. b) zákona o osobnom dôchodkovom produkte Na konci § 6 ods. 1 písm. b) navrhujeme vložiť bodkočiarku a tieto slová: „dohoda nie je potrebná, ak zamestnávateľovi účastníka povinnosť platiť príspevky vyplýva z tohto zákona alebo iného všeobecne záväzného právneho predpisu,“. Odôvodnenie: Navrhované doplnenie pokrýva aj situácie, kedy je zamestnávateľ povinný poskytovať príspevky aj bez dohody s účastníkom, ktorý je zamestnancom; odstránia sa tak prípadné výkladové problémy. Sme toho názoru, že doplnenie je potrebné aj s ohľadom na doplnenie § 13 zákona č. 580/2004 Z. z. o zdravotnom poistení a o zmene a doplnení niektorých predpisov o nový odsek 17, a najmä aby sa tak </w:t>
            </w:r>
            <w:r>
              <w:rPr>
                <w:rFonts w:ascii="Times" w:hAnsi="Times" w:cs="Times"/>
                <w:sz w:val="25"/>
                <w:szCs w:val="25"/>
              </w:rPr>
              <w:lastRenderedPageBreak/>
              <w:t xml:space="preserve">eliminovali pochybnosti o tom, či vymeriavací základ na verejné zdravotné poistenie tvoria alebo netvoria aj príspevky, ktoré platí zamestnávateľ povinne, ak ide o zamestnanca, ktorý vykonáva rizikovú prácu a neuzatvoril zmluvu s príslušným poskytovateľom sporenia.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návrhu zákona - § 9 ods. 1 písm. a) </w:t>
            </w:r>
            <w:r>
              <w:rPr>
                <w:rFonts w:ascii="Times" w:hAnsi="Times" w:cs="Times"/>
                <w:sz w:val="25"/>
                <w:szCs w:val="25"/>
              </w:rPr>
              <w:br/>
              <w:t xml:space="preserve">K čl. I návrhu zákona - § 9 ods. 1 písm. a) zákona o osobnom dôchodkovom produkte V § 9 ods. 1 písm. a) navrhujeme za slová „ktorí majú s poskytovateľom uzatvorenú zmluvu o osobnom dôchodkovom produkte“ vložiť slová „alebo za zamestnanca, za ktorého je podľa osobitného predpisu povinný platiť a odvádzať príspevok aj bez toho, aby mal daný zamestnanec s poskytovateľom uzatvorenú zmluvu o osobnom dôchodkovom produkte“. Odôvodnenie: Navrhované doplnenie pokrýva aj situácie, kedy je zamestnávateľ povinný platiť a odvádzať príspevky za zamestnanca, ktorý nemá uzatvorenú zmluvu o osobnom dôchodkovom produkte; odstránia sa tak prípadné výkladové problémy.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Navrhujeme úpravu zákona č. 186.2009 Z.z. o finančnom sprostredkovaní </w:t>
            </w:r>
            <w:r>
              <w:rPr>
                <w:rFonts w:ascii="Times" w:hAnsi="Times" w:cs="Times"/>
                <w:sz w:val="25"/>
                <w:szCs w:val="25"/>
              </w:rPr>
              <w:br/>
              <w:t xml:space="preserve">K Čl. I Navrhujeme úpravu zákona č. 186/2009 Z.z. o finančnom sprostredkovaní Nie je jasné kto bude distribuovať osobný dôchodkový produkt, keďže návrh zákona nepočíta s rozšírením rozsahu finančných služieb v zákone č. 186/2009 Z.z. o finančnom sprostredkovaní.–.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22</w:t>
            </w:r>
            <w:r>
              <w:rPr>
                <w:rFonts w:ascii="Times" w:hAnsi="Times" w:cs="Times"/>
                <w:sz w:val="25"/>
                <w:szCs w:val="25"/>
              </w:rPr>
              <w:br/>
              <w:t>K Čl. I, § 22 V úprave absentuje možnosť konsolidácie účastníckych zmlúv. Zákon o osobnom dôchodkovom produkte, nepočíta s možnosťou konsolidácie účastníckych zmlúv v rámci jedného poskytovateľa, len s prechodom k inému poskytovateľovi.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K Čl. III Vzhľadom na špecifické postavenie SZČO požadujeme, aby im boli v rámci podpory dobrovoľného sporenia na dôchodok v III. pilieri poskytované daňové úľavy v rovnakej výške ako pre účastníkov a pre ostatných zamestnávateľov, t.j. do výšky 6 % ich vymeriavacieho základu na sociálne poistenie. SZČO sú dlhodobo v rámci doplnkového sporenia na </w:t>
            </w:r>
            <w:r>
              <w:rPr>
                <w:rFonts w:ascii="Times" w:hAnsi="Times" w:cs="Times"/>
                <w:sz w:val="25"/>
                <w:szCs w:val="25"/>
              </w:rPr>
              <w:lastRenderedPageBreak/>
              <w:t xml:space="preserve">dôchodok diskriminované tým, že si môžu uplatniť iba daňovú úľavu ako účastníci (180 eur ročne) no nemôžu si uplatniť daňovú úľavu ako zamestnávatelia a to až do výšky 6 % vymeriavacieho základu. Pričom práve SZČO sú dlhodobo osobami, ktoré majú výrazne nižšie dôchodky ako zamestnanci z povinného systému a je preto pre nich ešte dôležitejšie, aby mali vytvorené, čo najvhodnejšie podmienky na doplnkové dôchodkové zabezpečenie. Ide z nášho pohľadu o nerovnaké zaobchádzanie napríklad v porovnaní so zákonom o sociálnom poistení, či zdravotnom poistení, kde sadzby poistného SZČO sú v zásade súčtom sadieb zamestnancov a zamestnávateľov. V prípade daňových úľav pre doplnkové dôchodkové sporenie, ktoré je nevyhnutné pre zabezpečenie dôstojného dôchodku SZČO už ale takáto logika neplatí, čím sa dostávajú do nevýhodného postavenia. Zároveň je s týmto prístupom spojená ďalšia anomália a to, že v prípade ak SZČO zamestnáva zamestnancov a na doplnkové dôchodkové sporenie im prispieva, tak títo zamestnanci majú nárok na daňovú úľavu na strane zamestnanca a SZČO na strane zamestnávateľa. Ak však ide o SZČO bez zamestnancov, nárok na daňovú úľavu ako zamestnávateľ už nemá. Požadujeme preto odstránenie tejto diskriminácie.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základe výsledkov rozporového konania s Ministerstvom financií Slovenskej republiky nemá návrh zákona obsahovať žiadne novo navrhované fiškálne stimuly.</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III bod 5 návrhu zákona - § 11 ods. 10</w:t>
            </w:r>
            <w:r>
              <w:rPr>
                <w:rFonts w:ascii="Times" w:hAnsi="Times" w:cs="Times"/>
                <w:sz w:val="25"/>
                <w:szCs w:val="25"/>
              </w:rPr>
              <w:br/>
              <w:t xml:space="preserve">K čl. III bod 5 návrhu zákona - § 11 ods. 10 zákona o dani z príjmov V § 11 ods. 10 zákona o dani z príjmov navrhujeme za slová „na základe zmluvy uzatvorenej na základe osobitného predpisu“ vložiť slová „upravujúceho osobný dôchodkový produkt“. Odôvodnenie: Poznámka pod čiarou k odkazu v texte právneho predpisu, nie je súčasťou normatívneho textu, a teda nie je právne záväznou. Z dôvodu eliminovania výkladových problémov (aj s ohľadom na to, že ide o zákon o dani z príjmov), je potrebné, aby priamo z normatívneho textu zákona bolo jednoznačne identifikovateľné, podľa ktorého zákona musí byť zmluva uzatvorená, aby bolo možné uplatniť nezdaniteľnú časť základu dane (tak, ako je to upravené v odsekoch 8 a 9 citovaného ustanovenia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III bod 8 návrhu zákona - § 19 ods. 3 písm. l) </w:t>
            </w:r>
            <w:r>
              <w:rPr>
                <w:rFonts w:ascii="Times" w:hAnsi="Times" w:cs="Times"/>
                <w:sz w:val="25"/>
                <w:szCs w:val="25"/>
              </w:rPr>
              <w:br/>
              <w:t xml:space="preserve">K čl. III bod 8 návrhu zákona - § 19 ods. 3 písm. l) zákona o dani z príjmov Žiadame upraviť znenie § 19 ods. 3 písm. l) tak, aby aj po 1. januári 2025, v prípade, ak a) ide o účastnícku zmluvu, ktorá bola uzatvorená pred 31. decembrom 2013, b) nedošlo k jej zmene v podobe zrušenia dávkového plánu, a c) zamestnanec nemá uzatvorenú inú účastnícku zmluvu po 31. decembri 2013, boli príspevky, ktoré bude uhrádzať zamestnávateľ daňovo uznateľným výdavkom. Odôvodnenie: Vzhľadom na to, že zamestnávateľ je povinný určitej skupine zamestnancov prispievať na doplnkové dôchodkového sporenia a súčasne nemá žiadnu možnosť ovplyvniť to, aby zamestnanec uzatvoril dodatok ku svojej účastníckej zmluve, ktorej súčasťou je aj dávkový plán, nemožno spravodlivo od zamestnávateľa požadovať, aby aj naďalej poskytoval príspevky na takúto zmluvu a tieto by si súčasne nemohol uplatniť ako daňový výdavok.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11 ods. 9</w:t>
            </w:r>
            <w:r>
              <w:rPr>
                <w:rFonts w:ascii="Times" w:hAnsi="Times" w:cs="Times"/>
                <w:sz w:val="25"/>
                <w:szCs w:val="25"/>
              </w:rPr>
              <w:br/>
              <w:t xml:space="preserve">K Čl. III, § 11 ods. 9 Nesúhlasíme s tým, aby sa daňová úľava týkala len osobného dôchodkového produktu a požadujeme ponechanie daňových úľav aj pre doplnkové dôchodkové sporenie. Jednou z výhod doplnkového dôchodkového sporenia je v súčasnosti daňová úľava vo výške 180 EUR. Avšak, podľa návrhu zákona o osobnom dôchodkovom produkte a nepriamou novelou zákona o dani z príjmov sa daňová úľava bude týkať len osobného dôchodkového produktu. T.z., že pokiaľ klient neodsúhlasí zmeny v jeho účastníckej zmluve v rámci doplnkového dôchodkového sporenia - nedôjde k transformácii na osobný dôchodkový produkt, tým pádom stráca účastník nárok aj na daňovú úľavu, čím sa terajšie doplnkové dôchodkové sporenie dostáva nezmyselne do nevýhodnejšieho postavenia ako navrhovaný osobný dôchodkový produkt a to aj napriek tomu, že najmä pri účastníkoch doplnkového dôchodkového sporenia, ktorých súčasťou zmluvy nie je dávkový plán nepôjde po prechode na zmluvu o osobnom dôchodkovom produkte o žiadne kvalitatívne zlepšenie produktu. Ide tak o zbytočnú diskrimináciu účastníkov s rovnakými podmienkami sporenia a výplaty dávok len preto, že nevykonajú administratívny krok a nepodpíšu dodatok o zmene ich sporenia na osobný dôchodkový produkt.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19</w:t>
            </w:r>
            <w:r>
              <w:rPr>
                <w:rFonts w:ascii="Times" w:hAnsi="Times" w:cs="Times"/>
                <w:sz w:val="25"/>
                <w:szCs w:val="25"/>
              </w:rPr>
              <w:br/>
              <w:t xml:space="preserve">K Čl. III, § 19 Požadujeme ponechanie rovnakých podmienok daňových úľav pre zamestnávateľov pre všetkých účastníkov doplnkového dôchodkového sporenia Od 1.1.2025 účastníci v dds s dávkovým plánom nebudú mať príspevky zamestnávateľa, pretože si ich zamestnávateľ nebude môcť dať do nákladov. Doplnkové dôchodkové sporenie bolo od svojho začiatku postavené na zamestnávateľsko – zamestnaneckom princípe preto je nutné upozorniť aj na neúmerné zaťaženie zamestnávateľov, ktoré vzniká na základe návrhu tohto zákona. Obavy vzbudzuje ustanovenie, ktoré hovorí, že príspevok zamestnávateľa pre účastníkov, ktorí neprejdú na ODP (ostanú v zmysle DP) nebude daňovo uznaným nákladom pre firmy. Títo účastníci si už dnes nemôžu uplatniť daňovú úľavu a k tomu pribudne vážna otázka, či zamestnávateľ bude ochotný prispievať týmto účastníkom, ak si príspevky nebude môcť zahrnúť do nákladov. V podstate osoby, ktoré už pred rokom 2013 a ešte oveľa skôr vstúpili s vysokou mierou osobnej zodpovednosti do systému sú "sankcionované" a znevýhodnené a musia prejsť na ODP, inak nemajú žiadnu výhodu. V roku 2022 hrozí zvýšenie predčasných výberov účastníkov, ktorí si tak budú chcieť vybrať finančné prostriedky zo systému ešte pred zmenou. Zamestnávatelia prerušia existujúce zamestnávateľské zmluvy s DDS. Uzatvoria nové zamestnávateľské zmluvy s poskytovateľmi ODP, ktoré už budú upravovať príspevok na ODP ktorý je možné zahrnúť si do nákladov a zároveň si účastník bude môcť uplatňovať výhody štátnej prémie a nezdaniteľnej časti základu dane. V skutočnosti teda nepôjde o nových klientov, len o nové zmluvy, čo môže vyvolávať mylný dojem zvýšeného záujmu. Zákon deklaruje zjednodušenie celej administrácie, delenie účastníkov a rozdielne prístupy budú však pre zamestnávateľa predstavovať výraznú administratívnu aj účtovnú záťaž. (Sledovať, ktorý mesiac a kedy niekto prestúpi na nové podmienky, či už jeho príspevok možno zahrnúť do nákladov alebo nie.) Zamestnávatelia musia so svojimi zamestnancami uzatvárať osobitné dohody o platení a odvádzaní príspevkov. Je to zbytočná agenda ktorá zaťaží zamestnávateľov. Navyše sa môžu zamestnávatelia dostať do patovej situácie, kedy budú kolektívnymi zmluvami a najmä kolektívnymi zmluvami vyššieho stupňa zaviazaní platiť príspevky na doplnkové dôchodkové sporenie, no nebude už pre nich daňovo zvýhodnené, ak sa ich zamestnanci nevzdajú dávkových plánov. Všetky tieto komplikácie môžu na zamestnávateľov pôsobiť tak demotivujúco, že do budúcna môžu obmedziť svoje príspevky na dôchodkové sporenie ich zamestnancov a systém tak príde o najväčšiu výhodu, ktorú deklaruje aj samotný predkladateľ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IV </w:t>
            </w:r>
            <w:r>
              <w:rPr>
                <w:rFonts w:ascii="Times" w:hAnsi="Times" w:cs="Times"/>
                <w:sz w:val="25"/>
                <w:szCs w:val="25"/>
              </w:rPr>
              <w:br/>
              <w:t xml:space="preserve">K Čl. IV Absencia zákonnej úpravy poskytovania osobného dôchodkového produktu jednotlivými poskytovateľmi vzhľadom k rozdielnosti zákonných úprav poskytovateľov Navrhované znenie zákona navrhuje novelizáciu len osobitných predpisov niektorých poskytovateľov (starobná dôchodková spoločnosť, doplnková dôchodková spoločnosť) v súvislosti s poskytovaním osobného dôchodkového produktu, v prípade ostatných poskytovateľov nie je navrhovaná žiadna zmena osobitných predpisov, ktoré upravujú ich činnosť. Uvedená absencia zákonnej úpravy spôsobí rozdielnosť v poskytovaní osobného dôchodkového produktu zo strany jednotlivých poskytovateľov a tak nerovnosť medzi poskytovateľmi, netransparentnosť a zmätočnosť voči účastníkovi ako spotrebiteľovi. Navrhujeme preto zadefinovanie v navrhovanom znení zákona najmä ustanovenia v rozsahu podmienok poskytovania osobného dôchodkového produktu, podmienok, za ktorých môže poskytovateľ získať oprávnenie na poskytovanie osobného dôchodkového produktu, nákladovosti, investičných limitov, či dodatočných podmienok v oblasti správy (výber príspevkov, ich vedenie na účte, či ako dôchodkové jednotky alebo ako finančnú hodnotu – sumu, párovanie príspevkov, vytváranie nových fondov, či sa budú uplatňovať investičné obmedzenia, oddelenie majetku tvoriaceho majetok z osobného dôchodkového produktu, započítanie do kapitálovej primeranosti, pozícia depozitára a prípadných kľúčových funkcií (ak boli u poskytovateľa vymenované v súlade s osobitnými predpismi) v rámci správy osobného dôchodkového produktu a 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IV bod 22 návrhu zákona - § 65 ods. 1 </w:t>
            </w:r>
            <w:r>
              <w:rPr>
                <w:rFonts w:ascii="Times" w:hAnsi="Times" w:cs="Times"/>
                <w:sz w:val="25"/>
                <w:szCs w:val="25"/>
              </w:rPr>
              <w:br/>
              <w:t xml:space="preserve">K čl. IV bod 22 návrhu zákona - § 65 ods. 1 zákona o starobnom dôchodkovom sporení V § 65 ods. 1 navrhujeme za slová „je povinný“ vložiť slová „bez zbytočného odkladu“.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w:t>
            </w:r>
            <w:r>
              <w:rPr>
                <w:rFonts w:ascii="Times" w:hAnsi="Times" w:cs="Times"/>
                <w:sz w:val="25"/>
                <w:szCs w:val="25"/>
              </w:rPr>
              <w:lastRenderedPageBreak/>
              <w:t>Nariadenia Európskeho parlamentu a Rady EÚ 2019/1238 o celoeurópskom osobnom dôchodkovom produkte (PEPP). Osobný dôchodkový produkt a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bodom 2, 4, 44 a 53 návrhu zákona - § 5 ods. 1 a 3, § 57 a § 87s zákona o doplnkovom dôchodkovom sporení</w:t>
            </w:r>
            <w:r>
              <w:rPr>
                <w:rFonts w:ascii="Times" w:hAnsi="Times" w:cs="Times"/>
                <w:sz w:val="25"/>
                <w:szCs w:val="25"/>
              </w:rPr>
              <w:br/>
              <w:t xml:space="preserve">K čl. VII bodom 2, 4, 44 a 53 návrhu zákona - § 5 ods. 1 a 3, § 57 a § 87s zákona o doplnkovom dôchodkovom sporení V celom návrhu zákona žiadame bez náhrady vypustiť ustanovenia, ktoré upravujú povinnosť zamestnávateľa určiť zamestnancovi doplnkovú dôchodkovú spoločnosť a názov doplnkového dôchodkového fondu (najmä body 2, 4, 44 a 53 v čl. VII návrhu zákona), ak ide o zamestnanca, ktorý vykonáva rizikovú prácu a ktorý v určenej lehote neuzatvoril zmluvu s doplnkovou dôchodkovou spoločnosťou. Odôvodnenie: Zásadne nesúhlasíme s tým, aby bola na zamestnávateľov prenesená povinnosť určiť pre zamestnanca, ktorý vykonáva rizikové práce doplnkovú dôchodkovú spoločnosť a názov doplnkového dôchodkového fondu v prípade, ak tento zamestnanec sám neuzatvoril v určenej lehote zmluvu s doplnkovou dôchodkovou spoločnosťou, ktorú si vybral. Nesplnenie zákonnej povinnosti zamestnanca vykonávajúceho rizikovú prácu uzatvoriť zmluvu s doplnkovou dôchodkovou spoločnosťou, ktorú si sám vybral v určenej lehote, nemôže byť suplované uložením povinností na strane zamestnávateľa. V praxi bude takáto povinnosť zamestnávateľa spôsobovať problémy (napríklad na základe čoho vybrať danú doplnkovú dôchodkovú spoločnosť), ako aj nespokojnosť zamestnancov (prečo mu bola určená práva táto spoločnosť a v prípade, ak bude prestupovať medzi spoločnosťami, nie je vylúčené, že si bude u zamestnávateľa uplatňovať náklady s tým spojené). Každý zamestnanec má spôsobilosť na právne úkony a je len na jeho slobodnom rozhodnutí, či splní zákonom uloženú povinnosť alebo nie. Ak má štát záujem na tom, aby zamestnanci plnili zákonom uložené povinnosti, môže v zákone upraviť sankčný mechanizmu, ktorý bude zamestnanca motivovať k splneniu jeho povinnosti; ide o ďalšie neprimerané zaťažovanie zamestnávateľa, pričom v súčasnosti si prevažná väčšina zamestnávateľov splní informačnú povinnosť vo vzťahu k zamestnancovi vykonávajúcemu rizikové práce ohľadom jeho povinnosti uzatvoriť zmluvu s doplnkovou dôchodkovou spoločnosťou, ktorú si sám vyberie (aj vo vzťahu k zamestnancovi platí zásada, že neznalosť zákona neospravedlňuje). Okrem uvedeného významným negatívnym faktorom v súvislosti s úpravou novej povinnosti zamestnávateľov je aj nárast výdavkov na strane zamestnávateľov tak, ako sú odhadované v doložke vplyvom na podnikateľské prostredie (cca o 12 mil. EUR ročne).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Bez odvodových stimulov nie je správne realizovať zmenu v navrhovanom znení.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37 ods. 1</w:t>
            </w:r>
            <w:r>
              <w:rPr>
                <w:rFonts w:ascii="Times" w:hAnsi="Times" w:cs="Times"/>
                <w:sz w:val="25"/>
                <w:szCs w:val="25"/>
              </w:rPr>
              <w:br/>
              <w:t xml:space="preserve">K Čl. VII, § 37 ods. 1 V poslednej vete § 37 ods. 1 navrhujeme vypustiť slovo „depozitárovi“ Navrhujeme, aby doplnková dôchodková spoločnosť mohla zveriť výkon činností spojených so správou doplnkových dôchodkových fondov depozitárovi. Takáto prax je bežnou praxou aj v iných odvetviach, napr. v rámci kolektívneho investovania, ktoré podľa návrhu zákona budú môcť poskytovať osobný dôchodkový produkt.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57 ods.2</w:t>
            </w:r>
            <w:r>
              <w:rPr>
                <w:rFonts w:ascii="Times" w:hAnsi="Times" w:cs="Times"/>
                <w:sz w:val="25"/>
                <w:szCs w:val="25"/>
              </w:rPr>
              <w:br/>
              <w:t>K Čl. VII, § 57 ods.2 Požadujeme riešenie účastníkov s dávkovými plánmi. Vynecháva sa povinnosť DDS previesť majetok do poisťovne pri výplate dávky doživotný dôchodok a to z dôvodu zrušenia tohto typu dôchodku. Tento dôchodok je ale stále možné vyplácať účastníkom s dávkovým plánom a v už uzatvorených účastníckych zmluvách sa zaväzujeme v súlade so zákonom účastníkovi previesť sumu majetku do poisťovne pri žiadosti o doživotný dôchodok.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57 ods.5 písm. a)</w:t>
            </w:r>
            <w:r>
              <w:rPr>
                <w:rFonts w:ascii="Times" w:hAnsi="Times" w:cs="Times"/>
                <w:sz w:val="25"/>
                <w:szCs w:val="25"/>
              </w:rPr>
              <w:br/>
              <w:t>K Čl. VII, § 57 ods.5 písm. a) Požadujeme riešenie účastníkov s dávkovými plánmi §87n ods.2 písm. b) zákona č. 650/2004 Z.z. je uvedené, že ustanovenia dávkového plánu ktoré sa netýkajú dávok sú neplatné. Z tohto dôvodu je napr. zánik účastníckej zmluvy riešený priamo zákonom č. 650/2004 Z.z. ale nové znenie zákona odkazuje priamo na zánik zmluvy vyplatením dávky podľa nového §15 a kopíruje zákon o osobnom dôchodkovom produkte a teda odkazuje na dávky, ktoré budú vyplácané účastníkom dds bez DP. Navrhované znenie tak nepočíta so zánikom účastníckej zmluvy pri ukončení vyplácania dávky v súlade s dávkovým plánom, ale ani pri prevode do poisťovne ak účastník s dávkovým plánom požiada o takýto druh dôchodku.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84a a Čl. 1</w:t>
            </w:r>
            <w:r>
              <w:rPr>
                <w:rFonts w:ascii="Times" w:hAnsi="Times" w:cs="Times"/>
                <w:sz w:val="25"/>
                <w:szCs w:val="25"/>
              </w:rPr>
              <w:br/>
              <w:t xml:space="preserve">K Čl. VII, § 84a a Čl. 1 Odstránenie stopu na odmenu za uzatvorenie zmluvy bude mať negatívny vplyv na nákladovosť dobrovoľného sporenia na dôchodok. Návrhom zákona sa vypúšťa strop pre odmenu za uzatvorenie zmluvy o doplnkovom dôchodkovom sporení. Zároveň sa v návrhu zákona o osobnom dôchodkovom produkte nestanovuje žiadny limit na takúto odmenu. Toto bude mať negatívny dopad na nákladovosť celého systému v porovnaní s aktuálnym stavom. Zároveň je možné predpokladať, že finanční sprostredkovatelia budú motivovaní k predaju produktov, ktoré budú poskytovať najvyššie odmeny za uzatvorenie zmluvy a bez ohľadu na výhodnosť z pohľadu klienta.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VIII návrhu zákona – § 2 ods. 1 zákon o inšpekcii práce</w:t>
            </w:r>
            <w:r>
              <w:rPr>
                <w:rFonts w:ascii="Times" w:hAnsi="Times" w:cs="Times"/>
                <w:sz w:val="25"/>
                <w:szCs w:val="25"/>
              </w:rPr>
              <w:br/>
              <w:t xml:space="preserve">K čl. VIII návrhu zákona – § 2 ods. 1 zákon o inšpekcii práce Žiadame vypustiť v plnom rozsahu a bez náhrady celý návrh na novelizáciu zákona č. 125/2006 Z. z. o inšpekcii práce a o zmene a doplnení zákona č. 82/2005 Z. z. o nelegálnej práci a nelegálnom zamestnávaní a o zmene a doplnení niektorých zákonov v znení neskorších predpisov. Odôvodnenie: Vzhľadom na pripomienky uplatnené k návrhu novelizácie zákona č. 650/2004 Z. z. o doplnkovom dôchodkovom sporení a o zmene a doplnení niektorých zákonov v znení neskorších predpisov, ktorých predmetom je vypustenie povinnosti zamestnávateľa určiť zamestnancovi, ktorý vykonáva rizikovú prácu a ktorý dobrovoľne v určenej lehote neuzatvoril zmluvu s doplnkovou dôchodkovou spoločnosťou, spoločnosť, ktorej bude zasielať príspevky za zamestnanca, je doplnenie zákona č. 125/2006 Z. z. v znení neskorších predpisov o nové oprávnenie na vykonávanie kontroly splnenia danej povinnosti (t. j. určiť zamestnancovi doplnkovú dôchodkovú spoločnosť), nadbytočné.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Bez odvodových stimulov nie je správne realizovať zmenu v navrhovanom znení.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VIII, § 21</w:t>
            </w:r>
            <w:r>
              <w:rPr>
                <w:rFonts w:ascii="Times" w:hAnsi="Times" w:cs="Times"/>
                <w:sz w:val="25"/>
                <w:szCs w:val="25"/>
              </w:rPr>
              <w:br/>
              <w:t xml:space="preserve">K Čl. VIII, § 21 Požadujeme riešenie účastníkov s dávkovými plánmi. „Aktuálna hodnota osobného účtu účastníka, poberateľa dávky podľa § 15 je predmetom dedenia, ak zomretý účastník, poberateľ dávky podľa § 15 v účastníckej zmluve neurčil ako oprávnenú osobu na vyplatenie aktuálnej hodnoty osobného účtu inú fyzickú osobu alebo právnickú osobu.“ Nové znenie týkajúce sa dedenia opomína poberateľov s dávkovými plánmi (§86 ods.3) tým, že takýto účastníci nepoberajú dôchodok podľa §15.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Čl.VII § 64a ods.3 písm. b)</w:t>
            </w:r>
            <w:r>
              <w:rPr>
                <w:rFonts w:ascii="Times" w:hAnsi="Times" w:cs="Times"/>
                <w:sz w:val="25"/>
                <w:szCs w:val="25"/>
              </w:rPr>
              <w:br/>
              <w:t>K Čl.VII § 64a ods.3 písm. b) Vypustiť odvolávku na predčasný výber po 10 rokoch. Ostáva tu odvolávka na ustanovenie, ktoré sa navrhuje zrušiť (výplata dávky Predčasný výber po 10 rokoch. Navrhovateľ neupravil vypustenie v súlade s navrhovanými zmenami.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Čl.VII § 87t ods.1</w:t>
            </w:r>
            <w:r>
              <w:rPr>
                <w:rFonts w:ascii="Times" w:hAnsi="Times" w:cs="Times"/>
                <w:sz w:val="25"/>
                <w:szCs w:val="25"/>
              </w:rPr>
              <w:br/>
              <w:t>K Čl.VII § 87t ods.1 Požadujeme riešenie účastníkov s dávkovými plánmi Povinnosť zlúčenia výplatného d.d.f. s príspevkovým d.d.f. s najnižšou hodnotou syntetického ukazovateľa rizika do 31.12.2023. Táto zmena je finančne náročná na úpravu informačných systémov. Dávky budú naďalej vyplácané účastníkom a poberateľom s dávkovým plánom a účastníkom a poberateľom dds bez dávkového plánu aj účastníkom a poberateľom ODP pričom výpis z osobného účtu je pre týchto klientov odlišný. Priamo dávkové plány účastníkov obsahujú ustanovenia o výplatnom fonde z ktorého sú vyplácané doplnkové dôchodky.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Čl.VII</w:t>
            </w:r>
            <w:r>
              <w:rPr>
                <w:rFonts w:ascii="Times" w:hAnsi="Times" w:cs="Times"/>
                <w:sz w:val="25"/>
                <w:szCs w:val="25"/>
              </w:rPr>
              <w:br/>
              <w:t xml:space="preserve">K Čl.VII Navrhujeme doplniť prechodné ustanovenia ktoré budú riešiť účastníkov s dávkovými plánmi Návrh zákona nedostatočne upravuje postavenie účastníkov dds, ktorých zmluva obsahuje dávkový plán. 1. V aktuálnom znení §87n ods.2 písm. b) zákona č. 650/2004 Z.z. je uvedené, že ustanovenia dávkového plánu ktoré sa netýkajú dávok sú neplatné. Z tohto dôvodu je napr. zánik účastníckej zmluvy riešený priamo zákonom č. 650/2004 Z.z., ale nové znenie odkazuje priamo na zánik zmluvy vyplatením dávky podľa nového §15. 2. Ďalším prípadom je vypustenie slova „poisťovňa“ zo zákona, ktorá ale môže naďalej vyplácať doživotné dôchodky účastníkom s dávkovými plánmi. 3. Keďže v zákone č. 650/2004 Z.z. pribudlo jednorazové vyrovnanie z dôvodu hodnoty osobného účtu až 1.1.2009 dávkové plány ho pred tým neobsahovali, no po zavedení tejto hranice do zákona bola používaná aj pre klientov s dávkovými plánmi aby ich dôchodky na 5 rokov neboli vyplácané z minimálnych účtov. Táto hranica sa ale zo zákona stráca a tým aj možnosť jej použitia u účastníkov, ktorí majú zmluvy s dávkovým plánom. 4.. Čo sa týka účastníkov dds so zmluvami bez dávkového plánu je pre nich žiadosť o doživotný dôchodok riešená zákonom o osobnom dôchodkovom produkte, teda aj oni si budú musieť pri požiadaní o dávku doživotného dôchodku uzatvoriť najprv zmluvu o osobnom dôchodkovom produkte v poisťovni?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Čl.VII; §16 ods. 2 </w:t>
            </w:r>
            <w:r>
              <w:rPr>
                <w:rFonts w:ascii="Times" w:hAnsi="Times" w:cs="Times"/>
                <w:sz w:val="25"/>
                <w:szCs w:val="25"/>
              </w:rPr>
              <w:br/>
              <w:t xml:space="preserve">K Čl.VII; §16 ods. 2 Požadujeme upraviť textáciu „Suma dávky podľa odseku 1 sa určí rovnako ako sa určuje suma tejto dávky podľa osobitného predpisu.4c) 4c) § 13 až 15 zákona č. .../2022 Z. z.“ – teda „..suma sa určí v závislosti od výšky majetku...“ „Majetok účastníka sú: príspevky, výnosy z príspevkov a príspevky zamestnávateľa a štátna prémia“ Účastníci v DDS so zmluvou bez dávkového plánu – ich majetok netvoria výnosy a „štátna prémia“ – nepresné pojmy.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Osobný dôchodkový produkt a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17 ods. 9 </w:t>
            </w:r>
            <w:r>
              <w:rPr>
                <w:rFonts w:ascii="Times" w:hAnsi="Times" w:cs="Times"/>
                <w:sz w:val="25"/>
                <w:szCs w:val="25"/>
              </w:rPr>
              <w:br/>
              <w:t>Naviazanie prehodnotenia výšky dôchodkovej prémie vzhľadom na vývoj priemernej mzdy účastníka a vývoj priemerného príspevku účastníka a nie na vývoj priemernej mzdy v národnom hospodárstve vykázaný Štatistickým úradom Slovenskej republiky a vývoj priemerného príspevku účastníka Odôvodnenie: Vzhľadom na to, že predloženiu návrhu zákona nepredchádzala žiadna odborná diskusia o konkrétnych častiach zákona, požadujeme doplniť informácie o tom, na základe akých kritérií boli stanovené parametre, ktoré vstupujú do prehodnotenia výšky dôchodkovej prémie. Nakoľko zámerom osobného dôchodkového produktu je zabezpečenie príjmu jednotlivca v starobe aj vzhľadom na jeho celoživotný príjem a pravidelné potreby navrhujeme naviazanie prehodnotenia výšky dôchodkovej prémie na vývoj priemernej mzdy účastníka (napr. percentuálnym určením) a vývoj priemerného príspevku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11</w:t>
            </w:r>
            <w:r>
              <w:rPr>
                <w:rFonts w:ascii="Times" w:hAnsi="Times" w:cs="Times"/>
                <w:sz w:val="25"/>
                <w:szCs w:val="25"/>
              </w:rPr>
              <w:br/>
              <w:t xml:space="preserve">Navrhujeme aby sa pri stanovovaní veku nezohľadňoval počet vychovaných detí a nároky vyplývajúce zo zaradenia do I. alebo II. kategórie. Odôvodnenie: Vznik nároku na riadny alebo predčasný dôchodok dokáže overiť a preukázať jedine Sociálna poisťovňa. To platí aj pre preukázanie dovŕšenia veku potrebného na nárok na starobný dôchodok podľa §65 zákona 461/2003 Z. z., pretože súčasťou §65 je odkaz na §274 a prílohy 3a + 3b; žiadny z uvedených poskytovateľov nedokáže stanoviť dôchodkový vek, nakoľko problémom je počet vychovaných detí, rizikové kategórie I. + II. Týmito údajmi disponuje jedine Sociálna poisťovňa.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21. 12. 2021 bol rozpor odstránený vysvetlením predmetnej úpravy. Preukazovanie splnenia podmienky dosiahnutia individuálneho dôchodkového veku je na účastníkovi (potvrdenie o dôchodkovom veku od Sociálnej poisťovne).</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15 ods. 3</w:t>
            </w:r>
            <w:r>
              <w:rPr>
                <w:rFonts w:ascii="Times" w:hAnsi="Times" w:cs="Times"/>
                <w:sz w:val="25"/>
                <w:szCs w:val="25"/>
              </w:rPr>
              <w:br/>
              <w:t>Navrhujeme detailnejšiu úpravu Odôvodnenie: Možnosť voľby medzi programovým výberom a jednorazovým vyrovnaním a formulácia: sa použije §13 (resp.§14) „primerane“ nie je presná a môže nastať nerovnaké zaobchádzanie zo strany poskytovateľov. Voľba by nemala byť na poskytovateľovi ale na účastníkovi, alebo podmienky by mali byť zákonom presne definované.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vysvetlením pripomienky na rozporovom konaní dňa 21. 12. 2021. Návrh zákona v predmetnom ustanovení odkazuje na primerané použitie iného ustanovenia z dôvodu, že nie je potrebné replikovať ustanovenia o programovom výbere a jednorazovom vyrovnaní.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§16 ods. 3 </w:t>
            </w:r>
            <w:r>
              <w:rPr>
                <w:rFonts w:ascii="Times" w:hAnsi="Times" w:cs="Times"/>
                <w:sz w:val="25"/>
                <w:szCs w:val="25"/>
              </w:rPr>
              <w:br/>
              <w:t>Navrhujeme doplnenie, ako má poskytovateľ túto povinnosť zabezpečiť. Odôvodnenie: „Oprávnenej osobe nevzniká právo na vyplatenie sumy podľa odseku 2, ak táto na základe právoplatného rozhodnutia súdu úmyselným trestným činom spôsobila smrť účastníka.“ Ako zabezpečí poskytovateľ preukazovanie tejto skutočnosti u všetkých oprávnených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17 ods. 3 </w:t>
            </w:r>
            <w:r>
              <w:rPr>
                <w:rFonts w:ascii="Times" w:hAnsi="Times" w:cs="Times"/>
                <w:sz w:val="25"/>
                <w:szCs w:val="25"/>
              </w:rPr>
              <w:br/>
              <w:t>Navrhujeme doplniť vysvetlenie, akým spôsobom bola určená navrhovaná výška dôchodkovej prémie, na základe akých pravidiel, aké alternatívne spôsoby boli zvažované a akú ambíciu má predkladateľ v oblasti miery náhrady, ktorá by sa mala z tohto systému poskytovať. Odôvodnenie: Aj napriek tomu, že výrazne oceňujeme návrh štátnej prémie ako prostriedku na zvýšenie atraktívnosti dobrovoľného sporenia na dôchodok, vzhľadom na to, že predloženiu návrhu zákona nepredchádzala žiadna odborná diskusia o konkrétnych častiach zákona, požadujeme doplniť informácie o tom, na základe akých kritérií bola stanovená štátna prémia uvedeným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a ODP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15 ods. 1 písm. b)</w:t>
            </w:r>
            <w:r>
              <w:rPr>
                <w:rFonts w:ascii="Times" w:hAnsi="Times" w:cs="Times"/>
                <w:sz w:val="25"/>
                <w:szCs w:val="25"/>
              </w:rPr>
              <w:br/>
              <w:t xml:space="preserve">Navrhujeme nahradiť slovné spojenie „55 rokov veku“ slovami: „57 rokov veku“ Odôvodnenie: Navrhujeme posunúť nárok na predčasný výber na vyšší vek, minimálne 57 rokov veku, , tak aby táto forma jednorazového vyrovnania slúžila viac na preklenutie obdobia, kedy si účastník nevie nájsť prácu a zároveň nemá nárok na dôchodok z I. piliera.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§16 ods. 4 </w:t>
            </w:r>
            <w:r>
              <w:rPr>
                <w:rFonts w:ascii="Times" w:hAnsi="Times" w:cs="Times"/>
                <w:sz w:val="25"/>
                <w:szCs w:val="25"/>
              </w:rPr>
              <w:br/>
              <w:t>Navrhujeme upresniť formuláciu. Odôvodnenie: „Ak účastník neurčil oprávnenú osobu alebo takej osoby niet, stáva sa tento majetok predmetom dedenia.“ Nejasná formulácia (alebo takej osoby niet) a spôsob zisťovania poskytovateľa tejto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9 </w:t>
            </w:r>
            <w:r>
              <w:rPr>
                <w:rFonts w:ascii="Times" w:hAnsi="Times" w:cs="Times"/>
                <w:sz w:val="25"/>
                <w:szCs w:val="25"/>
              </w:rPr>
              <w:br/>
              <w:t>Nedostatočná úprava zmluvy medzi poskytovateľom a zamestnávateľom v porovnaní so zákonom č. 650/2004 Z. z. o doplnkovom dôchodkovom sporení v platnom znení Odôvodnenie: Uvedená časť navrhovaného znenia zákona nedostatočne upravuje náležitosti a iné podmienky zmluvy medzi poskytovateľom a zamestnávateľom (napr. zánik zmluvy medzi poskytovateľom a zamestnávateľom, povinnosť zamestnávateľa zrozumiteľným spôsobom informovať o obsahu zamestnávateľskej zmluvy zamestnancov a i.) v porovnaní so zamestnávateľskou zmluvou podľa § 58 a 59 zákona č. 650/2004 Z. z. v znení neskorších predpisov. Uvedené spôsobuje nerovnosť medzi zákonnými úpravami rôznych poskytovateľov osobného dôchodkového produktu, pri ktorých absentuje úprava zamestnávateľskej zmluvy v osobitných predpisoch podľa, ktorých poskytovatelia vykonávajú svoju činnosť, tak ako to je v zákone č. 650/2004 Z. z. v znení neskorších predpisov. Navrhujeme podrobnejšiu úpravu zmluvy medzi poskytovateľom a zamestnávateľom v zmysle zákona č. 650/2004 Z. z. v znení neskorších predpisov ako aj požiadaviek regulácie IORP II nakoľko rozdielnosť v úpravách môže spôsobiť zmätočnosť a zaťaženie aj z pohľadu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22 ods. 1 </w:t>
            </w:r>
            <w:r>
              <w:rPr>
                <w:rFonts w:ascii="Times" w:hAnsi="Times" w:cs="Times"/>
                <w:sz w:val="25"/>
                <w:szCs w:val="25"/>
              </w:rPr>
              <w:br/>
              <w:t>Nelimitovanie možnosti prevodu majetku účastníka na inú zmluvu o osobnom dôchodkovom produkte Odôvodnenie: Vzhľadom na to, že predloženiu návrhu zákona nepredchádzala žiadna odborná diskusia o konkrétnych častiach zákona, požadujeme doplniť informácie o tom, na základe akých dôvodov bol nastavený parameter, ktorý zamedzuje účastníkovi previesť majetok na inú zmluvu o osobnom dôchodkovom produkte viac ako raz za rok. Takéto obmedzenie účastníka môže mať negatívny dopad na účastníka nakoľko účastník nemá možnosť reagovať na prípadné ekonomické problémy poskytovateľa, čo je žiadúce pri širokom počte poskytovateľov v zmysle navrhovaného zákona. Navrhujeme preto zapracovanie obdobnej podmienky, ako aktuálne obsahuje zákon č. 650/2004 Z. z. o doplnkovom dôchodkovom sporení a to umožnenie aj častejšieho presunu majetku, ktorý bude primerane spoplatnený.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8 ods. 2 </w:t>
            </w:r>
            <w:r>
              <w:rPr>
                <w:rFonts w:ascii="Times" w:hAnsi="Times" w:cs="Times"/>
                <w:sz w:val="25"/>
                <w:szCs w:val="25"/>
              </w:rPr>
              <w:br/>
              <w:t>Požadujeme doplnenie informačných povinností pre klienta pred uzatvorením zmluvy o osobnom dôchodkovom produkte. Odôvodnenie: Aktuálna Európska regulácie v rámci nariadenia o PEPP alebo smernice IORP II stanovuje konkrétne požiadavky na predkontraktuálne informácie, ktoré sa majú klientovi poskytovať pred uzatvorením zmluvy. Uvedený návrh zákona túto oblasť nereguluje takmer vôbec aj napriek tomu, že práve pri tak dlhodobom produkte ako je dôchodkové sporenie je nevyhnutné, aby klient, ktorý sa rozhodne takúto zmluvu uzatvoriť mal všetky detailné informácie o samotnom produkte, jeho investičnej stratégii, rizikovosti poplatkoch a pod. aby mohol vykonať informované rozhodnutie. Takto formulovaný návrh predkontraktuálnych informácii môže mať vážne dôsledky v ohrození ochrany spotrebiteľa. Návrh zákona o osobnom dôchodkovom produkte robí z existujúceho terajšieho dôchodkového sporiaceho systému neprehľadný systém, nakoľko ho bude môcť ponúkať široké spektrum spoločností, čo negatívne bude pôsobiť na samotného sporiteľa. Sporiteľ sa prestane vyznať v danom systéme a môže dôjsť k situácii, že prestane vnímať, čo je pre neho výhodné. Bežný (neprofesionálny) klient sa týmto návrhom zákona dostáva do pozície klienta, ktorý má porovnávať produkty po poplatkovej a investičnej stránke, čo nie je v súlade s jeho ochranou a vedomosťami, pričom informácie, ktoré dostane nie sú žiadnym spôsobom unifikované a porovnateľné. V súčasnosti má klient dôveru v štát a reguláciu, že dôchodkové sporenie je prísne regulované poplatkovo, investične a v neposlednom rade po subjektovej stránke správcu. Bežný klient nevie rozlíšiť aké úlohy a povinnosti (nielen v rámci ochrany spotrebiteľa) má obchodník s cennými papiermi, poisťovňa, správcovská spoločnosť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23</w:t>
            </w:r>
            <w:r>
              <w:rPr>
                <w:rFonts w:ascii="Times" w:hAnsi="Times" w:cs="Times"/>
                <w:sz w:val="25"/>
                <w:szCs w:val="25"/>
              </w:rPr>
              <w:br/>
              <w:t>Požadujeme doplniť detailnejšiu reguláciu povinností poskytovateľa Odôvodnenie: Sporenie na dôchodok by malo byť regulovaným odvetvím po produktovej stránke ako aj po organizačnej. Tento zákon však neupravuje takmer žiadne povinnosti poskytovateľa v súvislostí s poskytovaním tohto produktu, preto ich požadujeme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6 ods. 2, písm. a) v spojení s § 6 ods. 2 a § 7</w:t>
            </w:r>
            <w:r>
              <w:rPr>
                <w:rFonts w:ascii="Times" w:hAnsi="Times" w:cs="Times"/>
                <w:sz w:val="25"/>
                <w:szCs w:val="25"/>
              </w:rPr>
              <w:br/>
              <w:t xml:space="preserve">Požadujeme doplniť do návrhu zákona detailnejšiu špecifikáciu negatívneho vymedzenia príspevku podľa § 6 ods. 2, písm. a) navrhovaného zákona Odôvodnenie: Zadefinovanie negatívneho vymedzenia príspevku podľa § 6 ods. 2, písm. a) navrhovaného zákona vytvára pochybnosti vo výklade čo sa rozumie príspevkom, ak je poskytovateľom osoba podľa § 4 ods. 2 písm. d) navrhovaného zákona (tj. poisťovňa, poisťovňa z iného členského štátu, pobočka poisťovne z iného členského štátu, zahraničná poisťovňa, pobočka zahraničnej poisťovne). Je možné predpokladať, že navrhovateľ zákona mal zámer negatívne vymedziť, že príspevkom nie sú finančné prostriedky, ktoré sa viažu na krytie biometrického poistného rizika, ak je poskytovateľom osoba podľa § 4 ods. 2 písm. d). Zároveň v zmysle § 788 ods. 1 Občianskeho zákonníka: Poistnou zmluvou sa poisťovateľ zaväzuje poskytnúť v dojednanom rozsahu plnenie, ak nastane náhodná udalosť v zmluve bližšie označená a fyzická alebo právnická osoba, ktorá s poisťovateľom poistnú zmluvu uzavrela, je povinná platiť poistné. Z uvedeného ustanovenia máme za to, že poistné, ktoré je poistníkom hradené patrí poisťovni preto vznikajú pochybnosti čo sa rozumie príspevkom, ak je poskytovateľom osoba podľa § 4 ods. 2 písm. d) navrhovaného zákona. Taktiež návrh zákona v § 5 ods. 2 explicitne vymedzuje kto môže byť prispievateľom v zmysle návrhu zákona (účastník, zamestnávateľ účastníka alebo štát), nakoľko však poistná zmluva je zmluvou v prospech tretej osoby tak z návrhu zákona nie je zrejmé či podmienkou na to aby zmluva mohla splniť podmienky zmluvy o osobnom dôchodkovom produkte je aby v poistnej zmluve bol poistník a poistený rovnaká osoba, v prípade ak by boli rozdielnymi osobami domnievame sa, že by to bolo v rozpore s § 5 ods. 2 navrhovaného zákona. V nadväznosti na uvedené navrhujeme došpecifikovať čo sa rozumie príspevkom, ak je poskytovateľom osoba podľa § 4 ods. 2 písm. d) navrhovaného zákona. Podľa § 7 písm. c) Majetkom účastníka sú finančné prostriedky na zmluve pred podpísaním dodatku na ODP aj v prípade podpisu zmluvy akýchkoľvek finančných produktov poskytovateľov uvedených v § 4 ods. 2 najmä v ods. d) dochádza k miešaniu finančných prostriedkov nekompatibilných produktov.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4 </w:t>
            </w:r>
            <w:r>
              <w:rPr>
                <w:rFonts w:ascii="Times" w:hAnsi="Times" w:cs="Times"/>
                <w:sz w:val="25"/>
                <w:szCs w:val="25"/>
              </w:rPr>
              <w:br/>
              <w:t>Požadujeme nastavenie rovnakých pravidiel a podmienok pre všetkých poskytovateľov štátom podporovaných produktov dobrovoľného sporenia na dôchodok. Odôvodnenie: Doplnkové dôchodkové sporenie je aktuálne silne regulované po produktovej aj organizačnej stránke. Dôvodom tejto regulácie bola najmä snaha zákonodarcu nastaviť prudenciálne pravidlá pre tak významnú oblasť, akou dôchodkové sporenie je. Vyplýva to nie len zo samotnej podstaty dôchodkového sporenia, ale aj Európskej regulácie, ktorá sa na doplnkové dôchodkové sporenie vzťahuje. Aktuálne navrhovaná deregulácia je v priamom rozpore s týmito objektívnymi snahami. Dá sa povedať, že doteraz nastavené pravidlá obozretnosti predkladateľ považuje za nadbytočné a naďalej ich na dobrovoľné dôchodkové sporenie neplánuje aplikovať. Navyše tým, že zákon o osobnom dôchodkovom produkte extrémne rozširuje subjekty, ktoré môžu spravovať tento produkt, vzniká neúmerná konkurencia najmä voči doplnkovým dôchodkovým spoločnostiam, ktoré na trhu pôsobia značnú dobu počas ktorej vynaložili nemalé úsilie, aby šírili osvetu ako dôležité je si dobrovoľne sporiť na dôchodok. Podľa odhadov, osobný dôchodkový produkt bude môcť spravovať namiesto doteraz pôsobiacich štyroch doplnkových dôchodkových spoločností minimálne ďalších sto spoločností, pričom opačná produktová možnosť (vytvárať iné produkty ako doplnkové dôchodkové fondy) sa pre doplnkové dôchodkové spoločnosti neotvára. Doplnkové dôchodkové spoločnosti nie sú proti konkurencii, ale za rovnakých pravidiel po subjektovej ako aj produktovej stránke. Aj dnes je možné vstúpiť na trh doplnkového dôchodkového sporenia prostredníctvom vytvorenia ďalšej doplnkovej dôchodkovej spoločnosti. No podľa návrhu zákona budú môcť niektoré zo subjektov vytvárať osobný dôchodkový produkt za oveľa „jemnejších“ pravidiel na svoj vznik a činnosť ako doplnkové dôchodkové spoločnosti. Uvedeným návrhom sa tak nastavujú nerovnaké trhové podmienky a skupina poskytovateľov, ktorá má historicky veľké investície v segmente dôchodkového sporenia sa dostane do nevýhodnejšej pozície. Osobný dôchodkový produkt totiž de facto nahrádza doplnkové dôchodkové sporenie. § 4 ods.2 je v rozpore s § 1 písm. b) „zákon upravuje podmienky v sporiacej fáze“ ale poskytovatelia nemajú dané rovnaké podmienky v sporiacej fáze, ani v oblasti investovania, limitov, dohľadu, odplát a poplatkov, podmienky pre výkon činnosti a administráciu... Navrhovaní poskytovatelia v písmenách c) - f) nemajú licenciu a personálne a technické zabezpečenie na poskytovanie dôchodkového produktu, ale ponúkajú iný druh služieb spojených so správou finančných prostriedkov, na ktoré licenciu a ostatné predpoklady majú. V praxi by to vytváralo rôzne druhy osobného dôchodkového produktu s rôznymi pravidlami v oblasti správy, investovania, limitov, obmedzení, výkazníctva a podobne. Ani samotné poisťovne nie sú všetky rovnaké, t. j. s licenciou na rovnaké produkty (riziká), minimálne sa delia na životné a neživotné. Banky sú dnes depozitármi DDS a DSS; ak by začali byť poskytovateľmi, kto bude vykonávať funkcie depozitárov – konflikt záujmov.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6 ods.2 písm. b) </w:t>
            </w:r>
            <w:r>
              <w:rPr>
                <w:rFonts w:ascii="Times" w:hAnsi="Times" w:cs="Times"/>
                <w:sz w:val="25"/>
                <w:szCs w:val="25"/>
              </w:rPr>
              <w:br/>
              <w:t xml:space="preserve">Požadujeme odstrániť nezrovnalosti v oblasti dodatkov zmlúv. Odôvodnenie: Toto ustanovenie nepriamo umožňuje podpísanie dodatkov k existujúcim zmluvám poskytovateľov a „prestúpením“ na osobný dôchodkový produkt (ODP). To vyvolá zmätok aj do budúcnosti, pretože dnešné zmluvy navrhovaných budúcich poskytovateľov majú svoje špecifiká, ktoré sú s ODP nekompatibilné. Majú inú predpokladanú dobu trvania, iný účel a samozrejme iný právny základ. Napr. zmluva o poistení PZP (auta na rok) a k nej dodatok na ODP. Kedy zaniká táto zmluva s takýmto dodatkom? Otázkou sú aj prevody medzi ODP poskytovateľmi, redemácie a podmienky výplaty, hlavná zmluva končí ale dodatok k ODP pokračuje? Dodatkovanie zmlúv bude nesúrodé a v mnohých prípadoch aj nerealizovateľné, ak úprava ODP bude odporovať kogentnej úprave spôsobu poskytovania pôvodného produktu na zmluve.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1 § 6 ods.3 </w:t>
            </w:r>
            <w:r>
              <w:rPr>
                <w:rFonts w:ascii="Times" w:hAnsi="Times" w:cs="Times"/>
                <w:sz w:val="25"/>
                <w:szCs w:val="25"/>
              </w:rPr>
              <w:br/>
              <w:t>Požadujeme upraviť znenie s obsahom celého §6 ods.1, nie len písm. c) Odôvodnenie: Žiaden z príspevkov na ODP (nie len štátna prémia) sa nesmie použiť na krytie poistného rizika.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8 ods.1 písm. b) </w:t>
            </w:r>
            <w:r>
              <w:rPr>
                <w:rFonts w:ascii="Times" w:hAnsi="Times" w:cs="Times"/>
                <w:sz w:val="25"/>
                <w:szCs w:val="25"/>
              </w:rPr>
              <w:br/>
              <w:t xml:space="preserve">Požadujeme úpravu pre účastníkov doplnkového dôchodkového sporenia. Odôvodnenie: Čo sa týka účastníkov DDS so zmluvami bez dávkového plánu je pre nich žiadosť o doživotný dôchodok riešená zákonom o osobnom dôchodkovom produkte, teda aj oni si budú musieť pri požiadaní o dávku doživotného dôchodku uzatvoriť najprv zmluvu o osobnom dôchodkovom produkte v poisťovni? Zákon by mal v prechodných ustanoveniach doplniť riešenie postavenia účastníkov DDS.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§6 ods. 1 písm. b) </w:t>
            </w:r>
            <w:r>
              <w:rPr>
                <w:rFonts w:ascii="Times" w:hAnsi="Times" w:cs="Times"/>
                <w:sz w:val="25"/>
                <w:szCs w:val="25"/>
              </w:rPr>
              <w:br/>
              <w:t xml:space="preserve">Požadujeme úpravu tohto ustanovenia tak, aby sa nezvyšovala administratívna náročnosť zo stany zamestnávateľa a nedochádzalo k diskriminácií zamestnanca / účastníka Odôvodnenie: „Zamestnávateľ sa musí na platení príspevku so zamestnancom dohodnúť“ Vyplýva z toho ďalšia administratívna náročnosť pre zamestnávateľa a možná diskriminácia účastníka v pozícii zamestnanca vo forme ne-dohody.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3, § 8 a §9 a k Čl. III </w:t>
            </w:r>
            <w:r>
              <w:rPr>
                <w:rFonts w:ascii="Times" w:hAnsi="Times" w:cs="Times"/>
                <w:sz w:val="25"/>
                <w:szCs w:val="25"/>
              </w:rPr>
              <w:br/>
              <w:t>Požadujeme úpravu uvedených ustanovení, tak aby bol osobný dôchodkový produkt doplnkom k DDS nie jeho náhradou. Odôvodnenie: Uvedené časti návrhu zákona do značnej miery kopírujú systém doplnkového dôchodkového sporenia a v spojitosti s ďalšími časťami o navrhovaných zmenách v daňovej podpore pre aktuálne platné doplnkové dôchodkové sporenie (DDS) je ich možné považovať za úplnú likvidáciu doplnkového dôchodkového sporenia na Slovensku a znevýhodnenie viac ako 790 000 účastníkov, ktorí si v systéme DDS aktuálne sporia. Z pohľadu 25 rokov existujúceho systému doplnkového dôchodkového sporenia na Slovensku je cieľom novely motivovať účastníkov, ktorí majú podpísané účastnícke zmluvy k podpísaniu dodatkov o osobnom dôchodkovom produkte a pretlačiť tak tento nový produkt do už existujúceho kmeňa v III. pilieri. Doplnkové dôchodkové sporenie by ostalo už len ako povinnosť pre platenie zamestnávateľských príspevkov „rizikárom“ a na dopoberanie doplnkových dôchodkov – dobeh systému. Návrh zákona o osobnom dôchodkovom produkte dostáva doplnkové dôchodkové spoločnosti do situácie, že bez preorientovania sa na poskytovanie osobného dôchodkového produktu nebudú existencie schopné.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5 ods. 2 písm. b), § 6 ods. 1 písm. b), § 9 </w:t>
            </w:r>
            <w:r>
              <w:rPr>
                <w:rFonts w:ascii="Times" w:hAnsi="Times" w:cs="Times"/>
                <w:sz w:val="25"/>
                <w:szCs w:val="25"/>
              </w:rPr>
              <w:br/>
              <w:t xml:space="preserve">Požadujeme vypustiť ustanovenia vzťahujúce sa na zapojenie zamestnávateľa do systému osobného dôchodkového produktu, alebo detailné uplatňovanie požiadaviek regulácie IORP II na všetkých poskytovateľov osobného dôchodkového produktu. Odôvodnenie: Predložený návrh zákona na základe názvu upravuje osobný dôchodkový produkt, avšak zo znenia návrhu zákona vyplýva, že tento produkt bude do značnej miery spĺňať charakteristiky zamestnaneckého dôchodkového zabezpečenia. Konkrétne, návrh zákona upravuje ako prispievateľa do osobného dôchodkového produktu </w:t>
            </w:r>
            <w:r>
              <w:rPr>
                <w:rFonts w:ascii="Times" w:hAnsi="Times" w:cs="Times"/>
                <w:sz w:val="25"/>
                <w:szCs w:val="25"/>
              </w:rPr>
              <w:lastRenderedPageBreak/>
              <w:t>zamestnávateľa účastníka, ktorý platí príspevky, ak sa na tom s účastníkom dohodnú. Príspevky platí zamestnávateľ na základe zmluvy s poskytovateľom, pričom sa navyše určuje limit, s koľkými spoločnosťami musí zamestnávateľ zmluvu uzatvoriť. Zároveň má zamestnávateľ za prispievanie svojim zamestnancom možnosť získať daňové úľavy. Poskytovateľ uvedený v návrhu tak napĺňa definíciu Inštitúcie zamestnaneckého dôchodkového zabezpečenia zo smernice IORP II. Z tohto dôvodu považujeme za nutné, aby sa aj ďalšie ustanovenia smernice IORP II, ktorých cieľom je zaručenie vysokého stupňa bezpečnosti pre všetkých budúcich dôchodcov zavedením prísnych štandardov dohľadu, obozretného a efektívneho spravovania zamestnaneckých dôchodkových plánov, uplatňovali na osobný dôchodkový produkt alebo, aby sa možnosť platiť príspevky na tento produkt pre zamestnávateľov z návrhu zákona vypustila.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27</w:t>
            </w:r>
            <w:r>
              <w:rPr>
                <w:rFonts w:ascii="Times" w:hAnsi="Times" w:cs="Times"/>
                <w:sz w:val="25"/>
                <w:szCs w:val="25"/>
              </w:rPr>
              <w:br/>
              <w:t>Požadujeme zabezpečiť rovnosť z pohľadu poskytovateľov a účastníkov systému, keďže takto nastavený systém nie je možné považovať za univerzálny, čo je základnou požiadavkou každého dôchodkového systému a zároveň nie je transparentný voči účastníkovi ako spotrebiteľovi a neobsahuje požiadavky na jeho bezpečnosť, ktorá by bola porovnateľná s dôchodkovými produktmi, ktoré sú aktuálne na Slovensku regulované Odôvodnenie: Predložený návrh zákona úplne liberalizuje podmienky na sporenie v štátom podporovaných dobrovoľných dôchodkových schémach a upúšťa od štandardov bezpečnosti v dobrovoľnom dôchodkovom sporení. Aj napriek tomu, že európska legislatíva (Smernica IORP II, Nariadenie o PEPP) si ako jeden z najvyšších princípov kladie obozretnosť v investovaní a bezpečnosť v dôchodkovom sporení, predložený návrh zákona neobsahuje žiadne ustanovenia, ktoré by akýmkoľvek spôsobom stanovovali tieto podmienky pre nový osobný dôchodkový produkt. Absencia ustanovení, ktoré by zadefinovali samotný produkt, podmienky jeho poskytovania, nákladovosti, investičných limitov, či dodatočných podmienok v oblasti správy nesie so sebou veľké riziko, že niektoré osobné dôchodkové produkty nebudú spĺňať základné požiadavky na bezpečnosť a transparentnosť, ktorá musí tvoriť integrálnu súčasť dôchodkových produktov. Keďže v zmysle § 27 sa na poskytovateľov vzťahujú aj osobitné predpisy, ktoré upravujú ich činnosť a teda aj vykonávacie predpisy k týmto osobitným predpisom tak niektoré z týchto vykonávacích predpisov môžu taktiež spôsobovať nerovnosť medzi poskytovateľmi, napr. vykonávací predpis k obmedzeniu propagácií a reklame, ktorý sa aplikuje na DSS.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24</w:t>
            </w:r>
            <w:r>
              <w:rPr>
                <w:rFonts w:ascii="Times" w:hAnsi="Times" w:cs="Times"/>
                <w:sz w:val="25"/>
                <w:szCs w:val="25"/>
              </w:rPr>
              <w:br/>
              <w:t xml:space="preserve">Požadujeme, aby výpis z účtu účastníka mal rovnaké parametre ako výpis účastníka podľa zákona 650/2004 Z. z. o doplnkovom dôchodkovom sporení a aby opatrenie o určení prognóz vychádzalo z už nastaveného systému terajšieho III. dôchodkového piliera. Odôvodnenie: Pokiaľ budú existovať rôzne druhy výpisov pre účastníkov v rámci existujúceho III. piliera a účastníkov v rámci osobného dôchodkového produktu dôjde na strane DDS k ďalším systémovým zásahom, čo považujeme pri nedávnych zmenách, ktoré doplnkové dôchodkové spoločnosti museli implementovať za neprijateľné a finančne nákladné. Navyše príprava rôznych výpisov bude neprehľadná a zmätočná aj pre samotných klientov. Návrh zákona o osobnom dôchodkovom produkte nepozná pojem poberateľ dávky. Výpis z účtu sa nerozlišuje na účastnícky a poberateľký a v zákone je po obsahovej stránke výpisu myslené len na účastníkov v sporiacej fáze. V návrhu taktiež nie je povinnosť zasielať výpis pri prevode.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 Požadujeme doplniť do predmetu zákona a následne aj do znenia samotného zákona detailnejšie požiadavky na samotný osobný dôchodkový produkt, vrátane finančných limitov ako aj organizačné požiadavky na poskytovanie tohto produktu.</w:t>
            </w:r>
            <w:r>
              <w:rPr>
                <w:rFonts w:ascii="Times" w:hAnsi="Times" w:cs="Times"/>
                <w:sz w:val="25"/>
                <w:szCs w:val="25"/>
              </w:rPr>
              <w:br/>
              <w:t xml:space="preserve">V návrhu zákona absolútne nie sú uvedené požiadavky na reguláciu daného dôchodkového produktu (po investičnej stránke). Návrh zákona popiera princíp ochrany drobného sporiteľa (investora), ktorý je v súčasnosti zakotvený v zákone o doplnkovom dôchodkovom sporení. Ak sa má dosiahnuť skutočnosť, že tento produkt má byť ponúkaný vo verejnej ponuke bežnému (neprofesionálnemu) investorovi, musí spĺňať viacero požiadaviek. Ide predovšetkým o pravidlá diverzifikácie a vymedzenie povolených druhov finančných nástrojov. Pri tomto produkte musí byť jeho správca obzvlášť obozretný, nakoľko ide o úspory sporiteľov, ktoré im majú vylepšiť finančnú situáciu v starobe a preto nie je namieste neregulovať tento produkt po investičnej stránke a ponechávať reguláciu na zákony, resp. na subjekty, ktoré boli vytvorené na iný účel ako sporenie na dôchodok. Na základe uvedeného sa z osobného dôchodkového produktu môže stať veľmi rizikový produkt, čo je v rozpore s jeho charakterom. Ešte naliehavejšie táto požiadavka vyznieva v kontexte výraznej štátnej podpory pre tieto produkty, ktorá by určite nemala byť poskytovaná na extrémne rizikové produkty. Každý zo subjektov, ktorý podľa návrhu zákona bude môcť vytvárať daný produkt, bol vytvorený na </w:t>
            </w:r>
            <w:r>
              <w:rPr>
                <w:rFonts w:ascii="Times" w:hAnsi="Times" w:cs="Times"/>
                <w:sz w:val="25"/>
                <w:szCs w:val="25"/>
              </w:rPr>
              <w:lastRenderedPageBreak/>
              <w:t xml:space="preserve">presne vymedzený účel, pričom podľa toho sa nastavili aj regulačné pravidlá. Napríklad doplnkové dôchodkové spoločnosti dnes podliehajú viacerým stupňom kontroly a dohľadu, aby bola zabezpečená dostatočná bezpečnosť doplnkového dôchodkového sporenia pre všetkých účastníkov. Z tohto dôvodu sú dnes platné pravidlá na výkon vnútornej kontroly, vnútorného auditu, funkcie riadenia rizík, depozitára, či dohľadu zo strany Národnej banky Slovenska. Návrh zákona však nehovorí o tom, že by sa rovnaká úroveň kontroly mala zabezpečiť pri ďalších poskytovateľoch osobného dôchodkového produktu. Dochádza tak k odklonu doterajšieho trendu regulácie NBS napr. Odporúčanie útvarov dohľadu nad finančným trhom NBS z 5.10.2020 k nadobúdaniu CP do doplnkových dôchodkových fondov spravovaných doplnkovou dôchodkovou spoločnosťou. Je neprijateľné, aby pre istú časť dôchodkových schém platili regulácie a pre nový produkt, ktorý sa snaží marketingovo vyzerať atraktívne, neplatilo žiadne pravidlo pre redukciu rizík citlivo vnímaných dlhodobých úspor občanov. Ak počas investičného cyklu dôjde k systémovým chybám a z dôvodu chýbajúcich regulácií pre riziká dôjde k výraznému znehodnoteniu dlhodobých úspor možno aj natrvalo sa vytvorí opätovný tlak na verejné financie, ktorý práve týmto zákonom chce ministerstvo riešiť. Návrh zákona rovnako neuvádza reguláciu pre investičné aktivity a neupravuje aké aktíva môže tento produkt nakupovať. Nešpecifikujú sa ani investičné postupy, obmedzenia (napr. predaj na krátko) a iné špecifikácie investičného procesu, ktoré zákon o doplnkovom dôchodkovom sporení obsahuje. Návrh zákona v aktuálnom znení neurčuje maximálnu možnú odplatu za správu nového produktu ani bližšie nešpecifikuje poplatkovú štruktúru. Výsledkom môže byť, že v konečnom dôsledku cez viacero poplatkov môže byť navrhovaný produkt drahší ako existujúci systém. Týmto dochádza ku neprehľadnej situácii v dôchodkovom systéme na Slovensku a neúmernému zvyšovaniu rizika pre samotných sporiteľov. Máme za to, že štátu by malo záležať na tom, kto a podľa akých investičných pravidiel spravuje nielen finančné prostriedky od samotných sporiteľov a ich zamestnávateľov, ktoré sú určené na starobu, ale najmä štátne príspevky formou prémie, ktoré má štát záujem prispievať sporiteľom zo štátneho rozpočtu.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 Požadujeme doplniť definíciu osobného dôchodkového produktu.</w:t>
            </w:r>
            <w:r>
              <w:rPr>
                <w:rFonts w:ascii="Times" w:hAnsi="Times" w:cs="Times"/>
                <w:sz w:val="25"/>
                <w:szCs w:val="25"/>
              </w:rPr>
              <w:br/>
              <w:t>V predloženom návrhu zákona úplne absentuje definícia samotného osobného dôchodkového produktu. § 2 uvádza iba, že ide o právny vzťah, ktorý vzniká na základe zmluvy. Nie je teda vôbec jasné, o aký produkt vôbec pôjde. Z toho, že by mal zahŕňať investičnú možnosť vytvorenú na základe stratégie životného cyklu je síce možné predpokladať, že mal predkladateľ v úmysle definovať tento produkt ako investičný, no zo znenia zákona to explicitne nevyplýva. Môže byť teda za osobný dôchodkový produkt považovaný aj sporiaci produkt s garantovaným výnosom, napr. termínovaný účet?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o osobnom dôchodkovom produkte</w:t>
            </w:r>
            <w:r>
              <w:rPr>
                <w:rFonts w:ascii="Times" w:hAnsi="Times" w:cs="Times"/>
                <w:sz w:val="25"/>
                <w:szCs w:val="25"/>
              </w:rPr>
              <w:br/>
              <w:t xml:space="preserve">Vo všeobecnosti oceňujeme, že po rokoch minimálnej podpory doplnkového sporenia na dôchodok bol do pripomienkového konania predložený návrh zákona, ktorý významnejším spôsobom podporuje dobrovoľné sporenie na dôchodok. Za zásadný problém predloženého návrhu považujeme bezpečnosť dôchodkového sporenia pre účastníkov v novo navrhovanom produkte vyplývajúcu z úplnej liberalizácie podmienok pre poskytovanie a poskytovateľov tohto produktu a zároveň absenciu akejkoľvek regulácie samotného produktu. Zároveň ako zásadný problém vnímame zvýšenie administratívnej záťaže na strane zamestnávateľov, ktorý vyplynie z nutnosti spolupracovať s mnohými poskytovateľmi osobného dôchodkového produktu, ktorých podľa odhadu môže byť na slovenskom trhu viac ako 100. Zároveň nezadefinovanie samotného produktu a rôznorodosť poskytovateľov výrazne zvýšia potrebu finančnej gramotnosti a vedomostí o produktoch finančného trhu, ich špecifikách, nákladovosti a rizikách. Zvýši sa tak tlak nie len na zamestnancov, ale aj samotných zamestnávateľov, ktorí cítia svoju zodpovednosť za rozhodnutia, ktoré budú prospešné pre ich zamestnancov a ich budúce dôchodkové úspory. Pôvodný systém doplnkového dôchodkového poistenia bol založený na tripartitnom systéme a aj po jeho zmene na doplnkové dôchodkové sporenia vzťahy zamestnávateľov a doplnkových dôchodkových spoločností boli pomerne jasné, vzhľadom na jednotnú regulácia, možnosť porovnateľnosti výsledkov jednotlivých spoločností. Nový návrh však okrem vyššie spomenutých rizík prináša pravdepodobne aj zvýšenie finančnej nákladovosti pre zamestnávateľov vyplývajúcej z nemožnosti uplatnenia si daňových výdavkov zo zaplatených príspevkov pre </w:t>
            </w:r>
            <w:r>
              <w:rPr>
                <w:rFonts w:ascii="Times" w:hAnsi="Times" w:cs="Times"/>
                <w:sz w:val="25"/>
                <w:szCs w:val="25"/>
              </w:rPr>
              <w:lastRenderedPageBreak/>
              <w:t>účastníkov doplnkového dôchodkového sporenia s dávkovými plánmi. Všetky tieto komplikácie spojené s novým systémom môžu mať na zamestnávateľov natoľko negatívne dôsledky, že prehodnotia svoju účasť na takejto forme sporenia pre svojich zamestnancov, čím by systém dobrovoľného dôchodkového sporenia prišiel o svoju často deklarovanú najväčšiu výhodu. Požadujeme preto prepracovanie tohto zákona tak, aby v platnosti ostali časti, ktorými sa umožňuje vykonateľnosť celoeurópskeho dôchodkového produktu (PEPP) a zabezpečuje zvýšená podpora pre detailne regulované produkty III. piliera - doplnkové dôchodkové sporenie a celoeurópsky dôchodkový produkt. Zásadne žiadame poskytovanie štátom podporovaného dobrovoľného dôchodkového sporenia v rámci štandardne nastavených podmienok platných v Zákone č. 650/2004 Z. z. o doplnkovom dôchodkovom sporení alebo v Nariadení EP a Rady (EÚ) 2019/1238 o celoeurópskom osobnom dôchodkovom produkte.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 Pripomienka nie je akceptovaná v časti kde pripomienkujúci subjekt požaduje zvýšiť podporu III. piliera.</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návrhu zákona všeobecne </w:t>
            </w:r>
            <w:r>
              <w:rPr>
                <w:rFonts w:ascii="Times" w:hAnsi="Times" w:cs="Times"/>
                <w:sz w:val="25"/>
                <w:szCs w:val="25"/>
              </w:rPr>
              <w:br/>
              <w:t xml:space="preserve">Z doložky vybraných vplyvov vyplýva, že predkladateľ návrhu zákona nezvažoval iné možnosti, ako naplniť záväzky vyplývajúce z Ústavy Slovenskej republiky a z povinnosti vykonať čl. 47 a čl. 57 nariadenia Európskeho parlamentu a Rady EÚ 2019/1238 o celoeurópskom osobnom dôchodkovom produkte. Predkladateľ návrhu zákona sa obmedzil len na konštatovanie, že nepredložením návrhu zákona (tzv. nulový variant), by nedošlo k naplneniu vyššie uvedených záväzkov. Neboli však predložené žiadne alternatívne riešenia, ako naplniť dané záväzky inak, ako spôsobom navrhovaným v návrhu zákona, pričom zo sprievodných materiálov k návrhu zákona nevyplýva, že by predkladateľ zvážil aj alternatívne formy riešenia, na základe ktorých by bolo posúdené, že predkladaná forma podpory daného druhu sporenia predstavuje najlepšiu hodnotu za peniaze. Z údajov uvedených v doložke vplyvov na podnikateľské prostredie vyplýva, že je predpokladaný nárast výdavkov na strane zamestnávateľov minimálne v sume a) 12 mil. EUR/rok, ak ide o zamestnancov, ktorí vykonávajú rizikové práce a pri ktorých by mala zamestnávateľom vzniknúť nová povinnosť určiť zamestnancom, ktorí dobrovoľne neuzatvorili zmluvu s doplnkovou dôchodkovou spoločnosťou, spoločnosť, do ktorej bude zamestnávateľ za zamestnancov uhrádzať zákonné príspevky, b) 53 mil. EUR v roku 2023 a 91 mil. Eur v roku 2024, resp. podľa údajov uvedených v sprievodnej dokumentácii: „V roku 2020 dosiahol úhrn príspevkov zamestnávateľa do III. piliera hodnotu približne 190,4 mil. eur. Spolu s rozšírením možnosti zamestnávateľských príspevkov na osobný dôchodkový produkt predpokladáme navýšenie úhrnu príspevkov zamestnávateľa na úroveň približne 243 miliónov eur a v roku 2024 na úroveň asi 281 miliónov eur.". Z uvedeného dôvodu nesúhlasíme s predloženým návrhom zákona ako celkom a žiadame, aby bol späť vzatý v celkom rozsahu a bola vykonaná analýza alternatívnych možností naplnenia vyššie uvedených ústavných a európskych záväzkov, ktoré by spĺňali základnú požiadavku toho, že ide o najlepšiu hodnotu za peniaze (a to, či už vo vzťahu k verejným prostriedkom, ako aj k súkromným prostriedkom zamestnávateľov). Nesúhlasíme s tým, aby bez analýzy alternatívnych foriem riešenia boli zamestnávatelia povinní plniť povinnosti v rozsahu predkladaného návrhu zákona a súčasne, aby štátu vznikla povinnosť prispievať z verejných zdrojov bez podrobnejších analýz efektívnosti navrhovaných príspevkov zo strany štátu na motiváciu sporiteľov.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21 </w:t>
            </w:r>
            <w:r>
              <w:rPr>
                <w:rFonts w:ascii="Times" w:hAnsi="Times" w:cs="Times"/>
                <w:sz w:val="25"/>
                <w:szCs w:val="25"/>
              </w:rPr>
              <w:br/>
              <w:t xml:space="preserve">Zachovanie integrovaného dohľadu prostredníctvom NBS aj nad dodržiavaním podmienok poskytovania dôchodkovej prémie Odôvodnenie: Návrh zákona stanovuje, že štátny dozor nad dodržiavaním podmienok poskytovania dôchodkovej prémie vykonáva Ministerstvo financií SR, táto úprava však prináša potrebu navýšenia kapacít na strane štátu, čo bude mať samozrejme vplyv aj na navýšenie nákladovosti celého systému, ktorý sa predraží na strane štátu. Preto navrhujeme aplikovanie integrovaného dohľadu nad poskytovateľmi zo strany Národnej banky Slovenska v súlade so všeobecnými pravidlami postupu pri dohľade nad finančným trhom podľa zákona o dohľade nad finančným trhom a nie uplatňovať v rámci kontroly poskytovateľov ustanovenia zákona č. 10/1996 Z. z. o kontrole v štátnej správe v znení neskorších predpisov. Týmto postupom by nedošlo až k takému zaťaženie štátu ako aj dohliadaného subjektu - poskytovateľa. Zároveň nakoľko sa na osobný dôchodkový produkt (a teda pravdepodobne aj na dôchodkovú prémiu) v zmysle § 27 navrhovaného zákona subsidiárne vzťahujú ustanovenia osobitných predpisov, na základe ktorých poskytovatelia vykonávajú svoju činnosť tak výkonom dohľadu výlučne zo strany Národnej banky Slovenska a následným plnením prípadných usmernení a nápravných opatrení udelených výlučne zo strany NBS nedôjde k prípadnému rozporu vo výklade navrhovaného zákona, ktorý by poskytlo Ministerstvo financií SR a NBS a dohliadaný subjekt by mal jednoznačné, nezmätočné pokyny/usmernenia od jedného subjektu dohľadu.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 8 </w:t>
            </w:r>
            <w:r>
              <w:rPr>
                <w:rFonts w:ascii="Times" w:hAnsi="Times" w:cs="Times"/>
                <w:sz w:val="25"/>
                <w:szCs w:val="25"/>
              </w:rPr>
              <w:br/>
              <w:t xml:space="preserve">Zadefinovaný predmet a účel zmluvy o osobnom dôchodkovom produkte kopírujú predmet a účel účastníckej zmluvy Odôvodnenie: Uvedená časť návrhu zákona do značnej miery, najmä v rozsahu predmetu a účelu zmluvy o osobnom dôchodkovom produkte, kopíruje systém doplnkového dôchodkového sporenia čím vytvára v existujúcom systéme sporenia na starobu a pre prípad osobitných ťažkých životných situácií v zásade ďalší </w:t>
            </w:r>
            <w:r>
              <w:rPr>
                <w:rFonts w:ascii="Times" w:hAnsi="Times" w:cs="Times"/>
                <w:sz w:val="25"/>
                <w:szCs w:val="25"/>
              </w:rPr>
              <w:lastRenderedPageBreak/>
              <w:t>subsystém, čo je možné taktiež považovať za likvidáciu doplnkového dôchodkového sporenia na Slovensku. Zároveň, v prípade ak poskytovateľom je iná osoba ako doplnková dôchodková spoločnosť, však uvedené ustanovenie nedostatočne špecifikuje náležitostí zmluvy o osobnom dôchodkovom produkte pričom absencia môže spôsobiť pochybnosti o splnení podmienok zmluvy o osobnom dôchodkovom produkte a zároveň vykazuje znaky netransparentnosti voči účastníkovi ako spotrebiteľovi.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w:t>
            </w:r>
            <w:r>
              <w:rPr>
                <w:rFonts w:ascii="Times" w:hAnsi="Times" w:cs="Times"/>
                <w:sz w:val="25"/>
                <w:szCs w:val="25"/>
              </w:rPr>
              <w:lastRenderedPageBreak/>
              <w:t>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2. K čl. I k § 9 ods. 5 a 6:</w:t>
            </w:r>
            <w:r>
              <w:rPr>
                <w:rFonts w:ascii="Times" w:hAnsi="Times" w:cs="Times"/>
                <w:sz w:val="25"/>
                <w:szCs w:val="25"/>
              </w:rPr>
              <w:br/>
              <w:t xml:space="preserve">K jednotlivým ustanoveniam: 2. K čl. I k § 9 ods. 5 a 6: - O Podľa odseku 5 prvej vety je zamestnávateľ povinný uzatvoriť zmluvu medzi poskytovateľom a zamestnávateľom s poskytovateľom, s ktorým má zamestnanec uzatvorenú zmluvu o osobnom dôchodkovom produkte, na ktorú sa budú platiť dohodnuté príspevky zamestnávateľa. V zmysle druhej vety má zamestnávateľ povinnosť uzatvoriť zmluvu s doplnkovou dôchodkovou spoločnosťou a najviac s dvoma poskytovateľmi, ktorí nie sú doplnkovou dôchodkovou spoločnosťou. V zmysle odseku 6 má zamestnávateľ v prípade zamestnanca, ktorý má uzatvorených viacero zmlúv o osobnom dôchodkovom produkte, povinnosť platiť príspevok len raz, a to poskytovateľovi, s ktorým má zamestnanec uzatvorenú zmluvu a sám si ho zvolil. Vzhľadom na uvedené z predloženého textu jednoznačne nevyplýva postup, aký má zamestnávateľ zvoliť pri výbere poskytovateľov, s ktorými má povinnosť uzatvoriť zamestnávateľskú zmluvu tak, aby došlo k naplneniu prvej aj druhej vety odseku 5 aj odseku 6 (výber zamestnancom). Napríklad, ak by mal zamestnanec uzatvorenú zmluvu o osobnom dôchodkovom produkte s poskytovateľom alebo by si na platenie príspevku zvolil zmluvu s poskytovateľom, s ktorým zamestnávateľ nemá uzatvorenú zamestnávateľskú zmluvu, pritom zamestnávateľ by splnil podmienku druhej vety odseku 5, nie je zrejmé, ako by došlo k naplneniu povinnosti platiť príspevok poskytovateľovi podľa výberu zamestnanca (odsek 6). Z uvedeného dôvodu žiadame jednoznačne ustanoviť povinnosť zamestnávateľa uzatvoriť zamestnávateľskú zmluvu vo vzťahu k výberu poskytovateľa samotným zamestnancom, prípadne jednoznačne upraviť povinnosť zamestnanca uzatvoriť zmluvu o osobnom dôchodkovom produkte z okruhu poskytovateľov, s ktorými má zamestnávateľ uzatvorenú zamestnávateľskú zmluvu. Vzhľadom na doterajšie skúsenosti, na nevyspytateľnosť zmien, ktoré by mohli v budúcnosti nastať (najmä v neprospech účastníkov) v systéme osobného dôchodkového produktu, odporúčame zaviesť v systéme zásadu, aby sa na nároky z uzatvorených zmlúv o osobnom dôchodkovom produkte vzťahovali predpisy účinné v čase jej uzatvárania. Taktiež, podľa všeobecnej časti dôvodovej správy, účelom zákona je vykonanie čl. 47 (Podmienky súvisiace s akumulačnou fázou) a čl. 57 (Podmienky súvisiace s fázou dekumulácie) Nariadenia Európskeho parlamentu a Rady EÚ 2019/1238 o celoeurópskom osobnom dôchodkovom produkte (PEPP), a nie preberanie ustanovení právnej úpravy, ktoré už sú priamo záväzné na základe nariadenia, vrátane definícií.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3. K čl. III k zákonu č. 595.2003 Z. z. o dani z príjmov v znení neskorších zmien a doplnení: - Z (nad rámec)</w:t>
            </w:r>
            <w:r>
              <w:rPr>
                <w:rFonts w:ascii="Times" w:hAnsi="Times" w:cs="Times"/>
                <w:sz w:val="25"/>
                <w:szCs w:val="25"/>
              </w:rPr>
              <w:br/>
              <w:t xml:space="preserve">Tak ako bolo pertraktované počas pracovných stretnutí, v rámci videokonferencie v závere roka 2020 a Generálnou prokuratúrou Slovenskej republiky avizované, k § 5 zákona č. 595/2003 Z. z. o dani z príjmov v znení neskorších zmien a doplnení (ďalej zákon o dani z príjmov), navrhujeme reflektovať na skutočnosť, že ak sa z poistného zaplateného generálnou prokuratúrou za európskeho delegovaného prokurátora stane príjem zo závislej činnosti, ktorý bude zdaňovaný podľa § 5 ods. 1 písm. g) zákona o dani z príjmov, a nemá sa z neho platiť poistné, potom je potrebné to upraviť novelou zákona o dani z príjmov. Tak ako bolo navrhnuté Generálnou prokuratúrou Slovenskej republiky, opätovne navrhujeme uvedený druh príjmu vypustiť z § 5 ods. 1 písm. g) zákona o dani z príjmov a to tak, aby sa dostal mimo rozsahu príjmov § 5 ods. 1 písm. a) až h) a m), ods. 2 a 3 zákona č. 595/2003 Z. z. o dani z príjmov, z ktorých sa platí poistné. Týmto postupom nevznikne povinnosť platiť poistné z uvedeného druhu príjmu a zostane zachovaná aj prepojenosť platenia zdravotných a sociálnych odvodov s platením daní (ustanovené od roku 2011). Podľa nášho názoru, je nelogické, aby bolo platené poistné z príjmu, ktorým je poistné. V prípade, ak by sa vo vzťahu k uvedenému príjmu nepristúpilo k novele dotknutého ustanovenia, poukazujeme aj na to, že z tohto nepeňažného príjmu vyplynie povinnosť platiť poistné nielen pre samotného európskeho delegovaného prokurátora, ale znovu aj pre Generálnu prokuratúru Slovenskej republiky.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dňa 15.11.2021. GPSR vyhodnotenie pripomienky akceptoval z nasledovných dôvodov. Pripomienka je nad rámec právnej úpravy. Napriek predbežným rokovaniam o prijatí právnej úpravy medzi GP SR a MFSR nie je možné pripomienku akceptovať vzhľadom na časový posun účinnosti predkladaného návrhu zákona, ktorý neumožňuje, aby právna úprava, ktorú GPSR v pripomienke navrhuje nadobudla účinnosť 1.1.2022. Presadenie právnej úpravy je nevyhnutné negociovať mimo legislatívneho procesu predkladanej novely.</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1. Všeobecne:</w:t>
            </w:r>
            <w:r>
              <w:rPr>
                <w:rFonts w:ascii="Times" w:hAnsi="Times" w:cs="Times"/>
                <w:sz w:val="25"/>
                <w:szCs w:val="25"/>
              </w:rPr>
              <w:br/>
              <w:t xml:space="preserve">Z materiálov predložených do medzirezortného pripomienkového konania, najmä zo všeobecnej a osobitnej časti dôvodovej správy vyplýva, že cieľom predkladanej právnej úpravy je zavedenie osobného dôchodkového produktu v súlade s požiadavkou Nariadenia Európskeho parlamentu a Rady EÚ </w:t>
            </w:r>
            <w:r>
              <w:rPr>
                <w:rFonts w:ascii="Times" w:hAnsi="Times" w:cs="Times"/>
                <w:sz w:val="25"/>
                <w:szCs w:val="25"/>
              </w:rPr>
              <w:lastRenderedPageBreak/>
              <w:t xml:space="preserve">2019/1238 o celoeurópskom osobnom dôchodkovom produkte (PEPP) (ďalej len „nariadenie“). Ďalším cieľom je založenie aktívnej participácie štátu na tom, aby dobrovoľné schémy mohli byť významnejším zdrojom financovania príjmu občanov v starobe, a tým mohli výraznejšie prispieť k zníženiu rizika finančnej deprivácie obyvateľov v starobe. Účinnosť právnej úpravy je navrhnutá od 1. januára 2023 s tým, že účinnosť bodu 8 článku III sa navrhuje od 1. januára 2025. Dosiahnutie uvedených cieľov predkladateľ navrhuje zavedením právnej úpravy osobného dôchodkového produktu ako právneho vzťahu, v ktorom sa poskytovateľ zaväzuje vyplácať príjem v starobe alebo pre prípad osobitne ťažkej životnej situácie z majetku zhromaždeného z príspevkov. Jedna fyzická osoba bude môcť uzatvoriť viacero zmlúv súbežne, ale len z jednej, ktorú si určí, bude môcť čerpať výhody. Predložený návrh zákona ako celok je komplikovaný, nečitateľný a neprehľadný pre zamestnávateľov, sporiteľov starobného dôchodkového sporenia aj účastníkov doplnkového dôchodkového sporenia. Predkladateľ vecne vstupuje do ďalších siedmich všeobecne záväzných právnych predpisov, v ktorých navrhuje zmeny nielen v súvislosti so zavádzaním štátnych benefitov spojených s platením príspevkov na osobný dôchodkový produkt, ale aj, napríklad, ruší možnosť platenia dobrovoľných príspevkov sporiteľom na starobné dôchodkové sporenie (II. pilier), uplatnenie príspevku plateného zamestnávateľom na doplnkové dôchodkové sporenie (III. pilier) za zamestnanca, ktorý je účastníkom so zmluvou spred roku 2014 s dávkovým plánom, ako daňového výdavku (od roku 2025). Navrhovateľ vstupuje do dávok, ktoré mali byť poskytované účastníkom doplnkového dôchodkového sporenia, ktorí uzatvorili zmluvu pred nadobudnutím účinnosti predloženého návrhu. Ide o opatrenia v neprospech účastníkov doplnkového dôchodkového sporenia. Okrem uvedeného, predkladateľ vstupuje do dávkovej časti doplnkového dôchodkového sporenia u tej časti účastníkov, ktorí uzatvorili zmluvu o doplnkovom dôchodkovom sporení pred nadobudnutím účinnosti predloženého návrhu. Predlžuje sa minimálna doba výplatnej fázy programového výberu z 5 na 10 rokov, ruší sa možnosť jednorazového výberu každých 10 rokov bez udania dôvodu. Účastníci doplnkového dôchodkového sporenia, ktorí uzatvorili zmluvu podľa zákona č. 650/2004 Z. z. o doplnkovom dôchodkovom sporení a o zmene a doplnení niektorých zákonov v znení neskorších predpisov (ďalej len „zákon č. 650/2004 Z. z.“) a nemajú dávkový plán, sa podľa predloženého návrhu v zásade zo zákona stávajú účastníkmi osobného dôchodkového produktu vrátane príslušných ustanovení o dávkach, ktoré sú pre nich nevýhodnejšie v porovnaní s aktuálnymi nárokmi na dávky. Uvedené sa navrhuje realizovať bez zmeny zmluvy, ale benefity na príspevkoch sa ich budú týkať až po zmene zmluvy na osobný dôchodkový produkt (nepriamo sú nútení zmeniť účastnícke zmluvy). Navrhovanou právnou úpravou sa vstupuje do legitímnych očakávaní účastníkov doplnkového dôchodkového sporenia vo vzťahu k dávkam, na ktoré by nadobudli nárok podľa zákona č. 650/2004 Z. z. v znení účinnom v čase podpísania zmluvy. Navrhovanou právnou úpravou sa zavádza podpora štátu účastníkovi osobného dôchodkového produktu vo forme dôchodkovej prémie v sume 60, 80 a 100 eur za kalendárny rok v závislosti od výšky pripísaného príspevku za kalendárny rok na prémiovú zmluvu (min. 180, 240 alebo 300 eur), a to len v prípade, ak bol účastník povinne verejne zdravotne poistený najmenej 270 dní v dotknutom roku. Existencia uvedenej podmienky nie je bližšie vysvetlená a dôchodkové poistenie a verejné zdravotné poistenie majú rozdielne obdobie trvania povinného poistenia, takže ustanovenie takejto podmienky nemá logický základ. Cieľom je zvýšiť pokrytie dobrovoľnou schémou a zvýšiť objem finančných úspor. Prvoradým cieľom zmien podobného charakteru, ktoré nútia jednotlivcov do zvýšeného investovania, by malo byť zlepšenie finančného zabezpečenia v starobe, ktoré však v materiáli nerezonuje. Návrhom sa, v zásade, jestvujúce benefity v daňovej oblasti na príspevky na doplnkové dôchodkové sporenie preklápajú na príspevky účastníka osobného dôchodkového produktu a jeho zamestnávateľa. Úplný rozsah benefitov štátu vo forme dôchodkovej prémie, daňových výhod a výhody pri neplatení poistného na verejné zdravotné poistenie z príspevkov od 1. januára 2023 sa viaže výlučne k príspevkom účastníkov zavádzaného osobného dôchodkového produktu a ich zamestnávateľov. Návrhom sa od 1. januára 2025 osobitne znevýhodňuje okruh účastníkov doplnkového dôchodkového sporenia, ktorí majú zmluvu uzatvorenú pred rokom 2014, ktorej súčasťou je dávkový plán. Ich zamestnávatelia si od roku 2025 nebudú môcť uplatniť daňovú úľavu na príspevkoch na doplnkové dôchodkové sporenie, ktoré zaplatia za uvedený okruh zamestnancov. Nakoľko bola zmluva o doplnkovom dôchodkovom sporení podpísaná v čase, keď zákon o doplnkovom dôchodkovom poistení predpokladal určenie dávkového plánu, nevidíme dôvod na zavedenie takejto nerovnosti medzi porovnateľnými účastníkmi. Nerovnosti nastanú aj medzi účastníkmi, ktorí si nároky zo zmluvy uzatvorenej v rovnakom čase podľa zákona č. 650/2004 Z. z. uplatnili v rozličnom čase (pred navrhovanou zmenou a po nej), ale aj medzi účastníkmi, ktorí uzatvorili zmluvy o doplnkovom dôchodkovom sporení v rozličnom čase (napríklad pred rokom 2014 a od roku 2014), a to pri platení príspevkov aj pri nárokoch na dávky s tým, že ich príspevky boli porovnateľné. Pritom nebudú spôsobené nesprávnym investovaním, ale zo zákona. Z uvedeného dôvodu považujeme predložený návrh za vecne nespravodlivý a nesprávny. Príspevky na osobný dôchodkový produkt na strane zamestnanca budú do výšky 180 eur ročne uplatniteľné ako nezdaniteľná časť základu dane a príspevky zamestnávateľa za zamestnanca </w:t>
            </w:r>
            <w:r>
              <w:rPr>
                <w:rFonts w:ascii="Times" w:hAnsi="Times" w:cs="Times"/>
                <w:sz w:val="25"/>
                <w:szCs w:val="25"/>
              </w:rPr>
              <w:lastRenderedPageBreak/>
              <w:t xml:space="preserve">budú u zamestnanca, povinného účastníka dobrovoľného dôchodkového sporenia, oslobodené od dane na strane zamestnanca aj na strane zamestnávateľa. Dávky osobného dôchodkového produktu budú podliehať 19 % zrážkovej dani. Zároveň sa navrhuje zrušiť platenie poistného na verejné zdravotné poistenie z príspevkov platených zamestnávateľom za účastníka osobného dôchodkového produktu. Z hľadiska povinností zamestnávateľa dochádza k zvýšeniu administratívnej záťaže zvýšením počtu finančných inštitúcií, ktoré budú môcť osobný dôchodkový produkt ponúkať vo svojom portfóliu a zamestnávateľ bude povinný reagovať na výber poskytovateľa zamestnancom.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Čl.I. §6 ods. 1 písm. b) a §9 ods. 5</w:t>
            </w:r>
            <w:r>
              <w:rPr>
                <w:rFonts w:ascii="Times" w:hAnsi="Times" w:cs="Times"/>
                <w:sz w:val="25"/>
                <w:szCs w:val="25"/>
              </w:rPr>
              <w:br/>
              <w:t>„Zamestnávateľ sa musí na platení príspevku so zamestnancom dohodnúť“ – ide o veľmi nejasne formulovanú podmienku, ktorá môže vyvolať zvýšenú administratívni záťaž pre zamestnávateľa. Tiež nie je z tohto znenia jasné, čo nastane v prípade, ak sa zamestnávateľ nedohodne, a čí to nespôsobí možnú diskrimináciu účastníka - zamestnanca. Súčasný stav v treťom pilieri je nastavený na uzatvorení zamestnávateľskej zmluvy, v ktorej sa zamestnávateľ zaväzuje platiť príspevky zamestnancom a následne s jednotlivými zamestnancami uzatvára dohodu o zrážkach zo mzdy, kde sa ale jedná len o stanovenie výšky účastníckeho príspevku konkrétneho zamestnanca.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Čl.III. §19</w:t>
            </w:r>
            <w:r>
              <w:rPr>
                <w:rFonts w:ascii="Times" w:hAnsi="Times" w:cs="Times"/>
                <w:sz w:val="25"/>
                <w:szCs w:val="25"/>
              </w:rPr>
              <w:br/>
              <w:t>Od 1.1.2025 si zamestnávatelia nebudú môcť dať do nákladov zamestnávateľské príspevky pre účastníkov dds, ktorí majú účastnícku zmluvu s dávkovými plánmi. Na základe tohto návrhu bude dochádzať k ďalšiemu administratívnemu zaťaženiu zamestnávateľov, a to na mesačnej báze. Bude nutné každý mesiac sledovať, či niektorý zo zamestnancov pristúpil na nové podmienky a či daný zamestnávateľský príspevok možno zahrnúť v danom mesiaci do nákladov. Na takúto zložitú administratívu nemá zamestnávateľ kapacity a nie sú ani stanovené mechanizmy kontroly zmluvných podmienok zo strany zamestnávateľa, keďže tento o konkrétnych podmienkach na zmluve jeho zamestnanca nemá informácie. Motivácia zamestnávateľov platiť príspevky takýmto zamestnancom – účastníkom sa kvôli enormnému komplikovaniu celej administratívy a účtovania nákladov môže strácať, či dokonca hrozí, že povedie až k snahe o postupné vypovedania zamestnávateľských zmlúv. Čo by bol kontraproduktívny a nežiadúci efekt, keďže práve poskytovanie zamestnávateľského príspevku na doplnkové dôchodkové sporenie je dlhodobo najväčším benefitom a silným motivačným faktorom pre samotný vstup zamestnanca do doplnkového dôchodkového sporenia.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Čl.III. §11</w:t>
            </w:r>
            <w:r>
              <w:rPr>
                <w:rFonts w:ascii="Times" w:hAnsi="Times" w:cs="Times"/>
                <w:sz w:val="25"/>
                <w:szCs w:val="25"/>
              </w:rPr>
              <w:br/>
              <w:t>Účastníci – zamestnanci, ktorí majú zmluvu o doplnkovom dôchodkovom sporení bez dávkového plánu a po prijatí navrhovaného zákona sa im automaticky menia - sprísňujú podmienky na výplatu dávok, a teda budú rovnaké s osobným dôchodkovým produktom, zároveň strácajú možnosť uplatňovania si nezdaniteľnej časti základu dane na zaplatené účastnícke príspevky na doplnkové dôchodkové sporenie (Ak teda nepristúpia zmenou zmluvy na osobnú dôchodkový produkt). Navrhovanú zmenu považujeme za diskriminačnú a nesystémovú.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28.12.2021 bol rozpor po vysvetlení odstránený.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o osobnom dôchodkovom produkte</w:t>
            </w:r>
            <w:r>
              <w:rPr>
                <w:rFonts w:ascii="Times" w:hAnsi="Times" w:cs="Times"/>
                <w:sz w:val="25"/>
                <w:szCs w:val="25"/>
              </w:rPr>
              <w:br/>
              <w:t>V návrhu zákona o osobnom dôchodkovom produkte, ktorým sa rozširuje tretí pilier o poskytovateľov uvedených v § 4 ods. 2 písm. c) až g) navrhovaného zákona, nie je upravená regulácia týchto poskytovateľov po investičnej stránke a ich kontrola v oblasti poskytovania osobného dôchodkového produktu. V sporení na dôchodok ide o veľké finančné zdroje nielen účastníkov a štátu, ale aj zamestnávateľov, ktoré musia byť pod prísnym dohľadom zo strany štátu. Dôveryhodnosť tretieho piliera nesmie byť ohrozená, zneužitá, ani inak spochybnená, k čomu by v prípade neregulovaného rozšírenia poskytovateľov mohlo dôjsť.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w:t>
            </w:r>
            <w:r>
              <w:rPr>
                <w:rFonts w:ascii="Times" w:hAnsi="Times" w:cs="Times"/>
                <w:sz w:val="25"/>
                <w:szCs w:val="25"/>
              </w:rPr>
              <w:lastRenderedPageBreak/>
              <w:t>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Čl.I. §9 ods.5</w:t>
            </w:r>
            <w:r>
              <w:rPr>
                <w:rFonts w:ascii="Times" w:hAnsi="Times" w:cs="Times"/>
                <w:sz w:val="25"/>
                <w:szCs w:val="25"/>
              </w:rPr>
              <w:br/>
              <w:t>Zamestnávateľ má v zmysle predkladaného návrhu povinnosť uzatvoriť zamestnávateľskú zmluvu s doplnkovou dôchodkovou spoločnosťou a najviac s dvoma ďalšími poskytovateľmi, ktorí nie sú doplnkovou dôchodkovou spoločnosťou. Ťarcha výberu týchto „nových“ poskytovateľov tak prechádza na zamestnávateľa, ktorý nemusí a zrejme ani nebude mať kapacity na komplexné posúdenie všetkých potencionálnych poskytovateľov, keďže títo budú vykonávať činnosť nielen na základe zákona o osobnom dôchodkovom produkte, ale aj množstva iných právnych úprav (podľa toho, či pôjde o banky, fondy, DSS a pod). Na zamestnávateľa sa tak prenáša v plnom rozsahu zodpovednosť výberu s ktorými poskytovateľmi uzatvorí zamestnávateľskú zmluvu, čo pri nedostatočnej regulácii a kontrole týchto poskytovateľov osobného dôchodkového produktu nie je adekvátne.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Čl.I. §9 ods.2</w:t>
            </w:r>
            <w:r>
              <w:rPr>
                <w:rFonts w:ascii="Times" w:hAnsi="Times" w:cs="Times"/>
                <w:sz w:val="25"/>
                <w:szCs w:val="25"/>
              </w:rPr>
              <w:br/>
              <w:t>Záväzok zamestnávateľa elektronicky zasielať poskytovateľovi rozpis príspevkov, je oprávnený, avšak pri tak širokom trhu poskytovateľov bude potrebné zjednotiť formu rozpisov. V opačnom prípadne by došlo k neúnosnej administratívnej záťaži zamestnávateľa.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Všeobecne k návrhu zákona </w:t>
            </w:r>
            <w:r>
              <w:rPr>
                <w:rFonts w:ascii="Times" w:hAnsi="Times" w:cs="Times"/>
                <w:sz w:val="25"/>
                <w:szCs w:val="25"/>
              </w:rPr>
              <w:br/>
              <w:t xml:space="preserve">Ministerstvo práce sociálnych vecí a rodiny SR (ďalej len „predkladateľ“) predložilo do medzirezortného pripomienkového konania Návrh zákona o osobnom dôchodkovom produkte a o zmene a doplnení niektorých zákonov ( ďalej len „návrh zákona“). Konfederácia odborových zväzov SR (ďalej tiež aj „KOZ SR“) víta predloženie návrhu zákona, ktorého ambíciou je podpora doplnkového sporenia na dôchodok vo forme poskytovania dôchodkovej prémie ako aj daňových a odvodových úľav. Aj napriek uvedenému KOZ SR k predloženému návrhu zákona predkladá nasledovné pripomienky. V predloženom návrhu zákona, podľa nášho názoru, absentuje prvok vyššej bezpečnosti účastníkov zapojených do osobného dôchodkového produktu s dôrazom na reguláciu zo strany štátu, ako aj prvok zákazu diskriminácie obdobne ako pri v súčasnosti platnej právnej úprave regulujúcej doplnkové dôchodkové sporenie (zákon č. 650/2004 Z. z. o doplnkovom dôchodkovom sporení a o zmene a doplnení niektorých zákonov v znení neskorších predpisov). Z predloženého návrhu zákona vyplýva, že osobný dôchodkový produkt má ambíciu nahradiť doposiaľ existujúce formy doplnkového dôchodkového sporenia, a to nepriamo cez zmenu právnych predpisov najmä právnou úpravou poskytovania daňovej výhody, odvodovej úľavy a poskytovaním dôchodkovej prémie. Po schválení návrhu zákona budú pre doplnkové dôchodkové sporenie platné a účinné viaceré právne predpisy, čo môže znamenať u účastníka, ktorý bude zväčša laikom v danej oblasti, sťaženú schopnosť zorientovať sa v ponúkaných produktoch, v systéme poplatkov za ponúkané produkty. Návrhom zákona sa vypúšťa určenie maximálnej odmeny za uzatvorenie zmluvy o doplnkovom dôchodkovom sporení. V praxi bude mať takáto úprava skôr negatívny dopad, keďže možno predpokladať, že finanční sprostredkovatelia budú, s vidinou získania vysokých odplát, ponúkať uzatvorenie zmluvy (zmlúv) pre klienta nevýhodnej (nevýhodných). Návrh zákona napr. nepočíta s možnosťou doručovania výpisu z účtu účastníka v papierovej podobe prostredníctvom poštového doručovateľa resp. kuriéra, ale iba v elektronickej podobe. Je preto otázne, ako sa s uvedeným ustanovením v praxi vysporiada poskytovateľ osobného dôchodkového produktu, lebo odoslať účastníkovi výpis inou ako elektronickou poštou nebude povinný. Rovnako je otázne, ako sa potom účastník, ktorý so sprostredkovateľom </w:t>
            </w:r>
            <w:r>
              <w:rPr>
                <w:rFonts w:ascii="Times" w:hAnsi="Times" w:cs="Times"/>
                <w:sz w:val="25"/>
                <w:szCs w:val="25"/>
              </w:rPr>
              <w:lastRenderedPageBreak/>
              <w:t xml:space="preserve">nebude komunikovať elektronickou formou, dozvie o stave účtu svojho osobného dôchodkového účtu.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 9 ods. 5 </w:t>
            </w:r>
            <w:r>
              <w:rPr>
                <w:rFonts w:ascii="Times" w:hAnsi="Times" w:cs="Times"/>
                <w:sz w:val="25"/>
                <w:szCs w:val="25"/>
              </w:rPr>
              <w:br/>
              <w:t xml:space="preserve">Navrhujeme doplniť toto ustanovenie o možnosť kolektívneho vyjednávania vo vzťahu k dojednaniu výšky príspevkov zamestnávateľa zamestnancovi. Odôvodnenie: Z návrhu uvedeného ustanovenia vyplýva, že zamestnávateľ uzatvorí zmluvu s poskytovateľom, len v prípade, ak sa účastník (zamestnanec) so zamestnávateľom dohodli na platení príspevku. Návrh uvedeného ustanovenia v praxi môže diskriminovať zamestnanca (účastníka), ktoré vyplývajú v zásade z nerovnakého postavenia zamestnanca vo vzťahu k zamestnávateľovi pri uzatváraní dohody o platení príspevku. Návrh zákona nepočíta s možnosťou, že zamestnávateľ by sa nedohodol so zamestnancom (účastníkom) na platení príspevku a preto neobsahuje ani možné riešenia takejto situácie. V súlade s uvedeným je preto opodstatnené, aby návrh zákona obsahoval aj možnosť účasti zástupcu zamestnancov (odborovej organizácie) pri dohode zamestnávateľa so zamestnancom pri určení výšky príspevkov na účely dôchodkového sporenia zamestnanca (účastníka) na osobnom dôchodkovom produkte.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 6 </w:t>
            </w:r>
            <w:r>
              <w:rPr>
                <w:rFonts w:ascii="Times" w:hAnsi="Times" w:cs="Times"/>
                <w:sz w:val="25"/>
                <w:szCs w:val="25"/>
              </w:rPr>
              <w:br/>
              <w:t xml:space="preserve">V uvedenom ustanovení navrhujeme doplniť minimálnu výšku príspevku zamestnávateľa účastníka vo výške najmenej 2 % z vymeriavacieho základu zamestnanca na platenie poistného na dôchodkové poistenie podľa zákona č. 461/2001 Z. z. o sociálnom poistení v znení neskorších predpisov, resp. najmenej 2 % z príjmu zúčtovaného na výplatu, ak ide o zamestnanca, ktorý nie je dôchodkovo poistený. Odôvodnenie: Návrh zákona neobsahuje ani minimálnu výšku platenia príspevkov zamestnávateľa zamestnancovi (účastníkovi), čo v praxi môže predstavovať príspevok zamestnávateľa napr. 1 euro alebo 50 centov. Je otázne, či pri napr. takýchto minimálnych sumách príspevkov by sa splnil účel osobného dôchodkového produktu, a to efektívne zvýšenie dôchodku v čase jeho možnosti čerpania. Za účelom zachovania výšky príspevku aspoň na rovnakej úrovni ako v súčasnosti, navrhujeme úpravu sumy príspevku obdobne ako obsahuje zákon č. 650/2004 Z. z. o doplnkovom dôchodkovom sporení a o zmene a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III úvodna veta </w:t>
            </w:r>
            <w:r>
              <w:rPr>
                <w:rFonts w:ascii="Times" w:hAnsi="Times" w:cs="Times"/>
                <w:sz w:val="25"/>
                <w:szCs w:val="25"/>
              </w:rPr>
              <w:br/>
              <w:t>V Čl. III v úvodnej vete odporúčame za slovami „č. 215/2021 Z. z.“ slovo „a“ nahradiť čiarkou a za slová „č. 257/2021 Z. z.“ vložiť slová „a zákona č. 310/2021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IV </w:t>
            </w:r>
            <w:r>
              <w:rPr>
                <w:rFonts w:ascii="Times" w:hAnsi="Times" w:cs="Times"/>
                <w:sz w:val="25"/>
                <w:szCs w:val="25"/>
              </w:rPr>
              <w:br/>
              <w:t xml:space="preserve">V Čl. IV odporúčame spojiť bod 1. a 2. Zároveň odporúčame slová „V § 1 sa doterajší text označuje ako odsek 1.“ nahradiť slovami „Doterajší text § 1 sa označuje ako odsek 1 a dopĺňa sa odsekom 2, ktorý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IV </w:t>
            </w:r>
            <w:r>
              <w:rPr>
                <w:rFonts w:ascii="Times" w:hAnsi="Times" w:cs="Times"/>
                <w:sz w:val="25"/>
                <w:szCs w:val="25"/>
              </w:rPr>
              <w:br/>
              <w:t>V Čl. IV v úvodnej vete odporúčame za slovami „č. 95/2020 Z. z.“ slovo „a“ nahradiť čiarkou a za slová „257/2021 Z. z.“ vložiť slová „, zákona č. 296/2020 Z. z. a zákona č. 310/2021 Z. z. sa mení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V Čl. V v úvodnej vete odporúčame za slovami „č. 215/2021 Z. z.“ slovo „a“ nahradiť čiarkou a za slová „č. 252/2021 Z. z.“ vložiť slová „, zákona č. 250/2021 Z. z. a zákona č. 310/2021 Z. z. sa mení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VI </w:t>
            </w:r>
            <w:r>
              <w:rPr>
                <w:rFonts w:ascii="Times" w:hAnsi="Times" w:cs="Times"/>
                <w:sz w:val="25"/>
                <w:szCs w:val="25"/>
              </w:rPr>
              <w:br/>
              <w:t>V Čl. VI v úvodnej vete odporúčame za slovami „č. 133/2021 Z. z.“ slovo „a“ nahradiť čiarkou a za slová „č. 252/2021 Z. z.“ vložiť slová „a zákona č. 310/2021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„Analýza vplyvov na rozpočet verejnej správy, na zamestnanosť vo verejnej správe a financovanie návrhu“ v časti „2.1 Zhrnutie vplyvov na rozpočet verejnej správy v návrhu Tabuľka č. 1“, v odseku „Príjmy verejnej správy celkom„ odporúčame číselné údaje za roky 2023 a 2024 upraviť tak, aby sa zhodovali so súčtom číselných údajov uvedených ako jednotlivé prvky.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„Analýza vplyvov na rozpočet verejnej správy, na zamestnanosť vo verejnej správe a financovanie návrhu“ v časti „2.2.4.1 Kvantifikácia príjmov Tabuľka č. 3“, v odseku „Daňové príjmy (100)“ </w:t>
            </w:r>
            <w:r>
              <w:rPr>
                <w:rFonts w:ascii="Times" w:hAnsi="Times" w:cs="Times"/>
                <w:sz w:val="25"/>
                <w:szCs w:val="25"/>
              </w:rPr>
              <w:lastRenderedPageBreak/>
              <w:t xml:space="preserve">odporúčame upraviť číselný údaj za rok 2020, keďže sa nezhoduje s číselným údajom za rok 2020 v Tabuľke č. 1 v odseku „Príjmy verejnej správy celkom“.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Obal</w:t>
            </w:r>
            <w:r>
              <w:rPr>
                <w:rFonts w:ascii="Times" w:hAnsi="Times" w:cs="Times"/>
                <w:sz w:val="25"/>
                <w:szCs w:val="25"/>
              </w:rPr>
              <w:br/>
              <w:t xml:space="preserve">V obale predkladaného materiálu odporúčame vypustiť slovo „Bc.“.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Všeobecne k zákonu ako celku </w:t>
            </w:r>
            <w:r>
              <w:rPr>
                <w:rFonts w:ascii="Times" w:hAnsi="Times" w:cs="Times"/>
                <w:sz w:val="25"/>
                <w:szCs w:val="25"/>
              </w:rPr>
              <w:br/>
              <w:t xml:space="preserve">Všeobecne k zákonu ako celku odporúčame ponechať možnosť dobrovoľných príspevkov sporiteľov do II. piliera (starobné dôchodkové sporenie). Nový osobný dôchodkový produkt je zatiaľ neoverený a aj napriek daňovému zvýhodneniu a poskytnutej štátnej dôchodkovej prémii nemusí garantovať výnosy dosiahnuté z dobrovoľných vkladov do II. piliera.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8 </w:t>
            </w:r>
            <w:r>
              <w:rPr>
                <w:rFonts w:ascii="Times" w:hAnsi="Times" w:cs="Times"/>
                <w:sz w:val="25"/>
                <w:szCs w:val="25"/>
              </w:rPr>
              <w:br/>
              <w:t xml:space="preserve">1. Do odseku 1 žiadame zahrnúť aj požiadavky na predzmluvné informácie, o možnostiach odstúpenia od zmluvy, stropy „sankcie“ za odstúpenie od zmluvy, systém informovania účastníka o vývoji jeho portfólia, o odplate pre účastníka a/alebo poskytovateľa, o ročnom informovaní účastníka, o hodnote majetku v produkte a pod., tak ako je to bežné pri iných produktoch, napríklad v oblasti úverov určených pre spotrebiteľov, v poisťovníctve alebo v dôchodkovom zabezpečení (II. a III. pilier). Taktiež žiadame, aby sa doplnila povinnosť poskytovateľa jedenkrát ročne informovať účastníka o vhodnosti a primeranosti osobného dôchodkového produktu vzhľadom na predzmluvné informácie a individuálne očakávania účastníka, vrátane porovnania výhodnosti produktu poskytnutému účastníkovi voči iným osobným dôchodkovým produktom, ktoré poskytovateľ ponúka.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 ods. 1 pís. c) </w:t>
            </w:r>
            <w:r>
              <w:rPr>
                <w:rFonts w:ascii="Times" w:hAnsi="Times" w:cs="Times"/>
                <w:sz w:val="25"/>
                <w:szCs w:val="25"/>
              </w:rPr>
              <w:br/>
              <w:t xml:space="preserve">Odporúčame zvážiť vypustenie písmena c), keďže poskytovanie dôchodkovej prémie je už súčasťou právnych vzťahov pri poskytovaní osobného dôchodkového produktu obsiahnutých v § 1 písm. a)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 [body1 a 2] a k čl. VII [bod 51]</w:t>
            </w:r>
            <w:r>
              <w:rPr>
                <w:rFonts w:ascii="Times" w:hAnsi="Times" w:cs="Times"/>
                <w:sz w:val="25"/>
                <w:szCs w:val="25"/>
              </w:rPr>
              <w:br/>
              <w:t xml:space="preserve">V nadväznosti na všeobecnú zásadnú pripomienku, na základe ktorej ministerstvo financií trvá na tom, aby ministerstvo práce zastrešovalo kompletnú agendu týkajúcu sa osobného dôchodkového produktu žiadame vypustiť v čl. II body 1 a 2 a v čl. VII bod 51.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doložke vybraných vplyvov žiadame dopracovať a zdôvodniť použité predpoklady v súvislosti s výpočtom dynamických vplyvov navrhovanej legislatívy, a to tak v prípade opatrení s vplyvom na príjmy verejných financií ako i výdavky verejných financií (dôchodková prémia) a bližšie vysvetliť deklarovaný pozitívny vplyv na výnos dane z príjmov fyzických osôb z titulu zavedenia dôchodkovej prémie. Zároveň žiadame dopracovať aj analýzu vplyvov. Kvantifikácia predpokladá zavedením priamej podpory v podobe dôchodkovej prémie dynamický efekt na rast počtu účastníkov s nárokom na daňovú úľavu a rovnako tak i zvýšenie tempa rastu príspevkov. V analýze vplyvov v časti 2.2.4.1 Kvantifikácia vplyvov, ako aj v časti 2.2.4.2 Kvantifikácia výdavkov sa uvádza, že „V prípade scenára nezmenených politík predpokladáme, že počet účastníkov s nárokom na daňovú úľavu stúpne do roku 2023 na hodnotu približne 563 000 a v roku 2024 asi 574 000. V prípade zavedenia priamej podpory vo forme dôchodkovej prémie predpokladáme nárast dynamiky počtu „nových“ účastníkov, ktorý dosiahne v roku 2023 hodnotu približne 658 000 a v roku 2024 približne 801 000. Predpokladaná priemerná výška dôchodkovej prémie dosiahne za rok 2023 úroveň 84,65 € a za rok 2024 približne 85,50 €.“ Z uvedených konštatovaní nie je jasné, z akých predpokladov uvedené počty osôb (ako i výšky rastu príspevkov a z toho vyplývajúce sumy dôchodkovej prémie) vychádzajú, ale ani to, či a prečo sa uvažuje len so zrýchleným prechodom existujúcich účastníkov doplnkového dôchodkového sporenia s dávkovými plánmi na nové zmluvy bez dávkových plánov alebo či, resp. akú časť daného nárastu počtu účastníkov nad rámec scenára nezmenených politík tvoria úplne noví účastníci, ktorí si doteraz v rámci doplnkového dôchodkového sporenia nesporili. Uvedené má pritom zásadný dopad na celkové fiškálne vplyvy, ktoré možno reálne z titulu navrhovanej legislatívy v najbližších rokoch očakávať. Je preto nevyhnutné jasne a transparentne uviesť nielen použité čísla, ale aj vysvetliť logiku, na základe ktorej sa k týmto číslam a následne vplyvom na verejné financie dopracovalo. V analýze vplyvov v časti 2.2.4.1.A Zavedenie priamej podpory v podobe dôchodkovej prémie sa ďalej uvádza, že „V dôsledku zvýšenia celkového počtu účastníkov ako aj zamestnávateľských príspevkov predpokladáme pozitívny vplyv na výnos dane z príjmov fyzických osôb v roku 2023 na úrovni 1 249 830 a v roku 2024 na úrovni 1 313 520 eur.“ Zároveň sa však v časti 2.2.4.1.B Rozšírenie súčasného systému podpory dobrovoľného dôchodkového sporenia uvádza, že „Rozšírením súčasného systému podpory dobrovoľného dôchodkového sporenia spoločne so zavedením dôchodkovej prémie predpokladáme výrazný nárast dynamiky počtu účastníkov s nárokom na daňové zvýhodnenie (viď časť A). Na základe uvedeného predpokladáme negatívny vplyv opatrenia na výnos dane z príjmov fyzických osôb v roku 2023 na úrovni 815 689 eur a v roku 2024 na úrovni 1 692 219 eur.“. Z uvedeného vyplýva, že na jednom mieste v analýze vplyvov je vplyv zavedenia dôchodkovej prémie na výnos dane z príjmov fyzických osôb uvedený ako pozitívny a na inom mieste naopak ako negatívny. To nevyhnutne neznamená nesprávny výpočet vplyvov zo strany predkladateľa, avšak bez bližšieho uvedenia predpokladov znemožňuje verifikáciu takéhoto výpočtu. Navyše, predkladateľ v tejto súvislosti na inom mieste v analýze vplyvov (str. 7) uvádza, že ešte i v roku 2025 sa očakáva, že až 150 000 účastníkov doplnkového dôchodkového sporenia bude stále na starých zmluvách s dávkovým plánom a nebude požívať výhody osobného dôchodkového produktu – opäť bez uvedenia predpokladov tohto tvrdenia. Ak by však aj nastala uvedená situácia a v roku 2025 by si stále až 150 000 účastníkov ponechalo zmluvu s dávkovým plánom (napríklad z dôvodu flexibilnejšieho prístupu k týmto úsporám), nie je zrozumiteľné, prečo by si tieto osoby zároveň neuzatvorili nové zmluvy o osobnom dôchodkovom </w:t>
            </w:r>
            <w:r>
              <w:rPr>
                <w:rFonts w:ascii="Times" w:hAnsi="Times" w:cs="Times"/>
                <w:sz w:val="25"/>
                <w:szCs w:val="25"/>
              </w:rPr>
              <w:lastRenderedPageBreak/>
              <w:t xml:space="preserve">produkte, na ktorých by čerpali výhody tohto produktu. V takomto prípade by však boli deklarované vplyvy na daň z príjmov fyzických osôb (ale aj daň z príjmov právnických osôb z dôvodu daňových výdavkov) úplne iné, ako sa uvádza v analýze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20 </w:t>
            </w:r>
            <w:r>
              <w:rPr>
                <w:rFonts w:ascii="Times" w:hAnsi="Times" w:cs="Times"/>
                <w:sz w:val="25"/>
                <w:szCs w:val="25"/>
              </w:rPr>
              <w:br/>
              <w:t xml:space="preserve">. Do § 20 odporúčame doplniť nový odsek v tomto znení: „(6) Proces uplatnenia a poskytnutia dôchodkovej prémie upraví všeobecne záväzný predpis, ktorý vydá ministerstvo.“. Doplnenie splnomocňovacieho ustanovenia na vydanie vykonávacieho právneho predpisu navrhujeme z dôvodu, že ak niektoré postupy (ako napríklad spôsob uplatnenia nároku) nie je vhodné upraviť priamo v návrhu zákona, odporúčame tieto postupy upraviť vo vykonávacom právnom predpise.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 Predložený návrh zákona považujeme za neúplný a nedostatočný, keďže umožňuje poskytovať akúkoľvek kombináciu finančných produktov bez zabezpečenia ochrany finančného spotrebiteľa. Podotýkame, že vzhľadom na textáciu návrhu účastník nemusí vedieť ani základné informácie o produkte, o jeho rizikovosti, jeho cenách, či o svojich právach, a preto žiadame do návrhu zákona doplniť štandardný set informácií, ktoré budú účastníkovi poskytované, regulačné ustanovenia a taktiež aj širšiu produktovú reguláciu.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Nad rámec návrhu </w:t>
            </w:r>
            <w:r>
              <w:rPr>
                <w:rFonts w:ascii="Times" w:hAnsi="Times" w:cs="Times"/>
                <w:sz w:val="25"/>
                <w:szCs w:val="25"/>
              </w:rPr>
              <w:br/>
              <w:t xml:space="preserve">. V čl. I návrhu zákona odporúčame definovať pojem „zamestnávateľ“ rovnako, ako je definovaný v § 4 zákona č. 650/2004 Z. z. o doplnkovom dôchodkovom sporení a o zmene a doplnení niektorých zákonov v znení neskorších predpisov z dôvodu právnej istoty v aplikačnej praxi a predídeniu možných interpretačných problémov.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 V čl. VII (novela zákona č. 650/2004 Z. z.) bode 51 (§ 67b) žiadame do poznámky pod čiarou k odkazu 43a doplniť aj § 14 ods. 5 zákona č. 523/2004 Z. z. o rozpočtových pravidlách verejnej správy a o zmene a doplnení niektorých zákonov v znení neskorších predpisov. Zároveň žiadame upraviť aj znenie § 110 zákona č. 43/2004 Z. z. o starobnom dôchodkovom sporení a o zmene a doplnení niektorých zákonov v znení neskorších predpisov obdobne ako sa to navrhuje v čl. VII (novela zákona č. 650/2004 Z. z.) bode 51 (§ 67b). Uvedené doplnenie poznámky pod čiarou je dôležité pre jednoznačné vymedzenie možnosti pre ministerstvo financií využívať dáta poskytnuté zo strany DDS okrem iného aj na hodnotenie efektívnosti a účinnosti verejných </w:t>
            </w:r>
            <w:r>
              <w:rPr>
                <w:rFonts w:ascii="Times" w:hAnsi="Times" w:cs="Times"/>
                <w:sz w:val="25"/>
                <w:szCs w:val="25"/>
              </w:rPr>
              <w:lastRenderedPageBreak/>
              <w:t xml:space="preserve">výdavkov vynakladaných na podporu osobného dôchodkového produktu, ako aj doplnkového dôchodkového sporenia. Zároveň žiadame, aby sa obdobná úprava navrhovaná v III. pilieri (bod 51, § 67b zákona č. 650/2004 Z. z.) zaviedla aj v II. pilieri. Súčasné nastavenie § 110 zákona č. 43/2004 Z. z. o starobnom dôchodkovom sporení sa v aplikačnej praxi ukázalo ako problematické, keďže poskytnutie údajov v rozsahu § 54a ods. 1 písm. a) prvého bodu bez súčasného poskytnutia ďalších údajov z osobného dôchodkového účtu sporiteľa (najmä informácie o dôchodkovom fonde, v ktorom si sporiteľ sporí a o sporiteľovom počte dôchodkových jednotiek evidovaných pre daný fond) je nedostatočné a ustanovenie § 110 ods. 5 zákona č. 43/2004 Z. z. je tak na hodnotenie efektívnosti a účinnosti vynakladaných verejných výdavkov (§ 14 ods. 5 zákona č. 523/2004 Z. z.) alebo „na účel tvorby a uskutočňovania politík, analýz, prognóz, opatrení a koncepcií rozvoja“ (§ 110 ods. 5 zákona č. 43/2004 Z. z.) nepoužiteľné.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čl. VII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 V doložke vybraných vplyvov je označený pozitívny aj negatívny, rozpočtovo nekrytý vplyv na rozpočet verejnej správy. V Analýze vplyvov na rozpočet verejnej správy, na zamestnanosť vo verejnej správe a financovanie návrhu (ďalej len „analýza vplyvov“) je kvantifikovaný nárast príjmov v sume 18 517 eur v roku 2022 a úbytok príjmov v sume 38 342 432 eur v roku 2023 a v sume 45 836 506 eur v roku 2024. Taktiež je v analýze vplyvov kvantifikovaný nárast výdavkov v sume 52 361 eur v roku 2022, v sume 157 082 eur v roku 2023 a v sume 36 813 526 eur v roku 2024. V roku 2022 je kvantifikovaný rozpočtovo nekrytý vplyv v sume 33 844 eur, v roku 2023 v sume 38 499 514 eur a v roku 2024 v sume 82 650 032 eur. Zároveň sa požaduje v rámci ukazovateľov zamestnanosti zvýšenie počtu zamestnancov aparátu MF SR o 5 osôb od 1. septembra 2022 a osobných výdavkov na rok 2022 o 52 361 eur, z toho miezd o 38 800 eur a od roku 2023 zvýšenie osobných výdavkov o 157 082 eur, z toho miezd o 116 400 eur na zabezpečenie administrovania dôchodkovej prémie. V analýze vplyvov v časti 2.1.1.Financovanie návrhu sa uvádza, že „Návrh zákona o osobnom dôchodkom produkte (ďalej len „návrh zákona“) predpokladá v rokoch 2022 až 2024 negatívny vplyv na rozpočet verejnej správy, ktorý nie je zohľadnený v rozpočte verejnej správy za rok 2021 a v rozpočtovom výhľade na roky 2022 a 2023. Z tohto dôvodu budú vplyvy na rozpočet verejnej správy zapracované pri príprave rozpočtu verejnej správy na rok 2022 a rozpočtovom výhľade na roky 2023 a 2024.“. Vzhľadom na uvedené žiadame v analýze vplyvov uviesť relevantný návrh na úhradu zvýšených výdavkov, pretože s uvedeným vplyvom sa pri zostavovaní návrhu rozpočtu verejnej správy na roky 2022 – 2024 neuvažovalo, kapitola v rámci priorít neuplatnila požiadavku na zabezpečenie negatívneho vplyvu vyššie uvedených opatrení na hospodárenie verejnej správy. Upozorňujeme, že kapitola môže vplyv, prípadne jeho časť vykryť aj racionalizačnými opatreniami vedúcimi k úsporám výdavkov v oblasti svojej pôsobnosti. V návrhu na úhradu zvýšených výdavkov sa uvádza, že „zvýšenie rozpočtovo nekrytých výdavkov v rokoch 2022 až 2024 navrhujeme riešiť navýšením rozpočtu kapitoly MPSVR SR, ktorá bude zodpovedná za vyplácanie dôchodkovej prémie a tiež kapitoly MF SR, ktorá bude zodpovedná za administrovanie dôchodkovej prémie“. Uvedené konštatovanie však nie je možné vyhodnotiť ako návrh na úhradu zvýšených výdavkov, preto žiadame doplniť do predloženého materiálu spôsob krytia zvýšených výdavkov alebo prehodnotiť opodstatnenosť uvedenej podpory zo strany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základe výsledku rozporového konania dňa 20.12.2021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Rozpor bol odstránený, návrh zákona bude mať dopady blížiace sa nulovému zaťaženiu.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 Vzhľadom na problematiku, ktorú upravuje predložený návrh zákona nie je dôvod, aby ministerstvo financií vykonávalo akékoľvek činnosti vo vzťahu k osobnému dôchodkovému produktu. Problematika dôchodkového systému patrí do kompetencie ministerstva práce, ktoré je aj gestorom navrhovaného zákona a zároveň orgánom, prostredníctvom ktorého má byť vyplácaná dôchodková prémia. Na základe uvedeného ministerstvo financií trvá na tom, aby ministerstvo práce zastrešovalo aj kompletnú agendu týkajúcu sa osobného dôchodkového produktu.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18 </w:t>
            </w:r>
            <w:r>
              <w:rPr>
                <w:rFonts w:ascii="Times" w:hAnsi="Times" w:cs="Times"/>
                <w:sz w:val="25"/>
                <w:szCs w:val="25"/>
              </w:rPr>
              <w:br/>
              <w:t xml:space="preserve">1. Podľa odseku 1 je poskytovateľ povinný uplatniť nárok na dôchodkovú prémiu za príslušný kalendárny rok do 60 kalendárnych dní po uplynutí príslušného kalendárneho roka. Odporúčame špecifikovať ministerstvo, na ktorom sa bude nárok na dôchodkovú prémiu uplatňovať a ustanoviť aj formu uplatňovania tohto nároku, a to napríklad formou písomnej žiadosti alebo prostredníctvom informačného systému, aby bol jednoznačne a </w:t>
            </w:r>
            <w:r>
              <w:rPr>
                <w:rFonts w:ascii="Times" w:hAnsi="Times" w:cs="Times"/>
                <w:sz w:val="25"/>
                <w:szCs w:val="25"/>
              </w:rPr>
              <w:lastRenderedPageBreak/>
              <w:t xml:space="preserve">nespochybniteľne určený deň uplatnenia nároku. Ide o precizovanie navrhovaného znenia. Z ďalších ustanovení návrhu zákona síce vyplýva, že dôchodkovú prémiu poskytuje ministerstvo práce, kde sa bude uplatňovať aj nárok na dôchodkovú prémiu, ale je potrebné to jednoznačne ustanoviť. Z hľadiska výkonu štátneho dozoru je potrebné aj jednoznačne preukázať dodržanie lehoty na uplatnenie nároku na dôchodkovú prémiu. 2. Odsek 2 odporúčame z dôvodu precizovania ustanovenia preformulovať takto: „(2) Poskytovateľ pripíše dôchodkovú prémiu za predchádzajúci kalendárny rok na účet účastníka pre uzatvorenú zmluvu o osobnom dôchodkovom produkte najneskôr do desiatich kalendárnych dní po pripísaní finančných prostriedkov zo štátneho rozpočtu na bankový účet poskytovateľa.“.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w:t>
            </w:r>
            <w:r>
              <w:rPr>
                <w:rFonts w:ascii="Times" w:hAnsi="Times" w:cs="Times"/>
                <w:sz w:val="25"/>
                <w:szCs w:val="25"/>
              </w:rPr>
              <w:lastRenderedPageBreak/>
              <w:t>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6 </w:t>
            </w:r>
            <w:r>
              <w:rPr>
                <w:rFonts w:ascii="Times" w:hAnsi="Times" w:cs="Times"/>
                <w:sz w:val="25"/>
                <w:szCs w:val="25"/>
              </w:rPr>
              <w:br/>
              <w:t xml:space="preserve">1. V odseku 2 písm. a) je potrebné špecifikovať krytie akého poistného rizika sa považuje, resp. nepovažuje za príspevok, vzhľadom na to, že poistná zmluva zo svojej podstaty vždy predstavuje krytie jedného alebo vo väčšine prípadov aj viacerých poistných rizík. 2. V odseku 3 je potrebné slová „písm. c)“ nahradiť slovami „písm. b) a c)“, pretože príspevok zamestnávateľa rovnako ako dôchodková prémia nemôže byť použitý na krytie poistného rizika. 3. V poznámke pod čiarou k odkazu 3 je potrebné uvádzať právne predpisy upravujúce náležitosti zmlúv (napríklad Občiansky zákonník), keďže zákony citované v tejto poznámke pod čiarou neupravujú náležitosti zmlúv.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4 </w:t>
            </w:r>
            <w:r>
              <w:rPr>
                <w:rFonts w:ascii="Times" w:hAnsi="Times" w:cs="Times"/>
                <w:sz w:val="25"/>
                <w:szCs w:val="25"/>
              </w:rPr>
              <w:br/>
              <w:t xml:space="preserve">1. V odseku 2 písm. d) žiadame vypustiť slová „poisťovňa z iného členského štátu“ a slová „zahraničná poisťovňa“. Poisťovňa z iného členského štátu pôsobiaca na území Slovenskej republiky na základe práva slobodného poskytovania služieb bez zriadenia pobočky nemôže v zmysle smernice 2009/138/ES poskytovať retailové produkty. Pokiaľ ide o zahraničnú poisťovňu, táto môže na území Slovenskej republiky pôsobiť iba prostredníctvom svojej pobočky.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III K bodu 6 (§ 11)</w:t>
            </w:r>
            <w:r>
              <w:rPr>
                <w:rFonts w:ascii="Times" w:hAnsi="Times" w:cs="Times"/>
                <w:sz w:val="25"/>
                <w:szCs w:val="25"/>
              </w:rPr>
              <w:br/>
              <w:t xml:space="preserve">Do návrhu zákona je potrebné doplniť prechodné ustanovenie k zvýšeniu základu dane v situácii, ak daňovník poruší podmienky, na základe ktorých si uplatnil nezdaniteľnú časť základu dane podľa § 11 ods. 8 zákona č. 595/2003 Z. z. o dani z príjmov v znení neskorších predpisov (ďalej „zákon č. 595/2003 Z. z.“) a požiada o predčasný výber v súlade s osobitným predpisom účinným do 31. decembra 2022.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Doložku vybraných vplyvov a analýzu vplyvov je potrebné prepracovať tak, že z nich nebude vyplývať rozpočtovo nekrytý vplyv a predpokladané vplyvy budú zabezpečené v rámci schválených limitov dotknutých subjektov.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výsledku rozporového konania dňa 20.12.2021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Rozpor bol odstránený, návrh zákona bude mať dopady blížiace sa nulovému zaťaženiu.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(napríklad v poznámke pod čiarou k odkazu 1 slová „čl. 47 a 57 Nariadenia“ nahradiť slovami „Čl. 47 a 57 nariadenia“ a na konci pripojiť chýbajúci publikačný zdroj, v § 3 slovo „Účastník“ nahradiť slovom „Účastníkom“, v § 4 ods. 1 slovo „Poskytovateľ“ nahradiť slovom „Poskytovateľom“, v § 4 ods. 2 písm. g) vypustiť čiarku za slovom „osoba“ ako nadbytočnú, v poznámke pod čiarou k odkazu 2 slovo „Nariadenia“ nahradiť slovom „nariadenia“, v § 6 ods. 1 slovo „Príspevok“ nahradiť slovom „Príspevkom“, v § 6 ods. 2 písm. b) a § 8 ods. 3 slová „osobitného predpisu“ nahradiť slovami „osobitných predpisov“, v poznámke pod čiarou k odkazu 4 slová „neskorších predpisov“ nahradiť slovami „zákona č. 186/2009 Z. z.“, v poznámke pod čiarou k odkazu 5 slová „neskorších predpisov“ nahradiť slovami „zákona č. 52/2018 Z. z.“, v § 9 ods. 1 písm. b) vypustiť slovo „sa“ ako nadbytočné, v § 10 úvodnej vete na konci pripojiť dvojbodku, v § 15 ods. 1 písm. a) prvom bode odkaz 11 nahradiť odkazom 8 a vypustiť poznámku pod čiarou k odkazu 11 z dôvodu duplicity s poznámkou pod čiarou k odkazu 8, v § 16 ods. 2 za slovami „Oprávnenej osobe“ vypustiť čiarku ako nadbytočnú, v § 16 ods. 3 za slovo „táto“ vložiť slovo „osoba“, v § 19 písm. a) za slovo „produkte“ vložiť čiarku, v § 20 ods. 1 písm. a) slovo „adresu“ nahradiť slovom „adresa“, v § 20 ods. 1 písm. f) slovo „informáciu“ nahradiť slovom „informácia“, v § 20 ods. 5 slovo „od“ nahradiť slovami „odo dňa“, v § 22 ods. 1 pred slovo „ak“ vložiť čiarku, v poznámke pod čiarou k odkazu 16 vypustiť paragrafovú značku pred číslom „37“ a za slová „č. 566/1992 Zb. vložiť slová „o Národnej banke Slovenska“, v § 26 slovo „vzťahuje“ nahradiť slovom „vzťahujú“, nadpis nad § 27 vložiť pod § 27, nadpis nad § 28 vložiť pod § 28 a slovo „ustanovenia“ nahradiť slovom „ustanovenie“, v čl. III úvodnej vete doplniť poslednú novelu – zákon č. 310/2021 Z. z., v bode 1 slová „za slovom „zamestnanca““ nahradiť slovami „na konci“ a slová „vkladajú sa slová“ nahradiť slovami „pripájajú sa tieto slová:“, v bode 4 slovo „slová“ nahradiť slovami „pripájajú sa tieto slová:“, v bode 5 poznámke pod čiarou k odkazu 64a slová „ods. 3“ nahradiť slovami „ods. 2“, v súvislosti so zmenami uvedenými v bode 5 je potrebné upraviť aj § 37 ods. 1 písm. c) platného zákona, v súvislosti s vypustením § 11 ods. 11 v bode 6 je potrebné upraviť vnútorné odkazy v § 32 ods. 2 písm. d), § 32 ods. 3 písm. b) a § 38 ods. 1 platného zákona, v čl. IV úvodnej vete doplniť posledné novely – zákon č. 296/2020 Z. z. a zákon č. 310/2021 Z. z. a pred slovom „dopĺňa“ vložiť slová „mení a“, pretože návrhom sa platné znenie zákona aj mení, v bode 10 slová „odsek 4“ nahradiť slovami „ods. 4“, v bode 19 úvodnej vete slová „písm. d)“ nahradiť slovami „písmeno d)“, v bode 31 na konci doplniť túto vetu: „Doterajšia dvanásta časť a trinásta časť sa označujú ako trinásta časť a štrnásta časť“, v čl. V až VIII úvodných vetách doplniť poslednú novelu – zákon č. 310/2021 Z. z., v čl. V upraviť jediný novelizačný bod, pretože platné znenie § 13 má 18 odsekov, v čl. VI upraviť jediný novelizačný bod, pretože platné znenie § 20 ods. 1 už obsahuje písmeno s), v poznámke pod čiarou k odkazu 41bf slová „§ 19“ nahradiť slovami „§ 20 ods. 3“, v čl. VII bod 1 uviesť ako posledný novelizačný bod, v bode 6 § 15 ods. 1 úvodnej vete na konci pripojiť dvojbodku, novelizačné body 7 a 8 spojiť do jedného novelizačného bodu s touto úvodnou vetou „§ 16 vrátane nadpisu nad paragrafom znie:“, v bode 8 poznámke pod čiarou k odkazu 4b uviesť skrátenú citáciu zákona, v bode 16 za slovom „sa“ vypustiť slová „vypúšťa čiarka“ a pred slovami „a slová“ vložiť slová „vypúšťa čiarka“, v bode 19 slová „ods. 3 a 4“ nahradiť slovami „ods. 3 až 5“, v bode 20 úvodnej vete za slová „§ 21“ vložiť slová „vrátane nadpisu“, v bode 40 slovo „slová“ nahradiť slovami „tieto slová:“, v bode 45 pred slovo „slová“ vložiť slovo „tieto“, prehodiť poradie novelizačných bodov 48 a 49, v bode 51 poznámke pod čiarou k odkazu 43a vypustiť paragrafovú značku pred číslom „37“ a za slová „č. 566/1992 Zb. vložiť slová „o Národnej banke Slovenska“, v bode 53 úvodnej </w:t>
            </w:r>
            <w:r>
              <w:rPr>
                <w:rFonts w:ascii="Times" w:hAnsi="Times" w:cs="Times"/>
                <w:sz w:val="25"/>
                <w:szCs w:val="25"/>
              </w:rPr>
              <w:lastRenderedPageBreak/>
              <w:t xml:space="preserve">vete vypustiť paragrafovú značku pred číslom „87t“ a slovo „znie“ nahradiť slovom „znejú“).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čl. II, IV, V, VI, VII a VII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8 </w:t>
            </w:r>
            <w:r>
              <w:rPr>
                <w:rFonts w:ascii="Times" w:hAnsi="Times" w:cs="Times"/>
                <w:sz w:val="25"/>
                <w:szCs w:val="25"/>
              </w:rPr>
              <w:br/>
              <w:t xml:space="preserve">Navrhované znenie odseku 3 odporúčame preformulovať, pretože je nezrozumiteľné a zmätočné.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14 </w:t>
            </w:r>
            <w:r>
              <w:rPr>
                <w:rFonts w:ascii="Times" w:hAnsi="Times" w:cs="Times"/>
                <w:sz w:val="25"/>
                <w:szCs w:val="25"/>
              </w:rPr>
              <w:br/>
              <w:t xml:space="preserve">Navrhované znenie ustanovuje, že hranica nároku na vyplatenie jednorazového vyrovnania je 4-násobok priemernej mesačnej mzdy v hospodárstve Slovenskej republiky. Žiadame do návrhu zákona doplniť ustanovenie, ktoré umožní jednorazový výber aj osobám, ktoré majú dostatočný príjem z iných zdrojov, pričom by nebol jednorazový výber pre túto kategóriu účastníkov limitovaný 4-násobkom priemernej mesačnej mzdy.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Rozpor odstránený. Na rozporovom konaní dňa 26.10.2021 MFSR stiahlo pripomienku.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17 ods. 8 </w:t>
            </w:r>
            <w:r>
              <w:rPr>
                <w:rFonts w:ascii="Times" w:hAnsi="Times" w:cs="Times"/>
                <w:sz w:val="25"/>
                <w:szCs w:val="25"/>
              </w:rPr>
              <w:br/>
              <w:t xml:space="preserve">Navrhované znenie žiadame preformulovať tak, aby bolo umožnené účastníkovi získať dôchodkovú prémiu aspoň na prémiovú zmluvu, ktorá bola uzatvorená ako prvá. Nevidíme dôvod takýmto spôsobom sankcionovať účastníka aj v prípadoch, ak k uzavretiu ďalšej prémiovej zmluvy mohlo prísť následkom omylu spôsobeného napríklad nepochopením alebo nepresnou informáciou zo strany finančného agenta. Zároveň žiadame ustanoviť aj konkrétnu lehotu od dátumu predloženia údajov podľa § 20 ods. 2 návrhu od všetkých poskytovateľov, ako aj formu poskytovania informácií. Upozorňujeme, že v prípade bezodkladného informovania nie je možné spracovať informáciu o viacnásobnosti prémiových zmlúv za všetkých poskytovateľov.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9 </w:t>
            </w:r>
            <w:r>
              <w:rPr>
                <w:rFonts w:ascii="Times" w:hAnsi="Times" w:cs="Times"/>
                <w:sz w:val="25"/>
                <w:szCs w:val="25"/>
              </w:rPr>
              <w:br/>
              <w:t xml:space="preserve">Navrhujeme zrovnoprávniť zamestnancov a osoby vykonávajúce zárobkovú činnosť podľa iných právnych predpisov tak, aby zamestnávateľskú zmluvu alebo obdobu zamestnávateľskej zmluvy mohla uzatvoriť aj iná entita ako zamestnávateľ. Uvedeným zrovnoprávnením sa zamedzí diskriminácii na základe výkonu rôznych typov povolaní. Ustanovenie odseku 5 považujeme za diskriminačné voči poskytovateľom osobného dôchodkového produktu a zároveň obmedzujúce účastníkov pri výbere poskytovateľa osobného dôchodkového produktu. Môže totiž nastať situácia, že zamestnanec prejaví záujem o uzatvorenie zmluvy s poskytovateľom, s ktorým zamestnávateľ nemá uzatvorenú zmluvu o poskytovaní osobného dôchodkového produktu z dôvodu, že už má uzatvorenú zmluvu s inými dvoma poskytovateľmi. Navyše navrhované znenie priamo zvýhodňuje doplnkové dôchodkové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2 ods. 3 </w:t>
            </w:r>
            <w:r>
              <w:rPr>
                <w:rFonts w:ascii="Times" w:hAnsi="Times" w:cs="Times"/>
                <w:sz w:val="25"/>
                <w:szCs w:val="25"/>
              </w:rPr>
              <w:br/>
              <w:t xml:space="preserve">Odporúčame definovať pojem „stratégia životného cyklu“ a zároveň podrobnejšie špecifikovať podmienky stratégie životného cyklu, buď priamo v návrhu zákona alebo vo vykonávacom právnom predpise.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doplniť do Analýzy sociálnych vplyvov a Analýzy vplyvov na podnikateľské prostredie aj vplyv zrušenia výplatných doplnkových dôchodkových fondov, v dôsledku ktorého príde k nárastu odplaty za správu pre účastníkov dnešných výplatných fondov z aktuálnych maximálne 0,6 % na 1 %. Analýza sociálnych vplyvov ani Analýza vplyvov na podnikateľské prostredie tento vplyv nekvantifikujú. Výplatné doplnkové dôchodkové fondy v súčasnosti majú nastavenú výšku odplaty za správu na úrovni 0,0 %, 0,4 % a 0,6 %. Ich zlúčením s najmenej rizikovými príspevkovými doplnkovými dôchodkovými fondami vzrastie odplata za správu na 0,4 % až 1 % (maximum podľa navrhovanej právnej úpravy), čo bude mať negatívny sociálny vplyv a pozitívny vplyv na podnikateľské prostredie. V rámci kvantifikácie vplyvov na podnikateľské prostredie je v rámci tejto úpravy kvantifikované len zníženie administratívnej náročnosti a zníženie maximálnej úrovne odplaty všeobecne.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21</w:t>
            </w:r>
            <w:r>
              <w:rPr>
                <w:rFonts w:ascii="Times" w:hAnsi="Times" w:cs="Times"/>
                <w:sz w:val="25"/>
                <w:szCs w:val="25"/>
              </w:rPr>
              <w:br/>
              <w:t xml:space="preserve">Poznámku pod čiarou k odkazu 15 žiadame preformulovať takto: „15) § 20 až 28 ods. 1 zákona č. 357/2015 Z. z. o finančnej kontrole a audite a o zmene a doplnení niektorých zákonov v znení neskorších predpisov.“. Pri výkone štátneho dozoru je potrebné procesne postupovať podľa základných pravidiel finančnej kontroly a auditu podľa § 20 až 27 zákona č. 357/2015 Z. z. o finančnej kontrole a audite a o zmene a doplnení niektorých zákonov v znení neskorších predpisov (ďalej len „zákon č. 357/2015 Z. z.“). Zároveň žiadame primerane uplatniť aj oprávnenie dozorujúceho subjektu uložiť pokutu podľa § 28 ods. 1 zákona č. 357/2015 Z. z. pri nesplnení povinností poskytovateľa podľa § 20 až 27 zákona č. 357/2015 Z. z., keďže ministerstvo financií je gestorom zákona č. 357/2015 Z. z. a metodicky usmerňuje jeho aplikáciu.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III K bodu 7 [§ 19 ods. 3 psm.l)] </w:t>
            </w:r>
            <w:r>
              <w:rPr>
                <w:rFonts w:ascii="Times" w:hAnsi="Times" w:cs="Times"/>
                <w:sz w:val="25"/>
                <w:szCs w:val="25"/>
              </w:rPr>
              <w:br/>
              <w:t xml:space="preserve">Upozorňujeme, že dôsledkom zavedenia ďalšieho znevýhodňujúceho daňového opatrenia na strane uplatňovania daňových výdavkov u zamestnávateľa voči príspevkom skupiny účastníkov doplnkového dôchodkového sporenia, ktorí uzatvorili zmluvu do 31. decembra 2013 a nepristúpili na zrušenie dávkového plánu môže byť vznik rôznych motivácií, jednak smerom k dodatočnému zrušeniu dávkového plánu, alebo prestupu do výnosnejších foriem investovania v rámci doplnkového dôchodkového sporenia (alebo osobného dôchodkového produktu), ale aj smerom k ukončeniu prispievania zamestnávateľa zamestnancom na doplnkové dôchodkové sporenie, čo môže nepriamo následne motivovať zamestnancov k výberu nasporených prostriedkov, čím môže klesnúť objem úspor na dôchodok, čo je v rozpore so zámerom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22</w:t>
            </w:r>
            <w:r>
              <w:rPr>
                <w:rFonts w:ascii="Times" w:hAnsi="Times" w:cs="Times"/>
                <w:sz w:val="25"/>
                <w:szCs w:val="25"/>
              </w:rPr>
              <w:br/>
              <w:t>Upozorňujeme, že prevod majetku účastníka z dôvodu rôznorodosti zmlúv uzatváraných v jednotlivých sektoroch, v ktorých poskytovatelia pôsobia, môže v aplikačnej praxi spôsobovať problém. Napríklad bankové produkty sú založené na inom princípe ako poisťovacie a aj samotné poisťovne majú rôzne poistné produkty, ktorými kryjú rôzne poistné riziká.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analýze vplyvov v časti 2.1 Zhrnutie vplyvov na rozpočet verejnej správy v návrhu v tabuľke č. 1 sú uvádzané rozdielne sumy za príjmy celkom v rokoch 2023 a 2024 ako v tabuľke č. 3 analýzy vplyvov v časti 2.2.4.1 Kvantifikácia príjmov. Uvedené žiadame zosúladiť a zohľadniť aj v ostatných častiach analýzy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doložka bola kompletne prepracovaná.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Nad rámec návrhu </w:t>
            </w:r>
            <w:r>
              <w:rPr>
                <w:rFonts w:ascii="Times" w:hAnsi="Times" w:cs="Times"/>
                <w:sz w:val="25"/>
                <w:szCs w:val="25"/>
              </w:rPr>
              <w:br/>
              <w:t xml:space="preserve">V čl. I § 2 návrhu zákona sa vymedzuje osobný dôchodkový produkt ako právny vzťah, v ktorom sa poskytovateľ zaväzuje účastníkovi vyplácať príjem v starobe alebo pre prípad osobitne ťažkej životnej situácie za podmienok upravených v tomto zákone z majetku zhromaždeného z príspevkov, ktorý tvoria príspevky účastníka, prípadne príspevky zamestnávateľa a dôchodková prémia. V § 2 ods. 3 návrhu zákona sa uvádza, že osobný dôchodkový produkt zahŕňa investičnú možnosť vytvorenú na základe stratégie životného cyklu, ktorá je priebežne prispôsobovaná veku účastníka počas celého obdobia zhromažďovania finančných prostriedkov. Poskytovateľom môže byť podľa § 4 návrhu zákona DSS, DDS, banka, poisťovňa, správcovská spoločnosť, obchodník s cennými papiermi alebo právnická osoba uvedená v centrálnom verejnom registri poskytovateľov celoeurópskeho osobného dôchodkového produktu, pretože podľa dôvodovej správy majú v portfóliu produkty, ktoré umožňujú dlhodobú alokáciu aktív. Z návrhu zákona nie je zrejmé, akým spôsobom môžu byť zhromaždené príspevky od účastníka investované za účelom ich zhodnotenia a či tento spôsob môže byť u každého účastníka iný, t. j. aj s rôznym daňovým dopadom počas obdobia uzatvorenej zmluvy. Podotýkame, že v návrhu zákona sa uvádzajú osobitosti osobného dôchodkového produktu, avšak zároveň sa uvádza, že neupravené oblasti sa riadia právnymi predpismi podľa poskytovateľa produktu. Napríklad v prípade II. piliera sú príspevky účastníka zhodnocované prostredníctvom investícií v starobných dôchodkových fondoch, ktoré majú osobitné daňové postavenie, t. j. nezdaňujú sa príjmy na úrovni fondu, nezdaňujú sa napríklad úrokové výnosy vyplácané fondu a rovnako sa nezdaňujú ani výnosy z investovania majetku. Ak si účastník napríklad uzatvorí zmluvu o osobnom dôchodkovom produkte s DSS, nie je úplne zrejmé, či sa bude investovanie rovnako realizovať prostredníctvom starobných dôchodkových fondov s rovnakým daňovým dopadom. V prípade DDS ide o obdobný režim investícií prostredníctvom doplnkových dôchodkových fondov, z ktorého výnosy z investícií sú zdaňované. Nie je zrejmé, čo môže predstavovať osobný dôchodkový produkt napríklad bánk alebo poisťovní. Ak pôjde o sporiace produkty, ktoré sa však nerealizujú prostredníctvom fondov, sú vyplácané úrokové výnosy spravidla zdaňované daňou vyberanou zrážkou. Daňové zaťaženie zhodnotenia osobného dôchodkového produktu tak môže byť rôzne, </w:t>
            </w:r>
            <w:r>
              <w:rPr>
                <w:rFonts w:ascii="Times" w:hAnsi="Times" w:cs="Times"/>
                <w:sz w:val="25"/>
                <w:szCs w:val="25"/>
              </w:rPr>
              <w:lastRenderedPageBreak/>
              <w:t xml:space="preserve">čo môže mať významný vplyv na výslednú výnosnosť produktu v závislosti od zvoleného poskytovateľa. V kontexte ostatných navrhovaných zmien v dôchodkovom systéme je preto potrebné zohľadňovať aj daňové dopady zvolenej formy investícií.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20.12.2021 bol rozpor odstránený. Ponecháva sa rôznosť daňových režimov pre rôznych poskytovateľov.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žiadame dopracovať vyčíslenie nákladov na zaobstaranie informačného systému centrálnej evidencie prémiových zmlúv, ako aj zváženie takéhoto rozsahu činností vykonávanej len 5-timi zamestnancami.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17 ods. 8, § 20 ods. 1 až 4, § 21 ods. 1 a 2 a § 25</w:t>
            </w:r>
            <w:r>
              <w:rPr>
                <w:rFonts w:ascii="Times" w:hAnsi="Times" w:cs="Times"/>
                <w:sz w:val="25"/>
                <w:szCs w:val="25"/>
              </w:rPr>
              <w:br/>
              <w:t xml:space="preserve">V nadväznosti na všeobecnú zásadnú pripomienku, na základe ktorej ministerstvo financií trvá na tom, aby ministerstvo práce zastrešovalo kompletnú agendu týkajúcu sa osobného dôchodkového produktu, žiadame vypustiť kompetencie ministerstva financií vo všetkých ustanoveniach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návrhu zákona absentujú definície základných pojmov. Napríklad osobný dôchodkový produkt je vymedzený iba ako právny vzťah, čo limituje možnosti regulácie a tiež aj ochranu finančného spotrebiteľa. Absencia definície osobného dôchodkového produktu a chýbajúce regulačné rámce v akumulačnej fáze môžu znamenať riziko predaja nevhodných produktov. Vzhľadom na to, že osobný dôchodkový produkt sa môže skladať z rôznych finančných nástrojov rôznej kvality, je potrebné návrh zákona doplniť tak, aby osobný dôchodkový produkt pred ponúkaním účastníkovi prešiel nejakou formou autorizácie (a to aj z dôvodu, aby orgán dohľadu mal možnosť kontrolovať kvalitatívny a bezpečnostný charakter osobného dôchodkového produktu). Vzhľadom na vyššie uvedené žiadame, aby bol v návrhu zákona definovaný nielen osobný dôchodkový produkt, ale aj požiadavka na reguláciu a autorizáciu osobného dôchodkového produktu, a to nielen v akumulačnej fáze, ale aj v predzmluvnej fáze, napríklad zavedením informačných povinností. Takto nastavená legislatíva potom zvýši ochranu spotrebiteľa na finančnom trhu v tejto oblasti.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8 </w:t>
            </w:r>
            <w:r>
              <w:rPr>
                <w:rFonts w:ascii="Times" w:hAnsi="Times" w:cs="Times"/>
                <w:sz w:val="25"/>
                <w:szCs w:val="25"/>
              </w:rPr>
              <w:br/>
              <w:t>V odseku 1 písm. b) odporúčame zvážiť rozšírenie možnosti ukončenia zmluvy výpoveďou alebo odstúpením od zmluvy v prípade splnenia určitých podmienok, napríklad ak účastník nemal pred uzatvorením zmluvy dostatočné informácie o osobnom dôchodkovom produkte alebo mu boli oznámené zavádzajúcim, resp. podvodným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8 </w:t>
            </w:r>
            <w:r>
              <w:rPr>
                <w:rFonts w:ascii="Times" w:hAnsi="Times" w:cs="Times"/>
                <w:sz w:val="25"/>
                <w:szCs w:val="25"/>
              </w:rPr>
              <w:br/>
              <w:t xml:space="preserve">V odseku 2 navrhujeme preformulovať znenie písmena a) v súvislosti s pripomienkou uplatnenou k § 8 ods. 1 písm. b). Ak sa ponechá nemožnosť ukončiť zmluvu, je nutné osobitne a špecificky informovať klienta o tejto skutočnosti, napríklad samostatným dokumentom podpísaným účastníkom, z ktorého bude jasne a zrozumiteľne vyplývať, že ju nemôže ukončiť.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13 ods. 2 </w:t>
            </w:r>
            <w:r>
              <w:rPr>
                <w:rFonts w:ascii="Times" w:hAnsi="Times" w:cs="Times"/>
                <w:sz w:val="25"/>
                <w:szCs w:val="25"/>
              </w:rPr>
              <w:br/>
              <w:t xml:space="preserve">V odseku 2 navrhujeme vypustiť druhú vetu. Pri programovom výbere, ktorý sa má vyplácať iba 10 rokov nevidíme dôvod na vyplatenie prvej splátky vo výške 25 % majetku účastníka. Táto možnosť je ustanovená pri doživotnom dôchodku. Pri doživotnom dôchodku dáva zmysel vyplatenie prvej splátky vo výške 25% majetku účastníka, lebo následne ide o dlhšiu výplatu dôchodku. Mohlo by to spôsobiť, že pre účastníkov by bola voľba doživotného dôchodku menej atraktívna v porovnaní s programovým výberom.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Nakoľko ide o osobné dôchodkové zabezpečenie, nad rámec základnej povinnej dôchodkovej schémy, nie je nevyhnutné požadovať, aby sporiteľ poberal dávku do konca života. Navrhuje sa preto, aby naakumulovaný majetok sporiteľa mohol byť vyplatený aj počas kratšieho obdobia, a to formou programového výberu. Prvé roky po odchode do dôchodku je väčšina občanov ešte pomerne aktívna, zdravotný stav im umožňuje venovať sa športu, záľubám, cestovaniu a pod., čo je prirodzene spojené aj s vyššími výdavkami. Výpadok v príjme z dôvodu odchodu do dôchodku je možné kompenzovať práve úsporami z dobrovoľnej schémy a výšku pravidelnej dávky čiastočne prispôsobiť požiadavkám poberateľa dávok. Keďže sa však celkovo predlžuje obdobie, ktoré ľudia trávia na dôchodku, je napriek uvedenému nevyhnutné rozsah čerpania dôchodkových úspor rámcovať. Obdobie poberania programového výberu bolo preto navrhnuté na úrovni približne polovice priemerného času, ktorý aktuálne ľudia strávia na dôchodku – 10 rokov.</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20</w:t>
            </w:r>
            <w:r>
              <w:rPr>
                <w:rFonts w:ascii="Times" w:hAnsi="Times" w:cs="Times"/>
                <w:sz w:val="25"/>
                <w:szCs w:val="25"/>
              </w:rPr>
              <w:br/>
              <w:t xml:space="preserve">V odseku 2 odporúčame z dôvodu jednoznačnosti a zrozumiteľnosti písmeno b) preformulovať takto: „b) ročnú výšku pripísaného príspevku účastníka na prémiovú zmluvu za predchádzajúci kalendárny 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w:t>
            </w:r>
            <w:r>
              <w:rPr>
                <w:rFonts w:ascii="Times" w:hAnsi="Times" w:cs="Times"/>
                <w:sz w:val="25"/>
                <w:szCs w:val="25"/>
              </w:rPr>
              <w:lastRenderedPageBreak/>
              <w:t>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4 </w:t>
            </w:r>
            <w:r>
              <w:rPr>
                <w:rFonts w:ascii="Times" w:hAnsi="Times" w:cs="Times"/>
                <w:sz w:val="25"/>
                <w:szCs w:val="25"/>
              </w:rPr>
              <w:br/>
              <w:t xml:space="preserve">V odseku 2 písm. g) je potrebné pred slovo „právnická“ vložiť slovo „zahraničná“. V navrhovanom znení je uvedená právnická osoba vedená v registri EIOPA v zmysle článku 7 ods. 1 nariadenia PEPP, čo znamená, že v tomto ustanovení nie sú zahrnuté len zahraničné osoby poskytujúce PEPP, ale aj domáce osoby poskytujúce PEPP, a teda písmená a) až f) by boli v prípade ponechania znenia písmena g) nadbytočné a zmätočné, keďže všetky subjekty sa musia registrovať najprv v registri EIOPA.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20 </w:t>
            </w:r>
            <w:r>
              <w:rPr>
                <w:rFonts w:ascii="Times" w:hAnsi="Times" w:cs="Times"/>
                <w:sz w:val="25"/>
                <w:szCs w:val="25"/>
              </w:rPr>
              <w:br/>
              <w:t xml:space="preserve">V odseku 4 žiadame slová „do 30 kalendárnych dní od predloženia údajov podľa odseku 3“ nahradiť slovami „do 90 kalendárnych dní po skončení kalendárneho roka“ a zároveň doplniť formu poskytovania informácie. Vzhľadom na to, že ide o súhrnný údaj, je potrebné mať všetky údaje podľa § 20 ods. 1 návrhu v centrálnej evidencií za všetkých poskytovateľov za predchádzajúci kalendárny rok a následne je potrebné ustanoviť lehotu na spracovanie súhrnnej informácie.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20</w:t>
            </w:r>
            <w:r>
              <w:rPr>
                <w:rFonts w:ascii="Times" w:hAnsi="Times" w:cs="Times"/>
                <w:sz w:val="25"/>
                <w:szCs w:val="25"/>
              </w:rPr>
              <w:br/>
              <w:t>V odseku 5 sa uvádza, že ministerstvo práce poskytuje prostredníctvom rozpočtových výdavkov kapitoly štátneho rozpočtu ministerstva práce prostriedky na dôchodkovú prémiu ročne, a to do 45 kalendárnych dní od uplatnenia nároku na dôchodkovú prémiu poskytovateľom za predchádzajúci kalendárny rok. Toto znenie odporúčame preformulovať tak, že ministerstvo práce poskytuje prostriedky na dôchodkovú prémiu zo svojich výdavkov (a nie prostredníctvom rozpočtových výdavkov).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21 </w:t>
            </w:r>
            <w:r>
              <w:rPr>
                <w:rFonts w:ascii="Times" w:hAnsi="Times" w:cs="Times"/>
                <w:sz w:val="25"/>
                <w:szCs w:val="25"/>
              </w:rPr>
              <w:br/>
              <w:t xml:space="preserve">V rámci výkonu agendy štátneho dozoru pri osobnom dôchodkovom produkte odporúčame do § 21 doplniť právnu úpravu možnosti uložiť poskytovateľovi sankciu za neoprávnené poskytnutie dôchodkovej prémie. V prípade zistenia nedostatkov, čiže nedodržania podmienok poskytnutia dôchodkovej prémie je potrebné v návrhu zákona ustanoviť exaktne aj sankcie, aby štátny dozor nad poskytovaním finančných prostriedkov zo štátneho rozpočtu plnil svoj účel, a aby popri kontrolnej funkcii plnil aj úlohu sankčnú a preventívnu.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Nad rámec návrhu </w:t>
            </w:r>
            <w:r>
              <w:rPr>
                <w:rFonts w:ascii="Times" w:hAnsi="Times" w:cs="Times"/>
                <w:sz w:val="25"/>
                <w:szCs w:val="25"/>
              </w:rPr>
              <w:br/>
              <w:t xml:space="preserve">V súlade s návrhom zákona je potrebné v § 37 ods. 2 písm. c) zákona č. 595/2003 Z. z. slová „doplnkové dôchodkové sporenie“ nahradiť slovami „osobný dôchodkový produkt“.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I K § 19 </w:t>
            </w:r>
            <w:r>
              <w:rPr>
                <w:rFonts w:ascii="Times" w:hAnsi="Times" w:cs="Times"/>
                <w:sz w:val="25"/>
                <w:szCs w:val="25"/>
              </w:rPr>
              <w:br/>
              <w:t xml:space="preserve">V úvodnej vete odporúčame slová „dôchodkovej prémii“ nahradiť slovami „sume neoprávnene poskytnutej dôchodkovej prémie“ z dôvodu precizovania navrhovaného znenia.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čl.I K § 8 </w:t>
            </w:r>
            <w:r>
              <w:rPr>
                <w:rFonts w:ascii="Times" w:hAnsi="Times" w:cs="Times"/>
                <w:sz w:val="25"/>
                <w:szCs w:val="25"/>
              </w:rPr>
              <w:br/>
              <w:t xml:space="preserve">Z návrhu zákona nie je zrejmé, aký je postup v prípade zániku zmluvy o osobnom dôchodkovom produkte z dôvodov uvedených v § 8 ods. 1 písm. b) bodoch 4 až 7. Návrh zákona upravuje len povinnosť poskytovateľa vrátiť do štátneho rozpočtu finančné prostriedky zodpovedajúce dôchodkovej prémii alebo jej časti do jedného mesiaca od zistenia skutočnosti (§ 19 návrhu). Z uvedeného dôvodu je potrebné upraviť postup na strane účastníka vo vzťahu k majetku z osobného dôchodkového produktu (napríklad presun prostriedkov, vyplatenie), vrátane situácie, ak mu takéto prostriedky boli vyplatené a uplatňoval si zníženie daňového základu.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Za účelom efektívneho vynakladania verejných prostriedkov žiadame podmieniť existujúce a prípadné ďalšie novo navrhované fiškálne stimuly </w:t>
            </w:r>
            <w:r>
              <w:rPr>
                <w:rFonts w:ascii="Times" w:hAnsi="Times" w:cs="Times"/>
                <w:sz w:val="25"/>
                <w:szCs w:val="25"/>
              </w:rPr>
              <w:lastRenderedPageBreak/>
              <w:t xml:space="preserve">prijatím opatrení výraznejšie zlepšujúcich výnosnosť a nákladovú efektívnosť doplnkového dôchodkového sporenia a obdobne vytvárajúcim predpoklady na výrazne lepšie výsledky novo navrhovaného osobného dôchodkového produktu. Zároveň žiadame prehodnotiť štruktúru a parametre navrhovaných fiškálnych stimulov a jasne uviesť, čo sa jednotlivými navrhovanými fiškálnymi stimulmi cieli, zdôvodniť ich voľbu a parametre, ako i to, ako sa bude účinnosť tejto politiky merať a vyhodnocovať efektívnosť vynakladaných verejných financií. Slovensko patrí medzi krajiny najviac ohrozené starnutím a naše verejné financie čelia vysokému riziku (ne)udržateľnosti. Výdavky na dôchodky v priebežne financovanom I. pilieri dôchodkového systému budú v roku 2070 aj v prípade prijatia aktuálne navrhovaných opatrení (novela zákona o sociálnom poistení – najmä opätovné naviazanie dôchodkového veku na rast strednej dĺžke života) výrazne prevyšovať odvodové príjmy. Aktuálne projektované výdavky na dôchodky v roku 2070 by po prijatí novely mohli poklesnúť z 14,2 % HDP o viac než 2 p. b. HDP, čo však pomôže znížiť projektovaný deficit I. piliera v roku 2070 ani nie o jednu tretinu. Len na dofinancovanie dôchodkov by sme tak museli každý rok nájsť viacej prostriedkov ako vynakladáme na financovanie celého školstva. Ďalším opatreniam na zlepšenie udržateľnosti prvého dôchodkového piliera sa tak nevyhneme. Efektívne a výnosné kapitalizačné dôchodkové schémy so širokým pokrytím ekonomicky aktívnej populácie môžu byť súčasťou riešenia na zlepšenie finančnej udržateľnosti I. piliera pri súčasnom zachovaní zmysluplnej celkovej adekvátnosti dôchodkového systému (t. j. miery náhrady príjmu dôchodkom zabezpečenej úhrnne zo všetkých dôchodkových pilierov). V tomto kontexte možno aj napriek potrebe výraznej fiškálnej konsolidácie po odznení pandémie považovať podporu dobrovoľného sporenia na dôchodok z prostriedkov verejných financií v nejakej podobe a výške za opodstatnenú. Navyše podporu dobrovoľnému sporeniu na dôchodok garantuje aj čl. 39 ods. 2 Ústavy Slovenskej republiky. Štát by však mal zabezpečiť dostatočnú kvalitu ponúkaných produktov, aby boli obmedzené verejné prostriedky vynakladané efektívne a dosiahla sa čo najlepšia hodnota za peniaze. Akákoľvek podpora doplnkového dôchodkového sporenia či osobného dôchodkového produktu z prostriedkov verejných financií by tak mala byť jednoznačne podmienená efektivitou ich vynakladania. Doplnkové dôchodkové sporenie je dnes jeden z najmenej efektívnych produktov dlhodobého sporenia, či už z hľadiska výšky poplatkov, dosahovanej výkonnosti fondov, ale aj správania samotných sporiteľov, ktorí držia veľkú časť majetku v dlhopisových fondoch s nízkym výnosom. Nepovažujeme preto za žiadúce ho viac podporovať, či už cez výdavkové politiky alebo daňové úľavy, kým sa nezmení regulačný rámec a nepreukáže sa efektívnejšie fungovanie takéhoto produktu. Rozšírením poskytovateľov osobného dôchodkového produktu sa rozširuje aj portfólio investičných nástrojov, do ktorých môžu byť prostriedky investované za účelom zabezpečenia príjmu v starobe. Je preto potrebné zavedenie regulačného rámca, ku ktorému by mala prebehnúť širšia odborná diskusia. Regulácia by však mala obsahovať niekoľko základných princípov, medzi ktoré patria predvolená investičná stratégia, diverzifikácia makroekonomického rizika, hranice rizikovosti investičných nástrojov (aby sa predišlo investovaniu do príliš rizikových alebo príliš konzervatívnych nástrojov), maximálna úroveň odplát a poplatkov (pretože znižujú usporený majetok), či minimálne požiadavky na informačné povinnosti umožňujúce klientovi voľbu vhodného produktu a poskytovateľa. Aplikačná prax a odborná literatúra poukazujú na slabý vplyv daňových úľav na úspory. Daňové zvýhodnenie jedného finančného produktu zároveň vedie k deformáciám na finančnom trhu narušením hospodárskej súťaže, keďže sa na úkor daňovníkov dotuje pre sporiteľa len jeden konkrétny, často nevýhodný spôsob sporenia. Narúšanie je však obhájiteľné v prípade, ak sa ním sleduje dôležitý verejný záujem. Za ten možno považovať udržateľný a adekvátny multipilierový dôchodkový systém, ktorého vitálnou súčasťou by mali byť aj efektívne fungujúce schémy dobrovoľného sporenia na dôchodok. V súvislosti s požiadavkou jasného definovania cieľa jednotlivých fiškálnych stimulov by malo byť v predloženom materiáli jasne uvedené, čo sa jednotlivými stimulmi cieli a prečo boli jednotlivé stimuly v danej podobe navrhnuté. Len tak bude možné objektívne rozhodnúť o ich navrhovanom nastavení a následne vyhodnotiť efektívnosť tejto politiky. Legitímnymi cieľmi pritom môžu byť napríklad podpora prechodu sporiteľov na efektívnejšie produkty, zvýšenie celkového pokrytia populácie doplnkovými dôchodkovými schémami, či výraznejšie zapojenie zamestnávateľov do zlepšenia hmotného zabezpečenia ich zamestnancov v starobe formou dobrovoľného sporenia na dôchodok. V kontexte požiadavky na prehodnotenie existujúcich fiškálnych stimulov považujeme preto za dôležité minimálne prehodnotiť existujúci systém podpory doplnkového dôchodkového sporenia v podobe možnosti zníženia základu dane daňovníka o zaplatené príspevky do III. piliera do výšky 180 eur ročne, ktoré de facto znamená len zvýšenie disponibilného príjmu zúčastnených osôb bez dodatočného vplyvu na motivácie sporiť si na starobu. Vhodnejším riešením by preto bolo, aby prostriedky získané vďaka daňovej úľave boli pripísané klientovi na účet osobného dôchodkového produktu. Pretože takéto nastavenie má podobný charakter ako dôchodková prémia (vďaka daňovému zvýhodneniu pribudne na účet sporiaceho 34,2 eura ročne), je možné toto daňové zvýhodnenie zrušiť a plne nahradiť dôchodkovou prémiou. Výhoda III. piliera a motivácia zúčastnenia sa v tomto systéme vyplýva vo veľkej miere z príspevku zamestnávateľa ako jedného z benefitov v zamestnaní. Keďže navrhované stimuly (zrušenie povinnosti platenia </w:t>
            </w:r>
            <w:r>
              <w:rPr>
                <w:rFonts w:ascii="Times" w:hAnsi="Times" w:cs="Times"/>
                <w:sz w:val="25"/>
                <w:szCs w:val="25"/>
              </w:rPr>
              <w:lastRenderedPageBreak/>
              <w:t xml:space="preserve">odvodov na verejné zdravotné poistenie z príspevkov zamestnávateľa) zvyšujú čistý objem prostriedkov poskytovaných zamestnávateľom, je možné upraviť maximálnu výšku daňovo uznateľných výdavkov pre zamestnávateľov. Zníženie maximálnej výšky napríklad zo súčasných 6 % z hrubej mzdy zamestnanca na 5 % môže aspoň čiastočne kompenzovať zvýšené výdavky spôsobené zrušením povinnosti platenia odvodov na zdravotné poistenie, a to bez negatívneho vplyvu na počet sporiteľov.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výsledku rozporového konania dňa 20.12.2021 s Ministerstvom financií SR boli z pôvodného návrhu zákona o osobnom </w:t>
            </w:r>
            <w:r>
              <w:rPr>
                <w:rFonts w:ascii="Times" w:hAnsi="Times" w:cs="Times"/>
                <w:sz w:val="25"/>
                <w:szCs w:val="25"/>
              </w:rPr>
              <w:lastRenderedPageBreak/>
              <w:t>dôchodkovom produkte a o zmene a doplnení niektorých zákonov vypustené všetky navrhované fiškálne stimuly smerujúce k zvýšeniu pokrytia jednotlivcov produktmi dobrovoľného dôchodkového zabezpečenia. Rozpor bol odstránený, návrh zákona bude mať dopady blížiace sa nulovému zaťaženiu.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jednoznačne definovať, ktoré zo skupín účastníkov doplnkového dôchodkového sporenia budú môcť využívať jednotlivé výhody osobného dôchodkového produktu. V závislosti od zámeru predkladateľa je následne potrebné premietnuť patričné zmeny do úpravy jednotlivých častí predloženého materiálu (vlastný materiál, doložka vybraných vplyvov, dôvodová správa). Podľa čl. I § 2 ods. 1 je osobný dôchodkový produkt „právny vzťah, v ktorom sa poskytovateľ zaväzuje účastníkovi vyplácať príjem v starobe alebo pre prípad osobitne ťažkej životnej situácie za podmienok upravených v tomto zákone z majetku zhromaždeného z príspevkov.“. Na základe dôvodovej správy k čl. VII (novela zákona č. 650/2004 Z. z.) k bodom 39 – 43 sa domnievame, že ak bude chcieť súčasný účastník doplnkového dôchodkového sporenia užívať výhody osobného dôchodkového produktu, bude musieť uzavrieť dodatok k existujúcej účastníckej zmluve: „Doplnková dôchodková spoločnosť preto doplní zmluvný základ o podmienky, ktoré sú zadefinované v predkladanom návrhu zákona, a po ich podpise účastníkom sa doplnková dôchodková spoločnosť zaviaže poskytovať osobný dôchodkový produkt za podmienok upravených v predkladanom návrhu zákona. Na základe uvedeného právneho vzťahu sa zároveň fyzická osoba stáva účastníkom s osobným dôchodkovým produktom, pričom dávky bude môcť čerpať výlučne v rozsahu uvedenom v tomto zákone.“. Z uvedeného jasne vyplýva zámer neumožniť čerpať výhody osobného dôchodkového produktu účastníkom s účastníckou zmluvou, ktorej súčasťou je dávkový plán minimálne preto, lebo nespĺňa podmienky výplaty požadované zákonom o osobnom dôchodkovom produkte. Domnievame sa však, že zámerom predloženého návrhu bolo zahrnúť medzi účastníkov s výhodami plynúcimi z osobného dôchodkového produktu aj osoby vykonávajúce tzv. rizikovú prácu, keďže ich účasť na doplnkovom dôchodkovom sporení je povinná zo zákona a tento prvok sa návrhom zákona ešte posilňuje. Ak by sa na tieto osoby nepozeralo ako na osoby s osobným dôchodkovým produktom, nemali by mať nárok nielen na dôchodkovú prémiu, ale ani na zvýhodnenie v zdravotnom poistení, keďže podľa navrhovaného znenie čl. V § 13 (novela zákona č. 580/2004 Z. z.) vymeriavací základ zamestnanca na zdravotné poistenie nie je príspevok zamestnávateľa podľa zákona o osobnom dôchodkovom produkte. Zámeru zahrnúť „rizikárov“ medzi osoby, pri ktorých je príspevok zamestnávateľa oslobodený od odvodov by naznačoval aj text analýzy vplyvov (str. 6), ktorý obsahuje sekciu „D: Zrušenie povinnosti platenia dane z príjmov a odvodov na verejné zdravotné poistenie z príspevkov zamestnávateľa na doplnkové dôchodkové sporenie v prípade zamestnancov vykonávajúcich tzv. rizikové práce.“ Výpočet samotného vplyvu zrušenia platenia odvodov pre túto skupinu účastníkov však v analýze vplyvov úplne absentuje. Z predloženého návrhu však vyplýva skôr opak – a teda že osoby vykonávajúce tzv. rizikové práce by nárok na výhody osobného dôchodkového produktu mať nemali. Pre tieto osoby totiž majú byť ustanovené osobitné podmienky výplaty nasporenej sumy naďalej v § 17 zákona č. 650/2004 Z. z. o doplnkovom dôchodkovom sporení, a to odlišne od požiadaviek návrhu zákona o osobnom dôchodkovom produkte. Domnievame sa preto, že ak je zámerom návrhu zahrnúť medzi osoby s výhodami osobného dôchodkového produktu aj „rizikárov“, tak by malo dôjsť k úprave ustanovení návrhu zákona a k dopracovaniu kvantifikácie výpadku príjmov v rámci analýzy vplyvov v časti 2.2.4.1 D „Zrušenie povinnosti platenia dane z príjmov a odvodov na verejné zdravotné poistenie z príspevkov zamestnávateľa na doplnkové dôchodkové sporenie v prípade zamestnancov vykonávajúcich tzv. rizikové práce.“. Naopak, pokiaľ sa v návrhu zákona zámerne nezahrnuli „rizikári“ medzi osoby s výhodami osobného dôchodkového produktu, tak by to malo byť jasne uvedené nielen v dôvodovej správe, ale taktiež premietnuté aj v doložke vybraných vplyvov (minimálne v rámci vplyvov na verejné financie a sociálnych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obmedzenie výšky daňovo uznateľných výdavkov na povinné príspevky zamestnávateľa na doplnkové dôchodkové sporenie zamestnancov vykonávajúcich rizikovú prácu, a to maximálne na úrovni danej aktuálne platným právnym stavom. Súhlasíme, že povinné príspevky zamestnávateľa na doplnkové dôchodkové sporenie v rizikových zamestnaniach sú podobné ostatným povinným daniam a odvodom, a preto akceptujeme ich oslobodenie aj od dane z príjmov fyzických osôb. Výška povinných príspevkov, ktoré sú uznateľné ako daňový výdavok zamestnávateľa však napriek tomu nemôže byť neobmedzená. Výška ostatných odvodov je viazaná percentuálnou sadzbou z príjmu. Na druhej strane je III. pilier povinný pre zamestnancov vykonávajúcich rizikovú prácu, avšak výška príspevkov je definovaná len ako minimálna. Z dôvodu zamedzenia motivácie k nahrádzaniu zdaniteľnej mzdy poskytovaním oslobodeného príspevku na doplnkové dôchodkové sporenie, čím by prichádzalo k neželanej daňovej optimalizácii, preto žiadame, aby </w:t>
            </w:r>
            <w:r>
              <w:rPr>
                <w:rFonts w:ascii="Times" w:hAnsi="Times" w:cs="Times"/>
                <w:sz w:val="25"/>
                <w:szCs w:val="25"/>
              </w:rPr>
              <w:lastRenderedPageBreak/>
              <w:t xml:space="preserve">maximálna daňovo uznateľná výška príspevkov bola najviac vo výške 6 % (alebo novo ustanoveného percenta) zo zúčtovanej mzdy rovnako, ako v prípade dobrovoľných príspevkov zamestnávateľa.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výrazne posilniť navrhovanú reguláciu osobného dôchodkového produktu s cieľom zefektívnenia dobrovoľného sporenia na dôchodok. V tejto súvislosti považujeme za nevyhnutné dopracovať minimálne reguláciu osobného dôchodkového produktu v oblastiach predvolenej investičnej life-cycle stratégie, investovania a riadenia rizík, nákladovej efektívnosti osobného dôchodkového produktu a informačných povinností. Revízia výdavkov na politiky trhu práce a sociálne politiky (2017) jasne pomenováva nedostatky príspevkovo definovaných dôchodkových schém (II. a III. pilier), ktoré vo veľkej miere platia i dnes. V prípade dobrovoľného sporenia prostredníctvom III. piliera ide najmä o nízku priemernú výnosnosť doplnkových dôchodkových fondov a zároveň o vysokú nákladovosť tejto dôchodkovej schémy. Jedným z odporúčaných riešení uvedených nedostatkov bolo opatrenie: „Zvýšiť atraktívnosť dobrovoľného dôchodkového sporenia prostredníctvom mixu politík, vrátane posilnenia konkurencie“. Vítame preto návrh otvoriť trh dobrovoľného sporenia na dôchodok aj pre iné produkty než tradičné doplnkové dôchodkové sporenie. Dôležitým v uvedenom odporúčaní revízie je však slovné spojenie „prostredníctvom mixu politík“, pretože len samotné posilnenie konkurencie v dobrovoľnom dôchodkovom sporení želaný efekt výraznejšieho zvýšenia výnosnosti a naopak zníženia nákladovosti nijako negarantuje. Považujeme preto za nevyhnutné navrhovanú legislatívu doplniť o a) reguláciu vedúcu k primeranému výnosu nielen pre budúcich sporiteľov, ale aj súčasných účastníkov doplnkového dôchodkového sporenia, b) s tým úzko súvisiacu reguláciu riadenia rizík, c) požiadavky na nákladovú efektívnosť osobného dôchodkového produktu a d) posilnenie informačných povinností v súvislosti s osobným dôchodkovým produktom. V súvislosti s písmenom a) vítame požiadavku, aby poskytovateľ osobného dôchodkového produktu musel záujemcovi o tento produkt ponúknuť aj investičnú možnosť na báze tzv. life-cycle stratégie (čl. I § 2 ods. 3). Návrh zákona však uvádza investičnú stratégiu vytvorenú na základe stratégie životného cyklu len ako jednu možnosť pri investovaní v rámci osobného dôchodkového produktu, ale neustanovuje ju ako predvolenú stratégiu. Žiadame preto explicitne ustanoviť túto investičnú stratégiu ako predvolenú s možnosťou aktívnej voľby inej stratégie sporiteľom. Zároveň by mali byť definované bližšie parametre tejto stratégie. Pri navrhovanom znení čl. I § 2 ods. 3 nič nebráni tomu, aby poskytovateľ osobného dôchodkového produktu vyskladal pre sporiteľa investičnú stratégiu skladajúcu sa len z dlhopisov a nástrojov peňažného trhu. Navrhovaná regulácia by preto mala bližšie spresniť minimálne požiadavky na túto lifecyclovú stratégiu, a to buď priamo v zákone o osobnom dôchodkovom produkte (napríklad prostredníctvom benchmarkov alebo minimálnych požiadaviek na objem a kvalitu jednotlivých tried aktív držaných v investičnej stratégii v závislosti od veku investora) alebo minimálne v podzákonnom právnom predpise. Súčasťou požiadaviek na kvalitu predvolenej stratégie by malo byť aj aspoň rámcové rešpektovanie princípu diverzifikácie makroekonomického rizika. Diverzifikácia makroekonomického rizika je jedným zo základných dôvodov existencie viacpilierového dôchodkového systému. I. pilier je primárne postavený na výkone domácej ekonomiky, kapitalizačné dôchodkové schémy by tak mali byť od výkonu domácej ekonomiky čo najviac nezávislé. Jedným zo spôsobov zabezpečenia požadovanej diverzifikácie makroekonomického rizika je investovanie do globálnych pasívnych fondov. Rovnako je nevyhnutné riešiť dlhodobo nevhodné investičné stratégie súčasných účastníkov doplnkového dôchodkového sporenia. Ideálnym riešením by bolo automatické zosúladenie investičnej stratégie týchto účastníkov s predvolenou life-cycle investičnou stratégiou. Navrhujeme preto ustanoviť určité obdobie (napríklad päť rokov) na zosúladenie portfólií účastníkov tak, aby zodpovedali tejto stratégii. Zlepšeniu investičných stratégií účastníkov by mohla pomôcť aj lepšia regulácia sprostredkovateľských kanálov a ich odplát, ktorá je nedostatočná už i v existujúcom doplnkovom dôchodkovom sporení (napríklad celá odplata je sprostredkovateľovi vyplatená pri uzatvorení zmluvy a ten má tak len minimálnu motiváciu pracovať s klientom, ktorý je dnes v nevhodnej investičnej stratégii) a v novej regulácii osobného dôchodkového produktu úplne absentuje. V súvislosti písmenom b) nie je zrejmé, prečo v návrhu nie sú definované požiadavky na riadenie rizík a na cenné papiere, do ktorých môžu byť prostriedky v rámci osobného dôchodkového produktu investované (ako je to v prípade II. piliera aj III. piliera). Nie je tak jasné ako sa chce zabrániť zjavne nežiadúcemu investovaniu štátom podporovaného dobrovoľného sporenia na dôchodok (napríklad situáciám kedy by poskytovateľ osobného dôchodkového produktu nakúpil pre svojho klienta do portfólia cenné papiere s nevhodným ratingom alebo by v rozpore so štandardnými požiadavkami na riadenie rizík pri investovaní prostriedkov dôchodkových fondov nakúpil do fondu celú / výraznú časť emisie nejakého cenného papiera). Väčšina fondov v III. pilieri má dnes nastavené odplaty na zákonom ustanovených stropoch. Podotýkame, že v návrhu zákona sa na jednej strane ponechávajú stropy na odplaty v doplnkovom dôchodkovom sporení na súčasnej úrovni, avšak nijakým spôsobom sa neregulujú odplaty a ostatné náklady, ktoré môžu svojim klientom účtovať ostatní poskytovatelia osobného dôchodkového produktu. V konečnom dôsledku to môže vyústiť do toho, že štát bude z prostriedkov </w:t>
            </w:r>
            <w:r>
              <w:rPr>
                <w:rFonts w:ascii="Times" w:hAnsi="Times" w:cs="Times"/>
                <w:sz w:val="25"/>
                <w:szCs w:val="25"/>
              </w:rPr>
              <w:lastRenderedPageBreak/>
              <w:t xml:space="preserve">verejných financií podporovať investovanie nielen do nevýnosných, ale i nákladovo veľmi neefektívnych produktov. Okrem toho ani aktuálne navrhované úpravy regulácie odplát v doplnkovom dôchodkovom sporení (mierne zníženie odplát pre osoby v príspevkových fondoch a výrazné zvýšenie odplát pre osoby, ktoré sú dnes vo výplatných fondoch) nemožno považovať za súladné so závermi a odporúčaniami už zmienenej Revízie výdavkov na politiky trhu práce a sociálne politiky. V súvislosti s informačnými povinnosťami poskytovateľa osobného dôchodkového produktu nie je zrejmé, prečo nie sú definované aspoň minimálne požiadavky na informovanie, ktoré by klientovi pomohli porovnať investičné stratégie jednotlivých osobných dôchodkových produktov ponúkaných rôznymi poskytovateľmi, a to tak v prípade predkontraktuálnych informačných povinností ako aj v prípade výpisu z účtu účastníka osobného dôchodkového produktu. Požiadavky na predkontraktuálne informácie sú tak regulované len na úrovni jednotlivých sektorových zákonov, čo sťažuje porovnateľnosť osobného dôchodkového produktu poskytovaného napríklad bankou a poisťovňou alebo obchodníkom s cennými papiermi v čase keď si záujemca o osobný dôchodkový produkt vyberá medzi jednotlivými poskytovateľmi. Požiadavky na výpis z účtu osobného dôchodkového produktu sú síce definované v čl. I § 24 návrhu, avšak chýba v ňom akákoľvek informácia (napríklad na úrovni benchmarkov, či rizikového profilu daného produktu), ktorá by účastníkovi dala zmysluplnú predstavu o tom, či si zvolil vhodného poskytovateľa alebo by ho mal zmeniť.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Žiadame z návrhu vypustiť kapitolu Ministerstva financií SR (ďalej len „ministerstvo financií“) a administráciu dôchodkovej prémie delegovať na vecne príslušný rezort, ktorým je Ministerstvo práce, sociálnych vecí a rodiny SR (ďalej len „ministerstvo práce“) a predpokladaný vplyv žiadame zabezpečiť v rámci navrhovaných limitov výdavkov a navrhovaného limitu počtu zamestnancov dotknutej kapitoly bez dodatočných požiadaviek na štátny rozpočet.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IV bodu 15</w:t>
            </w:r>
            <w:r>
              <w:rPr>
                <w:rFonts w:ascii="Times" w:hAnsi="Times" w:cs="Times"/>
                <w:sz w:val="25"/>
                <w:szCs w:val="25"/>
              </w:rPr>
              <w:br/>
              <w:t>Bod 15 žiadame vypustiť. Požadujeme zachovať možnosť dohodnúť si osobitne programový výber na dobrovoľné príspevky v II. pilieri. Zrušenie dobrovoľných príspevkov a ich výplata v prípade nepodpísania zmluvy o ODP by viedla k zníženiu úspor na dôchodok u tej časti sporiteľov, ktorá nepodstúpi túto byrokraciu. Taktiež to je zbytočná byrokracia pre sieť sprostredkovateľov, ktorí si navyše za to budú účtovať provízie a ide o zbytočné náklady pre samotné DSS. Žiadame, aby dobrovoľné príspevky požívali rovnaké zvýhodnenia ako príspevky na ODP bez potreby podpisovania nových zmlúv. Zrušenie dobrovoľných príspevkov a ich nahradenie ODP by navyše pravdepodobne viedlo k zvýšeniu poplatkov a zníženiu nasporených súm u časti sporiteľov. Na dobrovoľné príspevky do II. piliera sa totiž viažu prísne obmedzenia na výšku poplatkov DSS a tiež pravidlá obozretného investovania. Argument nízkeho počtu dobrovoľných prispievateľov stráca na sile vo svetle toho, že na dobrovoľné príspevky do II. piliera sa nevzťahovalo primerané daňovo-odvodové zvýhodnenie v posledných rokoch a pre DSS ich promovanie nebolo cost-benefit zaujímavé v porovnaní so získavaním sporiteľov a (časti) ich povinných odvodov. Dobrovoľné príspevky presunuté do ODP by mali mať možnosť rovnakého výberu, ako je to v súčasnosti, aby neprišlo k zníženiu slobody sporiteľov, ktorí ich tam vložili bez dôchodkovej prémie.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 17 ods. 3</w:t>
            </w:r>
            <w:r>
              <w:rPr>
                <w:rFonts w:ascii="Times" w:hAnsi="Times" w:cs="Times"/>
                <w:sz w:val="25"/>
                <w:szCs w:val="25"/>
              </w:rPr>
              <w:br/>
              <w:t xml:space="preserve">Dôchodková prémia by mala byť nastavená čo najjednoduchšie a najmenej byrokraticky tak, aby si spotrebitelia-účastníci nemuseli špeciálne čítať zákony, venovať sa prepočtom a optimalizácii dobrovoľného sporenia. Napríklad podľa návrhu zákona, ak by si niekto nastavil trvalý príkaz na 10 eur mesačne na dobrovoľné sporenie na dôchodok, ročne si nasporí 120 eur (čo pre niektorých ľudí nie je málo peňazí), ale nedostane žiadnu dôchodkovú prémiu. Preto je podľa nás pre spotrebiteľov výhodnejšie, ak by bola dôchodková prémia definovaná ako percento z dobrovoľných príspevkov. Pravdaže, rozumieme jej hornému stropu. V prípade, že by dôchodková prémia nebola priechodná kvôli nedostatku peňazí v štátnom rozpočte, navrhujeme transformáciu daňovo-odpočítateľnej položky na príspevok štátu na ODP. Súčasné nastavenie motivácie na strane účastníkov v III. pilieri (zníženie dane z príjmu) totiž ústi do zvýšenia okamžitej spotreby a nie </w:t>
            </w:r>
            <w:r>
              <w:rPr>
                <w:rFonts w:ascii="Times" w:hAnsi="Times" w:cs="Times"/>
                <w:sz w:val="25"/>
                <w:szCs w:val="25"/>
              </w:rPr>
              <w:lastRenderedPageBreak/>
              <w:t>budúcich dôchodkov. Efektívnejšie z hľadiska cieľov zákona by bolo to, aby táto čiastka išla na dôchodkové sporenie.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k § 2 a súvisiacim právnym úpravám</w:t>
            </w:r>
            <w:r>
              <w:rPr>
                <w:rFonts w:ascii="Times" w:hAnsi="Times" w:cs="Times"/>
                <w:sz w:val="25"/>
                <w:szCs w:val="25"/>
              </w:rPr>
              <w:br/>
              <w:t>II. pilier upravený Zákonom o starobnom dôchodkovom sporení a III. pilier upravený Zákonom o doplnkovom dôchodkovom sporení sú založené primárne na sporení na dôchodok. Na rozdiel od toho podľa § 2 ods. (1)„Osobný dôchodkový produkt je právny vzťah, v ktorom sa poskytovateľ zaväzuje účastníkovi vyplácať príjem v starobe alebo pre prípad osobitne ťažkej životnej situácie“, je teda založený na vyplácaní a až následne na sporení. Máme za to, že aj osobný dôchodkový produkt by mal byť v prvom rade založený na sporení, teda zhromažďovaní a zhodnocovaní dobrovoľných príspevkov na dôchodok. Ak je cieľom čo najlepšie zhodnotenie úspor, tak by mal zákon umožňovať aj to, aby bola oddelená sporiaca a výplatná fáza podobne, ako to je v prípade II. piliera. Pre zabezpečenie vyššieho zhodnotenia a profesionálnych výplat je žiaduce, aby sa na sporiacej fáze mohli podieľať firmy špecializujúce sa na investovanie a na výplatnej firmy špecializujúce sa na anuity resp. iné formy výplaty.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k § 8 a k čl. IV</w:t>
            </w:r>
            <w:r>
              <w:rPr>
                <w:rFonts w:ascii="Times" w:hAnsi="Times" w:cs="Times"/>
                <w:sz w:val="25"/>
                <w:szCs w:val="25"/>
              </w:rPr>
              <w:br/>
              <w:t>Najvýhodnejším dobrovoľným sporením na dôchodok (z pohľadu poplatkov a zhodnotenia) je v súčasnosti na Slovensku posielanie dobrovoľných príspevkov do II. piliera. Požadujeme preto, aby bolo dané právo na rovnaké daňovo-odvodovo-prémiové benefity ako ODP bez toho, že by bolo potrebné spisovanie ďalšej zmluvy medzi sporiteľom a DSS. Ak by to tak malo byť, tak by išlo o zbytočnú byrokraciu pre sporiteľa. Kvôli zníženiu byrokracie do budúcna zároveň navrhujeme možnosť platenia dobrovoľných príspevkov do II. piliera pre sporiteľov aj bez toho, že by o tom museli spisovať zmluvu. V praxi to funguje veľmi jednoducho, napríklad tak, že sporitelia v konkrétnej DSS posielajú dobrovoľné príspevky na rovnaké číslo účtu, kde sú odlíšené cez variabilný symbol v tvare ich rodného čísla. Na také niečo nie sú potrebné ďalšie zákonné zmluvné povinnosti a je to potrebné nechať na DSS-ky.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§25</w:t>
            </w:r>
            <w:r>
              <w:rPr>
                <w:rFonts w:ascii="Times" w:hAnsi="Times" w:cs="Times"/>
                <w:sz w:val="25"/>
                <w:szCs w:val="25"/>
              </w:rPr>
              <w:br/>
              <w:t>OPD ako štátom regulované a podporované dôchodkové produkty by mali byť súčasťou jednotného informovania budúceho dôchodcu o jeho predpokladanom hmotnom zabezpečení na dôchodku (koncept známy ako "Oranžová obálka"). Žiadame, aby zákon uvedené predpokladal a určil poskytovateľom povinnosť poskytovať údaje z ODS, napríklad na základe konceptu "Moje dáta" v pripravovanom Zákone o údajoch.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III</w:t>
            </w:r>
            <w:r>
              <w:rPr>
                <w:rFonts w:ascii="Times" w:hAnsi="Times" w:cs="Times"/>
                <w:sz w:val="25"/>
                <w:szCs w:val="25"/>
              </w:rPr>
              <w:br/>
              <w:t>Upozorňujeme na nerovnaké zaobchádzanie so SZČO v kontexte neexistencie daňovo zvýhodnených príspevkov zamestnávateľa. Žiadame pre SZČO primerane upravené zvýhodnenie vlastných príspevkov.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výsledkov rozporového konania s Ministerstvom financií Slovenskej republiky nemá návrh zákona obsahovať žiadne novo navrhované fiškálne stimuly.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k § 8 a k Analýze vplyvov na podnikateľské prostredie</w:t>
            </w:r>
            <w:r>
              <w:rPr>
                <w:rFonts w:ascii="Times" w:hAnsi="Times" w:cs="Times"/>
                <w:sz w:val="25"/>
                <w:szCs w:val="25"/>
              </w:rPr>
              <w:br/>
              <w:t xml:space="preserve">Uvedené ustanovenia považujeme za zbytočnú administratívnu záťaž. Nastavenie zmluvných vzťahov by malo byť ponechané na zamestnávateľoch, zamestnancoch a poskytovateľoch. V praxi môže nastať situácia, že v jednej strednej alebo veľkej firme budú mať zamestnanci zmluvy aj u vyše 30-tich rôznych poskytovateľov ODP. Je preto žiaduce, aby zákon neustanovoval rigidné pravidlá, ale aby to mohlo byť vyriešené v rámci hľadania optimálneho spôsobu v tej-ktorej firme. Ustanovenia tohto paragrafu navyše nie sú vyčíslené v rámci Analýzy vplyvov na podnikateľské prostredie. Považujeme ich za zvyšujúce náklady podnikateľského prostredia u všetkých zamestnávateľov, primárne však u veľkých a stredných firiem. Žiadame preto </w:t>
            </w:r>
            <w:r>
              <w:rPr>
                <w:rFonts w:ascii="Times" w:hAnsi="Times" w:cs="Times"/>
                <w:sz w:val="25"/>
                <w:szCs w:val="25"/>
              </w:rPr>
              <w:lastRenderedPageBreak/>
              <w:t>v Analýze vplyvov na podnikateľské prostredie, v kalkulačke nákladov vyčísliť aj vplyvy na zamestnávateľské - podnikateľské subjekty, nielen na DDS, ktoré budú spojené s navrhovanými zmenami, napr. so spracovaním dodatkov ku zmluvám, so spracovaním nových zmlúv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k § 8, ods. 1, bod b)</w:t>
            </w:r>
            <w:r>
              <w:rPr>
                <w:rFonts w:ascii="Times" w:hAnsi="Times" w:cs="Times"/>
                <w:sz w:val="25"/>
                <w:szCs w:val="25"/>
              </w:rPr>
              <w:br/>
              <w:t>V §8, v ods. 1 žiadame vypustiť bod b) 5. Odôvodnenie : Zmluvu o osobnom dôchodkovom produkte prispievateľ nemôže vypovedať, ani od nej odstúpiť dohodou, ale poskytovateľ môže zaniknúť bez právneho nástupcu a prispievateľ príde o svoje nasporené prostriedky vrátane štátnej prémie. Nastavenie uvedeného produktu vytvára podmienky pre ich možnú defraudáciu.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 k § 6</w:t>
            </w:r>
            <w:r>
              <w:rPr>
                <w:rFonts w:ascii="Times" w:hAnsi="Times" w:cs="Times"/>
                <w:sz w:val="25"/>
                <w:szCs w:val="25"/>
              </w:rPr>
              <w:br/>
              <w:t>Z § 6 ods. 2, písmeno a) vyplýva, že pri ODP bude možný cross-selling resp. balíčkovanie produktov (napr. s rôznymi poistnými produktmi). Nepovažujeme to za vhodné kvôli tomu, že to bude viesť k odlivu časti peňazí, ktoré by mohli byť použité na sporenie na dôchodok, resp. o ktorých sa účastník môže domnievať, že budú takto použité, do iných produktov. Pri II. ani pri III. pilieri to z dôvodu ochrany sporiteľov/účastníkov a integrity systémov tiež nie je možné. Rovnako aj pri ODP požadujeme zákaz cross-selling-u.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návrhu zákona všeobecne</w:t>
            </w:r>
            <w:r>
              <w:rPr>
                <w:rFonts w:ascii="Times" w:hAnsi="Times" w:cs="Times"/>
                <w:sz w:val="25"/>
                <w:szCs w:val="25"/>
              </w:rPr>
              <w:br/>
              <w:t>Za MH SR oceňujeme snahu Ministerstva práce, sociálnych vecí a rodiny SR posilniť konkurenciu na trhu dobrovoľného sporenia na dôchodok, ktorá by mohla priniesť vyššie zhodnotenie dobrovoľných úspor a širšie zapojenie ľudí a ich zamestnávateľov do dobrovoľného sporenia na dôchodok. Na druhej strane si však uvedomujeme, že na Slovensku v tejto oblasti nezačíname na zelenej lúke, čo sa prejavuje v istých očakávaniach či predpokladoch sporiteľov/účastníkov od dôchodkových produktov a preto je potrebné nastaviť systém tak, aby sme sa vyhli informačnej asymetrii, ktorá by na konci nebola pre nich výhodná. V kontexte zavedenia PEPP cez nariadenie EÚ je potrebné prispôsobiť ODP tak, aby nevznikol informačný chaos na trhu, ktorý by mohol poškodiť spotrebiteľov. Taktiež máme na Slovensku isté skúsenosti zo zavádzania dôchodkovej reformy a tiež rôznych štátom podporovaných schém, pričom by sme sa mali poučiť z negatívnych javov, ktoré s tým boli v minulosti spojené.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Vlastnému materiálu, čl. I</w:t>
            </w:r>
            <w:r>
              <w:rPr>
                <w:rFonts w:ascii="Times" w:hAnsi="Times" w:cs="Times"/>
                <w:sz w:val="25"/>
                <w:szCs w:val="25"/>
              </w:rPr>
              <w:br/>
              <w:t xml:space="preserve">Žiadame doplniť do návrhu zákona chýbajúce ustanovenia týkajúce sa pravidiel bezpečného investovania a obmedzenia poplatkov. Bez nich môže zákon minúť svoj účel. Odôvodnenie: Ak sa nezadefinujú isté mantinely investovania, tak nebude možné zabrániť napríklad tomu, aby časť úspor na dôchodok skončila v neprimerane rizikových investíciách, ktoré nie sú vhodné na sporenie na dôchodok. Bez úpravy bude možné v ODP používať aj nástroje </w:t>
            </w:r>
            <w:r>
              <w:rPr>
                <w:rFonts w:ascii="Times" w:hAnsi="Times" w:cs="Times"/>
                <w:sz w:val="25"/>
                <w:szCs w:val="25"/>
              </w:rPr>
              <w:lastRenderedPageBreak/>
              <w:t>s rizikom neprimeraným pre dôchodkové produkty, ako napríklad zmenky, podnikové dlhopisy bez ratingu alebo finančné deriváty menej dôveryhodných emitentov. Taktiež je potrebné ošetriť riziko, že poskytovateľ použije dôchodkové úspory účastníkov, úspory na odvodoch a štátnu dôchodkovú prémiu na svoje investičné projekty a bude tak prichádzať k nebezpečnému konfliktu záujmov. V návrhu absentuje obmedzenie maximálnych nákladov ODP. Bez dôsledného obmedzenia nákladov hrozí scenár z 90. rokov, kedy podpora produktov dlhodobého sporenia cez daňové zvýhodnenie smerovala z veľkej časti do netransparentných a vysokonákladových produktov, na ktorých profitovali iba ich poskytovatelia a sporitelia prišli cez agresívnu poplatkovú politiku dokonca aj o svoje vklady. Pri nastavovaní pravidiel pre ODP je potrebné vziať do úvahy pravidlá platné pre PEPP tak, aby neprišlo k zamieňaniu týchto dvoch nových nástrojov na dôchodkové sporenie, keďže PEPP je relatívne bezpečne regulovaný a ODP môže byť podľa predloženej právnej úpravy vysoko rizikový. Považujeme za potrebné zvážiť definovanie podmienok poskytovania celoeurópskeho osobného dôchodkového produktu v súlade s nariadením EP a Rady (EÚ) 2019/1238 z 20. júna 2019. Nariadenie EP a Rady (EÚ) 2019/1238 z 20. júna 2019 o celoeurópskom osobnom dôchodkovom produkte stanovuje podmienky, za ktorých môžu poskytovatelia produkt poskytovať, pričom sa zdôrazňuje finančná stabilita a dodržiavanie príslušných noriem stanovených v smernici (EÚ) 2016/2341 vrátane podrobnejších investičných pravidiel, ktorými sa transponuje uvedená smernica.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w:t>
            </w:r>
            <w:r>
              <w:rPr>
                <w:rFonts w:ascii="Times" w:hAnsi="Times" w:cs="Times"/>
                <w:sz w:val="25"/>
                <w:szCs w:val="25"/>
              </w:rPr>
              <w:lastRenderedPageBreak/>
              <w:t>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vlastnému materiálu, čl. III </w:t>
            </w:r>
            <w:r>
              <w:rPr>
                <w:rFonts w:ascii="Times" w:hAnsi="Times" w:cs="Times"/>
                <w:sz w:val="25"/>
                <w:szCs w:val="25"/>
              </w:rPr>
              <w:br/>
              <w:t>Žiadame vypustiť v bode l odsek 2 Odôvodnenie Rovnaké podmienky pre oslobodenie z daňového základu pre všetky druhy príspevkov na DDS a veľká administratívna záťaž pre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Odporúčame zvážiť opodstatnenosť a efektívnosť vynakladania verejných prostriedkov na navrhovanú formu sporenia, ktorá preukázateľne nepatrí medzi najefektívnejšie spôsoby dobrovoľného sporenia. Taktiež odporúčame vypustiť oslobodenie dobrovoľných príspevkov zamestnávateľa od zdravotných odvodov. ODÔVODNENIE: Súhlasíme so stanoviskom Komisie na posudzovanie vybraných vplyvov z PPK: DDS je jeden z najmenej efektívnych produktov dlhodobého sporenia, či už z hľadiska výšky poplatkov, dosahovanej výkonnosti fondov, ale aj správania samotných sporiteľov, ktorí držia veľkú časť majetku v dlhopisových fondoch s nízkym výnosom. Nepovažujeme preto za žiaduce ho viac podporovať či už cez výdavkové politiky alebo daňové úľavy. Daňové zvýhodnenie jedného finančného produktu zároveň vedie k deformáciám na finančnom trhu narušením hospodárskej súťaže, keďže sa na úkor daňovníkov dotuje pre sporiteľa len jeden konkrétny (a v tomto prípade často aj nevýhodný) spôsob sporenia. Výhoda III. piliera a motivácia zúčastnenia sa v tomto systéme vyplýva najmä z príspevku zamestnávateľa ako jedného z benefitov v zamestnaní a nie daňového zvýhodnenia, ktoré zo strany štátu de facto znamená len zvýšenie disponibilného príjmu zúčastnených osôb bez dodatočného vplyvu na motiváciu sporiť si na dôchodok.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Žiadame v doložke vplyvov vyznačiť pozitívny vplyv na informatizáciu spoločnosti a v nadväznosti na to vypracovať analýzu vplyvov na informatizáciu spoločnosti. ODÔVODNENIE: Nesúhlasíme s tvrdením predkladateľa, že predložený návrh zákona nemá vplyvy na informatizáciu spoločnosti. Predkladateľ v Čl. I § 20 zavádza Centrálnu evidenciu prémiových zmlúv. Nakoľko predmetná evidencia bude s určitosťou elektronická, resp. bude sa jednať o elektronický systém, je nutné uviesť aj kto bude správcom uvedeného systému (predpokladáme že to bude Ministerstvo financií SR). Vzhľadom na uvedené je potrebné vyznačiť v doložke vplyvov pozitívny vplyv na informatizáciu spoločnosti a vypracovať analýzu vplyvov na informatizáciu spoločnosti.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w:t>
            </w:r>
            <w:r>
              <w:rPr>
                <w:rFonts w:ascii="Times" w:hAnsi="Times" w:cs="Times"/>
                <w:sz w:val="25"/>
                <w:szCs w:val="25"/>
              </w:rPr>
              <w:lastRenderedPageBreak/>
              <w:t>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br/>
              <w:t xml:space="preserve">Čl. I K § 4: V odseku 2 písm. a) odporúčame na konci doplniť odkaz a v poznámke pod čiarou uviesť „§ 47 ods. 1 zákona č. 43/2004 Z. z. o starobnom dôchodkovom sporení a o zmene a doplnení niektorých zákonov v znení zákona č. .../2022 Z. z.“. K odseku 2 písm. e): Pojmy „správcovská spoločnosť a zahraničná správcovská spoločnosť“ sa vyskytujú v celom rade zákonov, ako napríklad v zákone o bankách, zákone o kolektívnom investovaní, zákone o ochrane spotrebiteľa, atď. Odporúčame preto buď na konci tohto ustanovenia doplniť odkaz na konkrétny osobitný právny predpis, alebo tieto pojmy vymedziť v návrhu zákona. Odôvodnenie: Súlad s čl. 6 legislatívnych pravidiel vlády. V § 9 ods. 1 písm. b) je potrebné za slovom „poskytovateľ“ vypustiť slovo „sa“ pre nadbytočnosť vzhľadom na znenie úvodnej vety.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IV - body 1 a 2</w:t>
            </w:r>
            <w:r>
              <w:rPr>
                <w:rFonts w:ascii="Times" w:hAnsi="Times" w:cs="Times"/>
                <w:sz w:val="25"/>
                <w:szCs w:val="25"/>
              </w:rPr>
              <w:br/>
              <w:t>Body 1 a 2 odporúčame spojiť do jedného bodu a úvodnú vetu upraviť takto: „Doterajší text § 1 sa označuje ako odsek 1 a dopĺňa sa odsekom 2, ktorý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bod 19</w:t>
            </w:r>
            <w:r>
              <w:rPr>
                <w:rFonts w:ascii="Times" w:hAnsi="Times" w:cs="Times"/>
                <w:sz w:val="25"/>
                <w:szCs w:val="25"/>
              </w:rPr>
              <w:br/>
              <w:t>Odporúčame slová „ods. 3 a 4“ nahradiť slovami „ods. 3 až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bod 13</w:t>
            </w:r>
            <w:r>
              <w:rPr>
                <w:rFonts w:ascii="Times" w:hAnsi="Times" w:cs="Times"/>
                <w:sz w:val="25"/>
                <w:szCs w:val="25"/>
              </w:rPr>
              <w:br/>
              <w:t>Odporúčame slovo „vypúšťa“ nahradiť slovom „vypúšťajú“.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 - § 13</w:t>
            </w:r>
            <w:r>
              <w:rPr>
                <w:rFonts w:ascii="Times" w:hAnsi="Times" w:cs="Times"/>
                <w:sz w:val="25"/>
                <w:szCs w:val="25"/>
              </w:rPr>
              <w:br/>
              <w:t>Slová „§ 13 sa dopĺňa novým odsekom 17“ odporúčame nahradiť slovami „V § 13 sa za odsek 16 vkladá nový odsek 17“ a slová „Doterajší odsek 17 sa označuje ako odsek 18.“, vzhľadom na to, že § 13 má aj odsek 18, nahradiť „Doterajšie odseky 17 a 18 sa označujú ako odseky 18 a 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 - § 20</w:t>
            </w:r>
            <w:r>
              <w:rPr>
                <w:rFonts w:ascii="Times" w:hAnsi="Times" w:cs="Times"/>
                <w:sz w:val="25"/>
                <w:szCs w:val="25"/>
              </w:rPr>
              <w:br/>
              <w:t>Slová „§ 20 odsek 1 sa“ odporúčame nahradiť slovami „V § 20 sa odsek 1“ a v poznámke pod čiarou k odkazu 41bf odporúčame prehodnotiť odkaz na § 19 zákona o osobnom dôchodkovom produkte a o zmene a doplnení niektorých zákonov, pretože § 19 ustanovuje povinnosť, kedy je poskytovateľ povinný vrátiť do štátneho rozpočtu finančné prostriedky zodpovedajúce dôchodkovej prémii alebo jej časti.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bod 40</w:t>
            </w:r>
            <w:r>
              <w:rPr>
                <w:rFonts w:ascii="Times" w:hAnsi="Times" w:cs="Times"/>
                <w:sz w:val="25"/>
                <w:szCs w:val="25"/>
              </w:rPr>
              <w:br/>
              <w:t>Slová „pripájajú slová“ odporúčame nahradiť slovami „pripájajú tieto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bod 20</w:t>
            </w:r>
            <w:r>
              <w:rPr>
                <w:rFonts w:ascii="Times" w:hAnsi="Times" w:cs="Times"/>
                <w:sz w:val="25"/>
                <w:szCs w:val="25"/>
              </w:rPr>
              <w:br/>
              <w:t>Úvodnú vetu odporúčame upraviť takto: „§ 21 vrátane nadpisu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w:t>
            </w:r>
            <w:r>
              <w:rPr>
                <w:rFonts w:ascii="Times" w:hAnsi="Times" w:cs="Times"/>
                <w:sz w:val="25"/>
                <w:szCs w:val="25"/>
              </w:rPr>
              <w:lastRenderedPageBreak/>
              <w:t>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bod 1</w:t>
            </w:r>
            <w:r>
              <w:rPr>
                <w:rFonts w:ascii="Times" w:hAnsi="Times" w:cs="Times"/>
                <w:sz w:val="25"/>
                <w:szCs w:val="25"/>
              </w:rPr>
              <w:br/>
              <w:t>Úvodnú vetu odporúčame upraviť takto: „V § 5 ods. 7 písm. e) sa na konci pripájajú tieto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III bod 1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 24</w:t>
            </w:r>
            <w:r>
              <w:rPr>
                <w:rFonts w:ascii="Times" w:hAnsi="Times" w:cs="Times"/>
                <w:sz w:val="25"/>
                <w:szCs w:val="25"/>
              </w:rPr>
              <w:br/>
              <w:t>V § 24 odporúčame odsek 4 upraviť takto: „(4) Pravidlá na určenie prognóz dôchodku ustanoví ministerstvo opatrením, ktoré sa vyhlási v Zbierke zákonov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ODP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 8</w:t>
            </w:r>
            <w:r>
              <w:rPr>
                <w:rFonts w:ascii="Times" w:hAnsi="Times" w:cs="Times"/>
                <w:sz w:val="25"/>
                <w:szCs w:val="25"/>
              </w:rPr>
              <w:br/>
              <w:t>V § 8 ods. 1 písm. a) treťom bode odporúčame spojku „a“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úvodná veta</w:t>
            </w:r>
            <w:r>
              <w:rPr>
                <w:rFonts w:ascii="Times" w:hAnsi="Times" w:cs="Times"/>
                <w:sz w:val="25"/>
                <w:szCs w:val="25"/>
              </w:rPr>
              <w:br/>
              <w:t xml:space="preserve">V úvodnej vete čl. III odporúčame doplniť aj zákon č. 310/2021 Z. z. , ktorým bol zákon č. 595/2003 Z. z. o dani z príjmov novelizovaný.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IV - úvodná veta</w:t>
            </w:r>
            <w:r>
              <w:rPr>
                <w:rFonts w:ascii="Times" w:hAnsi="Times" w:cs="Times"/>
                <w:sz w:val="25"/>
                <w:szCs w:val="25"/>
              </w:rPr>
              <w:br/>
              <w:t>V úvodnej vete čl. IV odporúčame doplniť aj zákon č. 296/2020 Z. z. a zákon č. 310/2021 Z. z., ktorými bol zákon č. 43/2004 Z. z. o starobnom dôchodkovom sporení a o zmene a doplnení niektorých zákonov novelizovaný.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 - úvodná veta</w:t>
            </w:r>
            <w:r>
              <w:rPr>
                <w:rFonts w:ascii="Times" w:hAnsi="Times" w:cs="Times"/>
                <w:sz w:val="25"/>
                <w:szCs w:val="25"/>
              </w:rPr>
              <w:br/>
              <w:t>V úvodnej vete odporúčame doplniť aj zákon č. 310/2021 Z. z., ktorým bol zákon č. 580/2004 Z. z. o zdravotnom poistení a o zmene a doplnení zákona č. 95/2002 Z. z. o poisťovníctve a o zmene a doplnení niektorých zákonov novelizovaný.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 - úvodná veta</w:t>
            </w:r>
            <w:r>
              <w:rPr>
                <w:rFonts w:ascii="Times" w:hAnsi="Times" w:cs="Times"/>
                <w:sz w:val="25"/>
                <w:szCs w:val="25"/>
              </w:rPr>
              <w:br/>
              <w:t>V úvodnej vete odporúčame doplniť aj zákon č. 310/2021 Z. z., ktorým bol zákon č. 581/2004 Z. z. o zdravotných poisťovniach, dohľade nad zdravotnou starostlivosťou a o zmene a doplnení niektorých zákonov novelizovaný.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úvodná veta</w:t>
            </w:r>
            <w:r>
              <w:rPr>
                <w:rFonts w:ascii="Times" w:hAnsi="Times" w:cs="Times"/>
                <w:sz w:val="25"/>
                <w:szCs w:val="25"/>
              </w:rPr>
              <w:br/>
              <w:t>V úvodnej vete odporúčame doplniť aj zákon č. 310/2021 Z. z., ktorým bol zákon č. 650/2004 Z. z. o doplnkovom dôchodkovom sporení a o zmene a doplnení niektorých zákonov novelizovaný.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w:t>
            </w:r>
            <w:r>
              <w:rPr>
                <w:rFonts w:ascii="Times" w:hAnsi="Times" w:cs="Times"/>
                <w:sz w:val="25"/>
                <w:szCs w:val="25"/>
              </w:rPr>
              <w:lastRenderedPageBreak/>
              <w:t>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IV - bod 14</w:t>
            </w:r>
            <w:r>
              <w:rPr>
                <w:rFonts w:ascii="Times" w:hAnsi="Times" w:cs="Times"/>
                <w:sz w:val="25"/>
                <w:szCs w:val="25"/>
              </w:rPr>
              <w:br/>
              <w:t>Vzhľadom na navrhovanú zmenu v bode 13 odporúčame slová „písm. c)“ nahradiť slovami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VII - bod 45</w:t>
            </w:r>
            <w:r>
              <w:rPr>
                <w:rFonts w:ascii="Times" w:hAnsi="Times" w:cs="Times"/>
                <w:sz w:val="25"/>
                <w:szCs w:val="25"/>
              </w:rPr>
              <w:br/>
              <w:t>Za slová „pripájajú sa“ odporúčame vložiť slovo „tieto“.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IV - bod 31</w:t>
            </w:r>
            <w:r>
              <w:rPr>
                <w:rFonts w:ascii="Times" w:hAnsi="Times" w:cs="Times"/>
                <w:sz w:val="25"/>
                <w:szCs w:val="25"/>
              </w:rPr>
              <w:br/>
              <w:t>Za znením § 121a odporúčame uviesť túto vetu: „Doterajšia dvanásta časť sa označuje ako trinásta časť.“.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VII bod 1 </w:t>
            </w:r>
            <w:r>
              <w:rPr>
                <w:rFonts w:ascii="Times" w:hAnsi="Times" w:cs="Times"/>
                <w:sz w:val="25"/>
                <w:szCs w:val="25"/>
              </w:rPr>
              <w:br/>
              <w:t xml:space="preserve">Do pozornosti odporúčame body 41.1 a 41.2 Prílohy č. 1 k Legislatívnym pravidlám vlády Slovenskej republiky. Legislatívne pravidlá vlády Slovenskej republiky umožňujú v zmysle týchto bodov využiť danú legislatívnu techniku explicitne len v prípade, ak sa v celom texte právneho predpisu majú nahradiť </w:t>
            </w:r>
            <w:r>
              <w:rPr>
                <w:rFonts w:ascii="Times" w:hAnsi="Times" w:cs="Times"/>
                <w:sz w:val="25"/>
                <w:szCs w:val="25"/>
              </w:rPr>
              <w:lastRenderedPageBreak/>
              <w:t xml:space="preserve">slová, ktoré sa v ňom vyskytujú viackrát, prípadne aj v rozličných tvaroch. Ponechávame na zváženie predkladateľa vykonať predmetnú novelizáciu t.j. vypustiť slovo „príspevkový“ v rámci viacerých samostatných novelizačných bodoch pre jednotlivé paragrafy, ktorých sa to týka. V prípade, že bude ponechaná legislatívna technika navrhovaná v bode 1, znenie novelizačnej vety by bolo vhodné aspoň prispôsobiť analogicky slovosledu uvedenému v bodoch 41.1 a 41.2 Prílohy č. 1 k Legislatívnym pravidlám vlády Slovenskej republiky, nasledovne: „1. Slovo „príspevkový“ vo všetkých tvaroch sa v celom texte zákona okrem §............. vypúšťa.“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 § 20 ods. 1</w:t>
            </w:r>
            <w:r>
              <w:rPr>
                <w:rFonts w:ascii="Times" w:hAnsi="Times" w:cs="Times"/>
                <w:sz w:val="25"/>
                <w:szCs w:val="25"/>
              </w:rPr>
              <w:br/>
              <w:t xml:space="preserve">Úvodnú vetu je potrebné upraviť podľa bodu 31 Prílohy č. 1 k Legislatívnym pravidlám vlády Slovenskej republiky. To znamená nasledovne: „V § 20 sa odsek 1 dopĺňa písmenom s), ktoré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 § 13 ods. 17</w:t>
            </w:r>
            <w:r>
              <w:rPr>
                <w:rFonts w:ascii="Times" w:hAnsi="Times" w:cs="Times"/>
                <w:sz w:val="25"/>
                <w:szCs w:val="25"/>
              </w:rPr>
              <w:br/>
              <w:t xml:space="preserve">Úvodnú vetu je potrebné upraviť podľa bodu 31 Prílohy č. 1 k Legislatívnym pravidlám vlády Slovenskej republiky. To znamená, že z úvodnej vety je potrebné vypustiť slovo „novým“.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IV bod 31 (§ 121a)</w:t>
            </w:r>
            <w:r>
              <w:rPr>
                <w:rFonts w:ascii="Times" w:hAnsi="Times" w:cs="Times"/>
                <w:sz w:val="25"/>
                <w:szCs w:val="25"/>
              </w:rPr>
              <w:br/>
              <w:t xml:space="preserve">V § 121a ods. 4 je potrebné vložiť čiarku za slovami „osobitný predpis“.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bod 8 (§ 16)</w:t>
            </w:r>
            <w:r>
              <w:rPr>
                <w:rFonts w:ascii="Times" w:hAnsi="Times" w:cs="Times"/>
                <w:sz w:val="25"/>
                <w:szCs w:val="25"/>
              </w:rPr>
              <w:br/>
              <w:t xml:space="preserve">V § 16 odseku 2 je potrebné vložiť čiarku za slovo „rovnako“.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bod 20 (§ 21)</w:t>
            </w:r>
            <w:r>
              <w:rPr>
                <w:rFonts w:ascii="Times" w:hAnsi="Times" w:cs="Times"/>
                <w:sz w:val="25"/>
                <w:szCs w:val="25"/>
              </w:rPr>
              <w:br/>
              <w:t xml:space="preserve">V úvodnej vete je potrebné za slová „§ 21“ vložiť slová „vrátane nadpisu“.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bod 53 (§ 87s a § 87t)</w:t>
            </w:r>
            <w:r>
              <w:rPr>
                <w:rFonts w:ascii="Times" w:hAnsi="Times" w:cs="Times"/>
                <w:sz w:val="25"/>
                <w:szCs w:val="25"/>
              </w:rPr>
              <w:br/>
              <w:t xml:space="preserve">V úvodnej vete odporúčame vložiť za slovo „nadpisu“ slová „nad § 87s“.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bod 45 (§ 58 ods. 2)</w:t>
            </w:r>
            <w:r>
              <w:rPr>
                <w:rFonts w:ascii="Times" w:hAnsi="Times" w:cs="Times"/>
                <w:sz w:val="25"/>
                <w:szCs w:val="25"/>
              </w:rPr>
              <w:br/>
              <w:t xml:space="preserve">Za slovami „pripájajú sa“ je potrebné vložiť slovo „tieto“; porov. bod 35.2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w:t>
            </w:r>
            <w:r>
              <w:rPr>
                <w:rFonts w:ascii="Times" w:hAnsi="Times" w:cs="Times"/>
                <w:sz w:val="25"/>
                <w:szCs w:val="25"/>
              </w:rPr>
              <w:lastRenderedPageBreak/>
              <w:t>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27</w:t>
            </w:r>
            <w:r>
              <w:rPr>
                <w:rFonts w:ascii="Times" w:hAnsi="Times" w:cs="Times"/>
                <w:sz w:val="25"/>
                <w:szCs w:val="25"/>
              </w:rPr>
              <w:br/>
              <w:t xml:space="preserve">Za slovami „tento zákon“ je potrebné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 VII bod 40 (§ 57 ods. 4 písm.d.) </w:t>
            </w:r>
            <w:r>
              <w:rPr>
                <w:rFonts w:ascii="Times" w:hAnsi="Times" w:cs="Times"/>
                <w:sz w:val="25"/>
                <w:szCs w:val="25"/>
              </w:rPr>
              <w:br/>
              <w:t xml:space="preserve">Za slovom „pripájajú“ je potrebné vložiť slovo „tieto“; porov. bod 35.2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11</w:t>
            </w:r>
            <w:r>
              <w:rPr>
                <w:rFonts w:ascii="Times" w:hAnsi="Times" w:cs="Times"/>
                <w:sz w:val="25"/>
                <w:szCs w:val="25"/>
              </w:rPr>
              <w:br/>
              <w:t xml:space="preserve">Odporúčame návrh zákona upraviť legislatívno-technicky a jazykovo, napr.: v § 11 písm. c) slová "na nárok" nahradiť slovami "na vznik nároku" z dôvodu spresnenia a v § 15 ods. 3 písm. a) a b) vypustiť slovo "formou" a toto slovo doplniť na koniec úvodnej vety ustanovenia § 15 ods.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V predmetnom ustanovení používame právny pojem, ktorým sa označuje dôchodkový vek používaný v zákone č. 461/2003 Z. z. o sociálnom poistení.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 ods. 1</w:t>
            </w:r>
            <w:r>
              <w:rPr>
                <w:rFonts w:ascii="Times" w:hAnsi="Times" w:cs="Times"/>
                <w:sz w:val="25"/>
                <w:szCs w:val="25"/>
              </w:rPr>
              <w:br/>
              <w:t xml:space="preserve">Odporúčame v § 2 ods. 1 nahradiť slová "právny vzťah" slovami "výsledkom právneho vzťahu". Vzhľadom na to, že podľa navrhovanej právnej úpravy má osobný dôchodkový produkt vzniknúť účastníkovi zmluvy o osobnom dôchodkovom produkte ako investičný výsledok právneho vzťahu založeného uzatvorením zmluvy o osobnom dôchodkovom produkte, možno predpokladať, že osobný dôchodkový produkt má byť len predmetom (cieľom) vzniknutého právneho vzťahu, nie právnym vzťahom ako takým.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6 ods. 1 úvodnej vete</w:t>
            </w:r>
            <w:r>
              <w:rPr>
                <w:rFonts w:ascii="Times" w:hAnsi="Times" w:cs="Times"/>
                <w:sz w:val="25"/>
                <w:szCs w:val="25"/>
              </w:rPr>
              <w:br/>
              <w:t xml:space="preserve">Odporúčame v § 6 ods. 1 úvodnej vete slovo "Príspevok" nahradiť slovom "Príspevkom" a na konci slovo "zaplatil" nahradiť slovom "uhrádza". Ide o jazykovú pripomienku a zároveň spresnenie navrhovanej formulácie úvodnej vety § 6 ods. 1 vzhľadom na to, že príspevok uhrádza účastník počas celej </w:t>
            </w:r>
            <w:r>
              <w:rPr>
                <w:rFonts w:ascii="Times" w:hAnsi="Times" w:cs="Times"/>
                <w:sz w:val="25"/>
                <w:szCs w:val="25"/>
              </w:rPr>
              <w:lastRenderedPageBreak/>
              <w:t>doby trvania právneho vzťahu vzniknutého na základe zmluvy o osobnom dôchodkovom produkte.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III body 7 a 8 (§ 19 ods. 3 písm. l))</w:t>
            </w:r>
            <w:r>
              <w:rPr>
                <w:rFonts w:ascii="Times" w:hAnsi="Times" w:cs="Times"/>
                <w:sz w:val="25"/>
                <w:szCs w:val="25"/>
              </w:rPr>
              <w:br/>
              <w:t xml:space="preserve">V kontexte nového režimu daňových úľav a dôchodkovej prémie sa navrhuje, aby účastníci, ktorí majú uzatvorenú účastnícku zmluvu, ktorej súčasťou je dávkový plán, mohli v tejto zmluve pokračovať, avšak bez nároku na dôchodkovú prémiu a bez možnosti zamestnávateľa zahrnúť príspevky pre zamestnanca na takúto účastnícku zmluvu v rámci 6 % limitu do daňových výdavkov. Účinnosť úpravy o nezahrnutí príspevkov zamestnávateľa za takéhoto zamestnanca do daňových výdavkov je od 1.1.2025, čo môže viesť k rozdielnemu prístupu a stanoveniu výšky príspevku zamestnávateľa zamestnancom do tretieho dôchodkového piliera. Zamestnanci so zmluvami uzatvorenými do 31.12.2012 s tzv. dávkovým plánom budú pre zamestnávateľov nákladnejší a zamestnávatelia stratia motiváciu podporovať sporenie takýchto zamestnancov na dôchodok. Takíto zamestnanci môžu stratiť podporu a motiváciu pokračovať v podmienkach sporenia za akých zmluvy pred 1.1.2013 uzatvorili, pričom ak nesúhlasia s nastavenými podmienkami, t. j. prechodom na nové zmluvy a systém o dôchodkovom produkte, nemajú možnosť zmluvy ukončiť tak, aby sa dostali k nasporeným peniazom a pri prechode na nové zmluvy nemajú spätne nárok na dôchodkovú prémiu a uplatnenie si nezdaniteľnej časti dane z príspevkov na doplnkové dôchodkové poistenie za roky od roku 2013. Z tohto pohľadu motivácia odkladať peniaze na dôchodok (mimo povinných platieb do 1. a 2. piliera) môže byť znížená možnými zmenami v budúcnosti, ktoré sa v súčasnosti nedajú predpokladať.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bodu 31 Čl. IV</w:t>
            </w:r>
            <w:r>
              <w:rPr>
                <w:rFonts w:ascii="Times" w:hAnsi="Times" w:cs="Times"/>
                <w:sz w:val="25"/>
                <w:szCs w:val="25"/>
              </w:rPr>
              <w:br/>
              <w:t>Na koniec bodu 31 navrhujeme doplniť vetu: „Doterajšia Dvanásta časť sa označuje ako Trinásta časť.“. Odôvodnenie: Ide o legislatívno-technickú pripomienku; v nadväznosti na novelizačný bod 31, na základe ktorého sa vkladá nová Dvanásta časť je potrebné doterajšiu Dvanástu časť označiť ako Trinástu časť a toto aj náležitým spôsobom v danom novelizačnom bode deklarovať.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9 ods. 6</w:t>
            </w:r>
            <w:r>
              <w:rPr>
                <w:rFonts w:ascii="Times" w:hAnsi="Times" w:cs="Times"/>
                <w:sz w:val="25"/>
                <w:szCs w:val="25"/>
              </w:rPr>
              <w:br/>
              <w:t xml:space="preserve">Navrhujeme dané ustanovenie doplniť tak, aby z neho jasne vyplývalo, čo v prípade, ak má zamestnanec zamestnávateľa uzatvorených viacero zmlúv o osobnom dôchodkovom produkte, no zamestnanec si z určitého dôvodu nezvolil poskytovateľa, ktorému je zamestnávateľ povinný príspevok podľa § 6 ods. 1 písm. b) platiť. Odôvodnenie: Predmetné ustanovenie upravuje režim platenia príspevku zo strany zamestnávateľa v prípadoch, ak zamestnanec uzatvoril zmluvy o osobnom dôchodkovom produkte s viacerými poskytovateľmi takým spôsobom, že zamestnávateľ je povinný platiť predmetný príspevok tomu poskytovateľovi, ktorého si zamestnanec zvolil. Návrh, a ani dôvodová správa k tomuto ustanoveniu, však už nerieši situáciu, ak si zamestnanec z nejakého dôvodu tohto poskytovateľa nezvolil. Nie je tak zrejmé, ako má v takýchto prípadoch zamestnávateľ postupovať. Z tohto dôvodu navrhujeme v predloženom materiáli zohľadniť aj vyššie opísanú možnosť a predmetné ustanovenie v tomto zmysle doplniť.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bodu 6 Čl. VII (§ 15 ods. 1 písm. a))</w:t>
            </w:r>
            <w:r>
              <w:rPr>
                <w:rFonts w:ascii="Times" w:hAnsi="Times" w:cs="Times"/>
                <w:sz w:val="25"/>
                <w:szCs w:val="25"/>
              </w:rPr>
              <w:br/>
              <w:t xml:space="preserve">Navrhujeme označenie bodov „1a a 1b“ nahradiť označením „1. a 2.“. Odôvodnenie: Ide o formálno-technickú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bodu 14 Čl. IV</w:t>
            </w:r>
            <w:r>
              <w:rPr>
                <w:rFonts w:ascii="Times" w:hAnsi="Times" w:cs="Times"/>
                <w:sz w:val="25"/>
                <w:szCs w:val="25"/>
              </w:rPr>
              <w:br/>
              <w:t>Navrhujeme písmeno „c“ nahradiť písmenom „b“. Odôvodnenie: Ide o formálno-technickú pripomienku s poukazom na novelizačný bod 13 tohto článku.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bodu 19 Čl. VII</w:t>
            </w:r>
            <w:r>
              <w:rPr>
                <w:rFonts w:ascii="Times" w:hAnsi="Times" w:cs="Times"/>
                <w:sz w:val="25"/>
                <w:szCs w:val="25"/>
              </w:rPr>
              <w:br/>
              <w:t xml:space="preserve">Navrhujeme slová „ods. 3 a 4“ nahradiť slovami „ods. 3 až 5“. Odôvodnenie: Odkaz na odsek 4, ktorý sa v súlade s novelizačným bodom 15 bude po novom označovať ako odsek 2, je uvedený aj v doterajšom odseku 7, ktorý sa po novom bude označovať ako odsek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5 ods. 1</w:t>
            </w:r>
            <w:r>
              <w:rPr>
                <w:rFonts w:ascii="Times" w:hAnsi="Times" w:cs="Times"/>
                <w:sz w:val="25"/>
                <w:szCs w:val="25"/>
              </w:rPr>
              <w:br/>
              <w:t xml:space="preserve">Navrhujeme slovo „uhradila“ nahradiť slovom „uhrádza“. Odôvodnenie: V osobitnej časti dôvodovej správy k predmetnému ustanoveniu sa v tejto súvislosti uvádza, že „(...) prispievateľom, ktorý môže uhrádzať príspevok na osobný dôchodkový produkt (...)“. Nedokonavý slovesný vid naznačuje trvanie, resp. opakovanie určitého deja, konania; na druhej strane dokonavý vid naznačuje jednorazovosť, neopakovateľnosť deja. V súvislosti s definovaním pojmu „prispievateľ“, ako osoby, ktorá poskytuje príspevok na osobitný dôchodkový produkt, považujeme za vhodnejšie použitie práve pojmu v nedokonavom slovesnom vide.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ODP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17 ods. 9</w:t>
            </w:r>
            <w:r>
              <w:rPr>
                <w:rFonts w:ascii="Times" w:hAnsi="Times" w:cs="Times"/>
                <w:sz w:val="25"/>
                <w:szCs w:val="25"/>
              </w:rPr>
              <w:br/>
              <w:t xml:space="preserve">Navrhujeme za slovo „ministerstvo“ vložiť slovo „práce“. V prípade akceptovania tejto pripomienky je potrebné navrhovanú zmenu zohľadniť aj v celom texte materiálu. Odôvodnenie: Ide o legislatívno-technickú pripomienku, na základe ktorej sa precizuje text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úvodnej vete Čl. III</w:t>
            </w:r>
            <w:r>
              <w:rPr>
                <w:rFonts w:ascii="Times" w:hAnsi="Times" w:cs="Times"/>
                <w:sz w:val="25"/>
                <w:szCs w:val="25"/>
              </w:rPr>
              <w:br/>
              <w:t xml:space="preserve">V úvodnej vete čl. III navrhujeme slovo „a“ nahradiť čiarkou a za slová „č. 257/2021 Z. z.“ vložiť slová „a zákona č. 310/2021 Z. z.“. Odôvodnenie: Ide o legislatívno-technickú pripomienku podľa bodu 28.1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úvodnej vete Čl. IV</w:t>
            </w:r>
            <w:r>
              <w:rPr>
                <w:rFonts w:ascii="Times" w:hAnsi="Times" w:cs="Times"/>
                <w:sz w:val="25"/>
                <w:szCs w:val="25"/>
              </w:rPr>
              <w:br/>
              <w:t xml:space="preserve">V úvodnej vete čl. IV navrhujeme slovo „a“ nahradiť čiarkou a za slová „č. 257/2021 Z. z.“ vložiť slová „a zákona č. 310/2021 Z. z.“. Odôvodnenie: Ide o legislatívno-technickú pripomienku podľa bodu 28.1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úvodnej vete Čl. VI</w:t>
            </w:r>
            <w:r>
              <w:rPr>
                <w:rFonts w:ascii="Times" w:hAnsi="Times" w:cs="Times"/>
                <w:sz w:val="25"/>
                <w:szCs w:val="25"/>
              </w:rPr>
              <w:br/>
              <w:t xml:space="preserve">V úvodnej vete čl. VI navrhujeme slovo „a“ nahradiť čiarkou a za slová „č. 252/2021 Z. z.“ vložiť slová „a zákona č. 310/2021 Z. z.“. Odôvodnenie: Ide o legislatívno-technickú pripomienku podľa bodu 28.1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w:t>
            </w:r>
            <w:r>
              <w:rPr>
                <w:rFonts w:ascii="Times" w:hAnsi="Times" w:cs="Times"/>
                <w:sz w:val="25"/>
                <w:szCs w:val="25"/>
              </w:rPr>
              <w:br/>
              <w:t xml:space="preserve">Z materiálu žiadame vypustiť článok V. Odôvodnenie: Príspevok podľa </w:t>
            </w:r>
            <w:r>
              <w:rPr>
                <w:rFonts w:ascii="Times" w:hAnsi="Times" w:cs="Times"/>
                <w:sz w:val="25"/>
                <w:szCs w:val="25"/>
              </w:rPr>
              <w:lastRenderedPageBreak/>
              <w:t xml:space="preserve">osobitného predpisu má byť podľa navrhovaného znenia § 5 ods. 7 písm. e) zákona č. 595/2003 Z. z. oslobodený od dane z príjmov. V prípade, ak ide o príjem oslobodený od dane z príjmov, tento z titulu jeho oslobodenia automaticky nevstupuje do vymeriavacieho základu zamestnanca, a preto nie je potrebné jeho osobitné vylúčenie z vymeriavacieho základu rovnako, ako nie sú v zákone č. 580/2004 Z. z. z vymeriavacieho základu osobitne vylúčené ani ostatné príjmy, uvedené v § 5 ods. 7 zákona č. 595/2003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w:t>
            </w:r>
            <w:r>
              <w:rPr>
                <w:rFonts w:ascii="Times" w:hAnsi="Times" w:cs="Times"/>
                <w:sz w:val="25"/>
                <w:szCs w:val="25"/>
              </w:rPr>
              <w:lastRenderedPageBreak/>
              <w:t>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1 písm. b) tretiemu bodu</w:t>
            </w:r>
            <w:r>
              <w:rPr>
                <w:rFonts w:ascii="Times" w:hAnsi="Times" w:cs="Times"/>
                <w:sz w:val="25"/>
                <w:szCs w:val="25"/>
              </w:rPr>
              <w:br/>
              <w:t xml:space="preserve">Žiadame, aby sa predkladateľ vysporiadal aj so situáciou, ak účastník prevedie majetok v rámci toho istého poskytovateľa, a teda s potenciálnym zánikom takejto zmluvy. Odôvodnenie: Žiadame exaktne stanoviť, kedy zaniká zmluva o osobnom dôchodkovom produkte, či prevodom majetku na inú zmluvu o osobnom dôchodkovom produkte, vrátane inej zmluvy o osobnom dôchodkovom produkte u toho istého poskytovateľa, alebo len v situácii, ak ide o prevod majetku k inému poskytovateľovi, ktorá je zmieňovaná v § 22.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 písm. a)</w:t>
            </w:r>
            <w:r>
              <w:rPr>
                <w:rFonts w:ascii="Times" w:hAnsi="Times" w:cs="Times"/>
                <w:sz w:val="25"/>
                <w:szCs w:val="25"/>
              </w:rPr>
              <w:br/>
              <w:t xml:space="preserve">§ 1 písm. a) návrhu zákona žiadame upraviť takto: „a) podmienky vytvárania a poskytovania osobného dôchodkového produktu,“. Odôvodnenie: Žiadame upraviť vymedzenie predmetu návrhu zákona v písmene a), nakoľko pojem právne vzťahy vnímame ako veľmi úzky okruh práv a povinnosti medzi zmluvnými stranami.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25</w:t>
            </w:r>
            <w:r>
              <w:rPr>
                <w:rFonts w:ascii="Times" w:hAnsi="Times" w:cs="Times"/>
                <w:sz w:val="25"/>
                <w:szCs w:val="25"/>
              </w:rPr>
              <w:br/>
              <w:t xml:space="preserve">§ 25 žiadame nahradiť novým znením, ktoré znie: „Poskytovateľ poskytuje ministerstvu, ministerstvu financií a Národnej banke Slovenska údaje vrátane osobných údajov o účastníkovi bez súhlasu dotknutej osoby v rozsahu nevyhnutnom na štatistické účely a na účel tvorby a uskutočňovania politík, analýz, prognóz, opatrení a koncepcií rozvoja v oblastiach, pre ktoré sú ústredným orgánom štátnej správy, vykonávajú dozor alebo dohľad. Ministerstvo, ministerstvo financií a Národná banka Slovenska sú povinní osobné údaje získané podľa prvej vety anonymizovať ihneď, ako je to možné; ak anonymizácia nie je v odôvodnených prípadoch možná, má ministerstvo a ministerstvo financií povinnosť osobné údaje pseudonymizovať.“ Zároveň žiadame stanoviť explicitne rozsah osobných údajov tak ako je to napríklad v zákone o starobnom dôchodkovom sporení (ďalej len „zákon č. 43/2004 Z. z.“) (odkazom na § 54a ods. 1 písm. a) prvý bod) a v zákone č. 650/2004 Z. z. (odkazom na § 28a ods. 1 písm. a) prvý bod) s tým, že by malo ísť len o údaje, ktoré sa viažu na osobný dôchodkový produkt. V tejto súvislosti je potrebné, aby boli Ministerstvo práce, sociálnych vecí a rodiny SR a Ministerstvo financií SR zaradené v zákone o bankách medzi subjekty, ktorým sú banky (ako možný poskytovateľ osobného dôchodkového produktu) oprávnené </w:t>
            </w:r>
            <w:r>
              <w:rPr>
                <w:rFonts w:ascii="Times" w:hAnsi="Times" w:cs="Times"/>
                <w:sz w:val="25"/>
                <w:szCs w:val="25"/>
              </w:rPr>
              <w:lastRenderedPageBreak/>
              <w:t xml:space="preserve">sprístupniť informácie pozostávajúce z bankového tajomstva (t. j. informácie týkajúce sa klientov v rozsahu osobného dôchodkového produktu), avšak len v rozsahu nevyhnutnom na plnenie úloh podľa predkladaného návrhu zákona. Odôvodnenie: Navrhujeme zosúladiť znenie § 25 s úpravou obsiahnutou v zákone č. 43/2004 Z. z a v zákone č. 650/2004 Z. z., keďže tieto úpravy sledujú rovnaký účel, a to poskytovanie údajov na účely tvorby politík a koncepcii rozvoja v oblasti dôchodkového sporenia. Súčasne navrhujeme doplniť NBS ako oprávnený orgán popri Ministerstve práce, sociálnych vecí a rodiny Slovenskej republiky (ďalej len „ministerstvo“) a Ministerstve financií Slovenskej republiky (ďalej len „ministerstvo financií“), keďže aj NBS sa podieľa na tvorbe legislatívy a vykonáva dohľad nad finančným trhom vrátane možných poskytovateľov osobného dôchodkového produktu, v súlade s čim sa podieľa napríklad na identifikovaní, sledovaní a posudzovaní rizík hroziacich finančnej stabilite. Z uvedených dôvodov potrebuje príslušné údaje na vykonávanie plnohodnotných analýz a prognóz v oblasti dôchodkového sporenia. Zároveň považujeme za vhodné upraviť jednoznačne účel poskytovania predmetných údajov. Zároveň navrhujeme stanoviť presný rozsah osobných údajov, ktorý sa bude poskytovať. K prelomeniu bankového tajomstva: • návrh zákona predpokladá vytvorenie zmluvného vzťahu medzi bankou (poskytovateľom) a jej klientom, pričom tieto vzťahy sú primárne regulované zákonom o bankách; • každý vzťah medzi bankou a jej klientom, vrátane jeho jednotlivých aspektov, je v súlade s § 91 a nasl. zákona o bankách predmetom bankového tajomstva, a to bez ohľadu na to, na akom právnom základe tento vzťah vznikol. Zákon o bankách zároveň stanovuje výnimky, kedy možno tretie osoby oboznamovať so skutočnosťami tvoriacimi bankové tajomstvo; • § 25 návrhu zákona predpokladá, že informácie týkajúce sa vzťahu medzi bankou (poskytovateľom) a klientom (t. j. informácie, ktoré podľa § 91 a nasl. zákona o bankách tvoria bankové tajomstvo) budú zasielané ministerstvu a ministerstvu financií SR; • na poskytovanie týchto informácií však absentuje právny titul, t. j. súčasná právna úprava neumožňuje bankám poskytnúť relevantné dáta (prelomiť bankové tajomstvo) v prospech orgánov uvedených v § 25 návrhu zákona; • - z tohto dôvodu je v zákone o bankách potrebné zohľadniť postup podľa § 25 návrhu zákona a stanoviť výnimku pre prelomenie bankového tajomstva, avšak len v rozsahu nevyhnutnom na plnenie úloh podľa predloženého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w:t>
            </w:r>
            <w:r>
              <w:rPr>
                <w:rFonts w:ascii="Times" w:hAnsi="Times" w:cs="Times"/>
                <w:sz w:val="25"/>
                <w:szCs w:val="25"/>
              </w:rPr>
              <w:lastRenderedPageBreak/>
              <w:t>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5</w:t>
            </w:r>
            <w:r>
              <w:rPr>
                <w:rFonts w:ascii="Times" w:hAnsi="Times" w:cs="Times"/>
                <w:sz w:val="25"/>
                <w:szCs w:val="25"/>
              </w:rPr>
              <w:br/>
              <w:t>Bod 5 je potrebné vypustiť. Odôvodnenie: Legislatívno-technická pripomienka. Uvedené slovo už bolo vypustené poslednou novelou zákona účinnou od 1.1.2023.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informačné povinnosti</w:t>
            </w:r>
            <w:r>
              <w:rPr>
                <w:rFonts w:ascii="Times" w:hAnsi="Times" w:cs="Times"/>
                <w:sz w:val="25"/>
                <w:szCs w:val="25"/>
              </w:rPr>
              <w:br/>
              <w:t xml:space="preserve">Do návrhu zákona žiadame zapracovať ďalšie informačné povinnosti vo vzťahu k účastníkom, a to napríklad poskytovanie jednotných kľúčových informácií ako základného informačného dokumentu poskytovaného účastníkom pred uzavretím zmluvy o osobnom dôchodkom produkte na účely zabezpečenia optimálnej transparentnosti produktu. Rovnako žiadame doplniť ďalšie informačné dokumenty v súlade s informáciami poskytovanými v oblasti dôchodkového sporenia v súčasnosti. Odôvodnenie: Účastník by mal mať porovnateľné a transparentné informácie zo všetkých dôchodkových pilierov. V rámci kľúčových informácií by poskytovateľ mal poskytnúť informácie o ponúkaných investičných možnostiach ako aj nákladovosti produktu.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tabuľke zhody pre smernicu (EÚ) 2016.2341</w:t>
            </w:r>
            <w:r>
              <w:rPr>
                <w:rFonts w:ascii="Times" w:hAnsi="Times" w:cs="Times"/>
                <w:sz w:val="25"/>
                <w:szCs w:val="25"/>
              </w:rPr>
              <w:br/>
              <w:t xml:space="preserve">Do zoznamu právnych predpisov Slovenskej republiky v záhlaví danej aktualizovanej tabuľky zhody navrhujeme doplniť aj opatrenie ministerstva č. </w:t>
            </w:r>
            <w:r>
              <w:rPr>
                <w:rFonts w:ascii="Times" w:hAnsi="Times" w:cs="Times"/>
                <w:sz w:val="25"/>
                <w:szCs w:val="25"/>
              </w:rPr>
              <w:lastRenderedPageBreak/>
              <w:t>15/2014 Z. z., ktorým sa ustanovuje obsah, štruktúra, forma, podmienky a spôsob priebežnej aktualizácie a lehoty na zverejnenie kľúčových informácií o príspevkovom doplnkovom dôchodkovom fonde a opatrenie NBS č. 15/2014, ktorým sa ustanovujú náležitosti štatútu doplnkového dôchodkového fondu, jeho rozsah, obsah a štruktúra informácií, ktoré má štatút obsahovať, keďže predmetná tabuľka zhody vykazuje ako transpozičné opatrenia aj ustanovenia týchto právnych predpisov.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w:t>
            </w:r>
            <w:r>
              <w:rPr>
                <w:rFonts w:ascii="Times" w:hAnsi="Times" w:cs="Times"/>
                <w:sz w:val="25"/>
                <w:szCs w:val="25"/>
              </w:rPr>
              <w:lastRenderedPageBreak/>
              <w:t>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Všeobecná pripomienka</w:t>
            </w:r>
            <w:r>
              <w:rPr>
                <w:rFonts w:ascii="Times" w:hAnsi="Times" w:cs="Times"/>
                <w:sz w:val="25"/>
                <w:szCs w:val="25"/>
              </w:rPr>
              <w:br/>
              <w:t>K materiálu k čl. I odporúčame doplniť transpozičnú prílohu podľa čl. 4 platných LRV SR, keďže všetky štyri predložené aktualizované tabuľky zhôd so smernicami EÚ vykazujú ako transpozičné opatrenia aj ustanovenia čl. I návrhu zákona. V súlade s uvedeným je potrebné do predmetnej transpozičnej prílohy uviesť úplnú citáciu smernice 98/49/ES, smernice 2008/94/ES v platnom znení, smernice 2014/50/EÚ a smernice (EÚ) 2016/2341.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22 ods. 2</w:t>
            </w:r>
            <w:r>
              <w:rPr>
                <w:rFonts w:ascii="Times" w:hAnsi="Times" w:cs="Times"/>
                <w:sz w:val="25"/>
                <w:szCs w:val="25"/>
              </w:rPr>
              <w:br/>
              <w:t>Na prevod majetku účastníka žiadame stanoviť kratšiu lehotu. Odôvodnenie: Uvedenú lehotu 30 dní považujeme za neprimerane dlhú, ktorá môže v konečnom dôsledku poškodiť účastníka, pričom sa zároveň môže stanoviť, že lehota začína plynúť od podania úplnej žiadosti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 k sprievodnej dokumentácii</w:t>
            </w:r>
            <w:r>
              <w:rPr>
                <w:rFonts w:ascii="Times" w:hAnsi="Times" w:cs="Times"/>
                <w:sz w:val="25"/>
                <w:szCs w:val="25"/>
              </w:rPr>
              <w:br/>
              <w:t>Nariadenie (EÚ) 2019/1238, ktoré je citované v sprievodnej dokumentácii (dôvodová správa, doložka vybraných vplyvov, analýza vplyvov na rozpočet verejnej správy) odporúčame uvádzať v uvedených dokumentoch sprievodnej dokumentácie v súlade s prílohou č. 1 platných LRV SR (bod 62.9. uvedenej prílohy).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vseobecná pripomienka</w:t>
            </w:r>
            <w:r>
              <w:rPr>
                <w:rFonts w:ascii="Times" w:hAnsi="Times" w:cs="Times"/>
                <w:sz w:val="25"/>
                <w:szCs w:val="25"/>
              </w:rPr>
              <w:br/>
              <w:t>Národná banka Slovenska (ďalej len „NBS“) si uvedomuje rozsiahlosť svojich pripomienok, ktoré k materiálu uplatnila. Tá je však do značnej miery daná absentujúcou diskusiou k predloženému materiálu pred jeho predložením do medzirezortného pripomienkového konania. Viaceré z pripomienok teda reprezentujú skôr naše otázky smerujúce k vyvolaniu diskusie k predloženému materiálu a tým k jeho lepšiemu pochopeniu.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Nespĺňa charakter pripomienky podľa čl. 14 Legislatívnych pravidiel vlády SR.</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Všeobecná pripomienka</w:t>
            </w:r>
            <w:r>
              <w:rPr>
                <w:rFonts w:ascii="Times" w:hAnsi="Times" w:cs="Times"/>
                <w:sz w:val="25"/>
                <w:szCs w:val="25"/>
              </w:rPr>
              <w:br/>
              <w:t xml:space="preserve">Návrh zákona sa nedostatočným spôsobom vyrovnáva so zavedením osobného dôchodkového produktu do súčasného systému starobného dôchodkového sporenia a zavedením možnosti odvádzať príspevky na osobný dôchodkový produkt do dôchodkovej správcovskej spoločnosti, preto v tomto ohľade </w:t>
            </w:r>
            <w:r>
              <w:rPr>
                <w:rFonts w:ascii="Times" w:hAnsi="Times" w:cs="Times"/>
                <w:sz w:val="25"/>
                <w:szCs w:val="25"/>
              </w:rPr>
              <w:lastRenderedPageBreak/>
              <w:t xml:space="preserve">žiadame návrh zákona dopracovať. Odôvodnenie: Nie je jasné, ako bude oddelený majetok sporiteľov starobného dôchodkového sporenia od majetku účastníkov osobného dôchodkového produktu a teda • či sa bude pri účastníkoch osobného dôchodkového produktu v garantovanom dlhopisovom dôchodkovom fonde rovnako vyžadovať povinnosť podľa § 63d doplniť majetok do garantovaného dôchodkového fondu, • či má byť majetok účastníkov osobného dôchodkového produktu súčasťou dôchodkového fondu spolu s majetkom sporiteľov, • ako sa bude určovať odplata a aktuálna hodnota dôchodkovej jednotky, keď napríklad v súlade s § 75 zákona č. 43/2004 Z. z.sa aktuálna hodnota dôchodkovej jednotky určuje ako podiel čistej hodnoty majetku (teda aj majetku sporiteľov a účastníkov osobného dôchodkového produktu) a počtu všetkých dôchodkových jednotiek evidovaných na osobných dôchodkových účtoch všetkých sporiteľov (to znamená len sporiteľov starobného dôchodkového sporenia), • či sa bude zároveň na účastníkov vzťahovať mechanizmus presunu majetku do dlhopisového garantovaného dôchodkového fondu podľa § 92 zákona č. 43/2004 Z. z.alebo poskytovateľ (dôchodková správcovská spoločnosť) s účastníkom individuálne nastaví stratégiu životného cyklu.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w:t>
            </w:r>
            <w:r>
              <w:rPr>
                <w:rFonts w:ascii="Times" w:hAnsi="Times" w:cs="Times"/>
                <w:sz w:val="25"/>
                <w:szCs w:val="25"/>
              </w:rPr>
              <w:lastRenderedPageBreak/>
              <w:t>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PEPP</w:t>
            </w:r>
            <w:r>
              <w:rPr>
                <w:rFonts w:ascii="Times" w:hAnsi="Times" w:cs="Times"/>
                <w:sz w:val="25"/>
                <w:szCs w:val="25"/>
              </w:rPr>
              <w:br/>
              <w:t xml:space="preserve">Návrh zákona žiadame doplniť o ustanovenia v súvislosti s nariadením o PEPP a potrebou národnej úpravy vo viacerých oblastiach. Žiadame doplniť detailnejšie riešenie situácie, ak nastáva prevod majetku na iného poskytovateľa PEPPu v súvislosti so zrušením registrácie PEPPu, aby bola zaistená ochrana sporiteľov a poberateľov dávok. Okrem toho žiadame aj zapracovanie možnosti prijatia intervenčných opatrení NBS, ako aj ukladania sankcií, keďže nariadenie o PEPP v čl. 67 stanovuje požiadavku pre členské štáty, aby stanovili pravidlá, ktorými sa zavádzajú vhodné správne sankcie a iné opatrenia uplatniteľné v prípade porušenia nariadenia o PEPP, ako aj súvisiacich delegovaných aktov. Ďalej v súvislosti s čl. 40 nariadenia o PEPP žiadame o detailnejšie zapracovanie ustanovení o poskytovaní informácií NBS ako orgánu dohľadu pre PEPP. Odôvodnenie: Predložený návrh zákona považujeme z hľadiska implementácie nariadenia o PEPP za nedostatočný. Článkom 40 nariadenia o PEPP je ustanovená požiadavka, aby poskytovatelia PEPPu poskytovali príslušnému orgánu dohľadu všetky informácie potrebné pre výkon jeho právomocí. Malo by ísť pritom jednak o pravidelnú informačnú povinnosť a jednak o poskytovanie informácií na základe vyžiadania. Z hľadiska poskytovania pravidelných informácií považujeme za nevyhnutné stanoviť v návrhu zákona splnomocnenie pre NBS na prijatie opatrenia, ktoré by umožňovalo stanoviť NBS rozsah, formu, lehoty a spôsob poskytovania potrebných informácií. Je pritom odôvodnené rozšíriť informačnú povinnosť aj na distribútorov PEPPu a depozitára, prípadne na subjekt, ktorý je dôvodne podozrivý, že porušuje podmienky nariadenia o PEPP (čl. 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18</w:t>
            </w:r>
            <w:r>
              <w:rPr>
                <w:rFonts w:ascii="Times" w:hAnsi="Times" w:cs="Times"/>
                <w:sz w:val="25"/>
                <w:szCs w:val="25"/>
              </w:rPr>
              <w:br/>
              <w:t>Navrhovaný § 18 žiadame doplniť o ďalší odsek, v rámci ktorého by sa mali upraviť následky nesplnenia povinnosti poskytovateľa podľa odseku 3. Odôvodnenie: Považujeme za vhodné upraviť aké následky má situácia, ak poskytovateľ nesplní svoju povinnosť podľa odseku 3 riadne a včas, a to napríklad formou automatickej náhrady škody vo vzťahu k poškodeným účastníkom, aby sa predišlo zbytočným a namáhavým spôsobom vymáhania škody od poskytovateľa. Uvedeným postupom by sa zabezpečila vyššia motivácia poskytovateľov uplatniť nárok na dôchodkovú prémiu riadne a včas.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23</w:t>
            </w:r>
            <w:r>
              <w:rPr>
                <w:rFonts w:ascii="Times" w:hAnsi="Times" w:cs="Times"/>
                <w:sz w:val="25"/>
                <w:szCs w:val="25"/>
              </w:rPr>
              <w:br/>
              <w:t>Navrhujeme detailnejšie stanoviť, čo má byť obsahom účtu účastníka ako aj čo má byť predmetom evidencie na účte účastníka. Odôvodnenie: Navrhnutý rozsah považujeme za nedostatočný. Na účely jednoznačnej identifikácie účtu účastníka, a to aj na účely výkonu dohľadu, je nevyhnutné detailnejšie stanoviť obsah účtu účastníka (napr. číslo zmluvy, dátum zriadenia účtu, informácia o odplatách, informácia o zvolenej investičnej možnosti). Zároveň keďže okrem príspevkov môžu byť na účte účastníka evidované aj iné finančné prostriedky, ktoré však nie sú príspevkom v zmysle § 6 ods. 2 návrhu zákona, navrhujeme rozšíriť a doplniť aj okruh evidencie majetku.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w:t>
            </w:r>
            <w:r>
              <w:rPr>
                <w:rFonts w:ascii="Times" w:hAnsi="Times" w:cs="Times"/>
                <w:sz w:val="25"/>
                <w:szCs w:val="25"/>
              </w:rPr>
              <w:lastRenderedPageBreak/>
              <w:t>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1 písm. b) tretiemu bodu</w:t>
            </w:r>
            <w:r>
              <w:rPr>
                <w:rFonts w:ascii="Times" w:hAnsi="Times" w:cs="Times"/>
                <w:sz w:val="25"/>
                <w:szCs w:val="25"/>
              </w:rPr>
              <w:br/>
              <w:t xml:space="preserve">Navrhujeme slová „§ 2 ods. 2“ nahradiť slovami „§ 22“. Odôvodnenie: V predmetnom ustanovení je stanovené, že zmluva o osobnom dôchodkovom produkte zaniká prevodom majetku účastníka na inú zmluvu podľa § 2 ods. 2. V § 2 ods. 2 je však stanovený vznik osobného dôchodkového produktu; prevod majetku je upravený v § 22.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48 a 49</w:t>
            </w:r>
            <w:r>
              <w:rPr>
                <w:rFonts w:ascii="Times" w:hAnsi="Times" w:cs="Times"/>
                <w:sz w:val="25"/>
                <w:szCs w:val="25"/>
              </w:rPr>
              <w:br/>
              <w:t>Navrhujeme vymeniť novelizačné body 48 a 49 vzhľadom poradie upravovaných ustanovení.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3</w:t>
            </w:r>
            <w:r>
              <w:rPr>
                <w:rFonts w:ascii="Times" w:hAnsi="Times" w:cs="Times"/>
                <w:sz w:val="25"/>
                <w:szCs w:val="25"/>
              </w:rPr>
              <w:br/>
              <w:t xml:space="preserve">Navrhujeme zvážiť použitie iného označenia zmluvnej strany zmluvy o osobnom dôchodkovom produkte. Odôvodnenie: Používanie zaužívaných pojmov spojených s doplnkovým dôchodkovým sporením môže pôsobiť zmätočne, a to aj v kontexte nariadenia o PEPP, kde sa v spojitosti s celoeurópskym osobným dôchodkovým produktom používa označenie sporiteľ PEPP.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5 ods. 2</w:t>
            </w:r>
            <w:r>
              <w:rPr>
                <w:rFonts w:ascii="Times" w:hAnsi="Times" w:cs="Times"/>
                <w:sz w:val="25"/>
                <w:szCs w:val="25"/>
              </w:rPr>
              <w:br/>
              <w:t>Navrhujeme/žiadame nahradiť slová „môže byť“ slovom „je“. Zároveň navrhujeme/žiadame zaviesť definíciu zamestnávateľa minimálne odkazom na príslušnú právnu úpravu. Odôvodnenie: Považujeme za vhodné zadefinovať prispievateľov taxatívne a nie podmieňovacím spôsobom, rovnako ako to je uvedené v § 12 z. č. 650/2004 Z. z. – „Príspevky platí...“. V texte zákona navrhujeme doplniť definíciu zamestnávateľa ako je to v zákone č. 650/2004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11 písm. c)</w:t>
            </w:r>
            <w:r>
              <w:rPr>
                <w:rFonts w:ascii="Times" w:hAnsi="Times" w:cs="Times"/>
                <w:sz w:val="25"/>
                <w:szCs w:val="25"/>
              </w:rPr>
              <w:br/>
              <w:t>Odkaz na poznámku pod čiarou je potrebné umiestniť za bodkou.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K bodu 18 a 24</w:t>
            </w:r>
            <w:r>
              <w:rPr>
                <w:rFonts w:ascii="Times" w:hAnsi="Times" w:cs="Times"/>
                <w:sz w:val="25"/>
                <w:szCs w:val="25"/>
              </w:rPr>
              <w:br/>
              <w:t>Odkaz na poznámku pod čiarou je potrebné umiestniť za bodkou.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III: K bodu 1, 5 a 7</w:t>
            </w:r>
            <w:r>
              <w:rPr>
                <w:rFonts w:ascii="Times" w:hAnsi="Times" w:cs="Times"/>
                <w:sz w:val="25"/>
                <w:szCs w:val="25"/>
              </w:rPr>
              <w:br/>
              <w:t>Odkaz na poznámku pod čiarou je potrebné umiestniť za čiarkou, resp. bodkou.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6 ods. 2</w:t>
            </w:r>
            <w:r>
              <w:rPr>
                <w:rFonts w:ascii="Times" w:hAnsi="Times" w:cs="Times"/>
                <w:sz w:val="25"/>
                <w:szCs w:val="25"/>
              </w:rPr>
              <w:br/>
              <w:t>Odporúčame skrátenú citáciu nariadenia EÚ v poznámke pod čiarou k odkazu 3 uviesť takto: „Nariadenie (EÚ) 2019/1238.“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26</w:t>
            </w:r>
            <w:r>
              <w:rPr>
                <w:rFonts w:ascii="Times" w:hAnsi="Times" w:cs="Times"/>
                <w:sz w:val="25"/>
                <w:szCs w:val="25"/>
              </w:rPr>
              <w:br/>
              <w:t>Odporúčame skrátenú citáciu v poznámke pod čiarou k odkazu 17 uviesť takto: „Nariadenie (EÚ) 2019/1238.“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4 ods. 2</w:t>
            </w:r>
            <w:r>
              <w:rPr>
                <w:rFonts w:ascii="Times" w:hAnsi="Times" w:cs="Times"/>
                <w:sz w:val="25"/>
                <w:szCs w:val="25"/>
              </w:rPr>
              <w:br/>
              <w:t>Odporúčame skrátenú citáciu v poznámke pod čiarou k odkazu 2 uviesť takto: „Čl. 13 nariadenia (EÚ) 2019/1238.“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w:t>
            </w:r>
            <w:r>
              <w:rPr>
                <w:rFonts w:ascii="Times" w:hAnsi="Times" w:cs="Times"/>
                <w:sz w:val="25"/>
                <w:szCs w:val="25"/>
              </w:rPr>
              <w:lastRenderedPageBreak/>
              <w:t>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22 ods. 4</w:t>
            </w:r>
            <w:r>
              <w:rPr>
                <w:rFonts w:ascii="Times" w:hAnsi="Times" w:cs="Times"/>
                <w:sz w:val="25"/>
                <w:szCs w:val="25"/>
              </w:rPr>
              <w:br/>
              <w:t>Odporúčame slová „k zaniknutej zmluve“ nahradiť slovami „na zaniknutú zmluvu“.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9 ods. 2 písm. c)</w:t>
            </w:r>
            <w:r>
              <w:rPr>
                <w:rFonts w:ascii="Times" w:hAnsi="Times" w:cs="Times"/>
                <w:sz w:val="25"/>
                <w:szCs w:val="25"/>
              </w:rPr>
              <w:br/>
              <w:t xml:space="preserve">Odporúčame slová „v členení podľa prispievateľa za zamestnancov, ktorí majú s poskytovateľom uzatvorenú zmluvu o osobnom dôchodkovom produkte“ nahradiť slovami „s osobitným označením príspevkov zamestnávateľa“. Alternatívne odporúčame slová „podľa prispievateľa za zamestnancov, ktorí majú s poskytovateľom uzatvorenú zmluvu o osobnom dôchodkovom produkte“ nahradiť slovami „na príspevky zamestnávateľa a príspevky účastníka“. Odôvodnenie: Považujeme za nadbytočné rozsiahly opis zamestnávateľa ako „prispievateľa za zamestnancov, ktorí...“. Navyše slová „v členení“ evokujú delenie rozpisu najmenej na dve časti, v tomto prípade príspevky zamestnávateľa aj zamestnanca.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17 ods. 1 písm. b)</w:t>
            </w:r>
            <w:r>
              <w:rPr>
                <w:rFonts w:ascii="Times" w:hAnsi="Times" w:cs="Times"/>
                <w:sz w:val="25"/>
                <w:szCs w:val="25"/>
              </w:rPr>
              <w:br/>
              <w:t>Odporúčame slová „v ktorej si uplatňuje nárok na dôchodkovú prémiu“ slovami „v ktorej písomne vyhlásil, že si uplatňuje nárok na dôchodkovú prémiu“. Odôvodnenie: Ide o zosúladenie textu vzhľadom na text v § 8 ods. 1 písm. c) treťom bode. Textáciu je potrebné zosúladiť aj v ďalších ustanoveniach (napr. § 17 ods.6).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5 ods. 1</w:t>
            </w:r>
            <w:r>
              <w:rPr>
                <w:rFonts w:ascii="Times" w:hAnsi="Times" w:cs="Times"/>
                <w:sz w:val="25"/>
                <w:szCs w:val="25"/>
              </w:rPr>
              <w:br/>
              <w:t>Odporúčame slovo „prispievateľom“ nahradiť slovom „prispievateľ“, t. zn. v nominatíve, rovnako ako je to v ďalších ustanoveniach (§ 2 ods. 1, § 3 a 4, 6 a pod.) definujúcich pojem.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Odporúčame v poslednej vete vypustiť slovo „ústavného“. Odôvodnenie: Formálna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16 ods. 2</w:t>
            </w:r>
            <w:r>
              <w:rPr>
                <w:rFonts w:ascii="Times" w:hAnsi="Times" w:cs="Times"/>
                <w:sz w:val="25"/>
                <w:szCs w:val="25"/>
              </w:rPr>
              <w:br/>
              <w:t>Odporúčame za slovom „osobe“ vypustiť čiarku a za slovo „vyplatenie“ vložiť slovo „sumu“. Odôvodnenie: Legislatívno-technická pripomienka. Slová „zníženej“ a „jej“ sa nemajú bez vloženia navrhovaného slova ako viazať na ženský rod.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13 ods. 2 a 3</w:t>
            </w:r>
            <w:r>
              <w:rPr>
                <w:rFonts w:ascii="Times" w:hAnsi="Times" w:cs="Times"/>
                <w:sz w:val="25"/>
                <w:szCs w:val="25"/>
              </w:rPr>
              <w:br/>
              <w:t>Odporúčame zosúladiť pojmy „% majetku“ a „% hodnoty majetku“.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 ods. 1 a 2</w:t>
            </w:r>
            <w:r>
              <w:rPr>
                <w:rFonts w:ascii="Times" w:hAnsi="Times" w:cs="Times"/>
                <w:sz w:val="25"/>
                <w:szCs w:val="25"/>
              </w:rPr>
              <w:br/>
              <w:t xml:space="preserve">Odsek 1 žiadame upraviť takto: „(1) Osobný dôchodkový produkt je dlhodobý sporiaci produkt poskytovaný na základe zmluvy o osobnom dôchodkovom produkte, na základe ktorej sa poskytovateľ zaväzuje zhromažďovať príspevky, spravovať majetok účastníka zhromaždený z príspevkov s cieľom jeho zhodnotenia za účelom vyplácania príjmu účastníkovi z tohto majetku v starobe alebo pre prípad osobitne ťažkej životnej situácie za podmienok ustanovených týmto zákonom.“. Odsek 2 navrhujeme vypustiť. Odôvodnenie: Považujeme za vhodné zdôrazniť, že podstatou osobného dôchodkového produktu je, že ide o produkt s cieľom dlhodobej akumulácie zhromaždených príspevkov a majetku, správy majetku účastníka s cieľom dosahovať jeho zhodnotenie, ktoré umožní poskytovať adekvátny príjem v stanovených situáciách. Textáciu „...produkt je právny vzťah“ tiež nepovažujeme za obsahovo, ani gramaticky správnu. V kontexte navrhovaného doplnenia odseku 1 je odsek 2 nadbytočný.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3</w:t>
            </w:r>
            <w:r>
              <w:rPr>
                <w:rFonts w:ascii="Times" w:hAnsi="Times" w:cs="Times"/>
                <w:sz w:val="25"/>
                <w:szCs w:val="25"/>
              </w:rPr>
              <w:br/>
              <w:t xml:space="preserve">Odsek 3 navrhujeme upraviť nasledovne: „(3) Odo dňa, od ktorého mala zmluva podľa osobitného predpisu3) všetky náležitosti zmluvy o osobnom dôchodkovom produkte podľa odseku 1, je právny úkon poskytovateľa alebo účastníka alebo ich dohoda, ktorých dôsledkom je skutočnosť, že zmluva podľa osobitného predpisu3) nemá všetky náležitosti podľa odseku 1, neplatný.“ Odôvodnenie: K zmene takejto zmluvy môže dôjsť aj obojstranným právnym úkonom - dohodou poskytovateľa a účastníka o zmene zmluvy.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1</w:t>
            </w:r>
            <w:r>
              <w:rPr>
                <w:rFonts w:ascii="Times" w:hAnsi="Times" w:cs="Times"/>
                <w:sz w:val="25"/>
                <w:szCs w:val="25"/>
              </w:rPr>
              <w:br/>
              <w:t>Poznámku pod čiarou k odkazu 1 je potrebné uviesť takto: „Čl. 47 a 57 nariadenia Európskeho parlamentu a Rady (EÚ) 2019/1238 z 20. júna 2019 o celoeurópskom osobnom dôchodkovom produkte (PEPP) (Ú. v. EÚ L 198, 25.7.2019).“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10</w:t>
            </w:r>
            <w:r>
              <w:rPr>
                <w:rFonts w:ascii="Times" w:hAnsi="Times" w:cs="Times"/>
                <w:sz w:val="25"/>
                <w:szCs w:val="25"/>
              </w:rPr>
              <w:br/>
              <w:t xml:space="preserve">Požadujeme do rozsahu osobného dôchodkového produktu doplniť aj dôchodok vyplácaný dočasne. Odôvodnenie: Odstránenie znevýhodnenia poisťovní. Predkladateľ v dôvodovej správe k § 13 uvádza, že programový výber je oprávnený poskytovať len poskytovateľ iný ako poisťovňa.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tabuľkám zhody</w:t>
            </w:r>
            <w:r>
              <w:rPr>
                <w:rFonts w:ascii="Times" w:hAnsi="Times" w:cs="Times"/>
                <w:sz w:val="25"/>
                <w:szCs w:val="25"/>
              </w:rPr>
              <w:br/>
              <w:t xml:space="preserve">Úplné citácie smerníc EÚ v záhlaví všetkých štyroch predložených aktualizovaných tabuliek zhôd je potrebné upraviť v zmysle prílohy č. 1 platných LRV SR. V zozname právnych predpisov Slovenskej republiky v záhlaví všetkých štyroch predložených aktualizovaných tabuliek zhôd je pri vyjadrení novely zákona č. 650/2004 Z. z, ktorá je súčasťou návrhu zákona o osobnom dôchodkovom produkte a o zmene a doplnení niektorých zákonov (čl. VII) potrebné namiesto „čl. IX“ uviesť „čl. VII“. Odôvodnenie: Legislatívne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17 ods. 3</w:t>
            </w:r>
            <w:r>
              <w:rPr>
                <w:rFonts w:ascii="Times" w:hAnsi="Times" w:cs="Times"/>
                <w:sz w:val="25"/>
                <w:szCs w:val="25"/>
              </w:rPr>
              <w:br/>
              <w:t>Ustanovenie odseku 3 o výške dôchodkovej prémie žiadame zjednodušiť nasledovne: „Výška dôchodkovej prémie je jedna tretina pripísaného príspevku účastníka, najviac však jedna desatina priemernej mesačnej mzdy v hospodárstve Slovenskej republiky zistenej Štatistickým úradom Slovenskej republiky za predchádzajúci kalendárny rok“. Odôvodnenie: Uvedený návrh považujeme za jednoduchšie a adresnejšie nastavenie výšky dôchodkovej prémie. Ak by predkladateľ trval na tom, že treba prémiu ohraničiť aj zdola, môže byť doplnený ods. 1 písmenom c): „c) výška pripísaného príspevku účastníka za kalendárny rok bola aspoň 180 eur“. Odporúčame však nelimitovať príspevky zdola. Vypustenie pevnej hornej hranice dôchodkovej prémie umožní, že túto sumu nebude potrebné v budúcnosti indexovať, pričom podľa navrhovaného riešenia by horná hranica dôchodkovej prémie predstavovala aktuálne 113 eur. Zároveň by sa mohol vypustiť odsek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w:t>
            </w:r>
            <w:r>
              <w:rPr>
                <w:rFonts w:ascii="Times" w:hAnsi="Times" w:cs="Times"/>
                <w:sz w:val="25"/>
                <w:szCs w:val="25"/>
              </w:rPr>
              <w:lastRenderedPageBreak/>
              <w:t>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V bode 3 písm. a) doložky zlučiteľnosti odporúčame citáciu Zmluvy o fungovaní EÚ uviesť takto: „čl. 114 Zmluvy o fungovaní Európskej únie (konsolidované znenie) (Ú. v. EÚ C 202, 7.6.2016) v platnom znení“. V bode 3 písm. b) doložky zlučiteľnosti odporúčame citáciu nariadenia (EÚ) 2019/1238 uviesť takto: „Nariadenie Európskeho parlamentu a Rady (EÚ) 2019/1238 z 20. júna 2019 o celoeurópskom osobnom dôchodkovom produkte (PEPP) (Ú. v. EÚ L 198, 25.7.2019). V bode 3 písm. b) doložky zlučiteľnosti odporúčame citáciu smernice 98/49/ES uviesť takto: „Smernica Rady 98/49/ES z 29. júna 1998 o zabezpečení doplnkových dôchodkových práv zamestnaných a samostatne zárobkovo činných osôb pohybujúcich sa v rámci spoločenstva (Ú. v. ES L 209, 25.7.1998)“. V bode 3 písm. b) doložky zlučiteľnosti odporúčame citáciu smernice 2008/94/ES v platnom znení uviesť takto: „Smernica Európskeho parlamentu a Rady 2008/94/ES z 22. októbra 2008 o ochrane zamestnancov pri platobnej neschopnosti ich zamestnávateľa (kodifikované znenie) (Ú. v. EÚ L 283, 28.10.2008) v platnom znení“. V bode 3 písm. b) doložky zlučiteľnosti odporúčame pri citácii smernice 2014/50/EÚ uviesť jej publikačný zdroj takto: „(Ú. v. EÚ L 128, 30.4.2014)“. V bode 3 písm. b) doložky zlučiteľnosti odporúčame pri citácii smernice (EÚ) 2016/2341 uviesť jej publikačný zdroj takto: „(Ú. v. EÚ L 354, 23.12.2016)“.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časti 2. Definovanie problému žiadame spresniť text, že „takmer 70 % finančných aktív slovenských domácností spravuje bankový sektor.“ Odôvodnenie: Z celkových aktív slovenských domácností totiž viac ako 80% tvoria nefinančné aktíva, najmä nehnuteľnosti.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podmienky pre sporiacu fázu</w:t>
            </w:r>
            <w:r>
              <w:rPr>
                <w:rFonts w:ascii="Times" w:hAnsi="Times" w:cs="Times"/>
                <w:sz w:val="25"/>
                <w:szCs w:val="25"/>
              </w:rPr>
              <w:br/>
              <w:t xml:space="preserve">V návrhu zákona absentuje akákoľvek detailnejšia úprava podmienok pre sporiacu fázu, aj keď v zmysle dôvodovej správy k návrhu zákona by mali platiť pre všetkých poskytovateľov rovnaké podmienky pre sporiacu ako aj výplatnú fázu. Žiadame do návrhu zákona doplniť jasné a jednoznačné pravidlá investovania a rozloženia rizík, čím sa zabezpečí transparentnosť a vyššia ochrana sporiteľov/účastníkov. Odôvodnenie: Celkovo je sporiaca fáza pre národný osobný dôchodkový produkt veľmi vágna a nejednoznačná. V spojení s absentujúcou úpravou investičných pravidiel je sporiaca fáza ponechaná na prílišnú voľnosť, keďže nie sú stanovené žiadne minimálne požiadavky na správu majetku účastníkov, investičné limity či jednotné informačné povinnosti spojené s požiadavkami transparentnosti. Je nevyhnutné doplnenie podrobnejších investičných pravidiel, ktoré by predstavovali minimálny štandard pre správu pre všetkých možných poskytovateľov osobného dôchodkového produktu. Návrh zákona jednoznačne vytvára nerovnovážne konkurenčné prostredie. V zákonoch upravujúcich podnikanie správcovských spoločností, dôchodkových správcovských spoločností, a doplnkových dôchodkových spoločností je investovanie do nimi spravovaných fondov regulované a sú stanovené pravidlá obmedzenia a rozloženia rizík s cieľom obozretného investovania dôchodkových úspor. V návrhu zákona je spôsob investovania popísaný v § 2 ods. 3 len veľmi vágne, najmä nie sú ustanovené žiadne pravidlá pre obmedzenie a rozloženie rizika a pre prípustné aktíva. Taktiež z hľadiska jasnosti ustanovení chýba definícia pojmu „investičná možnosť“. Takýto navrhovaný dizajn osobného dôchodkového produktu prináša nerovnaké podmienky pre poskytovateľov totožného produktu, pričom existuje riziko, že poskytovatelia, ktorí nemajú produktovú reguláciu, budú môcť prinášať na trh produkty, v ktorých bude koncentrované riziko alebo nevhodné aktíva z pohľadu ich rizikového profilu alebo likvidity. Taktiež viacerí poskytovatelia nie sú povinní mať depozitára, v čoho dôsledku je oslabená kontrola nakladania s majetkom účastníkov, čo môže ovplyvniť celkovú bezpečnosť finančných prostriedkov, ktoré si fyzická osoba bude pravidelne sporiť s </w:t>
            </w:r>
            <w:r>
              <w:rPr>
                <w:rFonts w:ascii="Times" w:hAnsi="Times" w:cs="Times"/>
                <w:sz w:val="25"/>
                <w:szCs w:val="25"/>
              </w:rPr>
              <w:lastRenderedPageBreak/>
              <w:t xml:space="preserve">cieľom zhodnotenia svojich príspevkov ako aj príspevkov zamestnávateľa počas dlhej doby a s úmyslom získania ďalšieho príjmu k dôchodku od štátu. Potreba jasných a adekvátnych investičných pravidiel súkromných systémov dôchodkového sporenia vyplýva aj z medzinárodných a európskych štandardov (napr. OECD Core Principles of Private Pension Regulation). Potreba detailnejších pravidiel pre stanovenie optimálnej investičnej stratégie vyplýva aj z Analýzy opatrení podporujúcich efektívnejšie rozloženie úspor medzi triedami aktív v II. a III. pilieri dôchodkového sporenia. Podľa uvedenej analýzy by zároveň štátna podpora mala smerovať výlučne len do takých systémov, ktoré dokážu generovať dostatočnú mieru zhodnotenia dôchodkových úspor, čo pri existencii vágnej regulácie investičných pravidiel nemusí byť splnené, keďže štátna podpora môže ísť aj na produkty s nízkym alebo negatívnym výnosom. Vzhľadom na uvedené považujeme za nežiaduce vytváranie nového produktu bez adekvátnej regulácie a vytváranie nerovnovážneho konkurenčného prostredia. Súčasné nastavenie doplnkového dôchodkového sporenia zodpovedá charakteru doplnkového dôchodkového sporenia s pravidlami obozretnej správy majetku účastníkov. Z toho dôvodu sú pre doplnkové dôchodkové spoločnosti nastavené prísnejšie pravidlá, ktoré sa však nebudú vzťahovať na ďalších poskytovateľov. Máme za to, že prísnejšia regulácia dôchodkového sporenia bola odôvodnená európskymi pravidlami aj medzinárodnými odporúčaniami.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12 ods. 2</w:t>
            </w:r>
            <w:r>
              <w:rPr>
                <w:rFonts w:ascii="Times" w:hAnsi="Times" w:cs="Times"/>
                <w:sz w:val="25"/>
                <w:szCs w:val="25"/>
              </w:rPr>
              <w:br/>
              <w:t>V návrhu zákona žiadame v súvislosti s § 12 ods. 2 ustanoviť informačnú povinnosť poskytovateľa o ním poskytovaných dávkach tak, aby sa účastník mohol oboznámiť s ponúkanými formami výplat a v prípade potreby mohol zmeniť poskytovateľa. Odôvodnenie: V súlade s cieľom poskytovať dlhodobú dávku v starobe by mal byť účastník informovaný o tom, že jeho poskytovateľ neposkytuje doživotný dôchodok, a v súlade s tým by mal mať možnosť prestúpiť k inému poskytovateľovi.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24 ods. 4</w:t>
            </w:r>
            <w:r>
              <w:rPr>
                <w:rFonts w:ascii="Times" w:hAnsi="Times" w:cs="Times"/>
                <w:sz w:val="25"/>
                <w:szCs w:val="25"/>
              </w:rPr>
              <w:br/>
              <w:t xml:space="preserve">V odseku 4 žiadame doplniť, že „opatrenie vydá ministerstvo po dohode s Národnou bankou Slovenska“. Zároveň by mal byť predmetom opatrenia minimálne aj vzor výpisu z účtu účastníka. Odôvodnenie: V kontexte úprav poskytovania obdobného a porovnateľného výpisu z účtu v systéme starobného dôchodkového sporenia ako aj v systéme doplnkového dôchodkového sporenia považujeme za vhodné a žiaduce, aby aj vo vzťahu k osobnému dôchodkovému produktu boli poskytované obdobné informácie, keďže by podľa nášho názoru mali byť súčasťou komplexnej a jednotnej informácie o celkových dôchodkových úsporách jednotlivca. Len jednotný obraz o nárokoch zo všetkých dôchodkových systémov môže poskytnúť jednotlivcovi náležitý a najlepší odhad jeho dôchodkových úspor a budúceho dôchodku. V záujme konzistentnosti navrhujeme vychádzať z úpravy prijatej v rámci starobného dôchodkového sporenia a doplnkového dôchodkového sporenia.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2 písm. b)</w:t>
            </w:r>
            <w:r>
              <w:rPr>
                <w:rFonts w:ascii="Times" w:hAnsi="Times" w:cs="Times"/>
                <w:sz w:val="25"/>
                <w:szCs w:val="25"/>
              </w:rPr>
              <w:br/>
              <w:t xml:space="preserve">V poznámke pod čiarou k odkazu 4 odporúčame slová „neskorších predpisov“ nahradiť slovami „zákona č. 186/2009 Z. z.“ V poznámke pod čiarou k odkazu 5 odporúčame slová „neskorších predpisov“ nahradiť slovami „zákona č. 52/2018 Z. z.“. Odôvodnenie: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w:t>
            </w:r>
            <w:r>
              <w:rPr>
                <w:rFonts w:ascii="Times" w:hAnsi="Times" w:cs="Times"/>
                <w:sz w:val="25"/>
                <w:szCs w:val="25"/>
              </w:rPr>
              <w:lastRenderedPageBreak/>
              <w:t>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1 písm. a).</w:t>
            </w:r>
            <w:r>
              <w:rPr>
                <w:rFonts w:ascii="Times" w:hAnsi="Times" w:cs="Times"/>
                <w:sz w:val="25"/>
                <w:szCs w:val="25"/>
              </w:rPr>
              <w:br/>
              <w:t xml:space="preserve">V prvom bode odporúčame vypustiť slovo „umožniť“. Na konci písm. a) odporúčame vypustiť spojku „a“ a vložiť ju za písm. b). Odôvodnenie: Legislatívno-technická pripomienka. Priamo poskytovateľ sa zaväzuje pripisovať príspevky, neumožňuje to ďalšiemu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K bodu 3</w:t>
            </w:r>
            <w:r>
              <w:rPr>
                <w:rFonts w:ascii="Times" w:hAnsi="Times" w:cs="Times"/>
                <w:sz w:val="25"/>
                <w:szCs w:val="25"/>
              </w:rPr>
              <w:br/>
              <w:t>V súlade s vypustením dobrovoľných príspevkov navrhujeme vypustiť používanie označenia „povinné príspevky“ v celom zákone č. 43/2004 Z. z. a zároveň zaviesť legislatívnu skratku „príspevky“ pre príspevky na starobné dôchodkové sporenie. Odôvodnenie: Považujeme za nevyhnutné vyrovnať sa v celom texte zákona so zrušením inštitútu dobrovoľných príspevkov na starobné dôchodkové sporenie. Zostávajúce používanie pojmu povinných príspevkov je v kontexte toho, že ide o jediné príspevky na starobné dôchodkové sporenie, zmätočné a nadbytočné. Zákon z uvedeného dôvodu nekonzistentne používa pojem príspevkov ako aj pojem povinných príspevkov. Ak je cieľom navrhovateľa subsumovať pod pojem „príspevky“ aj príspevky na osobný dôchodkový produkt, je žiaduce zadefinovať zodpovedajúcim spôsobom aj tieto príspevky a ich použitie v texte zákona. Požiadavka jasne zadefinovaných pojmov súvisí aj s pripomienkou, či príspevky na osobný dôchodkový produkt majú byť súčasťou majetku dôchodkového fondu, keďže v § 72 zákona č. 43/2004 Z. z. sa používa pojem príspevky v zmysle príspevkov na starobné dôchodkové sporenie.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44</w:t>
            </w:r>
            <w:r>
              <w:rPr>
                <w:rFonts w:ascii="Times" w:hAnsi="Times" w:cs="Times"/>
                <w:sz w:val="25"/>
                <w:szCs w:val="25"/>
              </w:rPr>
              <w:br/>
              <w:t xml:space="preserve">V súvislosti s navrhovanou zmenou (určenia DDS zamestnávateľom) žiadame v § 57 ods. 3 písm. c) doplniť na koniec slová „alebo ktorý určil zamestnávateľ účastníka podľa § 57 ods. 9“. Zároveň žiadame upraviť, akým okamihom sa považuje zmluva, ktorá bola založená určením DDS, resp. fondu, zamestnávateľom za uzatvorenú. Odôvodnenie: Navrhované doplnenie rieši situáciu, keď názov dôchodkového fondu určil účastníkovi priamo zamestnávateľ v súlade s navrhovaným doplnením § 57. Na okamih určenia DDS, resp. fondu, nemožno použiť ustanovenie § 57 ods. 8 druhej vety o primeranom použití ustanovení o účastníckej zmluve.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Všeobecná pripomienka</w:t>
            </w:r>
            <w:r>
              <w:rPr>
                <w:rFonts w:ascii="Times" w:hAnsi="Times" w:cs="Times"/>
                <w:sz w:val="25"/>
                <w:szCs w:val="25"/>
              </w:rPr>
              <w:br/>
              <w:t xml:space="preserve">V súvislosti s novou právnou úpravou týkajúcou sa PEPPu a povinnosti mať všetok majetok a záväzky týkajúce sa vykonávania činnosti v oblasti poskytovania PEPP oddelené, bez možnosti ich prevodu na inú činnosť doplnkovej dôchodkovej spoločnosti, žiadame upraviť vykonávanie tejto povinnosti v praxi. V súvislosti so zmenami výplatnej fázy považujeme za potrebné zabezpečiť náležitú informačnú kampaň, napr. uložením takejto povinnosti do zákona. Odôvodnenie: Považujeme za nevyhnutné reflektovať novú úpravu PEPP na účely poskytovania zo strany doplnkových dôchodkových spoločností. Zásadná zmena pravidiel a poskytovaných dávok môže byť poškodzujúca pre súčasných účastníkov v doplnkovom dôchodkovom sporení, najmä pre tých, ktorých motivácia sporiť si bola </w:t>
            </w:r>
            <w:r>
              <w:rPr>
                <w:rFonts w:ascii="Times" w:hAnsi="Times" w:cs="Times"/>
                <w:sz w:val="25"/>
                <w:szCs w:val="25"/>
              </w:rPr>
              <w:lastRenderedPageBreak/>
              <w:t xml:space="preserve">podporovaná napríklad možnosťou predčasného výberu svojich nasporených prostriedkov. Uvedené preto vnímame veľmi negatívne a v tej súvislosti je vhodná náležitá informačná kampaň.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NBS na rozporovom konaní preklasifikovala pripomienku na obyčajnú.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9 ods. 5</w:t>
            </w:r>
            <w:r>
              <w:rPr>
                <w:rFonts w:ascii="Times" w:hAnsi="Times" w:cs="Times"/>
                <w:sz w:val="25"/>
                <w:szCs w:val="25"/>
              </w:rPr>
              <w:br/>
              <w:t>Vnímame ako administratívne náročné vytvárať zmluvné vzťahy medzi zamestnávateľom s rôznymi poskytovateľmi. Žiadame založiť, resp. ustanoviť jednu zúčtovaciu autoritu /hub/ (napr. obdobne ako pri II. pilieri Sociálna poisťovňa prerozdeľuje príspevky do DSS), ktorá by efektívnejšie mohla zabezpečiť výber príspevkov. Odôvodnenie: Znižovanie administratívnej záťaže podnikateľského sektora je jedným z dlhodobých cieľov vlády. Ak je zároveň skutočným zámerom predkladateľa vytvorenie konkurujúceho prostredia medzi poskytovateľmi osobného dôchodkového produktu, tak novovytvorený produkt by mal využívať v maximálnej miere schémy, ktoré sú v ekonomickom prostredí etablované a umožňujú efektívne zasielanie príspevkov na osobný dôchodkový produkt a zároveň nekladú limity pre maximálny počet poskytovateľov, ktorý nespadajú pod doplnkové dôchodkové spoločnosti. V takejto situácii sa javí vhodnejšie, aby zamestnávateľ príspevky posielal do centrálnej zúčtovacej autority, ktorá následne tieto príspevky prerozdelí podľa zmluvných vzťahov medzi účastníkom a poskytovateľom ODP (pre firmu len jedna tranža mesačne na jeden účet a jeden výkaz). Takáto autorita by zároveň efektívne dokázala spravovať a zúčtovávať požiadavky na vyplatenie dôchodkovej prémie.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15- všeobecne</w:t>
            </w:r>
            <w:r>
              <w:rPr>
                <w:rFonts w:ascii="Times" w:hAnsi="Times" w:cs="Times"/>
                <w:sz w:val="25"/>
                <w:szCs w:val="25"/>
              </w:rPr>
              <w:br/>
              <w:t>Vzhľadom na nemožnosť predčasného ukončenia zmluvy odporúčame zvážiť zavedenie možnosti výberu účastníkových príspevkov (t. j. nie zamestnávateľových, ani prémie) po 10 rokoch. Odôvodnenie: Zavedenie tejto možnosti môže prispieť k atraktivite tohto produktu, keďže produkt, v ktorom má mať účastník uzamknuté svoje peniaze na 30+ rokov, môže byť z tohto dôvodu a priori odmietaný.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V súlade s účelom návrhu zákona alokovať finančné prostriedky účastníka na ich využitie primárne v starobe a minimalizovať ich výber pred týmto obdobím sa nastavenie podmienky predčasného výberu – v osobitne ťažkej životnej situácii a z celej nasporenej sumy – javí ako lepšie riešenie.</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11</w:t>
            </w:r>
            <w:r>
              <w:rPr>
                <w:rFonts w:ascii="Times" w:hAnsi="Times" w:cs="Times"/>
                <w:sz w:val="25"/>
                <w:szCs w:val="25"/>
              </w:rPr>
              <w:br/>
              <w:t>Vzhľadom na širší okruh poskytovateľov žiadame explicitne zadefinovať, akým spôsobom sa budú overovať podmienky vyplácania dôchodku. Odôvodnenie: Z uvedeného ustanovenia nie je jasné, či na účely preukázania podmienok vyplácania dôchodku bude postačujúce vyhlásenie účastníka alebo bude potrebné predloženie potvrdenia zo Sociálnej poisťovne, prípadne tam bude zavedená komunikácia medzi poskytovateľom a Sociálnou poisťovňou.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po vysvetlení dňa 23.11.2021. NBS preformulovala pripomienku na obyčajnú. Poskytovateľ nebude mať povinnosť zisťovať skutočnosti potrebné na nárok na dávku – preukazná povinnosť je na strane účastníka, ktorý žiada o dávku. Podmienka dosiahnutia dôchodkového veku bola preformulovaná tak, aby nebolo potrebné zisťovať individuálny dôchodkový vek (v závislosti od počtu vychovaných detí a pod.).</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17 ods. 1 písm. a)</w:t>
            </w:r>
            <w:r>
              <w:rPr>
                <w:rFonts w:ascii="Times" w:hAnsi="Times" w:cs="Times"/>
                <w:sz w:val="25"/>
                <w:szCs w:val="25"/>
              </w:rPr>
              <w:br/>
              <w:t xml:space="preserve">Vznik nároku na dôchodkovú prémiu žiadame viazať na existenciu dôchodkového poistenia. V súlade s uvedeným žiadame vypustiť čl. VI návrhu zákona. Odôvodnenie: Viazanosť na dôchodkové poistenie považujeme za adresnejšie a optimálnejšie riešenie. Zároveň by sa mohla informačná povinnosť presunúť na Sociálnu poisťovňu, kde to bude podstatne jednoduchšie.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 ods. 3</w:t>
            </w:r>
            <w:r>
              <w:rPr>
                <w:rFonts w:ascii="Times" w:hAnsi="Times" w:cs="Times"/>
                <w:sz w:val="25"/>
                <w:szCs w:val="25"/>
              </w:rPr>
              <w:br/>
              <w:t xml:space="preserve">Zásadne žiadame doplniť, upraviť a zjednotiť pravidlá pre investovanie a správu majetku účastníkov. Odôvodnenie: V zmysle dôvodovej správy by mali platiť pre všetkých poskytovateľov rovnaké podmienky pre sporiacu ako aj výplatnú fázu. Z uvedeného dôvodu je nevyhnutné doplnenie podrobnejších investičných pravidiel, ktoré by predstavovali štandard pre správu majetku uplatniteľný pre všetkých možných poskytovateľov osobného dôchodkového produktu. Správa majetku účastníkov súčasného systému doplnkového dôchodkového sporenia vychádza z exaktne daných pravidiel investovania v dôchodkových fondoch a pravidiel pre obmedzenia a rozloženia rizika, ktorých cieľom je zabezpečiť obozretnú správu majetku v najlepšom záujme účastníkov vzhľadom na dlhodobý charakter dôchodkového sporenia. Požiadavky na existenciu jasných pravidiel investovania a správy majetku sú rovnako v súlade s OECD princípmi regulácie súkromného dôchodkového sporenia (OECD Core Principles of Private Pension Regulation). Návrh </w:t>
            </w:r>
            <w:r>
              <w:rPr>
                <w:rFonts w:ascii="Times" w:hAnsi="Times" w:cs="Times"/>
                <w:sz w:val="25"/>
                <w:szCs w:val="25"/>
              </w:rPr>
              <w:lastRenderedPageBreak/>
              <w:t xml:space="preserve">zákona v jeho navrhovanej podobe pravidiel správy majetku bude mať za následok značnú a neželanú nerovnováhu medzi poskytovateľmi osobného dôchodkového produktu, nerovné podmienky a predovšetkým rozdielny prístup v správe majetku. V dôsledku uvedeného môže jeden poskytovateľ investovať do oveľa rizikovejších aktív ako môže v súčasnosti doplnková dôchodková spoločnosť, preto môže propagovať dosahovanie vyšších výnosov, ktoré však nemusia byť spojené s rovnakým náležitým rozložením rizika. Návrh zákona tak vytvára nerovnovážne konkurenčné prostredie. Potreba detailnejších pravidiel pre stanovenie optimálnej investičnej stratégie vyplýva aj z Analýzy opatrení podporujúcich efektívnejšie rozloženie úspor medzi triedami aktív v II. a III. pilieri dôchodkového sporenia. Podľa uvedenej analýzy by zároveň štátna podpora mala smerovať výlučne len do takých systémov, ktoré dokážu generovať dostatočnú mieru zhodnotenia dôchodkových úspor, čo pri existencii vágnej regulácie investičných pravidiel nemusí byť splnené, keďže štátna podpora môže ísť aj na produkty s nízkym alebo negatívnym výnosom. Stratégia životného cyklu by zároveň okrem veku účastníka mala byť naviazaná aj na schopnosť účastníka vnímať a mať chuť znášať riziko, a to napríklad prostredníctvom testov primeranosti a vhodnosti, ktoré zohľadňujú aj investorove vnímanie a znášanlivosť rizika.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w:t>
            </w:r>
            <w:r>
              <w:rPr>
                <w:rFonts w:ascii="Times" w:hAnsi="Times" w:cs="Times"/>
                <w:sz w:val="25"/>
                <w:szCs w:val="25"/>
              </w:rPr>
              <w:lastRenderedPageBreak/>
              <w:t>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III: K bodu 4</w:t>
            </w:r>
            <w:r>
              <w:rPr>
                <w:rFonts w:ascii="Times" w:hAnsi="Times" w:cs="Times"/>
                <w:sz w:val="25"/>
                <w:szCs w:val="25"/>
              </w:rPr>
              <w:br/>
              <w:t>Zátvorku za odkazom 54 je potrebné vypustiť.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51</w:t>
            </w:r>
            <w:r>
              <w:rPr>
                <w:rFonts w:ascii="Times" w:hAnsi="Times" w:cs="Times"/>
                <w:sz w:val="25"/>
                <w:szCs w:val="25"/>
              </w:rPr>
              <w:br/>
              <w:t xml:space="preserve">Žiadame § 67b nahradiť novým znením nasledovne: „Doplnková dôchodková spoločnosť poskytuje ministerstvu, ministerstvu financií a Národnej banke Slovenska údaje vrátane osobných údajov podľa § 28a ods. 1 písm. a) prvého bodu o účastníkovi, poberateľovi dávky a oprávnenej osobe bez súhlasu týchto dotknutých osôb v rozsahu nevyhnutnom na štatistické účely a na účel tvorby a uskutočňovania politík, analýz, prognóz, opatrení a koncepcií rozvoja v oblastiach, pre ktoré sú ústredným orgánom štátnej správy, vykonávajú dozor alebo dohľad. Ministerstvo, ministerstvo financií a Národná banka Slovenska sú povinné osobné údaje získané podľa prvej vety anonymizovať ihneď, ako je to možné; ak anonymizácia nie je v odôvodnených prípadoch možná, má ministerstvo a ministerstvo financií povinnosť osobné údaje pseudonymizovať.“ Zároveň je nevyhnutné ponechať určenie osobných údajov, ktorých sa toto ustanovenie dotýka (odkazom na § 28a ods. 1 písm. a) prvý bod zákona č. 650/2004 Z.z). Odôvodnenie: Navrhujeme zosúladiť znenie § 67b s úpravou obsiahnutou v zákone č. 43/2004 Z. z. a v zákone č. 650/2004 Z. z., keďže tieto úpravy sledujú rovnaký účel, a to poskytovanie údajov na účely tvorby politík a koncepcii rozvoja v oblasti dôchodkového sporenia. Súčasne navrhujeme doplniť NBS ako oprávnený orgán popri ministerstve a ministerstve financií , keďže aj NBS sa podieľa na tvorbe legislatívy a vykonáva dohľad nad finančným trhom vrátane možných poskytovateľov osobného dôchodkového produktu, v súlade s čim sa podieľa napríklad na identifikovaní, sledovaní a posudzovaní rizík hroziacich finančnej stabilite. Z uvedených dôvodov potrebuje príslušné údaje na vykonávanie plnohodnotných analýz a prognóz v oblasti dôchodkového sporenia. Zároveň považujeme za vhodné vymedziť jednoznačne účel poskytovania predmetných údajov a vymedzenie osobných údajov.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distribúcia osobného dôchodkového produktu</w:t>
            </w:r>
            <w:r>
              <w:rPr>
                <w:rFonts w:ascii="Times" w:hAnsi="Times" w:cs="Times"/>
                <w:sz w:val="25"/>
                <w:szCs w:val="25"/>
              </w:rPr>
              <w:br/>
              <w:t>Žiadame do návrhu zákona doplniť ustanovenia o distribúcii osobného dôchodkového produktu. Odôvodnenie: Žiadame bližšie stanoviť, kto môžu byť subjekty oprávnené na distribúciu osobného dôchodkového produktu a akú odbornú starostlivosť sú povinní poskytnúť účastníkovi pri distribúcii osobného dôchodkového produktu. Za základ týchto ustanovení odporúčame použiť čl. 34 nariadenia o PEPP.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6</w:t>
            </w:r>
            <w:r>
              <w:rPr>
                <w:rFonts w:ascii="Times" w:hAnsi="Times" w:cs="Times"/>
                <w:sz w:val="25"/>
                <w:szCs w:val="25"/>
              </w:rPr>
              <w:br/>
              <w:t>Žiadame doplnenie výplatnej fázy o dočasný resp. doživotný dôchodok vyplácaný poisťovňou. Odôvodnenie: Žiadame rozšíriť možnosti výplatnej fázy.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24 ods. 2</w:t>
            </w:r>
            <w:r>
              <w:rPr>
                <w:rFonts w:ascii="Times" w:hAnsi="Times" w:cs="Times"/>
                <w:sz w:val="25"/>
                <w:szCs w:val="25"/>
              </w:rPr>
              <w:br/>
              <w:t>Žiadame doplniť ako povinnú informáciu aj informáciu o zhodnotení majetku účastníka za posledný kalendárny rok, prípadne aj za celé obdobie od uzatvorenia zmluvy o osobnom dôchodkovom produkte. Odôvodnenie: Navrhujeme z dôvodu poskytovania relevantných informácií účastníkom pre porovnateľnosť. Informácia o zhodnotení môže byť poskytovaná ako percentuálna hodnota.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22 - všeobecne</w:t>
            </w:r>
            <w:r>
              <w:rPr>
                <w:rFonts w:ascii="Times" w:hAnsi="Times" w:cs="Times"/>
                <w:sz w:val="25"/>
                <w:szCs w:val="25"/>
              </w:rPr>
              <w:br/>
              <w:t>Žiadame doplniť do návrhu zákona ustanovenia upravujúce možnosť konsolidácie a zlúčenia viacerých zmlúv o osobnom dôchodkovom produkte, ktoré má účastník uzavreté s jedným poskytovateľom. Odôvodnenie: Ustanovenie § 22 upravuje postup pri prevode majetku na zmluvu o osobnom dôchodkovom produkte u iného poskytovateľa. Keďže návrh zákona nelimituje možnosť mať uzatvorených viacero zmlúv o osobnom dôchodkovom produkte u toho istého poskytovateľa, považujeme za vhodné doplniť návrh zákona aj o úpravu, ktorá by riešila zlučovanie majetku v rámci jedného poskytovateľa.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registrácia a dohľad</w:t>
            </w:r>
            <w:r>
              <w:rPr>
                <w:rFonts w:ascii="Times" w:hAnsi="Times" w:cs="Times"/>
                <w:sz w:val="25"/>
                <w:szCs w:val="25"/>
              </w:rPr>
              <w:br/>
              <w:t xml:space="preserve">Žiadame doplniť ustanovenia upravujúce detailnejšiu reguláciu nového produktu. Rovnako žiadame doplniť ustanovenia upravujúce dohľad nad poskytovaním osobného dôchodkového produktu. Odôvodnenie: Na základe navrhovanej úpravy by NBS ako orgán dohľadu nad finančným trhom nemala k dispozícii žiadne informácie o tom, ktorý poskytovateľ osobný dôchodkový produkt poskytuje a v akom rozsahu, koľko účastníkov využíva tento produkt, a predovšetkým akým spôsobom je spravovaný majetok, a pod. Preto by ani nemohla vykonávať dohľad nad dodržiavaním tohto zákona a chrániť záujmy účastníkov, ktorá je vzhľadom na charakter dlhodobého sporenia nevyhnutná. V tomto ohľade považujeme za žiaduce upraviť v návrhu zákona minimálne registračný proces vo vzťahu k osobnému dôchodkovému produktu pred NBS ako aj doplniť úpravu o informácie, ktoré by boli poskytovatelia osobného dôchodkového produktu povinní poskytovať NBS (či už stanovením konkrétnych informačných povinností alebo prostredníctvom splnomocňovacieho ustanovenia pre NBS ustanoviť informačné povinnosti poskytovateľom prostredníctvom opatrenia). Zavedením povinnosti registrácie osobného dôchodkového produktu by sa zrovnoprávnili požiadavky, ktoré platia vo vzťahu k nariadeniu o PEPP, kde je na poskytovanie PEPP potrebné podať žiadosť o registráciu príslušnému orgánu dohľadu. Spolu s registračným procesom by mala byť upravená aj možnosť zrušenia registrácie osobného dôchodkového produktu predovšetkým z dôvodu porušenia ustanovení zákona a podmienok poskytovania osobného dôchodkového produktu. Výsledkom registračného procesu by bola vyššia transparentnosť a informovanosť verejnosti, keď by si napríklad prostredníctvom verejného registra každý mohol overiť, kto je registrovaný ako poskytovateľ osobného dôchodkového </w:t>
            </w:r>
            <w:r>
              <w:rPr>
                <w:rFonts w:ascii="Times" w:hAnsi="Times" w:cs="Times"/>
                <w:sz w:val="25"/>
                <w:szCs w:val="25"/>
              </w:rPr>
              <w:lastRenderedPageBreak/>
              <w:t xml:space="preserve">produktu. Potreba poskytovania údajov o osobnom dôchodkovom produkte NBS vyplývaj aj zo snahy Európskej komisie spojenej so zavedením Pension Tracking System a Pension Dashboardu, kde je nevyhnutné mať k dispozícii pomerne presné a rozsiahle údaje o dôchodkových produktoch v jednotlivých členských krajinách (pozri napr. https://www.eiopa.europa.eu/document-library/consultation/consultation-technical-advice-development-of-pension-dashboards-and_en).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15 ods. 3 písm. a)</w:t>
            </w:r>
            <w:r>
              <w:rPr>
                <w:rFonts w:ascii="Times" w:hAnsi="Times" w:cs="Times"/>
                <w:sz w:val="25"/>
                <w:szCs w:val="25"/>
              </w:rPr>
              <w:br/>
              <w:t xml:space="preserve">Žiadame doplniť ustanovenie, že poskytnutie predčasného výberu formou programového výberu je možné len u poskytovateľa, ktorý nie je poisťovňou, ako to vyplýva z dôvodovej správy k § 13. Rovnako by v tejto situácii mala byť možnosť bezplatnej zmeny poskytovateľa bez ohľadu na to, či už bola vykonaná zmena v priebehu posledného roka. Zároveň žiadame stanoviť, aby bol predčasný výber v prípade nezamestnanosti koncipovaný tak, aby sa podľa možnosti podporil len príjem nezamestnaného, ale nevyčerpali sa všetky jeho dôchodkové úspory. Odôvodnenie: Z uvedeného ustanovenia môže vyplývať, že účastník môže požiadať o predčasný výber formou programového výberu aj poisťovňu. Zároveň, keďže poisťovňa túto formu nebude ponúkať, navrhujeme doplniť do § 22 možnosť prevodu majetku k poskytovateľovi, ktorý účastníkovi môže poskytovať programový výber, ak by o takúto formu výplaty mal účastník záujem. Forma programového výberu by pritom mala mať preferenciu, aby bola možnosť ponechať časť úspor na svojom účte s cieľom čerpať stanovené prostriedky až v dôchodkovom veku. Preto je zároveň podľa nášho názoru vhodné stanoviť limit pre predčasný výber v prípade nezamestnanosti (napr. programový výber do výšky podpory v nezamestnanosti, ktorú by bol nezamestnaný poberal, ak by na ňu ešte stále mal nárok).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23.11.2021 rozpor odstránený vysvetlením zámeru a doplnením ustanovenia, na základe ktorého nebude prvá zvýšená splátka pri programovom výbere vyplatená v prípade účastníka, ktorý túto dávku poberá z dôvodu dlhodobej nezamestnanosti. Zvyšok pripomienky bezpredmetný.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2 – všeobecne</w:t>
            </w:r>
            <w:r>
              <w:rPr>
                <w:rFonts w:ascii="Times" w:hAnsi="Times" w:cs="Times"/>
                <w:sz w:val="25"/>
                <w:szCs w:val="25"/>
              </w:rPr>
              <w:br/>
              <w:t xml:space="preserve">Žiadame doplniť všeobecnú povinnosť pre poskytovateľov oboznámiť budúceho účastníka aj s kľúčovými informáciami o ponúkanom osobnom dôchodkovom produkte. Zároveň žiadame doplniť za slovo „povinný“ slová „v dostatočnom časovom predstihu“. Odôvodnenie: V súlade s uvedeným ustanovením navrhujeme zapracovať do návrhu zákona aj poskytovanie jednotného dokumentu s kľúčovými informáciami o ponúkanom osobnom dôchodkovom produkte. Poskytovanie porovnateľného dokumentu považujeme za kľúčové pre zabezpečenie optimálnej porovnateľnosti rôznorodých produktov s rozdielnymi investičnými možnosťami daných okruhom poskytovateľov. Poskytovanie kľúčových informácií je základným a medzinárodne uznaným štandardom používaným v rámci dôchodkového sporenia, ktorý má oboznámiť budúceho sporiteľa ľahko porovnateľným a zrozumiteľným spôsobom o ponúkaných investičných možnostiach vrátane informácie o nákladoch a poplatkoch viažucich sa k danému produktu a rizikovému profilu investície (OECD Core Principles of Private Pension Regulation). V záujme ochrany klientov sa majú predmetné informácie poskytovať v dostatočnom predstihu pred uzavretím zmluvy o osobnom dôchodkovom produkte.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4 ods. 2 písm. c) a f)</w:t>
            </w:r>
            <w:r>
              <w:rPr>
                <w:rFonts w:ascii="Times" w:hAnsi="Times" w:cs="Times"/>
                <w:sz w:val="25"/>
                <w:szCs w:val="25"/>
              </w:rPr>
              <w:br/>
              <w:t xml:space="preserve">Žiadame doplniť, že poskytovatelia podľa písm. c), t. j. banka, a podľa písm. f), t. j. obchodník s cennými papiermi, musia mať platné povolenie na poskytovanie investičnej služby riadenie portfólia. Odôvodnenie: Máme za to, že o.c.p. aj banky na to, aby vedeli klientom ponúknuť investovanie podľa nejakej investičnej možnosti, sú túto službu schopní vykonávať len na základe služby riadenia portfólia (t. j. nie služieb spojených s obchodovaním na vlastný účet).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13</w:t>
            </w:r>
            <w:r>
              <w:rPr>
                <w:rFonts w:ascii="Times" w:hAnsi="Times" w:cs="Times"/>
                <w:sz w:val="25"/>
                <w:szCs w:val="25"/>
              </w:rPr>
              <w:br/>
              <w:t xml:space="preserve">Žiadame explicitne stanoviť, že programový výber môže vyplácať len </w:t>
            </w:r>
            <w:r>
              <w:rPr>
                <w:rFonts w:ascii="Times" w:hAnsi="Times" w:cs="Times"/>
                <w:sz w:val="25"/>
                <w:szCs w:val="25"/>
              </w:rPr>
              <w:lastRenderedPageBreak/>
              <w:t>poskytovateľ iný ako poisťovňa (podľa § 4 ods. 2 písm. d) návrhu zákona), resp. zosúladiť návrh zákona s dôvodovou správou. Odôvodnenie: Ako vyplýva z dôvodovej správy, zámerom zákonodarcu bolo stanoviť, že programový výber môže vyplácať len subjekt/poskytovateľ, ktorý nie je poisťovňou. V súlade s uvedeným považujeme za vhodné túto skutočnosť jasne uviesť aj v texte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w:t>
            </w:r>
            <w:r>
              <w:rPr>
                <w:rFonts w:ascii="Times" w:hAnsi="Times" w:cs="Times"/>
                <w:sz w:val="25"/>
                <w:szCs w:val="25"/>
              </w:rPr>
              <w:lastRenderedPageBreak/>
              <w:t>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K bodu 32</w:t>
            </w:r>
            <w:r>
              <w:rPr>
                <w:rFonts w:ascii="Times" w:hAnsi="Times" w:cs="Times"/>
                <w:sz w:val="25"/>
                <w:szCs w:val="25"/>
              </w:rPr>
              <w:br/>
              <w:t xml:space="preserve">Žiadame jasne stanoviť, ako sa budú evidovať dobrovoľné príspevky po 31. decembri 2022, resp. ako s nimi bude nakladať dôchodková správcovská spoločnosť, a či sa má na účely prechodného ustanovenia brať do úvahy fixná hodnota dobrovoľných príspevkov platná k 31. decembru 2022 alebo sa môžu naďalej zhodnocovať. Zároveň v odseku 2 žiadame doplniť „do troch pracovných dní od... (akého momentu? Doručenia žiadosti?) prevedie DSS sumu...“. Odôvodnenie: V súlade s navrhovanou účinnosťou od 1. januára 2023 má zaniknúť inštitút povinných príspevkov, preto od uvedeného času by už dobrovoľné príspevky nemali byť predmetom evidencie a majetku. Požiadavka na časové spresnenie.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17 ods. 1</w:t>
            </w:r>
            <w:r>
              <w:rPr>
                <w:rFonts w:ascii="Times" w:hAnsi="Times" w:cs="Times"/>
                <w:sz w:val="25"/>
                <w:szCs w:val="25"/>
              </w:rPr>
              <w:br/>
              <w:t xml:space="preserve">Žiadame podmieniť vznik nároku na dôchodkovú prémiu aj neexistenciou záväzkov po lehote splatnosti účastníka voči štátu. Odôvodnenie: Žiadame doplniť, že vznik nároku na dôchodkovú prémiu vznikne len tým účastníkom, pri ktorých nie sú evidované nesplatené záväzky po lehote splatnosti voči štátu, pričom sa zároveň môže stanoviť aj limit pre tieto záväzky, napr. záväzky v hodnote vyššej ako suma 100 eur, t. j. najvyššia hodnota dôchodkovej prémie, aby sa zabránilo situácii, kedy by nevznikol nárok na prémiu niekomu len z dôvodu zanedbateľného záväzku.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III: K bodu 5</w:t>
            </w:r>
            <w:r>
              <w:rPr>
                <w:rFonts w:ascii="Times" w:hAnsi="Times" w:cs="Times"/>
                <w:sz w:val="25"/>
                <w:szCs w:val="25"/>
              </w:rPr>
              <w:br/>
              <w:t xml:space="preserve">Žiadame ponechať nezdaniteľnú čiastku aj pre doplnkové dôchodkové sporenie tak, ako je to v súčasnosti. V odseku 9 zároveň žiadame nahradiť sumu 180 eur hodnotou, ktorú nebude potrebné prehodnocovať a indexovať a zároveň stanoviť vyššiu sumu. Odôvodnenie: Keďže doplnkové dôchodkové sporenie bude naďalej povinné minimálne pre tzv. rizikárov, je žiaduce ponechať možnosť uplatnenia nezdaniteľnej čiastky aj na doplnkové dôchodkové sporenie, to znamená nielen na osobný dôchodkový produkt, ako sa navrhuje v bode 5. Navrhovanou zmenou sa neodôvodnene potláča súčasná daňová výhoda, čo môže znevýhodňovať tých účastníkov, ktorí si ponechajú zmluvy o doplnkovom dôchodkovom sporení, aj keď cieľ doplnkového dôchodkového sporenia ako aj osobného dôchodkového produktu je identický. Vzhľadom na to, že hodnota 180 eur už bola určená pomerne dávno a nebola medzitým indexovaná, navrhujeme mierne zvýšenie, a určiť túto hodnotu ako napr. „jedna štvrtina priemernej mesačnej mzdy podľa ŠÚSR za predchádzajúci kalendárny 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Na základe výsledku rozporového konania dňa 20.12.2021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24 ods. 1</w:t>
            </w:r>
            <w:r>
              <w:rPr>
                <w:rFonts w:ascii="Times" w:hAnsi="Times" w:cs="Times"/>
                <w:sz w:val="25"/>
                <w:szCs w:val="25"/>
              </w:rPr>
              <w:br/>
              <w:t xml:space="preserve">Žiadame preformulovať ustanovenie odseku 1 nasledovne: „(1) Poskytovateľ podľa § 4 ods. 2 písm. a) až f) je povinný zaslať účastníkovi aspoň raz ročne výpis z účtu účastníka, a to k 31. decembru kalendárneho roka, najneskôr do dvoch mesiacov po uplynutí kalendárneho roka, za ktorý sa vyhotovuje.“. Odôvodnenie: V záujme konzistentnosti považujeme za žiaduce poskytovať výpis účastníka v rovnakých termínoch ako výpisy zo systému starobného dôchodkového sporenia a doplnkového dôchodkového sporenia, a to vzhľadom na obdobný účel dlhodobého sporenia na dôchodok a z dôvodu poskytovania komplexnej informácie o stave dôchodkových úspor a najlepšom odhade budúceho vývoja a budúceho dôchodku.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dôchodkový systém</w:t>
            </w:r>
            <w:r>
              <w:rPr>
                <w:rFonts w:ascii="Times" w:hAnsi="Times" w:cs="Times"/>
                <w:sz w:val="25"/>
                <w:szCs w:val="25"/>
              </w:rPr>
              <w:br/>
              <w:t xml:space="preserve">Žiadame prehodnotiť štruktúru a členenie dôchodkového systému v Slovenskej republike a na úrovni zákona jasne zadefinovať a odčleniť doplnkové dôchodkové sporenie, osobný dôchodkový produkt a celoeurópsky osobný dôchodkový produkt (ďalej len „PEPP“) a vzťahy medzi nimi. Odôvodnenie: Predložený návrh zákona nekoncepčným spôsobom zavádza nový dôchodkový produkt bez systémovej zmeny súčasnej štruktúry dôchodkového systému v Slovenskej republike. Návrh zákona prakticky likviduje doterajší tretí pilier dôchodkového sporenia, ktorý reprezentovalo doplnkové dôchodkové sporenie, a spája ho s tzv. štvrtým pilierom, ako označuje odborná terminológia ďalšie nástroje sporenia (napríklad životné poistenie, dlhodobé dôchodkové sporenie) a kde by sa zaradil aj celoeurópsky osobný dôchodkový produkt. Vytvára tak akýsi hybridný systém dôchodkového sporenia v podobe konkurencie pre tretí pilier, avšak bez rovnakých povinností a regulácie, a to bez širšej odbornej diskusie. Systém doplnkového dôchodkového sporenia nadobudne v kontexte iných poskytovateľov s odlišnou reguláciou limitujúcu schopnosť poskytovať doplnkové dôchodkové sporenie nákladovo efektívnym spôsobom. Je potrebné zodpovedať otázku, čo bude so súčasným systémom doplnkového dôchodkového sporenia. Práve v kontexte regulácie o PEPP upravenej predovšetkým nariadením Európskeho parlamentu a Rady (EÚ) 2019/1238 z 20. júna 2019 o celoeurópskom osobnom dôchodkovom produkte (PEPP) (ďalej len „nariadenie o PEPP“), pôsobí prijatie národnej regulácie a vytvorenie národného osobného dôchodkového produktu ako nadbytočné a vytvárajúce dvojkoľajnosť osobného dôchodkového sporenia. S výnimkou dôchodkových správcovských spoločností môže PEPP ponúkať rovnaký okruh poskytovateľov ako osobný dôchodkový produkt podľa návrhu zákona. Európska regulácia pritom prináša detailnejšiu úpravu poskytovania PEPP s povinnosťou registrácie produktu, jednotnou formou informačných dokumentov, základných pravidiel investičnej stratégie ako aj systému dohľadu nad PEPP. Nie je preto jasné, prečo sa zavádza osobitná národná regulácia, keď v rovnakom období prichádza európska regulácia obdobného dôchodkového produktu. Ponuka osobných dôchodkových produktov sa v dôsledku tejto úpravy môže stať neprehľadnou, keď jeden poskytovateľ bude ponúkať národný osobný dôchodkový produkt ako aj PEPP. Uvedené môže mať za následok aj neprehľadnosť pri distribúcii týchto produktov a u klientov to môže vyvolať zameniteľnosť produktov, aj keď národnému osobnému dôchodkovému produktu bude chýbať jednoznačná vlastnosť PEPPu, a to prenositeľnosť do inej členskej krajiny. Z uvedených dôvodov nie je zrejmé, aké miesto v dôchodkovom systéme má predstavovať doplnkové dôchodkové sporenie a aké miesto bude mať osobné dôchodkové sporenie prostredníctvom osobného dôchodkového produktu a aké PEPP. Z uvedených zmien vyplýva, že v rámci dôchodkového systému bude existovať viacero čiastkových osobných dôchodkových produktov (doplnkové dôchodkové sporenie, osobný dôchodkový produkt, PEPP), pričom v kontexte európskej regulácie je súčasný systém doplnkového dôchodkového sporenia vnímaný ako zamestnanecký dôchodkový systém spadajúci pod reguláciu smernice IORP II (smernica Európskeho parlamentu a Rady (EÚ) 2016/2341 zo 14. decembra 2016 o činnostiach inštitúcií zamestnaneckého dôchodkového zabezpečenia (IZDZ) a o dohľade nad nimi) a EIOPA. Doplnkovým dôchodkovým spoločnostiam pritom z európskej regulácie vyplýva veľké množstvo povinností. Navrhovaný osobný dôchodkový produkt takisto spĺňa znaky zamestnaneckého dôchodkového produktu, a to vzhľadom na zamestnávateľské príspevky s odvodovou úľavou, povinnosť zamestnávateľa uzatvárať zmluvu s poskytovateľmi za stanovených podmienok, to znamená znaky systému spadajúce pod reguláciu smernice IORP II. Poskytovanie samotného osobného dôchodkového produktu však pravidlá tejto smernice žiadnym spôsobom nereflektuje. Navrhovaná zmena dôchodkového systému nezodpovedá ani štandardnej európskej štruktúre dôchodkového systému. Odlišný spôsobom je upravené aj doplnkové dôchodkové sporenie v Českej republike (zákon č. </w:t>
            </w:r>
            <w:r>
              <w:rPr>
                <w:rFonts w:ascii="Times" w:hAnsi="Times" w:cs="Times"/>
                <w:sz w:val="25"/>
                <w:szCs w:val="25"/>
              </w:rPr>
              <w:lastRenderedPageBreak/>
              <w:t xml:space="preserve">427/2011 Sb. o doplňkovém penzijním spoření), ktoré môžu poskytovať len penzijné spoločnosti ako licencované subjekty s presne danými jednotnými pravidlami.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III: K bodu 8</w:t>
            </w:r>
            <w:r>
              <w:rPr>
                <w:rFonts w:ascii="Times" w:hAnsi="Times" w:cs="Times"/>
                <w:sz w:val="25"/>
                <w:szCs w:val="25"/>
              </w:rPr>
              <w:br/>
              <w:t xml:space="preserve">Žiadame presne určiť, za ktorý text v predmetnom ustanovení sa vkladajú uvedené slová. Odôvodnenie: V písmene l) sa dva krát uvádza text „zamestnanca podľa osobitného predpisu“, preto je potrebné jasne uviesť, za ktorý text sa dopĺňa navrhovaný text, ak nebolo úmyslom navrhovateľa doplniť ho za obidva zmienené texty.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16 ods. 2</w:t>
            </w:r>
            <w:r>
              <w:rPr>
                <w:rFonts w:ascii="Times" w:hAnsi="Times" w:cs="Times"/>
                <w:sz w:val="25"/>
                <w:szCs w:val="25"/>
              </w:rPr>
              <w:br/>
              <w:t xml:space="preserve">Žiadame presne zadefinovať pojem „oprávnene vynaložené náklady poskytovateľa“ alebo alternatívne stanoviť maximálny strop uvedených nákladov. Žiadame tiež vylúčiť plnenie v prípade smrtiúčastníka, ak už bol priznaný dôchodok podľa § 12. Odôvodnenie: Použitý pojem považujeme za neurčitý, umožňujúci voľnosť pre poskytovateľov pri posudzovaní a zarátavaní nákladov, ktoré by považovali za oprávnene vynaložené na vyplatenie sumy na účely plnenia v prípade smrti účastníka. Zároveň po priznaní dôchodku poisťovňou zaniká právo na dedenie. Ak by mali mať pozostalí nárok na pozostalostné dávky musia byť presne určené a kalkulované pri stanovení dôchodku.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w:t>
            </w:r>
            <w:r>
              <w:rPr>
                <w:rFonts w:ascii="Times" w:hAnsi="Times" w:cs="Times"/>
                <w:sz w:val="25"/>
                <w:szCs w:val="25"/>
              </w:rPr>
              <w:br/>
              <w:t xml:space="preserve">Žiadame rozšíriť okruh príspevkov, ktoré by nespadali do vymeriavacieho základu zamestnanca o príspevky na doplnkové dôchodkové sporenie. Žiadame preto upraviť odkaz 50b nasledovne: „50b) § 12 ods. 1 písm. b) zákona č. 650/2004 Z. z. o doplnkovom dôchodkovom sporení a o zmene a doplnení niektorých zákonov. § 6 ods. 1 písm. b) zákona č. .../2022 Z. z. o osobnom dôchodkovom produkte a o zmene a doplnení niektorých zákonov.“. Odôvodnenie: Príspevky zamestnávateľa na doplnkové dôchodkové sporenie by z rovnakého dôvodu ako pri osobnom dôchodkovom produkte mali byť oslobodené od platenia odvodov. Doplnkové dôchodkové sporenie bude povinné pre tzv. rizikárov a rovnako ho budú naďalej využívať aj účastníci, ktorí neprejdú na zmluvu o osobnom dôchodkovom produkte.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9 ods. 1 písm. b)</w:t>
            </w:r>
            <w:r>
              <w:rPr>
                <w:rFonts w:ascii="Times" w:hAnsi="Times" w:cs="Times"/>
                <w:sz w:val="25"/>
                <w:szCs w:val="25"/>
              </w:rPr>
              <w:br/>
              <w:t>Žiadame spresniť k akým povinnostiam sa má poskytovateľ zaväzovať voči zamestnávateľovi. Odôvodnenie: Súčasné znenie považujeme za nedostatočné, keďže poskytovateľ sa zaväzuje zamestnávateľovi k tomu, k čomu sa v zmluve zaväzuje (je to teda rekurzívna definícia obsahu zmluvy).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24 ods. 2 písm. j)</w:t>
            </w:r>
            <w:r>
              <w:rPr>
                <w:rFonts w:ascii="Times" w:hAnsi="Times" w:cs="Times"/>
                <w:sz w:val="25"/>
                <w:szCs w:val="25"/>
              </w:rPr>
              <w:br/>
              <w:t xml:space="preserve">Žiadame stanoviť jednotnú klasifikáciu nákladov na účely osobného dôchodkového produktu. Odôvodnenie: V kontexte poskytovania porovnateľných a jednotných informácií účastníkom osobného dôchodkového produktu navrhujeme doplniť do návrhu zákona úpravu, ktorá by jednotným spôsobom zadefinovala náklady, ktoré môžu byť účtované z majetku </w:t>
            </w:r>
            <w:r>
              <w:rPr>
                <w:rFonts w:ascii="Times" w:hAnsi="Times" w:cs="Times"/>
                <w:sz w:val="25"/>
                <w:szCs w:val="25"/>
              </w:rPr>
              <w:lastRenderedPageBreak/>
              <w:t>účastníka, prípadne, ktoré náklady tam nie je možné zaradiť, keďže každý poskytovateľ môže uvádzať iné informácie o nákladoch a poplatkoch, čo môže znižovať informačnú hodnotu tohto údaja.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 pripomienka k návrhu zákona – odplata za správu</w:t>
            </w:r>
            <w:r>
              <w:rPr>
                <w:rFonts w:ascii="Times" w:hAnsi="Times" w:cs="Times"/>
                <w:sz w:val="25"/>
                <w:szCs w:val="25"/>
              </w:rPr>
              <w:br/>
              <w:t>Žiadame stanoviť maximálnu odplatu za správu osobného dôchodkového produktu v akumulačnej fáze vrátane výplatnej fázy, ak ide o výplatu formou programového výberu a prostriedky sú naďalej zhodnocované. Odôvodnenie: Odplata za správu osobného dôchodkového produktu by u všetkých poskytovateľov mohla byť stanovená na maximálnu hodnotu 1%, to znamená obdobne ako je to pri správe majetku v doplnkovom dôchodkovom sporení v súlade s navrhovaným bodom 25 čl. VII návrhu (§35a ods. 1 zákon č. 650/2004 Z. z. o doplnkovom dôchodkovom sporení). Aj keď je predpoklad, že konkurenčné prostredie v danom produkte zníži poplatky za správu pod 1%, považujeme toto zosúladenie za spravodlivé voči všetkým poskytovateľom a v záujme stanovenia transparentnejších pravidiel pre účastníkov.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30</w:t>
            </w:r>
            <w:r>
              <w:rPr>
                <w:rFonts w:ascii="Times" w:hAnsi="Times" w:cs="Times"/>
                <w:sz w:val="25"/>
                <w:szCs w:val="25"/>
              </w:rPr>
              <w:br/>
              <w:t>Žiadame stanoviť minimálnu úroveň syntetického ukazovateľa rizika pre doplnkový dôchodkový fond, v rámci ktorého sa majú kumulovať prostriedky poberateľov dávky. Rovnako je potrebné doplniť úpravu, ktorá by upravila situáciu, ak viac fondov má rovnaký najnižší ukazovateľ syntetického ukazovateľa rizika. Odôvodnenie: Uvedené žiadame vzhľadom na skutočnosť, že nie je stanovená minimálna úroveň syntetického ukazovateľa rizika, to znamená, že môže ísť aj o fond s vyšším stupňom rizika, ktorý by ale zrejme nemal byť určený na výplatu dôchodkov z dôvodu vyššej úrovne rizika. Uvedené súvisí tiež s neurčitým zadefinovaním investičnej stratégie vo vzťahu k osobnému dôchodkovému produktu. V prípade ak je viac fondov s najnižšou hodnotou syntetického ukazovateľa rizika, je vhodné stanoviť, či výber fondu je na rozhodnutí doplnkovej dôchodkovej spoločnosti.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9</w:t>
            </w:r>
            <w:r>
              <w:rPr>
                <w:rFonts w:ascii="Times" w:hAnsi="Times" w:cs="Times"/>
                <w:sz w:val="25"/>
                <w:szCs w:val="25"/>
              </w:rPr>
              <w:br/>
              <w:t>Žiadame stanoviť povinné podstatné náležitosti zmluvy medzi poskytovateľom a zamestnávateľom účastníka ako aj okolnosti, kedy môže zaniknúť táto zmluva. Odôvodnenie: Z hľadiska právnej istoty je podľa nášho názoru vhodné stanoviť taxatívny výpočet náležitostí, ktoré musí obsahovať každá zmluva medzi poskytovateľom a zamestnávateľom účastníka, ako je to napr. v súčasnej úprave § 58 a dôvodov zániku takejto zmluvy ako je to napr. v § 59 zákona č. 650/2004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ods. 2 písm. a)</w:t>
            </w:r>
            <w:r>
              <w:rPr>
                <w:rFonts w:ascii="Times" w:hAnsi="Times" w:cs="Times"/>
                <w:sz w:val="25"/>
                <w:szCs w:val="25"/>
              </w:rPr>
              <w:br/>
              <w:t>Žiadame tiež doplniť, že stanovená nemožnosť ukončiť zmluvu o osobnom dôchodkovom produkte výpoveďou, odstúpením od zmluvy, ani dohodou, platí len s výnimkou odchylnej úpravy v odseku 1 písm. b) šiestom bode. Odôvodnenie: Keďže účastník má možnosť odstúpiť od zmluvy o osobnom dôchodkovom produkte podľa § 8 ods. 1 písm. b) šiesteho bodu, je potrebné to zohľadniť aj v odseku 2 predmetného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článku I K § 28 v spojení s čl. IV </w:t>
            </w:r>
            <w:r>
              <w:rPr>
                <w:rFonts w:ascii="Times" w:hAnsi="Times" w:cs="Times"/>
                <w:sz w:val="25"/>
                <w:szCs w:val="25"/>
              </w:rPr>
              <w:br/>
              <w:t xml:space="preserve">Žiadame transformáciu dobrovoľných príspevkov v starobnom dôchodkovom sporení na povinné príspevky v starobnom dôchodkovom sporení. Odôvodnenie: Chápeme dôvody zrušenia inštitútu dobrovoľných príspevkov z dôvodu ich nízkej miery využívania. Je však vhodné zvážiť, že sporitelia, ktorí si dobrovoľne prispievali, tak konali na základe vlastného rozhodnutia a motivácie, ktorou bolo zvýšiť si úspory v starobnom dôchodkovom sporení ako základnom pilieri budúceho dôchodkového príjmu. Na základe uvedeného je odôvodnené, aby bola ponúknutá možnosť týmto sporiteľom ponechať tieto príspevky v systéme starobného dôchodkového sporenia, prípadne možnosť ich vyplatenia, pričom sporitelia s nimi už následne môže nakladať podľa vlastnej úvahy (napr. aj vložením do osobného dôchodkového produktu). Keďže dobrovoľné príspevky budú zrušené, sporiteľ by už nemohol vložiť tieto prostriedky do II. piliera, aj keď to bolo jeho vedomým rozhodnutím, ktoré navrhnutá úprava ruší bez možnosti voľby. Rovnako je na zváženie, či nezachovať dobrovoľné príspevky do II. piliera, ale s vyššou podporou, keďže II. pilier reprezentuje bezpečnú a po úprave investičnej politiky aj efektívnu cestu sporenia. Uvedený cieľ vyplýva aj zo všeobecnej časti dôvodovej správy, kde sa uvádza, že v súvislosti so zavedením osobného dôchodkového produktu je nevyhnutné vykonať zmeny aj v zákone č. 43/2004 Z. z., a to najmä za účelom zatraktívnenia dobrovoľného sporenia u tohto poskytovateľa, čo je v rozpore s navrhovanou úpravou zrušenia dobrovoľných príspevkov.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22 ods. 1</w:t>
            </w:r>
            <w:r>
              <w:rPr>
                <w:rFonts w:ascii="Times" w:hAnsi="Times" w:cs="Times"/>
                <w:sz w:val="25"/>
                <w:szCs w:val="25"/>
              </w:rPr>
              <w:br/>
              <w:t>Žiadame umožniť prevod majetku účastníka aj v prípade vyplácania dávok podľa § 10, s výnimkou situácie, ak sa vypláca doživotný dôchodok zo strany poisťovne. Odôvodnenie: Ak sa napríklad vypláca dôchodok formou programového výberu, zostávajúce prostriedky sa naďalej zhodnocujú, a preto by mal mať účastník právo zmeny poskytovateľa v záujme zaistenia lepšej správy prostriedkov alebo konsolidácie zmlúv o osobnom dôchodkovom produkte.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IX</w:t>
            </w:r>
            <w:r>
              <w:rPr>
                <w:rFonts w:ascii="Times" w:hAnsi="Times" w:cs="Times"/>
                <w:sz w:val="25"/>
                <w:szCs w:val="25"/>
              </w:rPr>
              <w:br/>
              <w:t xml:space="preserve">Žiadame upraviť účinnosť ustanovení týkajúcich sa PEPP a zosúladiť ju s dátumom možného uplatňovania PEPP nariadenia v praxi. Odôvodnenie: V súlade s článkom 74 nariadenia o PEPP sa toto nariadenia začne uplatňovať 12 mesiacov po uverejnení delegovaných aktov v Úradnom vestníku Európskej únie. Vzhľadom na zverejnenie uvedených aktov 22. marca 2021 sa očakáva uplatňovanie PEPP nariadenia od 22. marca 2022. Účinnosť návrhu zákona je však stanovená na 1. januára 2023.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4 ods. 2</w:t>
            </w:r>
            <w:r>
              <w:rPr>
                <w:rFonts w:ascii="Times" w:hAnsi="Times" w:cs="Times"/>
                <w:sz w:val="25"/>
                <w:szCs w:val="25"/>
              </w:rPr>
              <w:br/>
              <w:t xml:space="preserve">Žiadame upraviť zoznam oprávnených poskytovateľov v kontexte poskytovateľa z inej krajiny. Odôvodnenie: Navrhujeme upraviť zoznam poskytovateľov v súlade s príslušnou sektorovou legislatívou. To znamená tak, aby právnická osoba so sídlom mimo územia Slovenskej republiky mohla poskytovať osobný dôchodkový produkt aj bez zriadenia pobočky, len ak ide o poskytovateľa s možnosťou využívať EU passport podľa vlastnej sektorovej </w:t>
            </w:r>
            <w:r>
              <w:rPr>
                <w:rFonts w:ascii="Times" w:hAnsi="Times" w:cs="Times"/>
                <w:sz w:val="25"/>
                <w:szCs w:val="25"/>
              </w:rPr>
              <w:lastRenderedPageBreak/>
              <w:t xml:space="preserve">regulácie. Zároveň osoby z tretích krajín (mimo EÚ) by mali mať povinnosť zriadiť si na území SR pobočku. Napríklad v súlade so zákonom č. 39/2015 Z. z. o poisťovníctve poisťovňa z iného členského štátu je oprávnená vykonávať činnosť prostredníctvom svojej pobočky alebo bez zriadenia pobočky, pričom zahraničná poisťovňa (t. j. so sídlom mimo EÚ) je oprávnená vykonávať činnosť len prostredníctvom svojej pobočky.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w:t>
            </w:r>
            <w:r>
              <w:rPr>
                <w:rFonts w:ascii="Times" w:hAnsi="Times" w:cs="Times"/>
                <w:sz w:val="25"/>
                <w:szCs w:val="25"/>
              </w:rPr>
              <w:lastRenderedPageBreak/>
              <w:t>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8 – všeobecne</w:t>
            </w:r>
            <w:r>
              <w:rPr>
                <w:rFonts w:ascii="Times" w:hAnsi="Times" w:cs="Times"/>
                <w:sz w:val="25"/>
                <w:szCs w:val="25"/>
              </w:rPr>
              <w:br/>
              <w:t xml:space="preserve">Žiadame ustanoviť, že každá zmluva, ktorá má byť zmluvou o osobnom dôchodkovom produkte, musí byť jasne označená ako zmluva o osobnom dôchodkovom produkte, nielen doplnením požadovaných zmluvných podmienok k štandardne používaným zmluvám vo finančnom sektore. Zároveň žiadame doplniť, že zmluva o osobnom dôchodkovom produkte by mala obsahovať záväzok poskytovateľa spravovať a investovať majetok účastníka zhromaždený z príspevkov s cieľom jeho zhodnotenia za účelom vyplácať z tohto majetku účastníkovi príjem v starobe alebo pre prípad osobitne ťažkej životnej situácie Odôvodnenie: Z dôvodovej správy vyplýva, že sa na účely osobného dôchodkového produktu majú používať ako zmluvný základ zmluvy štandardne používané v zmysle sektorových predpisov. Podľa nášho názoru je žiaduce, aby každá zmluva bola jasne označená ako zmluva o osobnom dôchodkovom produkte, aby nedochádzalo k prípadným omylom. Považujeme za vhodné zdôrazniť, že podstatou osobného dôchodkového produktu je, že ide o produkt s cieľom dlhodobej akumulácie zhromaždených príspevkov a majetku, správy majetku účastníka s cieľom dosahovať jeho zhodnotenie, ktoré umožní poskytovať adekvátny príjem v stanovených situáciách.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VII K bodu 37</w:t>
            </w:r>
            <w:r>
              <w:rPr>
                <w:rFonts w:ascii="Times" w:hAnsi="Times" w:cs="Times"/>
                <w:sz w:val="25"/>
                <w:szCs w:val="25"/>
              </w:rPr>
              <w:br/>
              <w:t>Žiadame v zákone upraviť situáciu, ak sa ruší fond s najnižšou hodnotou syntetického ukazovateľa rizika, v rámci ktorého má byť majetok poberateľov dávok. Odôvodnenie: Vzhľadom na zrušenie výplatných fondov a vypustenie príslušných ustanovení a vzhľadom na povinný presun účastníkov, ktorí požiadajú o výplatu dávok do fondu s najnižším syntetickým ukazovateľom rizika, je žiaduce sa vysporiadať so situáciou, ak sa ruší práve fond s najnižším ukazovateľom rizika, a to napríklad stanovením povinnosti presunu daných účastníkov do iného fondu.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17 ods. 5 a 8</w:t>
            </w:r>
            <w:r>
              <w:rPr>
                <w:rFonts w:ascii="Times" w:hAnsi="Times" w:cs="Times"/>
                <w:sz w:val="25"/>
                <w:szCs w:val="25"/>
              </w:rPr>
              <w:br/>
              <w:t xml:space="preserve">Žiadame viazanie výšky pripísaného príspevku účastníka na prémiovú zmluvu vypustiť. Odôvodnenie: Limitovanie dôchodkovej prémie len na jednu tzv. prémiovú zmluvu vnímame v rozpore s obozretným prístupom sporiteľa, ktorý v záujme diverzifikácie rizika bude uzatvárať viacero zmlúv, na ktorých môže v úhrne dosiahnuť výšku pripísaného príspevku účastníka vymedzenú len za prémiovú zmluvu. Predkladateľ pri odôvodnení existencie len jednej prémiovej zmluvy v dôvodovej správ poukazuje na limitované prostriedky štátneho rozpočtu. V skutočnosti však limit prostriedkov štátneho rozpočtu je možné viazať len k celkovej sume príspevkov za všetky zmluvy jedného účastníka za kalendárny rok účastníka a počtu účastníkov. Aj bez existencie tzv. prémiovej zmluvy je možné limitovať maximálnu výšku prémie s tým, že v prípade viacerých zmlúv sa prémia alikvotne prerozdelila medzi jednotlivé zmluvy účastníka pri zachovaní celkovej maximálnej prémie. V prípade existencie zúčtovacej autority by zároveň administráciu tejto podpory mohla prebrať táto centrálna jednotka. V tomto kontexte považujeme za nežiaduce, aby účastníkovi automaticky zanikol nárok na dôchodkovú prémiu, ak má označených viac ako jednu prémiovú zmluvu, a to aj vzhľadom na existenciu centrálneho registra týchto zmlúv. Uvedeným postupom by sa zabezpečilo, že bude vždy vyplatená dôchodková prémia, aj keby mal účastník uzavretých viac prémiových zmlúv, a zároveň sa zabezpečí podpora dôchodkového sporenia zo strany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12 ods. 3</w:t>
            </w:r>
            <w:r>
              <w:rPr>
                <w:rFonts w:ascii="Times" w:hAnsi="Times" w:cs="Times"/>
                <w:sz w:val="25"/>
                <w:szCs w:val="25"/>
              </w:rPr>
              <w:br/>
              <w:t xml:space="preserve">Žiadame vypustiť druhú a tretiu vetu. Alternatívne žiadame stanovenie limitu (napr. úhrn dôchodkov zo všetkých pilierov v stanovenej sume), ktorého splnenie by umožnilo výber určenej čiastky v čase odchodu do dôchodku. Odôvodnenie: Vzhľadom na charakter produktu nemá stanovenie prvej splátky opodstatnenie.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Na rozporovom konaní dňa 23.11.2021 NBS preklasifikovala pripomienku na obyčajnú.</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 K § 4 ods. 2 písm. g)</w:t>
            </w:r>
            <w:r>
              <w:rPr>
                <w:rFonts w:ascii="Times" w:hAnsi="Times" w:cs="Times"/>
                <w:sz w:val="25"/>
                <w:szCs w:val="25"/>
              </w:rPr>
              <w:br/>
              <w:t>Žiadame vypustiť odsek 2 písm. g). Odôvodnenie: Vzhľadom na to, že návrhom zákona sa zavádza národná úprava osobného dôchodkového produktu, považujeme za nadbytočné zadefinovať ako poskytovateľa aj právnickú osobu, ktorá bude uvedená v EIOPA registri poskytovateľov PEPPu. V zmysle uvedenej právnej úpravy by mohol byť poskytovateľom osobného dôchodkového produktu aj zahraničný subjekt zapísaný v uvedenom registri, ktorý by však nemusel pôsobiť na slovenskom trhu ako notifikovaný subjekt. Ďalším dôvodom je skutočnosť, že poskytovateľmi PEPPu môžu byť práve tie subjekty, ktoré sú uvedené v písmenách a) až f), preto nevidíme dôvod, aby právnické osoby podľa písmena g) boli uvádzané osobitne.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K bodu 2 a 31</w:t>
            </w:r>
            <w:r>
              <w:rPr>
                <w:rFonts w:ascii="Times" w:hAnsi="Times" w:cs="Times"/>
                <w:sz w:val="25"/>
                <w:szCs w:val="25"/>
              </w:rPr>
              <w:br/>
              <w:t>Žiadame zjednotiť označenie zmluvy o osobnom dôchodkovom produkte v zákone č. 43/2004 Z. z. s návrhom zákona o osobnom dôchodkovom produkte. Odôvodnenie: V rámci návrhu zákona o osobnom dôchodkovom produkte sa ustanovuje „zmluva o osobnom dôchodkovom produkte“, avšak v zákone č. 43/2004 Z. z. sa používa označenie „zmluva o poskytovaní osobného dôchodkového produktu“. Je nevyhnutné uvedený rozpor zosúladiť, aby nedochádzalo k nejasnostiam.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Žiadame zosúladiť odôvodnenia niektorých bodov dôvodovej správy s navrhovanými ustanoveniami návrhu zákona. Odôvodnenie: Napríklad predmetom odôvodnenia k bodom 6 až 8 článku IV. je zmena vyvolaná zrušením dobrovoľných príspevkov, aj keď ide o iné zmeny nesúvisiace so zrušením inštitútu dobrovoľných príspevkov. Rovnako napríklad chýba alebo je nepresné odôvodnenie k bodu 24 v článku IV.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článku IV K bodu 31</w:t>
            </w:r>
            <w:r>
              <w:rPr>
                <w:rFonts w:ascii="Times" w:hAnsi="Times" w:cs="Times"/>
                <w:sz w:val="25"/>
                <w:szCs w:val="25"/>
              </w:rPr>
              <w:br/>
              <w:t>Žiadame zosúladiť predmet záväzku zmluvy o osobnom dôchodkovom produkte s vymedzením v § 2 navrhovaného zákona o osobnom dôchodkovom produkte, resp. s pripomienkou k bodu 2 k článku I k tomu návrhu zákona. Odôvodnenie: Považujeme za potrebné zosúladiť zadefinované záväzky vyplývajúce zo zmluvy o osobnom dôchodkovom produkte, pričom by mala byť zdôraznená primárna úloha poskytovateľa, a to zhromažďovať príspevky, spravovať majetok a prípadne zhodnocovať tento majetok.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17</w:t>
            </w:r>
            <w:r>
              <w:rPr>
                <w:rFonts w:ascii="Times" w:hAnsi="Times" w:cs="Times"/>
                <w:sz w:val="25"/>
                <w:szCs w:val="25"/>
              </w:rPr>
              <w:br/>
              <w:t xml:space="preserve">Navrhujeme doriešiť podmienky vyplácania dôchodkovej prémie invalidným osobám a ŤZP, a to aj v nadväznosti na predčasný výber podľa § 15. Odôvodnenie: I keď má navrhovaný zákon slúžiť najmä na podporu osôb s nízkymi príjmami, navrhované znenie § 17 v spojení s § 15 prakticky vylučuje najzraniteľnejšie osoby (invalidné osoby, ŤZP) z možnosti vyplatenia dôchodkovej prémie. Pojem invalidná osoba je definovaný v § 71 ods. 1 zákona č. 461/2003 Z.z. o sociálnom poistení, podľa ktorého je poistenec invalidný, ak pre dlhodobo nepriaznivý zdravotný stav má pokles schopnosti vykonávať zárobkovú činnosť o viac ako 40%. Osoba ťažko zdravotne postihnutá je s poukazom na § 2 ods. 3 zákona č. 447/2008 z.z. o príspevkoch na kompenzáciu ťažkého zdravotného postihnutia fyzická osoba, ktorej miera </w:t>
            </w:r>
            <w:r>
              <w:rPr>
                <w:rFonts w:ascii="Times" w:hAnsi="Times" w:cs="Times"/>
                <w:sz w:val="25"/>
                <w:szCs w:val="25"/>
              </w:rPr>
              <w:lastRenderedPageBreak/>
              <w:t xml:space="preserve">funkčnej poruchy je najmenej 50 %. Tieto osoby si z dôvodov ich zdravotného stavu budú prispievať v nižších sumách ako sa uvádza, resp. ako bude uvedené v odseku 3, a preto s najväčšou pravdepodobnosťou nebudú schopní spĺňať podmienky na vyplatenie dôchodkovej prémie podľa odseku 3. Z uvedeného dôvodu žiadame o doplnenie § 17 o úpravu podmienok vyplatenia dôchodkovej prémie pre invalidné osoby a osoby ZŤP.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w:t>
            </w:r>
            <w:r>
              <w:rPr>
                <w:rFonts w:ascii="Times" w:hAnsi="Times" w:cs="Times"/>
                <w:sz w:val="25"/>
                <w:szCs w:val="25"/>
              </w:rPr>
              <w:lastRenderedPageBreak/>
              <w:t>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15</w:t>
            </w:r>
            <w:r>
              <w:rPr>
                <w:rFonts w:ascii="Times" w:hAnsi="Times" w:cs="Times"/>
                <w:sz w:val="25"/>
                <w:szCs w:val="25"/>
              </w:rPr>
              <w:br/>
              <w:t>Navrhujeme upraviť navrhované znenie § 15 odsek 1 písmeno a) bod 1. v znení: "pri invalidite" (s odkazom na § 71 ods. 1 zákona č. 461/2003 Z.z.). Zároveň navrhujeme slovo "nesplnil" nahradiť slovom "nespĺňa". Tiež navrhujeme vypustiť časť textu v znení: "ak táto skutočnosť nastala po uzatvorení zmluvy o osobnom dôchodkovom produkte." Celé nami navrhované znenie § 15 ods. 1 písmeno a): "Účastníkovi, ktorý nespĺňa podmienky vyplácania dôchodku, poskytovateľ na jeho žiadosť vyplatí predčasný výber podľa odseku 2, z dôvodu nepriaznivého zdravotného stavu pri 1. invalidite podľa osobitného predpisu, 2. ťažkom zdravotnom postihnutí podľa osobitného predpisu." Odôvodnenie: Podľa návrhu cit. ustanovenia, nárok podať žiadosť o predčasný výber majú osoby, ktoré nesplnili podmienku na vyplatenie dôchodku a ide o osoby invalidné s poklesom schopnosti vykonávať zárobkovú činnosť o viac ako 70%. Limitáciu invalidity pri poklese schopnosti vykonávať zárobkovú činnosť o viac ako 70% považujeme za rozpornú s legálnou definíciou invalidity, ktorá je obsiahnutá v § 71 ods. 1 zákona č. 461/2003 z.z., podľa ktorej poistenec je invalidný, ak pre dlhodobo nepriaznivý zdravotný stav má pokles schopnosti vykonávať zárobkovú činnosť o viac ako 40%, a zároveň za diskriminačnú k osobám s nižšou mierou poklesu schopnosti vykonávať zárobkovú činnosť. Zároveň navrhujeme vypustiť časť textu v znení: ak táto skutočnosť nastala po uzatvorení zmluvy o osobnom dôchodkovom produkte, keďže v danom prípade sa nejedná o poistenie choroby, ale o úpravu nároku z dôchodkového systému.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Rozpor odstránený. Na rozporovom konaní dňa 8.11.2021 zástupcovia NROZP v SR po vysvetlení ustúpili od pripomienky. Účelom osobného dôchodkového produktu je primárne zabezpečiť príjem v starobe, predčasný výber je výnimka zo základného princípu, preto je potrebné tento aspekt zohľadniť pri posudzovaní “prísnosti” nastavenej regulácie. Ak by sme umožnili priebežné sporenie a vyplácanie úspor účastníkom, ktorí sú invalidní alebo ťažko zdravotne postihnutí (akceptovaním “nespĺňa”), teda táto skutočnosť by nenastala až po uzatvorení zmluvy, základný účel návrhu zákona by nikdy nebol dosiahnutý. Osobitne ťažkú životnú situáciu vnímame ako moment, ktorý nastane nečakane, nepredvídane a financie z osobného účtu by mohli pomôcť následky zmierniť. Čo sa týka možnosti zmiernenia podmienok na stupeň invalidity alebo zdravotného postihnutia, je treba uviesť, že hranice boli stanovené po diskusii s kolegami, expertmi v tejto oblasti, ktorí neodporučili nižšie hranice, pretože by mohlo dochádzať k obchádzaniu zákona a vyplácaniu úspor v situáciách, ktoré nezodpovedajú definícii osobitne ťažkej životnej situácie. Úspory by mohli byť vyplatené aj v prípade diagnostikovania málo závažných chorôb či stavov, s ktorými môže účastník pracovať a jeho situácia nie je vážna.</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14</w:t>
            </w:r>
            <w:r>
              <w:rPr>
                <w:rFonts w:ascii="Times" w:hAnsi="Times" w:cs="Times"/>
                <w:sz w:val="25"/>
                <w:szCs w:val="25"/>
              </w:rPr>
              <w:br/>
              <w:t xml:space="preserve">Navrhujeme upraviť znenie § 14 nasledovne: "Poskytovateľ na žiadosť účastníka vyplatí jednorazové vyrovnanie, ak suma zodpovedajúca majetku účastníka je nižšia ako štvornásobok priemernej mesačnej mzdy v hospodárstve SR zistenej Štatistickým úradom SR za rok, ktorý dva roky predchádza kalendárnemu roku, v ktorom sa jednorazové vyrovnanie vypláca." V predmetnom navrhovanom ustanovení § 14 tiež absentuje špecifikácia sumy jednorazového vyrovnania, ktorú žiadame doplniť. Odôvodnenie: Podľa navrhovaného znenia § 14 poskytovateľ vyplatí jednorazové vyrovnanie. Zo slova vyplatí znamená, že poskytovateľ musí vyplatiť jednorazové vyrovnanie, ak suma zodpovedajúca majetku účastníka je nižšia ako štvornásobok priemernej mesačnej mzdy v hospodárstve SR zistenej Štatistickým úradom SR za rok, ktorý dva roky predchádza kalendárnemu roku, v ktorom sa jednorazové vyrovnanie vypláca. Navrhujeme to upraviť ako možnosť vyplatenia dôchodku na strane poskytovateľa na základe žiadosti účastníka. Na strane účastníka môže dôjsť k navýšeniu majetku v ďalšom období trvania zmluvy a k následnému splneniu podmienok pre vyplatenie doživotného dôchodku alebo programového výberu. Vyplatením jednorazového vyrovnania zmluva o osobnom dôchodkovom produkte zaniká. I v prípade splnenia podmienky výšky majetku podľa § 14, účastník nemusí mať za istých okolností záujem na vyplatení jednorazového vyrovnania a ukončení zmluvy o osobnom dôchodkovom produkte, a preto aj z tohto dôvodu je žiaduce ponechať vyplatenie dôchodku touto formou na volí účastníka. Špecifikáciu sumy vyplateného jednorazového vyrovnania s ohľadom na hodnotu majetku účastníka považujeme za podstatnú.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 17 odsek 3</w:t>
            </w:r>
            <w:r>
              <w:rPr>
                <w:rFonts w:ascii="Times" w:hAnsi="Times" w:cs="Times"/>
                <w:sz w:val="25"/>
                <w:szCs w:val="25"/>
              </w:rPr>
              <w:br/>
              <w:t xml:space="preserve">Navrhujeme zmenu znenia § 17 odsek 3 písmeno a) až c) nasledovne: " a) v sume 80 eur, ak si účastník prispieva mesačne sumou aspoň 15 eur minimálne 6 mesiacov v priebehu kalendárneho roka b) v sume 100 eur, ak si účastník prispieva mesačne sumou aspoň 20 eur minimálne 6 mesiacov v priebehu kalendárneho roka c) v sume 120 eur, ak si účastník prispieva mesačne sumou aspoň 25 eur minimálne 6 mesiacov v priebehu kalendárneho roka", alternatívne, pri ponechaní podmienky výšky nasporenej sumy navrhujeme navýšiť sumy dôchodkovej prémie, a to v písmene a) na sumu 80 eur, v písmene b) na sumu 100 eur a v písmene c) na sumu 120 eur. Odôvodnenie: Navrhovaný zákon o osobnom dôchodkovom produkte podľa dôvodovej správy je prijímaný za účelom podpory a motivácie ľudí k dobrovoľnému dôchodkovému sporeniu v III. pilieri, na čo má slúžiť predovšetkým štátna dôchodková prémia. Navrhovaná výška prémie v § 17 v sume 60 eur ročne (ak </w:t>
            </w:r>
            <w:r>
              <w:rPr>
                <w:rFonts w:ascii="Times" w:hAnsi="Times" w:cs="Times"/>
                <w:sz w:val="25"/>
                <w:szCs w:val="25"/>
              </w:rPr>
              <w:lastRenderedPageBreak/>
              <w:t>výška pripísaného príspevku účastníka za kalendárny rok je minimálne v sume 180 eur), v sume 80 eur (ak výška pripísaného príspevku účastníka za kalendárny rok je minimálne v sume 240 eur) a v sume 100 eur (ak výška pripísaného príspevku účastníka za kalendárny rok je minimálne v sume 300 eur) nie je motivačná a nepodporuje ľudí k tomu, aby sa stali sporiteľmi, pretože je podmienená sumou príspevku nasporenou a pripísanou na účet účastníka za kalendárny rok, vypláca sa raz ročne a predstavuje iba 33% zo sumy nasporenej účastníkom za kalendárny rok. Tieto podmienky môžu byť navyše pre mnohých účastníkov nedosiahnuteľné. Nastavenie podmienok na vyplatenie dôchodkovej prémie preto navrhujeme upraviť prispievaním do dôchodkového systému istou konkrétnou sumou po dobu 6 mesiacov v priebehu kalendárneho roka a navrhujeme navýšiť sumu dôchodkovej prémie.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 17 ods. 3 </w:t>
            </w:r>
            <w:r>
              <w:rPr>
                <w:rFonts w:ascii="Times" w:hAnsi="Times" w:cs="Times"/>
                <w:sz w:val="25"/>
                <w:szCs w:val="25"/>
              </w:rPr>
              <w:br/>
              <w:t xml:space="preserve">Navrhujeme zosúladiť vznik nároku na dôchodkovú prémiu podľa odseku 1 a podľa odseku 3. Odôvodnenie: Odsek 3 je rozporný s odsekom 1, ktorý ustanovuje vznik nároku na dôchodkovú prémiu v podobe povinného zdravotného poistenia najmenej 270 dní a uzavretie tzv. prémiovej zmluvy, avšak v odseku 3 sa ako podmienka pre vyplatenie dôchodkovej prémie v určitej konkrétnej výške podmieňuje dosiahnutím určitej nasporenej sumy účastníkom za celý rok. Uvedené ustanovenia sú nekoherentné a žiadame o ich zosúladenie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 18 ods. 2 </w:t>
            </w:r>
            <w:r>
              <w:rPr>
                <w:rFonts w:ascii="Times" w:hAnsi="Times" w:cs="Times"/>
                <w:sz w:val="25"/>
                <w:szCs w:val="25"/>
              </w:rPr>
              <w:br/>
              <w:t xml:space="preserve">Ustanovenie § 18 odsek 2 žiadame preformulovať tak, aby z neho jasne a určito vyplývalo, do akej doby je poskytovateľ povinný pripísať dôchodkovú prémiu na účet účastníka. Odôvodnenie: Ustanovenie § 18 odsek 2 považujeme za nejasné a neurčité a žiadame ho preformulovať tak aby bolo zrejmé do akej doby je poskytovateľ povinný pripísať dôchodkovú prémiu na účet účastníka, konkrétnym dátumom. Pojem „po získaní finančných prostriedkov zo štátneho rozpočtu do 10 kalendárnych dní“ nepredstavuje riadnu špecifikáciu momentu najneskoršieho pripísania prostriedkov na účet účastníka a negarantuje účastníkovi riadne a včasné pripísanie dôchodkovej prémie na jeho účet. Vzhľadom na 60- dňovú lehotu pre poskytovateľa na uplatnenie nároku na dôchodkovú prémiu nie je vôbec zrejmé, kedy reálne sa peniaze pripíšu na účet účastníka.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8</w:t>
            </w:r>
            <w:r>
              <w:rPr>
                <w:rFonts w:ascii="Times" w:hAnsi="Times" w:cs="Times"/>
                <w:sz w:val="25"/>
                <w:szCs w:val="25"/>
              </w:rPr>
              <w:br/>
              <w:t xml:space="preserve">V § 8 navrhujeme doplniť o nový odsek (3) v znení: "Účastník môže v priebehu trvania zmluvy o osobnom dôchodkovom produkte zmeniť vyhlásenie podľa odseku 1 bod 3., formou písomného dodatku k zmluve." Odôvodnenie: Ustanovenie v časti vyhlásenia o uplatnení či neuplatnení nároku na poskytnutie dôchodkovej prémie v zmluve žiadame doplniť o možnosť účastníka zmeniť v priebehu trvania zmluvy svoje vyhlásenie o (ne)uplatnení si nároku na dôchodkovú prémiu. Dôchodková prémia má byť a bude kľúčovým faktorom pre rozhodovanie sa ľudí nielen čo sa týka uzavretia zmluvy o osobnom dôchodkovom produkte ale aj jej ďalších prípadných zmien. Napríklad v praxi môže nastať situácia, že z dôvodu omylu alebo nesprávneho poučenia zo strany poskytovateľa alebo jeho zástupcu urobí účastník v zmluve vyhlásenie o neuplatnení si nároku na dôchodkovú prémiu, ktoré však nemôže zmeniť, a navyše zmluvu nemôže vypovedať resp. ukončiť dohodou alebo odstúpením, čím sa natrvalo oberá o dôchodkovú prémiu. Alebo môže dôjsť k zmene podmienok na strane účastníka resp. na strane jeho zamestnávateľa o.i. vo výške príspevkov, ktoré budú smerovať k rozhodnutiu o zmene tohto vyhlásenia. Poukazujeme to, že príspevky a výnosy z príspevkov sa zahŕňajú do majetku účastníka podľa § 6 a § 7 návrhu zákona, z ktorého sa vypočítava dôchodok. Nemožnosťou zmeniť vyhlásenie o (ne)uplatnení nároku na dôchodkovú prémiu sa značne zhoršuje postavenie ako účastníka zmluvy o osobnom dôchodkovom produkte.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8</w:t>
            </w:r>
            <w:r>
              <w:rPr>
                <w:rFonts w:ascii="Times" w:hAnsi="Times" w:cs="Times"/>
                <w:sz w:val="25"/>
                <w:szCs w:val="25"/>
              </w:rPr>
              <w:br/>
              <w:t>V § 8 ods. 2 písm a), za slová "ani dohodou" navrhujeme doplniť, "okrem odstúpenia podľa odseku 1, písm. b) bod 6." Odôvodnenie: Jedná sa o precizovanie textu a odkaz na možnosť účastníka zrušiť zmluvu uzavretú na diaľku formou odstúpenia od zmluvy uvedené v odseku 1, písm. b) bod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11 ods. 9 zákona č. 595.2003 Z.z. o daní z príjmov:</w:t>
            </w:r>
            <w:r>
              <w:rPr>
                <w:rFonts w:ascii="Times" w:hAnsi="Times" w:cs="Times"/>
                <w:sz w:val="25"/>
                <w:szCs w:val="25"/>
              </w:rPr>
              <w:br/>
              <w:t xml:space="preserve">Znenie § 11 odsek 9 navrhujeme upraviť nasledovne: "Príspevky daňovníka na osobný dôchodkový produkt podľa odseku 8 je možné odpočítať od základu dane vo výške, v akej boli v zdaňovacom období preukázateľne zaplatené." Odôvodnenie: Podľa návrhu novely zákona č. 595/2003 Z.z. o daní z príjmov sa nebudú započítavať do základu dane príspevky zaplatené zamestnancom do výšky 180 eur. Uvedené nastavenie považujeme za neproporcionálne, pretože smeruje iba k podpore nízkopríjmových skupín, a zároveň za diskriminačné pre tých účastníkov, ktorí budú spadať do vyšších príjmových skupín. Navrhujeme aby sa všetky (akékoľvek ) príspevky zaplatené účastníkmi podľa zmluvy o osobnom dôchodkovom produkte nezapočítavali do základu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NROZP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15</w:t>
            </w:r>
            <w:r>
              <w:rPr>
                <w:rFonts w:ascii="Times" w:hAnsi="Times" w:cs="Times"/>
                <w:sz w:val="25"/>
                <w:szCs w:val="25"/>
              </w:rPr>
              <w:br/>
              <w:t xml:space="preserve">Žiadame doplniť návrh zákona o podmienky trvania zmluvy o osobnom dôchodkovom produkte po vyplatení predčasného výberu účastníkovi. Odôvodnenie: Predčasným výberom nezaniká zmluva o osobnom dôchodkovom produkte ( § 8 ods. 1 písm.b)). Zákon však nerieši, aký vplyv má predčasný výber na ďalšie trvanie zmluvy o osobnom dôchodkovom produkte, vrátanie dôchodkovej prémie. Preto navrhujeme navrhovanú právnu úpravu precizovať aj v tomto smere.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V bode 3 písm. b) doložky zlučiteľnosti je potrebné citovať právne záväzné akty Európskej únie spolu s ich publikačnými zdrojmi, tak ako sú uvedené v Úradnom vestníku Európskej únie. A to nasledovne: „- Nariadenie Európskeho parlamentu a Rady (EÚ) 2019/1238 z 20. júna 2019 o celoeurópskom osobnom dôchodkovom produkte (PEPP) (Ú. v. EÚ L 198, 25.7.2019); - Smernica Rady 98/49/ES z 29. júna 1998 o zabezpečení doplnkových dôchodkových práv zamestnaných a samostatne zárobkovo činných osôb pohybujúcich sa v rámci spoločenstva (Ú. v. ES L 209, 25.7.1998; Mimoriadne vydanie Ú. v. EÚ, kap. 05/zv. 3); - Smernica Európskeho parlamentu a Rady 2008/94/ES z 22. októbra 2008 o ochrane zamestnancov pri platobnej neschopnosti ich zamestnávateľa (kodifikované znenie) (Ú. v. EÚ L 283, 28.10.2008) v platnom znení; - Smernica Európskeho parlamentu a Rady 2014/50/EÚ zo 16. apríla 2014 o minimálnych požiadavkách na posilnenie mobility pracovníkov medzi členskými štátmi </w:t>
            </w:r>
            <w:r>
              <w:rPr>
                <w:rFonts w:ascii="Times" w:hAnsi="Times" w:cs="Times"/>
                <w:sz w:val="25"/>
                <w:szCs w:val="25"/>
              </w:rPr>
              <w:lastRenderedPageBreak/>
              <w:t xml:space="preserve">zlepšením nadobúdania a zachovávania doplnkových dôchodkových práv (Ú. v. EÚ L 128, 30.4.2014); - Smernica Európskeho parlamentu a Rady (EÚ) 2016/2341 zo 14. decembra 2016 o činnostiach inštitúcií zamestnaneckého dôchodkového zabezpečenia (IZDZ) a o dohľade nad nimi (Ú. v. EÚ L 354, 23.12.2016).“.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Vzhľadom na výsledky rozporového konania boli z návrhu zákona vypustené niektoré ustanovenia, ktorých problematika bola upravená v predmetných smerniciach. Z tohto dôvodu bola v doložke zlučiteľnosti ponechaná len úprava Nariadenia EÚ 2019/1238.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98.49.ES a k tabuľke zhody:</w:t>
            </w:r>
            <w:r>
              <w:rPr>
                <w:rFonts w:ascii="Times" w:hAnsi="Times" w:cs="Times"/>
                <w:sz w:val="25"/>
                <w:szCs w:val="25"/>
              </w:rPr>
              <w:br/>
              <w:t>1. Žiadame predkladateľa o úpravu názvu tabuľky zhody podľa Prílohy č. 3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2008.94.ES a k tabuľke zhody:</w:t>
            </w:r>
            <w:r>
              <w:rPr>
                <w:rFonts w:ascii="Times" w:hAnsi="Times" w:cs="Times"/>
                <w:sz w:val="25"/>
                <w:szCs w:val="25"/>
              </w:rPr>
              <w:br/>
              <w:t>1. Žiadame predkladateľa o úpravu názvu tabuľky zhody podľa Prílohy č. 3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1. Žiadame predkladateľa o úpravu názvu tabuľky zhody podľa Prílohy č. 3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1. Žiadame predkladateľa o úpravu názvu tabuľky zhody podľa Prílohy č. 3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10. Upozorňujeme predkladateľa, že v tabuľke zhody sa duplicitne vyskytuje čl. 41 smernice (EÚ) 2016/2341, žiadame preto o jeho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2. Na ľavej strane záhlavia tabuľky zhody žiadame o doplnenie publikačného zdroja smernice 2014/50/EÚ a to nasledovne: „(Ú. v. EÚ L 128, 30.4.2014)“.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2. Na ľavej strane záhlavia tabuľky zhody žiadame upraviť publikačný zdroj smernice (EÚ) 2016/2341 a to nasledovne: „(Ú. v. EÚ L 354, 23.12.2016)“.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2008.94.ES a k tabuľke zhody:</w:t>
            </w:r>
            <w:r>
              <w:rPr>
                <w:rFonts w:ascii="Times" w:hAnsi="Times" w:cs="Times"/>
                <w:sz w:val="25"/>
                <w:szCs w:val="25"/>
              </w:rPr>
              <w:br/>
              <w:t>2. Na ľavej strane záhlavia tabuľky zhody žiadame v zmysle Prílohy č. 1 bodu 62.11. k Legislatívnym pravidlám vlády SR za názvom smernice uviesť slová „(kodifikované znenie)“. Ďalej žiadame doplniť publikačný zdroj smernice 2008/94/ES v platnom znení a to nasledovne: „(Ú. v. EÚ L 283, 28.10.2008)“.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4 písm. c) doložky zlučiteľnosti žiadame doplniť informáciu o všetkých právnych predpisoch, v ktorých sú už smernice prebraté.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98.49.ES a k tabuľke zhody:</w:t>
            </w:r>
            <w:r>
              <w:rPr>
                <w:rFonts w:ascii="Times" w:hAnsi="Times" w:cs="Times"/>
                <w:sz w:val="25"/>
                <w:szCs w:val="25"/>
              </w:rPr>
              <w:br/>
              <w:t>2. Žiadame na ľavej strane záhlavia tabuľky zhody upraviť názov smernice 98/49/ES a zároveň je potrebné doplniť publikačný zdroj smernice, tak ako sú uvedené v Úradnom vestníku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98.49.ES a k tabuľke zhody:</w:t>
            </w:r>
            <w:r>
              <w:rPr>
                <w:rFonts w:ascii="Times" w:hAnsi="Times" w:cs="Times"/>
                <w:sz w:val="25"/>
                <w:szCs w:val="25"/>
              </w:rPr>
              <w:br/>
              <w:t xml:space="preserve">3. Na pravej strane záhlavia tabuľky zhody predkladateľ uvádza názov návrhu zákona nasledovne: „Návrh zákona z ... 2022 o osobnom dôchodkovom produkte a o zmene a doplnení niektorých zákonov – čl. I (ďalej len „zákon o PPP“) Návrh zákona z ... 2022 o osobnom dôchodkovom produkte a o zmene a doplnení niektorých zákonov – čl. IX (ďalej len „nz“)“. Upozorňujeme, že uvádzanie takéhoto názvu návrhu zákona je nesprávne. Je potrebné daný názov zjednotiť a v takom tvare ho uvádzať v príslušnom stĺpci tabuľky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2008.94.ES a k tabuľke zhody:</w:t>
            </w:r>
            <w:r>
              <w:rPr>
                <w:rFonts w:ascii="Times" w:hAnsi="Times" w:cs="Times"/>
                <w:sz w:val="25"/>
                <w:szCs w:val="25"/>
              </w:rPr>
              <w:br/>
              <w:t xml:space="preserve">3. Na pravej strane záhlavia tabuľky zhody predkladateľ uvádza názov návrhu </w:t>
            </w:r>
            <w:r>
              <w:rPr>
                <w:rFonts w:ascii="Times" w:hAnsi="Times" w:cs="Times"/>
                <w:sz w:val="25"/>
                <w:szCs w:val="25"/>
              </w:rPr>
              <w:lastRenderedPageBreak/>
              <w:t xml:space="preserve">zákona nasledovne: „Návrh zákona z ... 2022 o osobnom dôchodkovom produkte a o zmene a doplnení niektorých zákonov – čl. I (ďalej len „zákon o PPP“) Návrh zákona z ... 2022 o osobnom dôchodkovom produkte a o zmene a doplnení niektorých zákonov – čl. IX (ďalej len „nz“)“. Upozorňujeme, že uvádzanie takéhoto názvu návrhu zákona je nesprávne. Je potrebné daný názov zjednotiť a v takom tvare ho uvádzať v príslušnom stĺpci tabuľky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w:t>
            </w:r>
            <w:r>
              <w:rPr>
                <w:rFonts w:ascii="Times" w:hAnsi="Times" w:cs="Times"/>
                <w:sz w:val="25"/>
                <w:szCs w:val="25"/>
              </w:rPr>
              <w:lastRenderedPageBreak/>
              <w:t>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 xml:space="preserve">3. Na pravej strane záhlavia tabuľky zhody predkladateľ uvádza názov návrhu zákona nasledovne: „Návrh zákona z ... 2022 o osobnom dôchodkovom produkte a o zmene a doplnení niektorých zákonov – čl. I (ďalej len „zákon o PPP“) Návrh zákona z ... 2022 o osobnom dôchodkovom produkte a o zmene a doplnení niektorých zákonov – čl. IX (ďalej len „nz“)“. Upozorňujeme, že uvádzanie takéhoto názvu návrhu zákona je nesprávne. Je potrebné daný názov zjednotiť a v takom tvare ho uvádzať v príslušnom stĺpci tabuľky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 xml:space="preserve">3. Na pravej strane záhlavia tabuľky zhody predkladateľ uvádza názov návrhu zákona nasledovne: „Návrh zákona z ... 2022 o osobnom dôchodkovom produkte a o zmene a doplnení niektorých zákonov – čl. I (ďalej len „zákon o PPP“) Návrh zákona z ... 2022 o osobnom dôchodkovom produkte a o zmene a doplnení niektorých zákonov – čl. IX (ďalej len „nz“)“. Upozorňujeme, že uvádzanie takéhoto názvu návrhu zákona je nesprávne. Je potrebné daný názov zjednotiť a v takom tvare ho uvádzať v príslušnom stĺpci tabuľky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98.49.ES a k tabuľke zhody:</w:t>
            </w:r>
            <w:r>
              <w:rPr>
                <w:rFonts w:ascii="Times" w:hAnsi="Times" w:cs="Times"/>
                <w:sz w:val="25"/>
                <w:szCs w:val="25"/>
              </w:rPr>
              <w:br/>
              <w:t xml:space="preserve">4. Pri preukazovaní transpozície čl. 3 písm. a) a c) smernice 98/49/ES prostredníctvom § 15 zákona č. 650/2004 Z. z. v znení neskorších predpisov je v šiestom stĺpci uvedený iný text ako vo vlastnom materiáli návrhu zákona, preto žiadame tieto texty zosúladiť. Zároveň je potrebné pri uvádzaní daného paragrafu, uvádzať aj jeho nadpis.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w:t>
            </w:r>
            <w:r>
              <w:rPr>
                <w:rFonts w:ascii="Times" w:hAnsi="Times" w:cs="Times"/>
                <w:sz w:val="25"/>
                <w:szCs w:val="25"/>
              </w:rPr>
              <w:lastRenderedPageBreak/>
              <w:t>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 xml:space="preserve">4. Pri preukazovaní transpozície čl. 3 písm. a) smernice 2014/50/EÚ prostredníctvom § 15 zákona č. 650/2004 Z. z. v znení neskorších predpisov je v šiestom stĺpci uvedený iný text ako vo vlastnom materiáli návrhu zákona, preto žiadame tieto texty zosúladiť. Zároveň je potrebné pri uvádzaní daného paragrafu, uvádzať aj jeho nadpis.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2008.94.ES a k tabuľke zhody:</w:t>
            </w:r>
            <w:r>
              <w:rPr>
                <w:rFonts w:ascii="Times" w:hAnsi="Times" w:cs="Times"/>
                <w:sz w:val="25"/>
                <w:szCs w:val="25"/>
              </w:rPr>
              <w:br/>
              <w:t>4. Pri preukazovaní transpozície čl. 8 smernice 2008/94/ES v platnom znení prostredníctvom § 16 zákona č. 650/2004 Z. z. v znení neskorších predpisov a Čl. I § 11 a § 15 návrhu zákona sú v šiestom stĺpci nesprávne označené odkazy poznámok pod čiarou, žiadame preto o ich zosúladenie s textom vo vlastnom materiáli návrhu zákona. Ďalej žiadame v šiestom stĺpci tabuľky zhody uvádzať paragrafy spolu s ich nadpismi.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 xml:space="preserve">4. Upozorňujeme, že v záhlaví tabuľky zhody je nutné uvádzať všetky právne predpisy, ktorými sa preukazuje transpozícia jednotlivých ustanovení smernice. Pri preukazovaní transpozície čl. 41 smernice (EÚ) 2016/2341 sa v tabuľke zhody uvádza aj § 2 ods. 1 opatrenia Ministerstva práce, sociálnych vecí a rodiny Slovenskej republiky č. 15/2014 Z. z. zo 17. januára 2014, ktorým sa ustanovuje obsah, štruktúra, forma, podmienky a spôsob priebežnej aktualizácie a lehoty na zverejnenie kľúčových informácií o príspevkovom doplnkovom dôchodkovom fonde a § 8 ods. 1 písm. c) a ods. 2 opatrenia Národnej banky Slovenska č. 15/2014 z 2. septembra 2014, ktorým sa ustanovujú náležitosti štatútu doplnkového dôchodkového fondu, jeho rozsah, obsah a štruktúra informácií, ktoré má štatút obsahovať, ktoré je preto nutné uviesť aj v záhlaví tabuľky.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98.49.ES a k tabuľke zhody:</w:t>
            </w:r>
            <w:r>
              <w:rPr>
                <w:rFonts w:ascii="Times" w:hAnsi="Times" w:cs="Times"/>
                <w:sz w:val="25"/>
                <w:szCs w:val="25"/>
              </w:rPr>
              <w:br/>
              <w:t>5. Pri preukazovaní transpozície čl. 3 písm. d) smernice 98/49/ES prostredníctvom Čl. I § 11 a § 15 návrhu zákona sú v šiestom stĺpci nesprávne označené odkazy poznámok pod čiarou, žiadame preto o ich zosúladenie s textom vo vlastnom materiáli návrhu zákona. Ďalej žiadame v šiestom stĺpci tabuľky zhody uvádzať paragrafy spolu s ich nadpismi.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5. Pri preukazovaní transpozície čl. 3 písm. e) smernice 2014/50/EÚ prostredníctvom § 16 zákona č. 650/2004 Z. z. v znení neskorších predpisov a Čl. I § 11 návrhu zákona sú v šiestom stĺpci nesprávne označené odkazy poznámok pod čiarou, žiadame preto o ich zosúladenie s textom vo vlastnom materiáli návrhu zákona. Ďalej žiadame v šiestom stĺpci tabuľky zhody uvádzať paragrafy spolu s ich nadpismi. Rovnakú pripomienku vzťahujeme na preukazovanie transpozície čl. 3 písm. f) a h) smernice 2014/50/EÚ.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 xml:space="preserve">5. Pri preukazovaní transpozície čl. 6 ods. 4 smernice (EÚ) 2016/2341 prostredníctvom § 15 zákona č. 650/2004 Z. z. v znení neskorších predpisov je v šiestom stĺpci uvedený iný text ako vo vlastnom materiáli návrhu zákona, preto žiadame tieto texty zosúladiť. Ďalej sú v šiestom stĺpci nesprávne označené odkazy poznámok pod čiarou, žiadame preto o ich zosúladenie s textom vo vlastnom materiáli návrhu zákona v Čl. I § 15. V šiestom stĺpci tabuľky zhody žiadame uvádzať paragrafy spolu s ich nadpismi.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2008.94.ES a k tabuľke zhody:</w:t>
            </w:r>
            <w:r>
              <w:rPr>
                <w:rFonts w:ascii="Times" w:hAnsi="Times" w:cs="Times"/>
                <w:sz w:val="25"/>
                <w:szCs w:val="25"/>
              </w:rPr>
              <w:br/>
              <w:t xml:space="preserve">5. Pri preukazovaní transpozície čl. 8 smernice 2008/94/ES v platnom znení žiadame dôsledne rozlišovať medzi platným a účinným znením zákona č. 650/2004 Z. z. v znení neskorších predpisov a Čl. VII predkladaného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 xml:space="preserve">6. Pri preukazovaní transpozície čl. 3 písm. f) smernice 2014/50/EÚ prostredníctvom § 61 ods. 2 zákona č. 650/2004 Z. z. v znení neskorších predpisov, predkladateľ uvádza, že dané ustanovenie je predmetom návrhu zákona. Novela § 61 ods. 2 zákona č. 650/2004 Z. z. v znení neskorších predpisov sa však vo vlastnom materiáli návrhu zákona nevyskytuje, preto žiadame o zosúladenie daného textu. Ďalej žiadame upraviť v šiestom stĺpci tabuľky zhody text ustanovenia § 61 ods. 4 zákona č. 650/2004 Z. z. v znení </w:t>
            </w:r>
            <w:r>
              <w:rPr>
                <w:rFonts w:ascii="Times" w:hAnsi="Times" w:cs="Times"/>
                <w:sz w:val="25"/>
                <w:szCs w:val="25"/>
              </w:rPr>
              <w:lastRenderedPageBreak/>
              <w:t xml:space="preserve">neskorších predpisov v zmysle textu uvedeným v Čl. VII bod 46.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6. Pri preukazovaní transpozície čl. 36 ods. 1 písm. a) smernice (EÚ) 2016/2341 prostredníctvom § 57 ods. 4 zákona č. 650/2004 Z. z. v znení neskorších predpisov je v šiestom stĺpci nesprávne označený odkaz poznámky pod čiarou, žiadame preto o jeho zosúladenie s textom vo vlastnom materiáli návrhu zákona. Rovnakú pripomienku vzťahujeme na preukazovanie transpozície čl. 37 ods. 1 písm. b), čl. 37 ods. 2 a čl. 41 ods. 2 smernice (EÚ) 2016/2341.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7. Pri preukazovaní transpozície čl. 36 ods. 1 písm. a) smernice (EÚ) 2016/2341 prostredníctvom § 66 ods. 1 a 4 zákona č. 650/2004 Z. z. v znení neskorších predpisov, predkladateľ uvádza, že dané ustanovenie je predmetom návrhu zákona. Novela § 66 ods. 1 a 4 zákona č. 650/2004 Z. z. v znení neskorších predpisov sa však vo vlastnom materiáli návrhu zákona nevyskytuje, preto žiadame o zosúladenie daného textu. Rovnakú pripomienku vzťahujeme na preukazovanie transpozície čl. 41 smernice (EÚ) 2016/2341.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2014.50.EÚ a k tabuľke zhody:</w:t>
            </w:r>
            <w:r>
              <w:rPr>
                <w:rFonts w:ascii="Times" w:hAnsi="Times" w:cs="Times"/>
                <w:sz w:val="25"/>
                <w:szCs w:val="25"/>
              </w:rPr>
              <w:br/>
              <w:t xml:space="preserve">7. V celej tabuľke zhody je potrebné pri preukazovaní transpozície jednotlivých článkov smernice 2014/50/EÚ dôsledne označovať tretí a siedmy stĺpec.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 xml:space="preserve">8. Pri preukazovaní transpozície čl. 36 ods. 1 písm. b) smernice (EÚ) 2016/2341 prostredníctvom § 65 ods. 1 zákona č. 650/2004 Z. z. v znení neskorších predpisov, predkladateľ uvádza, že dané ustanovenie je predmetom </w:t>
            </w:r>
            <w:r>
              <w:rPr>
                <w:rFonts w:ascii="Times" w:hAnsi="Times" w:cs="Times"/>
                <w:sz w:val="25"/>
                <w:szCs w:val="25"/>
              </w:rPr>
              <w:lastRenderedPageBreak/>
              <w:t>návrhu zákona. Novela § 65 ods. 1 zákona č. 650/2004 Z. z. v znení neskorších predpisov sa však vo vlastnom materiáli návrhu zákona nevyskytuje, preto žiadame o zosúladenie daného textu. Rovnakú pripomienku vzťahujeme na preukazovanie transpozície čl. 36 ods. 1 písm. c) a čl. 37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w:t>
            </w:r>
            <w:r>
              <w:rPr>
                <w:rFonts w:ascii="Times" w:hAnsi="Times" w:cs="Times"/>
                <w:sz w:val="25"/>
                <w:szCs w:val="25"/>
              </w:rPr>
              <w:lastRenderedPageBreak/>
              <w:t>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transpozícii smernice (EÚ) 2016.2341 a k tabuľke zhody:</w:t>
            </w:r>
            <w:r>
              <w:rPr>
                <w:rFonts w:ascii="Times" w:hAnsi="Times" w:cs="Times"/>
                <w:sz w:val="25"/>
                <w:szCs w:val="25"/>
              </w:rPr>
              <w:br/>
              <w:t>9. Pri preukazovaní transpozície čl. 39 ods. 1 písm. b) smernice (EÚ) 2016/2341 prostredníctvom § 66a ods. 3 písm. b) zákona č. 650/2004 Z. z. v znení neskorších predpisov, predkladateľ uvádza, že dané ustanovenie je predmetom návrhu zákona. Novela § 66 a ods. 3 písm. b) zákona č. 650/2004 Z. z. v znení neskorších predpisov sa však vo vlastnom materiáli návrhu zákona nevyskytuje, preto žiadame o zosúladenie daného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Všeobecne k návrhu zákona: </w:t>
            </w:r>
            <w:r>
              <w:rPr>
                <w:rFonts w:ascii="Times" w:hAnsi="Times" w:cs="Times"/>
                <w:sz w:val="25"/>
                <w:szCs w:val="25"/>
              </w:rPr>
              <w:br/>
              <w:t xml:space="preserve">Podľa čl. 4 ods. 1 Legislatívnych pravidiel vlády SR v prípade, „ak návrh zákona preberá do právneho poriadku Slovenskej republiky smernicu Európskej únie, musí obsahovať transpozičnú prílohu, v ktorej sa uvedie presné označenie preberaného právne záväzného aktu a údaj o jeho publikácií v Úradnom vestníku Európskych spoločenstiev alebo Úradnom vestníku Európskej únie.“ Nakoľko návrhom zákona dochádza k transpozícií ustanovení viacerých európskych smerníc, o čom svedčia priložené tabuľky zhody i doložka zlučiteľnosti, žiadame všetky transponované smernice uviesť v transpozičnej prílohe. Žiadame preto predkladateľa, aby v Čl. I uviedol v súlade s čl. 4 ods. 2 v spojení s čl. 8 ods. 11 Legislatívnych pravidiel vlády SR ďalší novelizačný bod, ktorým sa do navrhovaného zákona o osobnom dôchodkovom produkte vloží odkaz na transpozičnú prílohu k zákonu v samostatnom paragrafe v znení: „Týmto zákonom sa preberajú právne záväzné akty Európskej únie uvedené v prílohe č. 1“. Následne žiadame ako samostatný novelizačný bod v Čl. I uviesť Prílohu č. 1 k návrhu zákona s názvom „Zoznam preberaných právne záväzných aktov Európskej únie“, ktorej obsahom budú všetky preberané smernice Európskej únie spolu s novelizáciami, v ktorých znení sa preberajú alebo implementujú.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a osobný dôchodkový produkt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návrhu zákona: 1. K Čl. I § 1: </w:t>
            </w:r>
            <w:r>
              <w:rPr>
                <w:rFonts w:ascii="Times" w:hAnsi="Times" w:cs="Times"/>
                <w:sz w:val="25"/>
                <w:szCs w:val="25"/>
              </w:rPr>
              <w:br/>
              <w:t>Upozorňujeme, že v zmysle bodu 54. Prílohy č. 1 k Legislatívnym pravidlám vlády SR je potrebné v poznámke pod čiarou k odkazu 1 použiť skratku článku s veľkým písmenom, vzhľadom nato, že sa používa na začiatku citácie. Ďalej je potrebné slovo „Nariadenia“ nahradiť slovom „nariadenia“ a na konci citácie nariadenia (EÚ) 2019/1238 doplniť publikačný zdroj a to nasledovne: „(Ú. v. EÚ L 198, 25.7.2019)“.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žiadame v bode 1. Základné údaje, v časti „Charakter predpokladaného materiálu“ zaznačiť, že ide o transpozíciu práva EÚ. Ďalej žiadame vyplniť bod 7 doložky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w:t>
            </w:r>
            <w:r>
              <w:rPr>
                <w:rFonts w:ascii="Times" w:hAnsi="Times" w:cs="Times"/>
                <w:sz w:val="25"/>
                <w:szCs w:val="25"/>
              </w:rPr>
              <w:lastRenderedPageBreak/>
              <w:t>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čl., ktorými sa vstupovalo do ustanovení, ktoré sú transpozíciou práva EÚ boli z návrhu zákona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K návrhu zákona: 2. K Čl. I § 4, 6 a 26: </w:t>
            </w:r>
            <w:r>
              <w:rPr>
                <w:rFonts w:ascii="Times" w:hAnsi="Times" w:cs="Times"/>
                <w:sz w:val="25"/>
                <w:szCs w:val="25"/>
              </w:rPr>
              <w:br/>
              <w:t>V poznámke pod čiarou k odkazu 2 žiadame skrátenú citáciu nariadenia uvádzať v zmysle bodu 62.9. Prílohy č. 1 k Legislatívnym pravidlám vlády SR a to nasledovne „nariadenie (EÚ) 2019/1238“. Rovnakú pripomienku uplatňujeme aj na poznámku pod čiarou k odkazu 3 a 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br/>
              <w:t>1. Všeobecne k materiálu Cieľom Nariadenia Európskeho parlamentu a Rady EÚ 2019/1238 o celoeurópskom osobnom dôchodkovom produkte (PEPP) (ďalej ako „Nariadenie“) je vytvoriť základy bezpečnejšieho, nákladovo efektívnejšieho a transparentnejšieho trhu s cenovo dostupným a dobrovoľným osobným dôchodkovým sporením, ktoré možno spravovať v celoeurópskom meradle. Účelom zavedenia osobného dôchodkového produktu je najmä zadefinovať a vytvoriť jednotný trh na úrovni EÚ pre poskytovateľov tohto produktu, ktorý má byť v rámci EÚ prenositeľný, pričom má dopĺňať už existujúce dôchodkové produkty a systémy v jednotlivých členských štátoch. Recitál č. 10 Nariadenia hovorí, že hoci vnútorný trh s osobnými dôchodkovými produktmi je rôznorodý a môže mať v rôznych členských štátoch diametrálne odlišný dosah, jeho cieľom by však nemalo byť nahradenie existujúcich vnútroštátnych dôchodkových systémov, keďže ide o dodatočný a doplnkový osobný dôchodkový produkt. To znamená, že zavedením osobného dôchodkového produktu by nemala byť dotknutá možnosť členského štátu ponechať aj ďalšie, už existujúce dôchodkové produkty. Z predkladaného návrhu však vyplýva, že cieľom predkladateľa je zrušiť doterajšie doplnkové dôchodkové produkty zavedením osobného dôchodkového produktu ako jediného produktu na trhu dobrovoľného sporenia na dôchodok. Osobný dôchodkový produkt je podľa návrhu zákona štandardizovaným doplnkovým produktom, ktorý má byť voliteľný a má právo vyvíjať sa podľa potrieb trhu a sporiteľa. Navyše v dôvodovej správe chýba úvaha 2 alebo analýzy čiastkových ustanovení s alternatívnymi návrhmi, resp. zvažované alternatívy alebo porovnanie s inými členskými štátmi EÚ a preto nie je úradu zrejmé, z čoho predkladateľ pri nastavovaní režimu fungovania osobného dôchodkového produktu vychádzal, keďže Nariadenie v mnohých ohľadoch ponecháva úpravu na členské štáty. Nastavovaným systémom fungovania osobného dôchodkového produktu si SR okliešťuje možnosti v rámci systému dobrovoľného sporenia, pričom v ostatných členských štátoch môže byť tento systém nastavený voľnejšie.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2. Všeobecne k materiálu</w:t>
            </w:r>
            <w:r>
              <w:rPr>
                <w:rFonts w:ascii="Times" w:hAnsi="Times" w:cs="Times"/>
                <w:sz w:val="25"/>
                <w:szCs w:val="25"/>
              </w:rPr>
              <w:br/>
              <w:t>2. Všeobecne k materiálu Predkladaný návrh považuje úrad za neúplný a nečitateľný. Úrad rozumie, že navrhovaná úprava osobného dôchodkového produktu vychádza z Nariadenia, ktoré je priamo aplikovateľné v právnom poriadku členských štátov, a teda aj v SR a nevyžaduje transponovanie do právneho poriadku v celom rozsahu, avšak návrh zákona v predkladanom znení pôsobí pre adresáta zmätočne a absentuje jednoduchý a zrejmý koncept fungovania systému osobného dôchodkového produktu minimálne ozrejmený aspoň v dôvodovej správe. Ak sa MPSVaR SR rozhodlo úpravu osobného dôchodkového produktu upraviť osobitným zákonom máme za to, že nemá obsahovať len základné a čiastkové atribúty tohto produktu a podmienky na jeho uplatnenie. V návrhu chýba napr. najmä úprava spôsobu prechodu účastníka z jedného členského štátu do druhého členského štátu, t. j. kam je potrebné podať žiadosť, akým spôsobom, v akej lehote a pod. Navrhujeme preto zvážiť doplniť úpravu tak, aby v nej boli sumarizované všetky dôležité otázky riešené v Nariadení, ktoré sú pre fungovanie systému osobného dôchodkového produktu nevyhnutné a to z dôvodu lepšej a ľahšej orientácie pre adresátov.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3. K automatickému prechodu existujúcich ymluvných vzťahov na režim osobného dôchodkového produktu</w:t>
            </w:r>
            <w:r>
              <w:rPr>
                <w:rFonts w:ascii="Times" w:hAnsi="Times" w:cs="Times"/>
                <w:sz w:val="25"/>
                <w:szCs w:val="25"/>
              </w:rPr>
              <w:br/>
              <w:t xml:space="preserve">3. K automatickému prechodu existujúcich zmluvných vzťahov na režim osobného dôchodkového produktu Podľa všeobecnej časti dôvodovej správy k návrhu zákona dôjde k automatickému uplatňovaniu podmienok podľa návrhu zákona na zmluvné vzťahy uzatvorené po dátume 31. decembra 2013. V zmysle znenia osobitnej 3 časti dôvodovej správy v čl. VII. k bodom 6 až 8 a 13 sa zmeny ustanovené návrhom zákona majú dotknúť aj tých sporiteľov, ktorí uzavreli účastnícku zmluvu pred dátumom 31. decembra 2013, ale neskôr pristúpili k zrušeniu dávkového plánu podľa pôvodnej zmluvy, z čoho nepriamo vyplýva, že by sa automatická migrácia účastníckych zmlúv mala </w:t>
            </w:r>
            <w:r>
              <w:rPr>
                <w:rFonts w:ascii="Times" w:hAnsi="Times" w:cs="Times"/>
                <w:sz w:val="25"/>
                <w:szCs w:val="25"/>
              </w:rPr>
              <w:lastRenderedPageBreak/>
              <w:t>vzťahovať aj na týchto sporiteľov. Úrad zásadne nesúhlasí s automatickou migráciou existujúcich zmluvných vzťahov v uvedených prípadoch na zmluvu o osobnom dôchodkovom produkte podľa režimu navrhovaného zákona a zásadne trvá na svojom stanovisku, podľa ktorého z pohľadu stability celého systému, ako aj ochrany oprávnených záujmov už zazmluvnených sporiteľov nie je vhodné akýmkoľvek spôsobom zasahovať do existujúcich základných charakteristík sporiaceho systému, ktoré boli rozhodujúce pre už zazmluvnených sporiteľov a ktorých podobu považujeme za správne meniť len vo vzťahu k sporiteľom vstupujúcim do systému po nadobudnutí účinnosti pripravovanej úpravy. Existujúcim sporiteľom by mala byť ponechaná možnosť, pre aký typ produktu sa rozhodnú.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w:t>
            </w:r>
            <w:r>
              <w:rPr>
                <w:rFonts w:ascii="Times" w:hAnsi="Times" w:cs="Times"/>
                <w:sz w:val="25"/>
                <w:szCs w:val="25"/>
              </w:rPr>
              <w:lastRenderedPageBreak/>
              <w:t>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4. K čl. I. § 12 ods. 2 vlastného materiálu</w:t>
            </w:r>
            <w:r>
              <w:rPr>
                <w:rFonts w:ascii="Times" w:hAnsi="Times" w:cs="Times"/>
                <w:sz w:val="25"/>
                <w:szCs w:val="25"/>
              </w:rPr>
              <w:br/>
              <w:t>4. K čl. I. § 12 ods. 2 vlastného materiálu Úradu nie je zrejmý dôvod, pre ktorý návrh umožňuje doživotný dôchodok podľa § 12 ods. 2 vyplácať len poskytovateľovi ustanovenom v § 4 ods. 2 písm. d), konkrétne poisťovni. Dôvodová správa k ustanoveniu hovorí, že dôvodom je skutočnosť, že ide o jediný subjekt, ktorý je oprávnený poskytovať plnenia na základe krytia biometrických rizík (dlhovekosť). Pre intenzitu súťaže by bolo podľa názoru úradu vhodnejšie, ak by sa rozšíril počet poskytovateľov oprávnených vyplácať doživotný dôchodok. Ak sú poisťovne jediným subjektom disponujúcim údajmi o biometrických rizikách, navrhujeme, aby tieto údaje boli k dispozícii aj ostatným poskytovateľom osobného dôchodkového produktu vymenovaných v § 4 návrhu zákona. V tomto prípade úrad nevidí dôvod na zúženie trhu v oblasti vyplácania doživotného dôchodku, ak vyplácanie zvyšných dávok v rámci osobného dôchodkového produktu je umožnené všetkým poskytovateľom. V tejto oblasti úrad vidí predpoklad na intenzívnu súťaž, návrhom však zužujú naplnenie tohto predpokladu.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rozporovom konaní dňa 8.11.2021 PMÚ preklasifikoval pripomienku na obyčajnú. Podľa § 6 ods. 3 zákona č. 39/2015 Z. z. o poisťovníctve, iná osoba ako poisťovňa, poisťovňa z iného členského štátu alebo pobočka zahraničnej poisťovne nesmie vykonávať poisťovaciu činnosť, pričom poistné druhu stanovuje príloha č. 1 zákona. Zákon je implementáciou smernice Európskeho parlamentu a Rady 2009/138/ES o začatí a vykonávaní poistenia a zaistenia (Solventnosť II), ktorá stanovuje rozsah vrátania špecifikácie, že dôchodkové poistenie je súčasťou životného poistenia (článok 2 ods. 3 písm. ii). Smernica umožňuje aj výnimku, a to poistenie predstavujúce súčasť zákonného systému sociálneho zabezpečenia. Rozšírenie výkonu poisťovacej činnosti na iné subjekty by bolo v rozpore s únijným právom.</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5. Všeobecne k formám výberu majetku (čl.I.§ 13 až 15 v spojení s § 22 vlastného materiálu</w:t>
            </w:r>
            <w:r>
              <w:rPr>
                <w:rFonts w:ascii="Times" w:hAnsi="Times" w:cs="Times"/>
                <w:sz w:val="25"/>
                <w:szCs w:val="25"/>
              </w:rPr>
              <w:br/>
              <w:t>5. Všeobecne k formám výberu majetku (čl. I. § 13 až § 15 v spojení s § 22 vlastného materiálu) V návrhu absentuje informácia o tom, či si účastník môže zvoliť aj vo výplatnej fáze formu výberu jeho naakumulovaného majetku. V zmysle Nariadenia si účastník môže aj počas výplatnej fázy, pred uplatnením nároku na výplatu, na základe doterajších informácií pravidelne dodávaných poskytovateľom o stave jeho majetku, zvoliť formu výplaty, ktorá mu v danom čase na základe stavu jeho majetku vyhovuje, a to najmä vtedy, ak počas výplatnej fázy ďalej znáša riziko alebo naďalej prispieva na sporenie. Návrh však túto skutočnosť nereflektuje, pričom prísnejší režim v neprospech možnosti výberu, a tým opäť znižovaniu intenzity súťaže, možno vnímať ako goldplating. Z toho dôvodu úrad navrhuje zaviesť priamo do znenia návrhu zákona možnosť výberu formy výplaty aj počas výplatnej fázy a to minimálne tak, ako to predvída aj Nariadenie, a to ak naďalej znáša riziko alebo prispieva na sporenie.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6. K čl. I. § 14 až § 17 vlastného materiálu</w:t>
            </w:r>
            <w:r>
              <w:rPr>
                <w:rFonts w:ascii="Times" w:hAnsi="Times" w:cs="Times"/>
                <w:sz w:val="25"/>
                <w:szCs w:val="25"/>
              </w:rPr>
              <w:br/>
              <w:t xml:space="preserve">6. K čl. I. § 14 až §17 vlastného materiálu Úradu nie je zrejmé, z akých skutočností predkladateľ vychádzal pri stanovení podmienok v § 14 až § 17 návrhu zákona. Nariadenie podmienky neustanovuje a ponecháva na členských štátoch spôsob úpravy podmienok, avšak z dôvodovej správy nie je vôbec zrejmé, z akých skutočností, resp. z akých zdrojov predkladateľ čerpal pri stanovení konkrétnych podmienok vyplácania dávok v § 14 až § 17. Napr. prečo je vznik nároku na vyplatenie jednorazového vyrovnania určený práve sumou štvornásobku priemernej mesačnej mzdy v hospodárstve SR? Z čoho predkladateľ vychádzal pri určovaní podmienok predčasného výberu podľa § 15 ods. 1 – konkrétne, na základe čoho bol určený strop 70% invalidity a obdobie 12 po sebe nasledujúcich mesiacov, počas ktorých musí byť účastník vedený v evidencii uchádzačov o zamestnanie? Nie je zrejmé, prečo by na predčasný výber nemohol mať nárok účastník s invaliditou napr. 50%. Navyše podľa úradu by dávka jednorazového vyrovnania mala byť umožnená bez viazania na splnenie podmienky, t. j. nielen v prípade, ak je naakumulovaný majetok sporiteľa nižší ako štvornásobok priemernej mesačnej mzdy. Uvedené opatrenie opäť silno reguluje uvedený produkt, čím sa znižuje priestor pre súťaž 5 medzi jednotlivými poskytovateľmi len na „efektívnosť“ zhodnocovania úspor. Z dôvodovej správy nie je zrejmé, prečo je až do takej miery potrebná regulácia produktu, ktorá je doplnkovým nástrojom k sporeniu na dôchodok. Mala by byť umožnená hlbšia súťaž medzi poskytovateľmi, nie zjednocovanie podmienok poskytovania produktu v neprospech možnosti výberu spotrebiteľa a intenzity súťaže. Zároveň by bolo podľa úradu, z hľadiska zabezpečenia hospodárskej súťaže, vhodnejšie nastaviť v návrhu základný princíp fungovania jednotlivých dávok a nastavenie podmienok na vyplácanie ponechať na príslušných poskytovateľoch osobného dôchodkového produktu. Totiž čím viac podmienok bude upravených zákonom, tým viac sa zužuje priestor pre súťaž medzi poskytovateľmi dôchodkového sporenia na </w:t>
            </w:r>
            <w:r>
              <w:rPr>
                <w:rFonts w:ascii="Times" w:hAnsi="Times" w:cs="Times"/>
                <w:sz w:val="25"/>
                <w:szCs w:val="25"/>
              </w:rPr>
              <w:lastRenderedPageBreak/>
              <w:t>nastavenie vlastných a možno voľnejších podmienok vyplácania dávok, ktoré by boli pre sporiteľa atraktívnejšie a výhodnejšie. Osobný dôchodkový produkt je v zmysle návrhu nastavený fixne, bez priestoru na akúkoľvek zmenu, resp. na odchýlenie sa od stanovených podmienok zo strany poskytovateľov a nie je zrejmé, čo bude poskytovateľov motivovať k efektivite a zhodnocovaniu, ak majú priamo zákonom vopred stanovené všetky podmienky. Naopak, v návrhu zákona absentujú bližšie podmienky transparentnosti výpisov pre spotrebiteľov tak, aby mali možnosť porovnávať a prípadne si vybrať efektívnejšieho poskytovateľa.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7. K čl. I. § 16 vlastného materiálu</w:t>
            </w:r>
            <w:r>
              <w:rPr>
                <w:rFonts w:ascii="Times" w:hAnsi="Times" w:cs="Times"/>
                <w:sz w:val="25"/>
                <w:szCs w:val="25"/>
              </w:rPr>
              <w:br/>
              <w:t>7. K čl. I. § 16 vlastného materiálu Z ustanovení v § 16 návrhu nie je zrejmé, že v prípade uplatnenia hoci len jednej výplaty počas výplatnej fázy, nebude zvyšná nasporená suma predmetom dedenia. Tak to uvádza dôvodová správa. V súvislosti s tým úradu rovnako nie je zrejmé, kam pôjdu nevyplatené sumy, ktoré nie sú predmetom dedenia a prepadnú v prospech poskytovateľov, resp. ako s nimi budú poskytovatelia ďalej nakladať. Rovnako chýba porovnanie s inými krajinami v otázke obmedzenia dedenia majetku vo výplatnej fáze. Úrad však nesúhlasí s obmedzovaním dedenia vo výplatnej fáze a žiada túto skutočnosť z návrhu, resp. dôvodovej správy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8. K čl. I. § 22 ods. 1 vlastného materiálu</w:t>
            </w:r>
            <w:r>
              <w:rPr>
                <w:rFonts w:ascii="Times" w:hAnsi="Times" w:cs="Times"/>
                <w:sz w:val="25"/>
                <w:szCs w:val="25"/>
              </w:rPr>
              <w:br/>
              <w:t>8. K čl. I. § 22 ods. 1 vlastného materiálu Úrad nerozumie, prečo predkladateľ vzťahuje obmedzenie výplaty na všetky spôsoby vyplácania dávok uvedených v § 10 návrhu nad rámec Nariadenia. Nariadenie v recitáli č. 62 pripúšťa obmedzenie zmeny výplaty iba v jednom prípade a to len vo vzťahu k doživotnému dôchodku, nie vo vzťahu ku všetkým formám dávok uvedených v § 10 návrhu. Nariadenie v tomto prípade neponúka pre členské štáty možnosť prísnejšej regulácie. Navrhovaná legislatívna regulácia ide teda nad rámec požiadavky Nariadenia, čo neprospieva hospodárskej súťaži a v zmysle interpretácie Európskej komisie predstavuje goldplating, ktorý v procese transpozície do vnútroštátnych právnych poriadkov členských štátov EÚ nie je dovolený. Takto prísne nastavené obmedzenie zmeny výplaty dávok znamená zníženie atraktivity osobného dôchodkového produktu a konkurencieschopnosti podnikateľského prostredia. Predkladateľ v návrhu nezavádza žiadny prvok, ktorý by podporoval hospodársku súťaž medzi nimi, ako to vyžaduje aj Nariadenie v uvedenom recitáli. V zmysle uvedeného preto úradu žiada v § 22 ods. 1 návrhu zmeniť pôvodný odkaz (§ 10) na § 10 ods. 1 písm. a), t. j. iba na dávku doživotného dôchodku, ako to ustanovuje aj Nariadenie.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9. K čl. I. § 25 vlastného materiálu</w:t>
            </w:r>
            <w:r>
              <w:rPr>
                <w:rFonts w:ascii="Times" w:hAnsi="Times" w:cs="Times"/>
                <w:sz w:val="25"/>
                <w:szCs w:val="25"/>
              </w:rPr>
              <w:br/>
              <w:t>9. K čl. I. § 25 vlastného materiálu Úrad nerozumie, z akých dôvodov by malo mať Ministerstvo práce, sociálnych vecí a rodiny Slovenskej republiky (ďalej ako „MPSVaR SR“), ktoré je tvorcom politiky v oblasti dôchodkového zabezpečenia, prístup k osobným údajom účastníkov, ak dohľad nad vyplácaním štátnej dôchodkovej prémie vykonáva Ministerstvo financií Slovenskej republiky. Z ustanovenia ani z odkazu na osobitné predpisy, ba ani z dôvodovej správy nie je zrejmé, na plnenie akých úloh MPSVaR SR potrebuje mať prístup k úplným osobným údajom účastníkov, ktorých sprístupnenie a použitie sa spravuje osobitným zákonom č. 18/2018 Z. z. o ochrane osobných údajov v znení neskorších predpisov (ďalej ako „zákon o ochrane osobných údajov“). Úrad navrhuje spresniť dôvody, pre ktoré MPSVaR SR potrebuje prístup k osobným údajom ako aj s odkazom na príslušné ustanovenia zákona o ochrane osobných údajov, na základe ktorých im tento umožňuje nakladať s osobnými údajmi bez súhlasu dotknutých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Zákon o dani z príjmov</w:t>
            </w:r>
            <w:r>
              <w:rPr>
                <w:rFonts w:ascii="Times" w:hAnsi="Times" w:cs="Times"/>
                <w:sz w:val="25"/>
                <w:szCs w:val="25"/>
              </w:rPr>
              <w:br/>
              <w:t xml:space="preserve">Navrhujeme, aby návrh zákona obsahoval aj daňový režim dôchodkovej prémie s doplnením čísla osobitného predpisu k poznámke pod čiarou 54) k § 9 ods. 2 písm. j). Dávky z osobného dôchodkového produktu majú byť kapitálovým príjmom a príspevky účastníka a aj príspevky zamestnávateľa majú zvýhodnený daňový režim v podobe nezdaniteľnej časti základu dane. Podľa nášho názoru ale z tohto návrhu zákona jednoznačne nevyplýva, že dôchodková prémia je pre účastníka oslobodená, hoci dôchodková prémia je </w:t>
            </w:r>
            <w:r>
              <w:rPr>
                <w:rFonts w:ascii="Times" w:hAnsi="Times" w:cs="Times"/>
                <w:sz w:val="25"/>
                <w:szCs w:val="25"/>
              </w:rPr>
              <w:lastRenderedPageBreak/>
              <w:t xml:space="preserve">najviac podobná so štátnou prémiou so stavebného sporenia, ktorá je od dane oslobodená. Zo súčasného znenia návrhu zákona nie je jasné, aký bude daňový režim dôchodkovej prémie, ktorá bude účastníkovi vyplatená - pripísaná na účet. Ak by sa jednalo o príjem zdaniteľný, nemohol by zamestnanec z titulu dôchodkovej prémie žiadať zamestnávateľa o vykonanie ročného zúčtovania dane a musel by si sám robiť daňové priznanie. Táto otázka je preto dôležitá pre budúcich účastníkov dobrovoľného dôchodkového sporenia.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w:t>
            </w:r>
            <w:r>
              <w:rPr>
                <w:rFonts w:ascii="Times" w:hAnsi="Times" w:cs="Times"/>
                <w:sz w:val="25"/>
                <w:szCs w:val="25"/>
              </w:rPr>
              <w:lastRenderedPageBreak/>
              <w:t>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Dôchodková prémia bola vypustená.</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 § 11 Nezdaniteľné časti základu dane, navrhované odseky 8 až 10</w:t>
            </w:r>
            <w:r>
              <w:rPr>
                <w:rFonts w:ascii="Times" w:hAnsi="Times" w:cs="Times"/>
                <w:sz w:val="25"/>
                <w:szCs w:val="25"/>
              </w:rPr>
              <w:br/>
              <w:t xml:space="preserve">Nesúhlasíme, aby príspevky na doplnkové dôchodkové sporenie podľa aktuálne platného zákona č. 650/2004 Z.z. o doplnkovom dôchodkovom sporení, a najmä tie, ktoré sú hradené podľa zmluvy uzatvorenej do účinnosti pripravovanej novely, boli z daňovej úľavy 180 EUR v budúcnosti vylúčené. Práve daňová úľava je často dôvodom, prečo sporiteľ takúto zmluvu uzatvoril, pričom rozumieme, že ak by účastník dobrovoľne nepristúpil k zmene doplnkového dôchodkového sporenia na osobný dôchodkový produkt, daňová úľava mu po prijatí novely priznaná nebude. Takéto následné zásahy do nárokov a výhod, ktoré sú pri uzatvorení určitého produktu (doplnkového dôchodkového sporenia) rozhodujúce, považujeme za neprípustné.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xml:space="preserve">Čl. III, § 19 ods. 3 písm. l) </w:t>
            </w:r>
            <w:r>
              <w:rPr>
                <w:rFonts w:ascii="Times" w:hAnsi="Times" w:cs="Times"/>
                <w:sz w:val="25"/>
                <w:szCs w:val="25"/>
              </w:rPr>
              <w:br/>
              <w:t xml:space="preserve">Nesúhlasíme, aby príspevky zamestnávateľa na doplnkové dôchodkové sporenie s dávkovým plánom neboli daňovo uznaným nákladom. Náklady daňovníka/zamestnávateľa na takéto zmluvy tak budú zaťažené vyššou daňou z príjmu a s tým súvisiacimi vysokými nárokmi na administratívne sledovanie daňovo uznaných a daňovo neuznaných zmlúv. Pri rozhodovaní o priznaní takéhoto benefitu zamestnancovi pritom zamestnávateľ uzatvoril takýto kontrakt v dobrej viere, že ide o daňový náklad tak, ako je riadne priznaný teraz platným zákonom všetkým zmluvám o doplnkovom dôchodkovom sporení, t.j. vrátane zmlúv s dávkovým plánom. Prípadné zmeny alebo ukončenie príslušných „znevýhodnených=nedaňových “ zmlúv zvyšuje administratívnu a následne aj finančnú záťaž zamestnávateľov, rešpektovanie pracovno-právnych nárokov zamestnancov musí byť v takom prípade špecificky analyzované.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10</w:t>
            </w:r>
            <w:r>
              <w:rPr>
                <w:rFonts w:ascii="Times" w:hAnsi="Times" w:cs="Times"/>
                <w:sz w:val="25"/>
                <w:szCs w:val="25"/>
              </w:rPr>
              <w:br/>
              <w:t xml:space="preserve">Navrhujeme doplnenie formy výplaty „poistné plnenie z krytia poistného rizika“. Odôvodnenie: Návrh taxatívne vymenúva a definuje druhy plnenia z osobného dôchodkového produktu (doživotný dôchodok, programový výber, jednorazové vyrovnanie, predčasný výber). V texte chýba forma výplaty vo forme poistného plnenia z krytia poistného rizika.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14</w:t>
            </w:r>
            <w:r>
              <w:rPr>
                <w:rFonts w:ascii="Times" w:hAnsi="Times" w:cs="Times"/>
                <w:sz w:val="25"/>
                <w:szCs w:val="25"/>
              </w:rPr>
              <w:br/>
              <w:t xml:space="preserve">Navrhujeme nové znenie ustanovenia §14: § 14 Jednorazové vyrovnanie a suma jednorazového vyrovnania Poskytovateľ vyplatí účastníkovi jednorazové </w:t>
            </w:r>
            <w:r>
              <w:rPr>
                <w:rFonts w:ascii="Times" w:hAnsi="Times" w:cs="Times"/>
                <w:sz w:val="25"/>
                <w:szCs w:val="25"/>
              </w:rPr>
              <w:lastRenderedPageBreak/>
              <w:t>vyrovnanie vo výške majetku účastníka, ak táto suma je nižšia ako štvornásobok priemernej mesačnej mzdy v hospodárstve Slovenskej republiky zistenej Štatistickým úradom Slovenskej republiky za rok, ktorý dva roky predchádza kalendárnemu roku, v ktorom sa jednorazové vyrovnanie vypláca. Odôvodnenie: V návrhu nie je uvedené, koľko sa má účastníkovi vyplatiť, iba to kedy (v akom prípade).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Rozpor odstránený dňa 2.12.2021 akceptovaním vysvetlenia zámeru predkladateľom a doformulovaním </w:t>
            </w:r>
            <w:r>
              <w:rPr>
                <w:rFonts w:ascii="Times" w:hAnsi="Times" w:cs="Times"/>
                <w:sz w:val="25"/>
                <w:szCs w:val="25"/>
              </w:rPr>
              <w:lastRenderedPageBreak/>
              <w:t>ustanovenia. Zámerom predkladateľa nie je ustanoviť podmienku jednorazového vyrovnania tak, aby poskytovateľ musel vyplatiť celú hodnotu majetku v definovanom prípade a iba v jednej splátke. Návrh zákona bude v príslušnom ustanovení preformulovaný tak, aby bolo zrejmé, že účastník sa môže rozhodnúť si finančné prostriedky, resp. ich časť, na účte ponechať, pričom o výške vyplácanej sumy rozhodne účastník v žiadosti a poskytovateľ mu žiadanú sumu vyplatí.</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10</w:t>
            </w:r>
            <w:r>
              <w:rPr>
                <w:rFonts w:ascii="Times" w:hAnsi="Times" w:cs="Times"/>
                <w:sz w:val="25"/>
                <w:szCs w:val="25"/>
              </w:rPr>
              <w:br/>
              <w:t xml:space="preserve">Navrhujeme upraviť rozdelenie dávok z osobného dôchodkového produktu tak, že forma výplaty „jednorazové vyrovnanie“ bude uvedená samostatne, nie ako forma dôchodku. Odôvodnenie: Jednorazové vyrovnanie by sa nemalo považovať za formu dôchodku.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návrhu zákona ako celku</w:t>
            </w:r>
            <w:r>
              <w:rPr>
                <w:rFonts w:ascii="Times" w:hAnsi="Times" w:cs="Times"/>
                <w:sz w:val="25"/>
                <w:szCs w:val="25"/>
              </w:rPr>
              <w:br/>
              <w:t xml:space="preserve">Podľa navrhovanej právnej úpravy sú (napriek deklarovanému počas konzultácií) klienti poisťovne znevýhodnení v porovnaní s klientami ostatných poskytovateľov (§ 4). Poisťovne môžu v súlade so zákonom č. 39/2015 Z. z o poisťovníctve vykonávať iba poisťovaciu činnosť. Ak by poisťovne chceli ponúkať osobný dôchodkový produkt, musel by takýto produkt kryť aj poistné riziko, teda by klienti museli platiť okrem „príspevku“ (na sporenie) aj finančné prostriedky viažuce sa na krytie poistného rizika. Z pohľadu klienta by bol osobný dôchodkový produkt ponúkaný poisťovňou „drahší“, a to kvôli povinnosti zahrnúť aj poistné riziko.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6 ods. 2 a 3</w:t>
            </w:r>
            <w:r>
              <w:rPr>
                <w:rFonts w:ascii="Times" w:hAnsi="Times" w:cs="Times"/>
                <w:sz w:val="25"/>
                <w:szCs w:val="25"/>
              </w:rPr>
              <w:br/>
              <w:t xml:space="preserve">Podľa návrhu nie sú príspevkom finančné prostriedky, ktoré sa viažu na krytie poistného rizika a dôchodková prémia sa nesmie použiť na krytie poistného rizika. V návrhu zákona chýba definícia pojmu „poistné riziko“.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SŽK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III</w:t>
            </w:r>
            <w:r>
              <w:rPr>
                <w:rFonts w:ascii="Times" w:hAnsi="Times" w:cs="Times"/>
                <w:sz w:val="25"/>
                <w:szCs w:val="25"/>
              </w:rPr>
              <w:br/>
              <w:t>Navrhujeme, aby SZČO, v rámci podpory dobrovoľného sporenia na dôchodok v 3. pilieri, boli poskytované daňové úľavy v obdobnej výške ako pre účastníkov a pre zamestnávateľov, t.j. do výšky 6 % ich vymeriavacieho základu na sociálne poistenie.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Na rozpoorovom konaní dňa 20.12.2021 SŽK preklasifikovala pripomienku na obyčajnú. Rozpor odstránený.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14</w:t>
            </w:r>
            <w:r>
              <w:rPr>
                <w:rFonts w:ascii="Times" w:hAnsi="Times" w:cs="Times"/>
                <w:sz w:val="25"/>
                <w:szCs w:val="25"/>
              </w:rPr>
              <w:br/>
              <w:t>Žiadame slová „priemernej mesačnej mzdy v hospodárstve Slovenskej republiky zistenej Štatistickým úradom Slovenskej republiky“ nahradiť slovami "priemernej nominálnej mesačnej mzdy v hospodárstve Slovenskej republiky zistenej Štatistickým úradom Slovenskej republiky“. Odôvodnenie: Pripomienka má za cieľ terminologicky a vecne spresniť, ktorý údaj sa má pri výpočte sumy nároku použiť. Navrhovaná dikcia sa používa aj v ďalších právnych predpisoch. Túto pripomienku považuje Štatistický úrad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17 ods. 9</w:t>
            </w:r>
            <w:r>
              <w:rPr>
                <w:rFonts w:ascii="Times" w:hAnsi="Times" w:cs="Times"/>
                <w:sz w:val="25"/>
                <w:szCs w:val="25"/>
              </w:rPr>
              <w:br/>
              <w:t xml:space="preserve">Žiadame slová „priemernej mzdy v národnom hospodárstve vykázaný Štatistickým úradom Slovenskej republiky“ nahradiť slovami " priemernej nominálnej mesačnej mzdy v hospodárstve Slovenskej republiky zistený Štatistickým úradom Slovenskej republiky“. Okrem toho žiadame v znení odseku spresniť, čo znamená, že MPSVR SR každých päť rokov prehodnotí </w:t>
            </w:r>
            <w:r>
              <w:rPr>
                <w:rFonts w:ascii="Times" w:hAnsi="Times" w:cs="Times"/>
                <w:sz w:val="25"/>
                <w:szCs w:val="25"/>
              </w:rPr>
              <w:lastRenderedPageBreak/>
              <w:t>výšku dôchodkovej prémie vzhľadom na vývoj priemernej mzdy. Odôvodnenie: Pripomienka má za cieľ terminologicky a vecne spresniť, ktorý údaj sa má pri prehodnotení súm nárokov použiť. Navrhovaná dikcia sa používa aj v ďalších právnych predpisoch. Druhá časť pripomienky sa týka nejasnosti, aké referenčné obdobie priemernej mzdy bude MPSVR SR používať vo výpočte, t. j. či bude v čase výpočtu údaj k dispozícii. Malo by to byť formulované jednoznačne, podobne ako je to uvedené v §14. Upozorňujeme zároveň, že Štatistický úrad Slovenskej republiky zverejňuje medziročné indexy nominálnej mzdy (vývoj), nezostavuje 5-ročné indexy. Túto pripomienku považuje Štatistický úrad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IV. k bodu 22</w:t>
            </w:r>
            <w:r>
              <w:rPr>
                <w:rFonts w:ascii="Times" w:hAnsi="Times" w:cs="Times"/>
                <w:sz w:val="25"/>
                <w:szCs w:val="25"/>
              </w:rPr>
              <w:br/>
              <w:t xml:space="preserve">Požadujeme doplniť ustanovenie § 65 ods. 1 o rozsah informácií, o ktorých je povinný zamestnanec zamestnávateľa informovať a zároveň aj doplnenie účelu pre ktorý zamestnávateľ uvedené potrebuje. Zároveň požadujeme doplniť aj čas, keby má o tejto skutočnosti zamestnávateľa informovať. Táto pripomienka je zásadná. Odôvodnenie: Rozsah oznamovaných informácií zamestnávateľovi požadujeme doplniť z toho dôvodu, aby nedochádzalo k rozdielnemu prístupu zo strany zamestnávateľov, pokiaľ ide o informácie, ktoré zamestnávateľ požaduje a zároveň účel požadujeme doplniť preto, aby bolo zrejmé, aké povinnosti si týmto plní, resp. na plnenie akých povinností sa uvedené vyžaduje. Čas poskytnutia tejto informácie požadujeme z toho dôvodu, aby sa nestávalo, že zamestnávateľ bude opakovane zamestnanca vyzývať, aby mu tieto informácie poskytol a zároveň, aby si bol aj zamestnanec vedomý toho, že má napr. zmeny v tomto „stave“ oznámiť zamestnávateľovi.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21 ods. 2 navrhovaného zákona</w:t>
            </w:r>
            <w:r>
              <w:rPr>
                <w:rFonts w:ascii="Times" w:hAnsi="Times" w:cs="Times"/>
                <w:sz w:val="25"/>
                <w:szCs w:val="25"/>
              </w:rPr>
              <w:br/>
              <w:t xml:space="preserve">Požadujeme jednoznačne špecifikovať, aké doklady je poskytovateľ služby povinný bez zbytočného odkladu predložiť Ministerstvu financií na účely štátneho dozoru podľa odseku 1. Táto pripomienka je zásadná. Odôvodnenie: Z navrhovaného ustanovenia nie je zrejmé, aké údaje (informácie) je poskytovateľ povinný predlžiť ministerstvu financií bez zbytočného odkladu na účely štátneho dozoru. V dôsledku takéhoto ustanovenia by mohlo v praxi dôjsť k nejednotnosti. Zároveň dáva úrad do pozornosti, aby pri špecifikácii predmetných dokladov dbal na zásadu minimalizácie osobných údajov v zmysle čl. 5 ods. 1 písm. c) Nariadenia 2016/679 (spracúvanie osobných údajov musí byť nevyhnutné na dosiahnutie sledovaného účelu). Taktiež požadujeme v tomto zmysle o úpravu dôvodovej správy k predmetnému ustanoveniu.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25 a čl. VII k bodu 51 navrhovaného zákona</w:t>
            </w:r>
            <w:r>
              <w:rPr>
                <w:rFonts w:ascii="Times" w:hAnsi="Times" w:cs="Times"/>
                <w:sz w:val="25"/>
                <w:szCs w:val="25"/>
              </w:rPr>
              <w:br/>
              <w:t xml:space="preserve">Požadujeme o precizovanie ustanovenia v zmysle čl. 6 ods. 3 nariadenia 2016/679 v prípade získavania osobných údajov a zároveň požadujeme vypustiť slová „bez súhlasu dotknutej osoby“ Táto pripomienka je zásadná. Odôvodnenie: Požadujeme o úpravu predmetného ustanovenia v zmysle pripomienky k čl. I. k úvodnej vete § 20 navrhovaného zákona. Zároveň požadujeme stanoviť precízne minimálne požiadavky, ktoré kladie na legislatívu v oblasti ochrany osobných údajov čl. 6 ods. 3 Nariadenia 2016/679, nakoľko z takto navrhnutého ustanovenia nie je zrejmý účel pre jednotlivé ministerstva pre spracúvanie osobných údajov. Z dôvodová správa síce opisuje, cit.: „Vo vecnej pôsobnosti oboch rezortov však nie je len tvorba politík v predmetnej oblasti, ale aj vyhodnocovanie ich efektívnosti. Keďže priame dopady navrhovaných zmien nie je možné vyhodnotiť inak ako spracovávaním a analyzovaním aj osobných údajov o jednotlivcoch, potrebujú mať ministerstvá do budúcna prístup k osobným údajom účastníkov.“ Tu úrad nevidí nevyhnutnosť a primeranosť spracúvania osobných údajov fyzických osôb. Zdôvodnenie v dôvodovej správe nie je postačujúce na uzákonenie toho, že je pre jednotlivé ministerstvá nevyhnutné osobné údaje spracúvať. Máme za to, že vytýčené ciele ide dosiahnuť aj bez identifikácie dotknutých osôb a pracovať tak napr. so štatistickými údajmi získanými od poskytovateľa, resp. od počiatku anonymizovanými v prostredí ministerstiev. V prípade, že by </w:t>
            </w:r>
            <w:r>
              <w:rPr>
                <w:rFonts w:ascii="Times" w:hAnsi="Times" w:cs="Times"/>
                <w:sz w:val="25"/>
                <w:szCs w:val="25"/>
              </w:rPr>
              <w:lastRenderedPageBreak/>
              <w:t xml:space="preserve">oprávnenosť a nevyhnutnosť z uvedenej analýzy spracúvania vyplývala, je potrebné rešpektovať minimálne požiadavky na ustanovenia zákona upravujúceho spracovateľské operácie v zmysle čl. 6 ods. 3 Nariadenia 2016/679. Uvedené požadujeme zohľadniť aj v bode 51 čl. VII, nakoľko ide o obdobné ustanovenie a s vyššie uvedeným súvisí.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24 ods. 2 písm. d) navrhovaného zákona</w:t>
            </w:r>
            <w:r>
              <w:rPr>
                <w:rFonts w:ascii="Times" w:hAnsi="Times" w:cs="Times"/>
                <w:sz w:val="25"/>
                <w:szCs w:val="25"/>
              </w:rPr>
              <w:br/>
              <w:t>Požadujeme spresnenie predmetného ustanovenia, a to konkrétne o špecifikáciu osobných údajov, ktoré budú uvedené na výpise z účtu účastníka. Táto pripomienka je zásadná. Odôvodnenie: Z navrhovaného ustanovenia § 24 ods. 2 písm. d) nie je zrejmé aké údaje účastníka budú uvedené na výpise z účtu. V praxi by tým mohlo dochádzať k nejednotnosti ako aj k svojvôli. Pri korekcii predmetného ustanovenia je potrebné, aby predkladateľ dbal na zásadu minimalizácie spracúvania osobných údajov. Taktiež požadujeme v danom zmysle doplnenie dôvodovej správy k predmetnému ustanoveniu.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20 ods. 3 navrhovaného zákona</w:t>
            </w:r>
            <w:r>
              <w:rPr>
                <w:rFonts w:ascii="Times" w:hAnsi="Times" w:cs="Times"/>
                <w:sz w:val="25"/>
                <w:szCs w:val="25"/>
              </w:rPr>
              <w:br/>
              <w:t xml:space="preserve">Požadujeme uviesť/spresniť podmienky získavania informácie o splnení podmienky trvania verejného zdravotného poistenia z centrálneho registra poistencov. Táto pripomienka je zásadná. Odôvodnenie: Z navrhovaného ustanovenia nie je zrejmý postup resp. podmienky, ako bude Ministerstvo financií Slovenskej republiky získavať informáciu o splnení podmienky trvania verejného zdravotného poistenia z centrálneho registra poistencov. Uvedené nie je zrejmé ani z dôvodovej správy k tomuto bodu, zároveň sa tu uvádza, že Ministerstvo financií Slovenskej republiky bude preverovať túto skutočnosť prostredníctvom centrálneho registra poistencov, ktorý vedie Úrad pre dohľad nad zdravotnou starostlivosťou. Uvedené evokuje, že Ministerstvo financií SR bude mať priamy prístup do registra, čo sa však javí byť neprimerané. Požadujeme preto riadne stanoviť postup, akým sa majú tieto informácie overovať resp. akým spôsobom ich bude Ministerstvo financií SR získavať a Úrad pre dohľad nad zdravotnou starostlivosťou tomuto ministerstvu poskytovať. Požadujeme taktiež v tomto zmysle aj o úpravu dôvodovej správny k predmetnému ustanoveniu. Túto pripomienku je potrebné vyhodnocovať spoločne s pripomienkou k čl. VI k § 20 ods. 1 písm. 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VII. k bodu 44 (§ 57 ods. 9)</w:t>
            </w:r>
            <w:r>
              <w:rPr>
                <w:rFonts w:ascii="Times" w:hAnsi="Times" w:cs="Times"/>
                <w:sz w:val="25"/>
                <w:szCs w:val="25"/>
              </w:rPr>
              <w:br/>
              <w:t xml:space="preserve">Požadujeme vypustiť poslednú vetu „Osobné údaje podľa predchádzajúcej vety možno oznámiť bez súhlasu účastníka.“ Táto pripomienka je zásadná. Odôvodnenie: Prevádzkovateľ musí nevyhnutne na uskutočnenie akejkoľvek spracovateľskej operácie (napr. získavanie, sprístupňovanie, uchovávanie a pod.) disponovať právnym základom na spracúvanie osobných údajov dotknutej osoby/dotknutých osôb. V tomto prípade by bol samotný zákon č. 650/2004 Z. z. takýmto právnym základom, t. j. osobitný predpis v zmysle čl. 6 ods. 1 písm. c) Nariadenia 2016/679. V zmysle uvedeného je preto nadbytočné uvádzať, že osobné údaje možno spracúvať bez súhlasu účastníka, nakoľko právne základy nejde kombinovať, t. j. v tomto prípade by bol prípadný súhlas/ nesúhlas účastníka irelevantný. Uvedené požadujeme s ohľadom na dodržanie zásady zákonnosti spracúvania osobných údajov dotknutých osôb v zmysle čl. 5 ods. 1 písm. a) Nariadenia 2016/679, čím by zároveň predmetné ustanovenie nepôsobilo zmätočne.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VI. k § 20 odsek 1 písm. s)</w:t>
            </w:r>
            <w:r>
              <w:rPr>
                <w:rFonts w:ascii="Times" w:hAnsi="Times" w:cs="Times"/>
                <w:sz w:val="25"/>
                <w:szCs w:val="25"/>
              </w:rPr>
              <w:br/>
              <w:t xml:space="preserve">Požadujeme vypustiť slová „bez súhlasu dotknutých osôb“ a doplniť rozsah osobných údajov, ktoré sa z centrálneho registra poistencov sprístupňujú ministerstvu financií. Táto pripomienka je zásadná. Odôvodnenie: Prevádzkovateľ musí nevyhnutne na uskutočnenie akejkoľvek spracovateľskej operácie (napr. získavanie, sprístupňovanie, uchovávanie a pod.) disponovať právnym základom na spracúvanie osobných údajov dotknutej osoby/dotknutých osôb. V tomto prípade by bol samotný zákon č. 581/2004 Z. z. takýmto právnym základom, t. j. osobitný predpis v zmysle čl. 6 ods. 1 písm. c) Nariadenia 2016/679. V zmysle uvedeného je preto nadbytočné </w:t>
            </w:r>
            <w:r>
              <w:rPr>
                <w:rFonts w:ascii="Times" w:hAnsi="Times" w:cs="Times"/>
                <w:sz w:val="25"/>
                <w:szCs w:val="25"/>
              </w:rPr>
              <w:lastRenderedPageBreak/>
              <w:t xml:space="preserve">uvádzať, že sa osobné údaje spracúvajú bez súhlasu dotknutých osôb, nakoľko právne základy nejde kombinovať, t. j. v tomto prípade by bol prípadný súhlas/ nesúhlas dotknutej osoby irelevantný. Uvedené požadujeme s ohľadom na dodržanie zásady zákonnosti spracúvania osobných údajov dotknutých osôb v zmysle čl. 5 ods. 1 písm. a) Nariadenia 2016/679, čím by zároveň predmetné ustanovenie nepôsobilo zmätočne. Zároveň v súlade s čl. 6 ods. 3 Nariadenia 2016/679 a zásadou transparentnosti požadujeme uvedenie rozsahu osobných údajov, ktoré sa majú na účel priznania dôchodkovej prémie podľa osobitného predpisu sprístupniť ministerstvu, ako aj akým spôsobom. Uvedené veľmi úzko súvisí s pripomienkou úradu k čl. I k § 20 ods. 3 navrhovaného zákona, nakoľko v dôvodovej správe k tomuto ustanoveniu sa uvádza, že ministerstvo preveruje informáciu o splnení podmienky trvania verejného zdravotného poistenia z centrálneho registra poistencov, čo nemusí nevyhnutne znamenať, že je oprávnený získavať osobné údaje od Úradu pre dohľad nad zdravotnou starostlivosťou. V tejto súvislosti požadujeme toto ustanovenie nastaviť tak, aby korešpondovalo s ustanovením § 20 ods. 3 navrhovaného zákona (čl. I) a vyhodnocovať tieto dve pripomienky spoločne.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w:t>
            </w:r>
            <w:r>
              <w:rPr>
                <w:rFonts w:ascii="Times" w:hAnsi="Times" w:cs="Times"/>
                <w:sz w:val="25"/>
                <w:szCs w:val="25"/>
              </w:rPr>
              <w:lastRenderedPageBreak/>
              <w:t>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úvodnej vete § 20 navrhovaného zákona:</w:t>
            </w:r>
            <w:r>
              <w:rPr>
                <w:rFonts w:ascii="Times" w:hAnsi="Times" w:cs="Times"/>
                <w:sz w:val="25"/>
                <w:szCs w:val="25"/>
              </w:rPr>
              <w:br/>
              <w:t xml:space="preserve">Požadujeme vypustiť z úvodnej vety „bez súhlasu dotknutých osôb“ z dôvodu nadbytočnosti a zmätočnosti. Táto pripomienka je zásadná. Odôvodnenie: Z navrhovaného ustanovenia vyplýva, že Ministerstvo financií Slovenskej republiky bude viesť evidenciu prémiových zmlúv, v rámci ktorej bude spracúvať osobné údaje vrátane osobných údajov bez súhlasu osôb na účely sledovania oprávnenosti nárokov účastníkov na dôchodkovú prémiu. Prevádzkovateľ musí nevyhnutne na uskutočnenie akejkoľvek spracovateľskej operácie (napr. získavanie, uchovávanie a pod.) disponovať právnym základom na spracúvanie osobných údajov dotknutej osoby/dotknutých osôb. V tomto prípade by bol samotný navrhovaný zákon takýmto právnym základom, t. j. osobitný predpis v zmysle čl. 6 ods. 1 písm. c) Nariadenia 2016/679. V zmysle uvedeného je preto nadbytočné uvádzať, že sa osobné údaje spracúvajú bez súhlasu dotknutých osôb, nakoľko právne základe nejde kombinovať, t. j. v tomto prípade by bol prípadný súhlas/ nesúhlas dotknutej osoby irelevantný. Uvedené požadujeme s ohľadom na dodržanie zásady zákonnosti spracúvania osobných údajov dotknutých osôb v zmysle čl. 5 ods. 1 písm. a) Nariadenia 2016/679, čím by zároveň predmetné ustanovenie nepôsobilo zmätočne. Taktiež požadujeme v tomto zmysle o úpravu dôvodovej správy k predmetnému ustanoveniu.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k § 9 ods. 2 navrhovaného zákona</w:t>
            </w:r>
            <w:r>
              <w:rPr>
                <w:rFonts w:ascii="Times" w:hAnsi="Times" w:cs="Times"/>
                <w:sz w:val="25"/>
                <w:szCs w:val="25"/>
              </w:rPr>
              <w:br/>
              <w:t xml:space="preserve">V prípade, ak by zmluva medzi poskytovateľom a zamestnávateľom mala obsahovať aj osobné údaje zamestnanca, za ktorého sa zaväzuje platiť, ak tento má s poskytovateľom uzavretú zmluvu o osobnom dôchodkovom produkte, požadujeme uvedené jasne ustanoviť v zákone a vypustiť slovo „najmä“. Táto pripomienka je zásadná. Odôvodnenie: Z navrhovaného ustanovenia ako ani z dôvodovej správy k tomuto ustanoveniu nie je zrejmé, či táto zmluva bude zároveň obsahovať aj osobné údaje zamestnanca, ktorý má s poskytovateľom uzatvárajúcim so zamestnávateľom zmluvu v zmysle § 9. V prípade, že áno, v záujme istoty a transparentnosti požadujeme v návrhu zákona uviesť aj túto skutočnosť vrátane rozsahu osobných údajov, ktoré by sa v zmluve mali o takomto zamestnancovi uviesť. Zároveň v tejto súvislosti požadujeme vypustiť slovo „najmä“.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12</w:t>
            </w:r>
            <w:r>
              <w:rPr>
                <w:rFonts w:ascii="Times" w:hAnsi="Times" w:cs="Times"/>
                <w:sz w:val="25"/>
                <w:szCs w:val="25"/>
              </w:rPr>
              <w:br/>
              <w:t xml:space="preserve">Odporúčame upraviť znenie prvých dvoch odsekov. Podľa odseku 1 vypláca doživotný dôchodok poskytovateľ (t. j. akýkoľvek poskytovateľ v zmysle § 4) a v zmysle odseku 2 môže vyplácať doživotný dôchodok len konkrétny poskytovateľ (§ 4 ods. 2 písm. d)). Máme za to, že navrhované znenie nie je jednoznačné a vzájomne si odporuje. (Odporúčame navrhovanú úpravu uviesť len v jednom odseku napr. nasledovne - Doživotný dôchodok môže účastníkovi vyplácať len poskytovateľ podľa § 4 ods. 2 písm. d)., ktorý ho vypláca do smrti účastníka.).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16</w:t>
            </w:r>
            <w:r>
              <w:rPr>
                <w:rFonts w:ascii="Times" w:hAnsi="Times" w:cs="Times"/>
                <w:sz w:val="25"/>
                <w:szCs w:val="25"/>
              </w:rPr>
              <w:br/>
              <w:t xml:space="preserve">V odseku 2 odporúčame vypustiť za slovom "osobe" čiarku a slovo "zníženej" odporúčame nahradiť slovom "zníženého" (slovo gramaticky nadväzuje na „majetok“); ide o gramatické pripomienky. V odseku 3 slovo „sumy“ odporúčame nahradiť slovami „majetku zníženého o sumu“ s poukazom na znenie predchádzajúceho textu § 16 (používa sa slovné spojenie „vyplatenie majetku“). Odporúčame znenie § 16 doplniť tak, aby v ňom bolo uvedené, čo je obsahom dôvodovej správy – t.j. predmetom dedenia nie je majetok účastníka určený na vyplácanie doživotného dôchodku, resp. že v súvislosti s týmto majetkom nevzniká právo (oprávnenej osobe) na vyplatenie majetku </w:t>
            </w:r>
            <w:r>
              <w:rPr>
                <w:rFonts w:ascii="Times" w:hAnsi="Times" w:cs="Times"/>
                <w:sz w:val="25"/>
                <w:szCs w:val="25"/>
              </w:rPr>
              <w:lastRenderedPageBreak/>
              <w:t xml:space="preserve">zomretého. Zároveň odporúčame doplniť navrhované znenie (prípadne dôvodovú správu) tak, aby z ustanovenia vyplývalo, že právo na vyplatenie majetku zomretého účastníka vzniká tak v prípade ak sa už dôchodok začal vyplácať (s výnimkou vyplácania doživotného dôchodku), ako aj v prípade, ak účastník zomrel pred začatím jeho vyplácania.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w:t>
            </w:r>
            <w:r>
              <w:rPr>
                <w:rFonts w:ascii="Times" w:hAnsi="Times" w:cs="Times"/>
                <w:sz w:val="25"/>
                <w:szCs w:val="25"/>
              </w:rPr>
              <w:lastRenderedPageBreak/>
              <w:t>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Čl. I, § 2</w:t>
            </w:r>
            <w:r>
              <w:rPr>
                <w:rFonts w:ascii="Times" w:hAnsi="Times" w:cs="Times"/>
                <w:sz w:val="25"/>
                <w:szCs w:val="25"/>
              </w:rPr>
              <w:br/>
              <w:t>V odseku 3 odporúčame v záujme spresnenia textu uviesť za slovom "potenciálnym" slovo "vyšším" (potenciálnym vyšším výnosom).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13</w:t>
            </w:r>
            <w:r>
              <w:rPr>
                <w:rFonts w:ascii="Times" w:hAnsi="Times" w:cs="Times"/>
                <w:sz w:val="25"/>
                <w:szCs w:val="25"/>
              </w:rPr>
              <w:br/>
              <w:t>§ 13 v ods. 1 určuje minimálnu dobu výplaty na 10 rokov, pričom v ods. 3 zakazuje vyplatiť ročne viac ako 10 % hodnoty majetku účastníka ku dňu, keď sa programový výber začal vyplácať. Toto však de facto znamená, že minimálna doba výplaty v niektorých prípadoch (v prípade, že sa vyplácanie začne začiatkom roka, pretože sa hovorí o kalendárnom roku) bude musieť byť dlhšia ako 10 rokov, pretože: a) Na výplatu sa používa suma získaná redemáciou doplnkových dôchodkových jednotiek (DDJ). V dôsledku toho, že počet DDJ nemusí byť deliteľný bezo zvyšku počtom dávok, nastane situácia, že ročne nie je možné vyplatiť 10 %. Po 10 rokoch výplaty by tak zostávali zvyšky DDJ po zaokrúhľovaní nadol (to je nutné kvôli potrebe dodržať minimálnu dobu výplaty). V súčasnosti je praxou vyplácať n-1 dávok z redemácie dolnej celej časti počtu DDJ nakúpených vo výplatnom fonde delenej počtom plánovaných dávok a poslednou dávkou vyplatiť celý zvyšok majetku na osobnom účte. Toto by podľa § 13 nebolo možné a zvyšok by sa musel vyplácať ako ďalšia dávka. b) V prípade zvýšenia hodnoty majetku v dôsledku zvýšenia hodnoty DDJ by takisto nebolo možné vyplatiť dávky v lehote 10 rokov, pretože § 13 by obmedzoval vyplácanú sumu, nie počet redemovaných DDJ. Ďalej, druhá veta odseku 3, ktorá limituje ročnú výplatu na 10 % majetku „zníženého o výšku tejto prvej splátky“, je v priamom rozpore s ods. 2, ktorý pripúšťa výplatu prvej splátky vo výške 25 %. Ak je hodnota majetku účastníka 10 000 € a vyberie si prvú splátku 25 %, t.j. 2 500 €, je hodnota majetku zníženého o výšku prvej splátky 7 500 €, desatina je 750 €, čo je viac ako 2 500 €. V zákone totiž chýba ustanovenie, podľa ktorého sa prvá splátka nezapočítava do limitu. Vzhľadom na uvedené argumenty navrhujem zmeniť ustanovenie § 13 takto: 1. V ods. 3 vynechať obe slová „hodnoty“. Tým sa dosiahne, že v DDJ sa bude limitovať počet redemovaných DDJ, nie vyplácaná suma. 2. Druhú vetu ods. 3 zmeniť takto: „Ak bola prvá splátka programového výberu vyplatená podľa odseku 2 druhej vety, po vyplatení prvej dávky sa nesmie programovým výberom počas kalendárneho roka vyplatiť viac ako 10 % majetku účastníka zníženého o výšku tejto prvej splátky.“ Tým sa dosiahne jednoznačná formulácia, že prvá splátka sa do limitu nezapočítava. 3. Doplniť nový ods. 4 v znení „Obmedzenie podľa ods. 3 sa nevzťahuje na poslednú výplatu.“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Podľa ods. 2 sa suma programového výberu určí v závislosti od hodnoty majetku sporiteľa zníženej o sumu prvej splátky a počtu rokov, počas ktorých sa programový výber vypláca. Zákon zároveň nestanovuje frekvenciu vyplácania dávky a ponecháva ju na dohodu medzi sporiteľom a poskytovateľom. Keďže poskytovateľom môže byť aj subjekt, ktorého investičná možnosť nie je spojená s podielom na hodnote investičného fondu, navrhovateľ ponecháva všeobecnejšie znenie formulácie ustanovenia v súvislosti s programovým výberom a určenia sumy programového výberu.</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15</w:t>
            </w:r>
            <w:r>
              <w:rPr>
                <w:rFonts w:ascii="Times" w:hAnsi="Times" w:cs="Times"/>
                <w:sz w:val="25"/>
                <w:szCs w:val="25"/>
              </w:rPr>
              <w:br/>
              <w:t xml:space="preserve">§ 15 ruší možnosť predčasného výberu z doplnkového dôchodkového sporenia (DDS) po 10 rokoch od uzatvorenia zmluvy, resp. od predchádzajúceho predčasného výberu. Namiesto toho zavádza možnosť predčasného výberu pri dlhodobej nezamestnanosti po dovŕšení 55 rokov. Dôvodová správa uvádza, že cieľom je riešenie ťažkých životných situácií pri invalidite alebo strate zamestnania. Po prvé, v skutočnosti ustanovenia tohto paragrafu sťažujú prístup účastníkom k výplatám oproti súčasnému stavu. V prípade invalidity by účastník prišiel o možnosť vyplatenia dávok z majetku získaného za príspevky zamestnávateľa (oproti súčasnému jednorazovému vyrovnaniu v DDS). Pritom spektrum životných situácií, pri ktorých sa účastník dostáva do ťažkej finančnej situácie, je podstatne viac – ťažké ochorenie rodinného príslušníka, ktoré si vyžaduje starostlivosť, živelná pohroma (napr. vyhorenie domu) a pod. V súčasnosti je možné takúto situáciu riešiť predčasným </w:t>
            </w:r>
            <w:r>
              <w:rPr>
                <w:rFonts w:ascii="Times" w:hAnsi="Times" w:cs="Times"/>
                <w:sz w:val="25"/>
                <w:szCs w:val="25"/>
              </w:rPr>
              <w:lastRenderedPageBreak/>
              <w:t>výberom, resp. do doby nároku naň úverom, ktorý sa potom splatí z predčasného výberu. Po druhé, zrušenie predčasného výberu po 10 rokoch povedie k tomu, že do 31.12.2022 si veľké množstvo účastníkov, ktorí majú na predčasný výber nárok, vyberie svoj majetok z DDS, aj keď aktuálne vyberať nepotrebujú, pretože nebudú ochotní riskovať, že sa dostanú do ťažkej finančnej situácie iným spôsobom, než predpokladá § 15. Tým výrazne znížia svoj budúci dôchodok, čo priamo popiera zmysel sporenia v treťom pilieri. Vzhľadom na uvedené argumenty navrhujem ponechať v doplnkovom dôchodkovom sporení možnosť predčasného výberu po 10 rokoch od uzatvorenia zmluvy, resp. od predchádzajúceho predčasného výberu.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w:t>
            </w:r>
            <w:r>
              <w:rPr>
                <w:rFonts w:ascii="Times" w:hAnsi="Times" w:cs="Times"/>
                <w:sz w:val="25"/>
                <w:szCs w:val="25"/>
              </w:rPr>
              <w:lastRenderedPageBreak/>
              <w:t>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15</w:t>
            </w:r>
            <w:r>
              <w:rPr>
                <w:rFonts w:ascii="Times" w:hAnsi="Times" w:cs="Times"/>
                <w:sz w:val="25"/>
                <w:szCs w:val="25"/>
              </w:rPr>
              <w:br/>
              <w:t>§ 15 zavádza oproti súčasnému stavu DDS predčasný výber formou programového výberu. Dávka má byť pritom vyplácaná obdobne, ako v prípade bežného programového výberu podľa §§ 13 a 14, dokonca sa § 15 na §§ 13 a 14 priamo odkazuje. Navrhujem preto: 1. zrušiť v § 15 ods. 1 písm. b) a ods. 3, 2. v § 11 doplniť písm. d) „ak je vedený v evidencii uchádzačov o zamestnanie najmenej 12 po sebe nasledujúcich mesiacov podľa osobitného predpisu a dovŕšil najmenej 55 rokov veku“. Tým sa umožní požiadať účastníkovi aj o doživotný dôchodok a zvýšenú prvú splátku (ak je cieľom neposkytovať prvý zvýšenú dávku, je to možné pre § 11 písm. d) v § 12 a 13 explicitne vylúčiť). Celý systém vyplácania by bol prehľadnejší a jednoduchší.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16</w:t>
            </w:r>
            <w:r>
              <w:rPr>
                <w:rFonts w:ascii="Times" w:hAnsi="Times" w:cs="Times"/>
                <w:sz w:val="25"/>
                <w:szCs w:val="25"/>
              </w:rPr>
              <w:br/>
              <w:t>§ 16 stanovuje, že účastník môže určiť oprávnenú osobu. V súčasnosti však účastník DDS môže určiť osôb viac a môže určiť aj ich podiel. Dôvodová správa neobsahuje nijaké odôvodnenie, prečo sa má obmedziť táto možnosť na jedinú osobu a zákon ani neurčuje, čo so súčasnými zmluvami o DDS, na ktorých je určených viac oprávnených osôb. Navrhujem preto 1. ods. 1 zmeniť takto: „Účastník môže v zmluve o osobnom dôchodkovom produkte určiť jednu alebo viac oprávnených osôb, ktorým smrťou účastníka vzniká právo na vyplatenie majetku účastníka. Ak určí viac oprávnených osôb, musí určiť aj ich podiel celočíselným percentom.“ 2. Ods. 2 doplniť vetou „Ak účastník podľa ods. 1 určil viac oprávnených osôb, oprávnenej osobe vzniká právo na vyplatenie účastníkom určenej časti majetku zomrelého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Novelizácia zákona o DDS</w:t>
            </w:r>
            <w:r>
              <w:rPr>
                <w:rFonts w:ascii="Times" w:hAnsi="Times" w:cs="Times"/>
                <w:sz w:val="25"/>
                <w:szCs w:val="25"/>
              </w:rPr>
              <w:br/>
              <w:t>§ 5 ods. 3 písm. b) zákona o DDS stanovuje povinnosť zamestnávateľovi určiť zamestnancovi doplnkovú dôchodkovú spoločnosť. To znamená, že doplnková dôchodková spoločnosť bude mať klientov, ktorý údaje (ani samotnú existenciu) nebude mať verifikovanú a nebude im môcť venovať príslušnú starostlivosť v zmysle regulácií bankového trhu (AML atď.). Toto je potrebné mať na zreteli a vyriešiť – napríklad tým, že pri uzatváraní pracovnej zmluvy bude príslušný pracovník povinný uzatvoriť zmluvu o DDS, inak nebude pracovná zmluva platná.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6</w:t>
            </w:r>
            <w:r>
              <w:rPr>
                <w:rFonts w:ascii="Times" w:hAnsi="Times" w:cs="Times"/>
                <w:sz w:val="25"/>
                <w:szCs w:val="25"/>
              </w:rPr>
              <w:br/>
              <w:t xml:space="preserve">§ 6 definuje pojem „príspevok“. Navrhujem pojem „príspevok“ zmeniť na „príspevok na účely prémie“ a primerane upraviť §§ 17 až 19. Pojem „príspevok“ je totiž v zákone o ODS používaný v dvoch významoch: v jednom ide o všetky príspevky, v druhom o príspevky na účely výpočtu prémie, teda bez prevodov z iných ODP a podobne. Ak by sme postupovali </w:t>
            </w:r>
            <w:r>
              <w:rPr>
                <w:rFonts w:ascii="Times" w:hAnsi="Times" w:cs="Times"/>
                <w:sz w:val="25"/>
                <w:szCs w:val="25"/>
              </w:rPr>
              <w:lastRenderedPageBreak/>
              <w:t xml:space="preserve">podľa predloženého návrhu zákona, tak by účastník, ktorý prešiel z DDS s dávkovým plánom na ODP počas roka, nemal na výpise započítané príspevky za obdobie pred zrušením dávkového plánu (podľa § 6 ods. 2 písm. b) nie sú príspevkom). Ak by účastník prestúpil zo spoločnosti č. 1 do spoločnosti č. 2 a potom do spoločnosti č. 3, spoločnosť č. 3 by sa podľa § 22 ods. 2 písm. b) nedozvedela o tom, koľko príspevkov si zaplatil v spoločnosti č. 1, pretože podľa § 6 ods. 2 písm. c) z hľadiska spoločnosti č. 2 nie sú príspevkom.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Zrušenie výplatného fondu DDS</w:t>
            </w:r>
            <w:r>
              <w:rPr>
                <w:rFonts w:ascii="Times" w:hAnsi="Times" w:cs="Times"/>
                <w:sz w:val="25"/>
                <w:szCs w:val="25"/>
              </w:rPr>
              <w:br/>
              <w:t>Doterajšia právna úprava nerozlišovala vo výplatnom fonde príspevky účastníka a príspevky zamestnávateľa, resp. majetok z nich pochádzajúci, Je potrebné definovať, či sa má doterajší nerozdelený majetok rozdeliť a akým spôsobom.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Dôchodková prémia § 17 – 21 a Zákon o dani z príjmu § 11 odsek 9</w:t>
            </w:r>
            <w:r>
              <w:rPr>
                <w:rFonts w:ascii="Times" w:hAnsi="Times" w:cs="Times"/>
                <w:sz w:val="25"/>
                <w:szCs w:val="25"/>
              </w:rPr>
              <w:br/>
              <w:t xml:space="preserve">Dôchodková prémia ako celok je zbytočná komplikácia a navrhujem ju nahradiť vyššou daňovo odpočítateľnou položkou. Navrhujem preto zrušiť Dôchodkovú prémiu v znení § 17 – 21 ako celok a nahradiť ju jednoduchou zmenou § 11 odsek 9 Zákona o dani z príjmu nasledovne: "Príspevky daňovníka na osobný dôchodkový produkt podľa odseku 8 je možné odpočítať od základu dane vo výške, v akej boli v zdaňovacom období preukázateľne zaplatené, v úhrne najviac do výšky 1200 eur za rok; ..." Zdôvodnenie: Administrácia dôchodkovej prémie vytvára zbytočné komplikácie na strane poskytovateľov, na strate ministerstva financií a vytvára novú byrokraciu výkonu štátneho dozoru nad dodržiavaním podmienok poskytovania dôchodkovej prémie. Zároveň navrhovaná výška sumy príspevku účastníka je tak nízka, že nemotivuje vytvárať relevantné dôchodkové úspory.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20 a 21</w:t>
            </w:r>
            <w:r>
              <w:rPr>
                <w:rFonts w:ascii="Times" w:hAnsi="Times" w:cs="Times"/>
                <w:sz w:val="25"/>
                <w:szCs w:val="25"/>
              </w:rPr>
              <w:br/>
              <w:t>K § 20 a § 21 ods. 2 – dôvodová správa neuvádza žiadny dôvod, prečo je vedenie registra zverené MF a nie MPSVaR; pritom MPSVaR už dnes disponuje údajmi, ktoré zákon o ODS ukladá zasielať na MF.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w:t>
            </w:r>
            <w:r>
              <w:rPr>
                <w:rFonts w:ascii="Times" w:hAnsi="Times" w:cs="Times"/>
                <w:sz w:val="25"/>
                <w:szCs w:val="25"/>
              </w:rPr>
              <w:lastRenderedPageBreak/>
              <w:t>dôchodkový produkt a dôchodková prémia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IV bod 18. návrhu zákona – k návrhu nového znenia § 47 ods. 1 písm. b) zákona o SDS</w:t>
            </w:r>
            <w:r>
              <w:rPr>
                <w:rFonts w:ascii="Times" w:hAnsi="Times" w:cs="Times"/>
                <w:sz w:val="25"/>
                <w:szCs w:val="25"/>
              </w:rPr>
              <w:br/>
              <w:t>Navrhovaná definícia nového predmetu činnosti dôchodkovej správcovskej spoločnosti nezodpovedá skutočnému obsahu tejto činnosti. „Uzatváranie zmlúv o poskytovaní osobného dôchodkového produktu podľa osobitného predpisu“ je prípade navrhovanej právnej úpravy nepochybne len jednou z množstva činností, ktoré bude dôchodková správcovská spoločnosť vykonávať a správne označenie nového predmetu činnosti tak znie „Poskytovanie osobného dôchodkového produktu podľa osobitného predpisu.“ Navrhujeme preto nové znenie § 47 ods. 1 písm. b) zákona o SDS patrične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IV bod 121. návrhu zákona – k návrhu znenia nového § 121a ods. 4 zákona o SDS</w:t>
            </w:r>
            <w:r>
              <w:rPr>
                <w:rFonts w:ascii="Times" w:hAnsi="Times" w:cs="Times"/>
                <w:sz w:val="25"/>
                <w:szCs w:val="25"/>
              </w:rPr>
              <w:br/>
              <w:t xml:space="preserve">Navrhovaná právna úprava veľmi vágne určuje, že vo veciach osobného dôchodkového produktu poskytovaného dôchodkovou správcovskou spoločnosťou, ktoré neupravuje novo navrhovaný zákon, sa primerane použijú ustanovenia zákona o SDS. Takáto právna úprava sa javí ako nedostatočná, pretože bez patričnej detailnej úpravy ďalších predmetným návrhom nedotknutých ustanovení zákona o SDS je vylúčené napríklad zhromažďovanie majetku v už existujúcich dôchodkových fondoch (vzhľadom na ich definíciu podľa § 72 v spojení s § 74 ods. 1 zákona o SDS) alebo adekvátne použitie už existujúcich ustanovení o life-cyclingu v starobnom dôchodkovom sporení (§ 92 a nasl. zákona o SDS). Vyššie uvedené potvrdzuje aj v navrhovanej právnej úprave úplne absentujúca úprava vzťahu účastníka osobného dôchodkového produktu k definícii a postaveniu sporiteľa v starobnom dôchodkovom sporení, kým sporiteľ a dôchodková správcovská spoločnosť majú pri starobnom sporení voči sebe množstvo korelujúcich a presne vymedzených práv a povinností, nie je z navrhovanej právnej úpravy zrejmé, ktoré z nich a aká áno, v akom rozsahu sa vzťahujú aj na vzťah medzi účastníkom osobného dôchodkového produktu a dôchodkovej správcovskej spoločnosti v prípade, ak ho táto účastníkovi poskytuje.“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IV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12 Doživotný dôchodok a suma doživotného dôchodku, bod (3)</w:t>
            </w:r>
            <w:r>
              <w:rPr>
                <w:rFonts w:ascii="Times" w:hAnsi="Times" w:cs="Times"/>
                <w:sz w:val="25"/>
                <w:szCs w:val="25"/>
              </w:rPr>
              <w:br/>
              <w:t>Navrhované znenie "Prvá splátka doživotného dôchodku môže byť vyplatená najviac vo výške 25 % majetku účastníka." navrhujem Zmeniť na "Prvá splátka doživotného dôchodku môže byť vyplatená najviac vo výške štvornásobku priemernej mesačnej mzdy v hospodárstve Slovenskej republiky alebo vo výške 25 % majetku účastníka, podľa toho, ktorá z uvedených súm je vyššia" Zdôvodnenie: Zabezpečiť rovnocennosť výberu časti peňazí pri dosiahnutí dôchodkového veku pre sporiteľov, ktorí si nasporili 4-násobok priem. mzdy a môže si sumu vybrať celú vs. tých, čo si nasporili 5-16-násobok priem. mzdy, pri ktorých obmedzenie na 25% úspor je menej ako 4-násobok priem. mzdy.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Jednorazový výber a jeho výška boli nastavené na uvedenej úrovni z toho dôvodu, aby nedochádzalo k zbytočnému drobeniu úspor v prípadoch kedy ich výška nie je dostatočná, rovnako tak aj pri tomto type dávky sledovať cieľ a účel produktu.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13 Programový výber a suma programového výberu (2)</w:t>
            </w:r>
            <w:r>
              <w:rPr>
                <w:rFonts w:ascii="Times" w:hAnsi="Times" w:cs="Times"/>
                <w:sz w:val="25"/>
                <w:szCs w:val="25"/>
              </w:rPr>
              <w:br/>
              <w:t xml:space="preserve">Navrhované znenie "Prvá splátka programového výberu môže byť vyplatená najviac vo výške 25 % majetku účastníka", navrhujem nahradiť znením: na "Prvá splátka programového výberu môže byť vyplatená najviac vo výške štvornásobku priemernej mesačnej mzdy v hospodárstve Slovenskej republiky alebo vo výške 25 % majetku účastníka, poľa toho, ktorá z uvedených súm je vyššia." Zdôvodnenie: Zabezpečiť rovnocennosť výberu časti peňazí pri dosiahnutí dôchodkového veku pre sporiteľov, ktorí si nasporili 4-násobok priem. mzdy a môže si sumu vybrať celú vs. tých, čo si nasporili 5-16-násobok priem. mzdy, pri ktorých obmedzenie na 25% úspor je menej ako 4-násobok priem. mzdy.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Jednorazový výber a jeho výška boli nastavené na uvedenej úrovni z toho dôvodu, aby nedochádzalo k zbytočnému drobeniu úspor v prípadoch kedy ich výška nie je dostatočná. Ak má účastník s vysokou nasporenou sumou (resp. vyššou ako 4-násobok priemernej mzdy) záujem o vyššie sumy pri výplate, môže sa s poskytovateľom dohodnúť na menšej frekvencii splátok po vyplatení prvej zvýšenej splátke na začiatku období (resp. poskytovateľ mu môže navrhnú akékoľvek iné zaujímavé čerpanie úspor, najmä ak bude s vyšším zhodnotením), čo mu zabezpečí prístup k úsporám vo vyššej sume.</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22 Prevod majetku účastníka, bod (1)</w:t>
            </w:r>
            <w:r>
              <w:rPr>
                <w:rFonts w:ascii="Times" w:hAnsi="Times" w:cs="Times"/>
                <w:sz w:val="25"/>
                <w:szCs w:val="25"/>
              </w:rPr>
              <w:br/>
              <w:t xml:space="preserve">Navrhované znenie „O prevod podľa prvej vety môže účastník požiadať raz za kalendárny rok.“ Navrhujem zmeniť znenie na „O prevod podľa prvej vety môže účastník požiadať raz za kalendárny rok, najskôr však po uplynutí piatich rokov od otvorenia účtu alebo uplynutí piatich rokov od posledného prevodu majetku, ak od otvorenia účtu už účastník využil možnosť prevodu majetku“. Zároveň odporúčam upresniť formuláciu prevodu majetku doplnením nového bodu (3) Ak sa na účte účastníka nachádzajú aktíva, ktoré poskytovateľ, ku ktorému sa majú aktíva previesť nie je schopný prijať do </w:t>
            </w:r>
            <w:r>
              <w:rPr>
                <w:rFonts w:ascii="Times" w:hAnsi="Times" w:cs="Times"/>
                <w:sz w:val="25"/>
                <w:szCs w:val="25"/>
              </w:rPr>
              <w:lastRenderedPageBreak/>
              <w:t xml:space="preserve">správy, tieto je možné odpredať a na nový účet u poskytovateľovi, ktorého účastník určil, previesť finančný výnos z ich predaja. Zdôvodnenie Prestup medzi poskytovateľmi raz do roka je síce ústretový voči účastníkom, no spôsobí viaceré komplikácie poskytovateľom Po prvé: Investičné stratégie na dôchodok majú byť dlhodobé. Nariadenie EU o PEPP vyslovene hovorí a má za cieľ motivovať aby dôchodkový správcovia vyžívali pri správe investícií s dlhým investičným horizontom aj menej likvidné nástroje kapitálového trhu. Prevody takýchto nástrojov môžu byť komplikované, prípadne až nemožné ak prijímajúci správca využíva služby depozitára / custodiána nekompatibilného s odosielajúcim správcom. Príkladom môže byť prevod slovenských akcií v jednoduchých akciových spoločnostiach, na ktoré nemusí byť každý správca pripravený. Alebo ich ekvivalenty v zahraničí. Iným príkladom komplikácie je prevod medzi slovenskými depozitármi – bankami, ktorých využívajú lokálne DDS a DSS a zahraničnými prime brokermi, ktorých využívajú lokálne o.c.p. Po druhé Chcieť aby správcovia investovali peniaze účastníkov dlhodobo, zohľadňujúc investičný horizont 20-30 rokov a zároveň dať účastníkovi možnosť kedykoľvek (raz do roka) odísť je vzájomne nekompatibilné. Riskujeme potenciálne straty pre účastníka, vyplývajúce z nedodržania časového horizontu investície.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w:t>
            </w:r>
            <w:r>
              <w:rPr>
                <w:rFonts w:ascii="Times" w:hAnsi="Times" w:cs="Times"/>
                <w:sz w:val="25"/>
                <w:szCs w:val="25"/>
              </w:rPr>
              <w:lastRenderedPageBreak/>
              <w:t>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24</w:t>
            </w:r>
            <w:r>
              <w:rPr>
                <w:rFonts w:ascii="Times" w:hAnsi="Times" w:cs="Times"/>
                <w:sz w:val="25"/>
                <w:szCs w:val="25"/>
              </w:rPr>
              <w:br/>
              <w:t>Navrhujem v § 24 doplniť nový odsek „Ak sa vyhotovuje výpis podľa zákona alebo na požiadanie účastníka za iné obdobie než 12 mesiacov, použije sa ods. 2 primerane.“ V praxi sa vyskytujú výpisy za iné obdobie pri prestupe do inej DDS alebo na žiadosť účastníka.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24</w:t>
            </w:r>
            <w:r>
              <w:rPr>
                <w:rFonts w:ascii="Times" w:hAnsi="Times" w:cs="Times"/>
                <w:sz w:val="25"/>
                <w:szCs w:val="25"/>
              </w:rPr>
              <w:br/>
              <w:t>Navrhujem v § 24 ods. 2 doplniť nové písmeno „prehľad príspevkov a výplat na účte účastníka za obdobie ohraničené dňami podľa písm. g)“. Prehľad transakcií na účte je jednou z najdôležitejších a najzmysluplnejších informácií pre účastníka, aby si mohol overiť, že mu zamestnávateľ zasiela príspevky za všetky mesiace a včas.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Novelzácia zákona o dani z príjmov</w:t>
            </w:r>
            <w:r>
              <w:rPr>
                <w:rFonts w:ascii="Times" w:hAnsi="Times" w:cs="Times"/>
                <w:sz w:val="25"/>
                <w:szCs w:val="25"/>
              </w:rPr>
              <w:br/>
              <w:t>Novelizácia zákona o dani z príjmov už neumožní zamestnávateľovi odpočítanie príspevkov na DDS v prípade, že zmluva nespĺňa náležitosti ODP. Zamestnávateľ by tak musel vedieť, ktorí zamestnanci majú akú zmluvu, a tieto údaje každomesačne aktualizovať. Zamestnávateľ tieto údaje nemá k dispozícii a práva s nimi by výrazne zvyšovala administratívne zaťaženie zamestnávateľa. Tento vplyv nie je uvedený v hodnotení vplyvov na podnikateľské prostredie. Bude natoľko závažný, že môže zamestnávateľov viesť k zrušeniu prispievania na DDS, alebo dokonca k vypovedaniu zamestnávateľskej zmluvy. To by malo výrazne negatívny dopad na tretí pilier (príspevky zamestnávateľa sú hlavným a jediným dôvodom, pre ktorý mnohí účastníci uzatvorili zmluvu).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nedostatočnej regulácii</w:t>
            </w:r>
            <w:r>
              <w:rPr>
                <w:rFonts w:ascii="Times" w:hAnsi="Times" w:cs="Times"/>
                <w:sz w:val="25"/>
                <w:szCs w:val="25"/>
              </w:rPr>
              <w:br/>
              <w:t xml:space="preserve">Pre doplnkové dôchodkové spoločnosti platí pomerne tvrdá regulácia správy fondov. Je potrebné, aby zákon o osobnom dôchodkovom produkte (ODP) stanovil obdobnú reguláciu v záujme obozretného nakladania s majetkom účastníkov ODP aj pre ostatné osobné dôchodkové produkty. V opačnom </w:t>
            </w:r>
            <w:r>
              <w:rPr>
                <w:rFonts w:ascii="Times" w:hAnsi="Times" w:cs="Times"/>
                <w:sz w:val="25"/>
                <w:szCs w:val="25"/>
              </w:rPr>
              <w:lastRenderedPageBreak/>
              <w:t>prípade hrozí, že účastníci prídu o svoje úspory, čo jednak poškodí celý tretí pilier, jednak si vyžiada zvýšené náklady na sociálne dávky.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w:t>
            </w:r>
            <w:r>
              <w:rPr>
                <w:rFonts w:ascii="Times" w:hAnsi="Times" w:cs="Times"/>
                <w:sz w:val="25"/>
                <w:szCs w:val="25"/>
              </w:rPr>
              <w:lastRenderedPageBreak/>
              <w:t>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LP.2021.491 Zákon o osobnom dôchodkovom produkte a o zmene a doplnení niektorých zákonov</w:t>
            </w:r>
            <w:r>
              <w:rPr>
                <w:rFonts w:ascii="Times" w:hAnsi="Times" w:cs="Times"/>
                <w:sz w:val="25"/>
                <w:szCs w:val="25"/>
              </w:rPr>
              <w:br/>
              <w:t>Som sporiteľ v II pilieri od jeho vzniku. Od kedy bola možnosť dobrovoľne si sporiť na dôchodok v 2 pilieri tak som to využíval. Produktu II pilier dôverujem pri takom vážnom investované ako je investovanie na dôchodok nie pre to že bola v minulosti masívna reklamná kampaň, alebo že ma politik presvedčil o výhodách v nejakej relácii, ale preto že je dobre nastavený (depozitár vs. správca, má nízke poplatky regulované zákonom), má garancie (NBS) a má výsledky (indexové fondy). Rozumiem pomerne slušne jeho nastaveniu a garanciám a považujem ich za vynikajúce. Má moju dôveru aj keby došlo k výkyvom na finančných trhoch. Dôveru si však nezískal ihneď po vzniku v roku 2005, dôvera investovať vlastné už zdanené peniaze vznikla až po vytvorení vhodných fondov a ich otestovaní. Toto trvalo minimálne 5 rokov. Parametre ostatných produktov 3-tieho piliera ma zatiaľ nepresvedčili, majú nižšie výnosy pri rovnakej stratégii a vyššie poplatky a nie sú zďaleka tak dobre nastavené. Aj keď sporenie v 3 pilieri je daňovo zvýhodnené v konečnom dôsledku mi neposkytuje také zaujímavé zhodnotenie ako aktuálne nastavenie 2 piliera. Pre mňa a rovnako aj ďalších cca. 4.400 sporiteľov je 2 pilier výhodný a chcem si tam naďalej sporiť formou dobrovoľných príspevkov. Ak sa touto novelou zákona dostanú na trh zaujímavé produkty a získajú si moju dôveru ako to bolo pri II pilieri v minulosti, budem investovať aj do nich. Patrím do generácie „Husákových detí“, strata pri investovaní na dôchodok ďalších cca.5 rokov z dôvodu "hókusov-pókusov" je pre mňa extrémne nevýhodná. Rovnako vnímam aj riziko pri výbere nového neovereného produktu, k čomu by ste ma takouto zmenou zákona donútili. Myslím si že opätovné zasahovanie do 2 piliera, poškodzuje jeho výnosy a tím aj moje právo na dôstojný dôchodok. Z vyššie uvedených dôvodov znášam námietku k uvedenému návrhu zákona v časti, ktorá navrhuje zrušenie možnosti dobrovoľne si prispievať na osobný dôchodkový účet v existujúcom sporení v 2 pilieri a žiadam aby táto možnosť bola ponechaná resp. nebola predmetom úpravy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 </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8</w:t>
            </w:r>
            <w:r>
              <w:rPr>
                <w:rFonts w:ascii="Times" w:hAnsi="Times" w:cs="Times"/>
                <w:sz w:val="25"/>
                <w:szCs w:val="25"/>
              </w:rPr>
              <w:br/>
              <w:t>Ustanovenie § 8 ods. 2 písm. a), ktoré hovorí o „nemožnosti ukončiť túto zmluvu ... odstúpením od zmluvy“, je v priamom rozpore s § 8 ods. 1 písm. b) bodom 6, ktorý hovorí o zániku zmluvy „odstúpením od zmluvy o osobnom dôchodkovom produkte uzatvorenej na diaľku podľa osobitného predpisu“. Je potrebné na koniec § 8 ods. 2 písm. a) doplniť čiarku slová „okrem zániku podľa § 8 ods. 1 písm. b) bodu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17</w:t>
            </w:r>
            <w:r>
              <w:rPr>
                <w:rFonts w:ascii="Times" w:hAnsi="Times" w:cs="Times"/>
                <w:sz w:val="25"/>
                <w:szCs w:val="25"/>
              </w:rPr>
              <w:br/>
              <w:t xml:space="preserve">V § 17 ods. 9 sa určuje, že MPSVaR „prehodnotí“ výšku dôchodkovej prémie a výšku pripísaného príspevku účastníka. Navrhujem toto opatrenie zrušiť, pretože: 1. Termín „prehodnotí“ je nejasný – bude výsledkom prehodnotenia nejaká správa pre Národnú radu alebo pre médiá? Alebo má byť výsledkom zmena zákona? 2. Z Ústavy SR vypláva, že orgán štátnej správy, akým je aj ministerstvo, nie je oprávnený meniť zákon. Zákonodarným orgánom je výlučne Národná rada Slovenskej republiky. Nie je preto zlučiteľné, aby zákon priamo určoval sumu prémie a sumu príspevkov potrebných na jej získanie, a zároveň aby MPSVaR malo právomoc meniť tieto sumy podľa ľubovôle. Buď nech sú určené v zákone sumy, ale v tom prípade v ňom nemôže byť ods. 9, </w:t>
            </w:r>
            <w:r>
              <w:rPr>
                <w:rFonts w:ascii="Times" w:hAnsi="Times" w:cs="Times"/>
                <w:sz w:val="25"/>
                <w:szCs w:val="25"/>
              </w:rPr>
              <w:lastRenderedPageBreak/>
              <w:t>alebo nech sa v zákone určí, že výšku prémie a podmienky na jej získanie určí ministerstvo.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w:t>
            </w:r>
            <w:r>
              <w:rPr>
                <w:rFonts w:ascii="Times" w:hAnsi="Times" w:cs="Times"/>
                <w:sz w:val="25"/>
                <w:szCs w:val="25"/>
              </w:rPr>
              <w:lastRenderedPageBreak/>
              <w:t>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19</w:t>
            </w:r>
            <w:r>
              <w:rPr>
                <w:rFonts w:ascii="Times" w:hAnsi="Times" w:cs="Times"/>
                <w:sz w:val="25"/>
                <w:szCs w:val="25"/>
              </w:rPr>
              <w:br/>
              <w:t>V § 19 písm. a) nie je zrejmé, či sa v prípade zániku zmluvy podľa § 8 ods. 1 písm. b) siedmeho bodu vracia iba posledná vyplatená prémia, alebo prémie za celú dobu sporenia. V tomto prípade je aj otázne, či je vracanie prémie opodstatnené, pretože odstúpenie podľa § 8 ods. 1 písm. b) siedmeho bodu je jednostranný akt poskytovateľa, ktorý len na základe podozrenia z nekalej činnosti, bez jej dokázania a bez odsúdenia klienta, môže pripraviť účastníka o štátnu prémiu. Navrhujem preto dôkladne zvážiť, za akých podmienok sa bude v tomto prípade štátna prémia vracať a za aké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20</w:t>
            </w:r>
            <w:r>
              <w:rPr>
                <w:rFonts w:ascii="Times" w:hAnsi="Times" w:cs="Times"/>
                <w:sz w:val="25"/>
                <w:szCs w:val="25"/>
              </w:rPr>
              <w:br/>
              <w:t>V § 20 ods. 2 písm. a) navrhujem zasielať údaje za predchádzajúci kalendárny rok, aktualizované ku dňu zaslania údajov. Považujem za vhodné, aby meno a adresa účastníka boli aktuálne, nie historické, a to jednak z hľadiska aktuálnosti údajov v registri ministerstva, jednak z hľadiska nižšej prácnosti na strane poskytovateľa.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22</w:t>
            </w:r>
            <w:r>
              <w:rPr>
                <w:rFonts w:ascii="Times" w:hAnsi="Times" w:cs="Times"/>
                <w:sz w:val="25"/>
                <w:szCs w:val="25"/>
              </w:rPr>
              <w:br/>
              <w:t>V § 22 ods. 1 navrhujem na koniec prvej vety doplniť slová „písm. a)“. Podľa znenia v návrhu zákona by účastník, ktorému v minulosti bol vyplatený predčasný výber, už nemohol previesť svoj zvyšný majetok na iný ODP, pretože predčasný výber je dávkou podľa § 10 písm. b), čo by nenáležite obmedzovalo jeho 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24</w:t>
            </w:r>
            <w:r>
              <w:rPr>
                <w:rFonts w:ascii="Times" w:hAnsi="Times" w:cs="Times"/>
                <w:sz w:val="25"/>
                <w:szCs w:val="25"/>
              </w:rPr>
              <w:br/>
              <w:t xml:space="preserve">V § 24 ods. 1 sa stanovuje, že poskytovateľ musí zaslať účastníkovi ročný výpis do 30 dní odo dňa pripísania prémie. MF má však na vyplatenie prémie 45 dní, čo by pri plnom využití lehoty znamenalo, že účastník by dostal výpis </w:t>
            </w:r>
            <w:r>
              <w:rPr>
                <w:rFonts w:ascii="Times" w:hAnsi="Times" w:cs="Times"/>
                <w:sz w:val="25"/>
                <w:szCs w:val="25"/>
              </w:rPr>
              <w:lastRenderedPageBreak/>
              <w:t>až v polovici marca. Zamestnanci však potrebujú výpis už koncom januára, inak im zamestnávateľ nemôže vykonať ročné zúčtovanie dane z príjmov. Navrhujem preto 1. Ods. 1 zmeniť na „... najneskôr do 25. januára.“ 2. V ods. 2 písm. i) vynechať slová „za predchádzajúci kalendárny rok“. Som si vedomý, že účastník tak uvidí prémiu až na ďalšom ročnom výpise.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w:t>
            </w:r>
            <w:r>
              <w:rPr>
                <w:rFonts w:ascii="Times" w:hAnsi="Times" w:cs="Times"/>
                <w:sz w:val="25"/>
                <w:szCs w:val="25"/>
              </w:rPr>
              <w:lastRenderedPageBreak/>
              <w:t>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 24</w:t>
            </w:r>
            <w:r>
              <w:rPr>
                <w:rFonts w:ascii="Times" w:hAnsi="Times" w:cs="Times"/>
                <w:sz w:val="25"/>
                <w:szCs w:val="25"/>
              </w:rPr>
              <w:br/>
              <w:t>V ods. 3 navrhujem doplniť novú vetu "Ak účastník o to požiada, poskytovateľ mu zasiela ďalšie výpisy v písomnej podobe na adresu určenú účastníkom." Nie každý má prístup k elektronickým kanálom a je ich schopný používať. Zasielanie len elektronickým spôsobom tak nenáležite diskriminuje týchto účastníkov, pretože im de facto upiera právo na informácie. Nová veta diskrimináciu odstraňuje a zároveň zachováva prioritu elektronického zasielania tým, že o písomné zaslanie musí účastník požiadať.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Dôchodková prémia § 17 bod (3)</w:t>
            </w:r>
            <w:r>
              <w:rPr>
                <w:rFonts w:ascii="Times" w:hAnsi="Times" w:cs="Times"/>
                <w:sz w:val="25"/>
                <w:szCs w:val="25"/>
              </w:rPr>
              <w:br/>
              <w:t>V predchádzajúcej pripomienke navrhujem Dôchodkovú prémiu zrušiť ako celok. Ak by toto nebolo priechodné, navrhujem nasledovné znenie Dôchodková prémia § 17 bodu 3: " a) 40 eur, ak je výška pripísaného príspevku účastníka na prémiovú zmluvu za kalendárny rok v úhrne minimálne 300 eur, b) 60 eur, ak je výška pripísaného príspevku účastníka na prémiovú zmluvu za kalendárny rok v úhrne minimálne 600 eur, c) 100 eur, ak je výška pripísaného príspevku účastníka na prémiovú zmluvu za kalendárny rok v úhrne minimálne 1200 eur. " Zdôvodnenie: Súčasný návrh kombinuje zbytočne nízky limit príspevku účastníka so zbytočne štedrou sumou štátnej prémie. Cieľom legislatívy by malo vytvárať podmienky na tvorbu reálnych úspor. Ak si bude niekto sporiť 15€ mesačne, 30 rokov, prilepší si k dôchodku okolo 50€ mesačne v súčasných cenách (pri 15-ročnom programovom výbere.) To nedáva zmysel. Mikro sumy si ľudia môžu odkladať naďalej do DDS a DDS. Ak má štát motivovať tvorbu dlhodobých úspor nad rámec už existujúcich pilierov, cieľová skupina je stredná vrstva a preto je potrebné motivovať k sporeniu/investovaniu vyšších súm. Štátny príspevok už v sume 8-10% z vkladu účastníka je dostatočne motivujúci, keďže účastníkovi zabezpečuje "istý výnos" z jeho vkladu.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K čl. I. § 22 návrhu zákona</w:t>
            </w:r>
            <w:r>
              <w:rPr>
                <w:rFonts w:ascii="Times" w:hAnsi="Times" w:cs="Times"/>
                <w:sz w:val="25"/>
                <w:szCs w:val="25"/>
              </w:rPr>
              <w:br/>
              <w:t>Vzhľadom na definíciu majetku účastníka podľa návrhu § 7 písm. c) v spojení s § 6 ods. 2 písm. b) zákona umožňuje navrhované znenie § 22 zákona pri prevode majetku účastníka v prípade, ak je osobný dôchodkový produkt dohodnutý s dôchodkovou správcovskou spoločnosťou previesť spolu s osobným dôchodkovým produktom aj zostatok na osobnom dôchodkovom účte podľa zákona č. 43/2004 Z.z. o starobnom dôchodkovom a o zmene a doplnení niektorých zákonov sporení v znení neskorších predpisov (zákona o SDS). Z dôvodovej správy k návrhu možnosť premiestnenia celých dôchodkových úspor sporiteľa tvorených podľa navrhovanej právnej úpravy už len povinnými príspevkami do osobného dôchodkového produktu nijako nevyplýva. Navrhované ustanovenie § 22 je preto nevyhnutne potrebné modifikovať tak, aby buď pozitívne vymedzilo tú časť majetku účastníka, ktorá sa previesť môže, alebo naopak, negatívne definoval starobné dôchodkové úspory z povinných príspevkov ako časť, ktorú je takýmto spôsobom do osobného dôchodkového produktu previesť zakázané.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w:t>
            </w:r>
            <w:r>
              <w:rPr>
                <w:rFonts w:ascii="Times" w:hAnsi="Times" w:cs="Times"/>
                <w:sz w:val="25"/>
                <w:szCs w:val="25"/>
              </w:rPr>
              <w:lastRenderedPageBreak/>
              <w:t>2019/1238 o celoeurópskom osobnom dôchodkovom produkte (PEPP). Osobný dôchodkový produkt a dôchodková prémia boli vypustené.</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všeobecná</w:t>
            </w:r>
            <w:r>
              <w:rPr>
                <w:rFonts w:ascii="Times" w:hAnsi="Times" w:cs="Times"/>
                <w:sz w:val="25"/>
                <w:szCs w:val="25"/>
              </w:rPr>
              <w:br/>
              <w:t xml:space="preserve">Zákon o osobnom dôchodkovom produkte by mal implementovať reguláciu na úrovni produktu. Odôvodnenie: Existujú dve skupiny poskytovateľov a to prvá skupina, u ktorej na vytvorenie nového produktu nie je z regulatórneho hľadiska potrebný žiadny súhlas tretej strany (banky, poisťovne, obchodníci s cennými papiermi) a druhá skupina, u ktorej je nutné na vytvorenie nového produktu/fondu získať povolenie/licenciu Národnej Banky Slovenka - NBS (správcovské spoločnosti, DDS, DSS). Povolenie NBS preveruje príslušnú finančnú inštitúciu (poskytovateľa) z hľadiska jej vhodnosti, technických, personálnych a legislatívnych predpokladov pre vytvorenie nového produktu a prostredníctvom schvaľovaných dokumentov (Štatút, Predajný prospekt, KID – v závislosti od typu subjektu) schvaľuje aj spôsob a investičné limity nakladania s majetkom investorov/účastníkov investovaným na základe zákona do fondu, ktoré príslušný poskytovateľ nemôže pri správe majetku porušiť.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Osobný dôchodkový produkt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Zrušeniu výplatného fondu v DDS</w:t>
            </w:r>
            <w:r>
              <w:rPr>
                <w:rFonts w:ascii="Times" w:hAnsi="Times" w:cs="Times"/>
                <w:sz w:val="25"/>
                <w:szCs w:val="25"/>
              </w:rPr>
              <w:br/>
              <w:t xml:space="preserve">Zákon ruší výplatný fond. Navrhujem výplatný fond ponechať, nakoľko zrušením výplatného fondu sa: - účastníkovi zvýši poplatok za správu fondu o dve tretiny - zvyšuje riziko straty, ktoré je vo fáze výplaty dôchodku nenáležité.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Následne, aj na základe predložených pripomienok, priebehu a výsledkov rozporových konaní s inými subjektmi, sa Ministerstvo práce, sociálnych vecí a rodiny Slovenskej republiky rozhodlo návrh zákona upraviť tak, že obsahuje iba ustanovenia, ktoré doplnia regulačný rámec pre celoeurópsky osobný dôchodkový produkt, a ktorými sa vykonajú niektoré články Nariadenia Európskeho parlamentu a Rady EÚ 2019/1238 o celoeurópskom osobnom dôchodkovom produkte (PEPP). Čl. VII bol vypustený.</w:t>
            </w:r>
          </w:p>
        </w:tc>
      </w:tr>
      <w:tr w:rsidR="00D142D9">
        <w:trPr>
          <w:divId w:val="7390613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b/>
                <w:bCs/>
                <w:sz w:val="25"/>
                <w:szCs w:val="25"/>
              </w:rPr>
            </w:pPr>
            <w:r>
              <w:rPr>
                <w:rFonts w:ascii="Times" w:hAnsi="Times" w:cs="Times"/>
                <w:b/>
                <w:bCs/>
                <w:sz w:val="25"/>
                <w:szCs w:val="25"/>
              </w:rPr>
              <w:t>VšZP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b/>
                <w:bCs/>
                <w:sz w:val="25"/>
                <w:szCs w:val="25"/>
              </w:rPr>
              <w:t>Všeobecne</w:t>
            </w:r>
            <w:r>
              <w:rPr>
                <w:rFonts w:ascii="Times" w:hAnsi="Times" w:cs="Times"/>
                <w:sz w:val="25"/>
                <w:szCs w:val="25"/>
              </w:rPr>
              <w:br/>
              <w:t>V doložke vybraných vplyvov ,,Analýza vplyvov na rozpočet verejnej správy, na zamestnanosť vo verejnej správe a financovanie návrhu” navrhujeme vzhľadom na finančné dopady spracovanie kompenzácie výpadku zdravotných odvodov.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142D9" w:rsidRDefault="00D142D9">
            <w:pPr>
              <w:rPr>
                <w:rFonts w:ascii="Times" w:hAnsi="Times" w:cs="Times"/>
                <w:sz w:val="25"/>
                <w:szCs w:val="25"/>
              </w:rPr>
            </w:pPr>
            <w:r>
              <w:rPr>
                <w:rFonts w:ascii="Times" w:hAnsi="Times" w:cs="Times"/>
                <w:sz w:val="25"/>
                <w:szCs w:val="25"/>
              </w:rPr>
              <w:t xml:space="preserve">Pripomienka je bezpredmetná. Na základe výsledku rozporového konania s Ministerstvom financií SR boli z pôvodného návrhu zákona o osobnom dôchodkovom produkte a o zmene a doplnení niektorých zákonov vypustené všetky navrhované fiškálne stimuly smerujúce k zvýšeniu pokrytia jednotlivcov produktmi dobrovoľného dôchodkového zabezpečenia.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49" w:rsidRDefault="00292549" w:rsidP="000A67D5">
      <w:pPr>
        <w:spacing w:after="0" w:line="240" w:lineRule="auto"/>
      </w:pPr>
      <w:r>
        <w:separator/>
      </w:r>
    </w:p>
  </w:endnote>
  <w:endnote w:type="continuationSeparator" w:id="0">
    <w:p w:rsidR="00292549" w:rsidRDefault="0029254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49" w:rsidRDefault="00292549" w:rsidP="000A67D5">
      <w:pPr>
        <w:spacing w:after="0" w:line="240" w:lineRule="auto"/>
      </w:pPr>
      <w:r>
        <w:separator/>
      </w:r>
    </w:p>
  </w:footnote>
  <w:footnote w:type="continuationSeparator" w:id="0">
    <w:p w:rsidR="00292549" w:rsidRDefault="0029254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92549"/>
    <w:rsid w:val="002A5577"/>
    <w:rsid w:val="002D7471"/>
    <w:rsid w:val="00310A55"/>
    <w:rsid w:val="00322014"/>
    <w:rsid w:val="0039526D"/>
    <w:rsid w:val="003B435B"/>
    <w:rsid w:val="003D101C"/>
    <w:rsid w:val="003D5E45"/>
    <w:rsid w:val="003E4226"/>
    <w:rsid w:val="004075B2"/>
    <w:rsid w:val="00436C44"/>
    <w:rsid w:val="0047280B"/>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142D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979">
      <w:bodyDiv w:val="1"/>
      <w:marLeft w:val="0"/>
      <w:marRight w:val="0"/>
      <w:marTop w:val="0"/>
      <w:marBottom w:val="0"/>
      <w:divBdr>
        <w:top w:val="none" w:sz="0" w:space="0" w:color="auto"/>
        <w:left w:val="none" w:sz="0" w:space="0" w:color="auto"/>
        <w:bottom w:val="none" w:sz="0" w:space="0" w:color="auto"/>
        <w:right w:val="none" w:sz="0" w:space="0" w:color="auto"/>
      </w:divBdr>
    </w:div>
    <w:div w:id="498546380">
      <w:bodyDiv w:val="1"/>
      <w:marLeft w:val="0"/>
      <w:marRight w:val="0"/>
      <w:marTop w:val="0"/>
      <w:marBottom w:val="0"/>
      <w:divBdr>
        <w:top w:val="none" w:sz="0" w:space="0" w:color="auto"/>
        <w:left w:val="none" w:sz="0" w:space="0" w:color="auto"/>
        <w:bottom w:val="none" w:sz="0" w:space="0" w:color="auto"/>
        <w:right w:val="none" w:sz="0" w:space="0" w:color="auto"/>
      </w:divBdr>
    </w:div>
    <w:div w:id="537594955">
      <w:bodyDiv w:val="1"/>
      <w:marLeft w:val="0"/>
      <w:marRight w:val="0"/>
      <w:marTop w:val="0"/>
      <w:marBottom w:val="0"/>
      <w:divBdr>
        <w:top w:val="none" w:sz="0" w:space="0" w:color="auto"/>
        <w:left w:val="none" w:sz="0" w:space="0" w:color="auto"/>
        <w:bottom w:val="none" w:sz="0" w:space="0" w:color="auto"/>
        <w:right w:val="none" w:sz="0" w:space="0" w:color="auto"/>
      </w:divBdr>
    </w:div>
    <w:div w:id="739061327">
      <w:bodyDiv w:val="1"/>
      <w:marLeft w:val="0"/>
      <w:marRight w:val="0"/>
      <w:marTop w:val="0"/>
      <w:marBottom w:val="0"/>
      <w:divBdr>
        <w:top w:val="none" w:sz="0" w:space="0" w:color="auto"/>
        <w:left w:val="none" w:sz="0" w:space="0" w:color="auto"/>
        <w:bottom w:val="none" w:sz="0" w:space="0" w:color="auto"/>
        <w:right w:val="none" w:sz="0" w:space="0" w:color="auto"/>
      </w:divBdr>
    </w:div>
    <w:div w:id="860583308">
      <w:bodyDiv w:val="1"/>
      <w:marLeft w:val="0"/>
      <w:marRight w:val="0"/>
      <w:marTop w:val="0"/>
      <w:marBottom w:val="0"/>
      <w:divBdr>
        <w:top w:val="none" w:sz="0" w:space="0" w:color="auto"/>
        <w:left w:val="none" w:sz="0" w:space="0" w:color="auto"/>
        <w:bottom w:val="none" w:sz="0" w:space="0" w:color="auto"/>
        <w:right w:val="none" w:sz="0" w:space="0" w:color="auto"/>
      </w:divBdr>
    </w:div>
    <w:div w:id="876160447">
      <w:bodyDiv w:val="1"/>
      <w:marLeft w:val="0"/>
      <w:marRight w:val="0"/>
      <w:marTop w:val="0"/>
      <w:marBottom w:val="0"/>
      <w:divBdr>
        <w:top w:val="none" w:sz="0" w:space="0" w:color="auto"/>
        <w:left w:val="none" w:sz="0" w:space="0" w:color="auto"/>
        <w:bottom w:val="none" w:sz="0" w:space="0" w:color="auto"/>
        <w:right w:val="none" w:sz="0" w:space="0" w:color="auto"/>
      </w:divBdr>
    </w:div>
    <w:div w:id="1411585971">
      <w:bodyDiv w:val="1"/>
      <w:marLeft w:val="0"/>
      <w:marRight w:val="0"/>
      <w:marTop w:val="0"/>
      <w:marBottom w:val="0"/>
      <w:divBdr>
        <w:top w:val="none" w:sz="0" w:space="0" w:color="auto"/>
        <w:left w:val="none" w:sz="0" w:space="0" w:color="auto"/>
        <w:bottom w:val="none" w:sz="0" w:space="0" w:color="auto"/>
        <w:right w:val="none" w:sz="0" w:space="0" w:color="auto"/>
      </w:divBdr>
    </w:div>
    <w:div w:id="15252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1.2022 10:03:31"/>
    <f:field ref="objchangedby" par="" text="Administrator, System"/>
    <f:field ref="objmodifiedat" par="" text="5.1.2022 10:04:2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104850</Words>
  <Characters>597649</Characters>
  <Application>Microsoft Office Word</Application>
  <DocSecurity>0</DocSecurity>
  <Lines>4980</Lines>
  <Paragraphs>1402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2022-01-05T09:36:00Z</dcterms:created>
  <dcterms:modified xsi:type="dcterms:W3CDTF">2022-01-05T09:36:00Z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osobnom dôchodkovom produkte a o zmene a doplnení niektorých zákonov informovaná prostredníctvom predbežnej informácie k&amp;nbsp;predmetnému návrhu zákona zverejnenej na webovom 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Právo sociálneho zabezpečenia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Vladimír Hornáček</vt:lpwstr>
  </property>
  <property fmtid="{D5CDD505-2E9C-101B-9397-08002B2CF9AE}" pid="11" name="FSC#SKEDITIONSLOVLEX@103.510:zodppredkladatel">
    <vt:lpwstr>Bc. Milan Krajniak</vt:lpwstr>
  </property>
  <property fmtid="{D5CDD505-2E9C-101B-9397-08002B2CF9AE}" pid="12" name="FSC#SKEDITIONSLOVLEX@103.510:dalsipredkladatel">
    <vt:lpwstr/>
  </property>
  <property fmtid="{D5CDD505-2E9C-101B-9397-08002B2CF9AE}" pid="13" name="FSC#SKEDITIONSLOVLEX@103.510:nazovpredpis">
    <vt:lpwstr> o celoeurópskom osobnom dôchodkovom produkte a o zmene a doplnení niektorých zákonov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2021</vt:lpwstr>
  </property>
  <property fmtid="{D5CDD505-2E9C-101B-9397-08002B2CF9AE}" pid="22" name="FSC#SKEDITIONSLOVLEX@103.510:plnynazovpredpis">
    <vt:lpwstr> Zákon o celoeurópskom osobnom dôchodkovom produkte a o zmene a doplnení niektorých zákonov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25910/2021-M_OPVA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LP/2021/491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114 Zmluvy o fungovaní Európskej únie (Ú. v. ES C 202, 7. 6. 2016),</vt:lpwstr>
  </property>
  <property fmtid="{D5CDD505-2E9C-101B-9397-08002B2CF9AE}" pid="46" name="FSC#SKEDITIONSLOVLEX@103.510:AttrStrListDocPropSekundarneLegPravoPO">
    <vt:lpwstr>Nariadenie (ES) Európskeho parlamentu a Rady 2019/1238 z 20. júna 2019 celoeurópskom osobnom dôchodkovom produkte (PEPP) (Ú. v. EÚ L 198/1, 25.7.2004): MPSVR SR,_x000d_
Smernica Rady 98/49/ES z 29. júna 1998 o ochrane nárokov na dávky zo systému doplnkového poi</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upravená</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práce, sociálnych vecí a rodiny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Bc. Milan Krajniak_x000d_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práce, sociálnych vecí a rodiny Slovenskej republiky predkladá návrh zákona o&amp;nbsp;osobnom dôchodkovom produkte a&amp;nbsp;o&amp;nbsp;zmene a&amp;nbsp;doplnení niektorých zákonov.&lt;/p&gt;&lt;p style="text-align: justify;"&gt;Primárn</vt:lpwstr>
  </property>
  <property fmtid="{D5CDD505-2E9C-101B-9397-08002B2CF9AE}" pid="149" name="FSC#COOSYSTEM@1.1:Container">
    <vt:lpwstr>COO.2145.1000.3.4778676</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5. 1. 2022</vt:lpwstr>
  </property>
</Properties>
</file>