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397"/>
        <w:gridCol w:w="29"/>
        <w:gridCol w:w="4274"/>
        <w:gridCol w:w="426"/>
      </w:tblGrid>
      <w:tr w:rsidR="003831D4" w:rsidRPr="0039613D" w:rsidTr="008350EE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3831D4" w:rsidRPr="0039613D" w:rsidRDefault="003831D4" w:rsidP="008350E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</w:tcPr>
          <w:p w:rsidR="003831D4" w:rsidRPr="0039613D" w:rsidRDefault="003831D4" w:rsidP="008350EE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3831D4" w:rsidRPr="0039613D" w:rsidRDefault="003831D4" w:rsidP="008350E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831D4" w:rsidRPr="0039613D" w:rsidTr="008350E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D4" w:rsidRPr="0087125A" w:rsidRDefault="003831D4" w:rsidP="001820BB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Číslo: </w:t>
            </w:r>
            <w:r w:rsidR="001820BB" w:rsidRPr="001820BB">
              <w:rPr>
                <w:rFonts w:ascii="Times New Roman" w:eastAsia="Times New Roman" w:hAnsi="Times New Roman" w:cs="Times New Roman"/>
                <w:sz w:val="24"/>
                <w:szCs w:val="24"/>
              </w:rPr>
              <w:t>10133/2022-2060-05141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D4" w:rsidRPr="0039613D" w:rsidTr="008350E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D4" w:rsidRPr="0039613D" w:rsidTr="008350E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D4" w:rsidRDefault="003831D4" w:rsidP="003831D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Materiál na </w:t>
            </w:r>
            <w:r w:rsidR="0018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rokovanie </w:t>
            </w:r>
            <w:r w:rsidR="001820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Legislatívnej rady vlády SR</w:t>
            </w:r>
          </w:p>
          <w:p w:rsidR="003831D4" w:rsidRPr="0039613D" w:rsidRDefault="003831D4" w:rsidP="003831D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D4" w:rsidRPr="0039613D" w:rsidTr="008350EE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D4" w:rsidRPr="0039613D" w:rsidTr="008350EE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D4" w:rsidRPr="0039613D" w:rsidTr="008350EE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1D4" w:rsidRPr="0039613D" w:rsidTr="008350EE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3831D4" w:rsidRPr="0039613D" w:rsidTr="008350EE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1D4" w:rsidRPr="0039613D" w:rsidTr="008350EE">
        <w:trPr>
          <w:gridAfter w:val="1"/>
          <w:wAfter w:w="426" w:type="dxa"/>
          <w:trHeight w:val="619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31D4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Návrh</w:t>
            </w:r>
          </w:p>
          <w:p w:rsidR="00E41ABC" w:rsidRDefault="00E41ABC" w:rsidP="00E41ABC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poslancov Národnej rady Slovenskej republiky </w:t>
            </w:r>
            <w:r w:rsidR="000F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Radovana </w:t>
            </w:r>
            <w:proofErr w:type="spellStart"/>
            <w:r w:rsidR="000F6BAB">
              <w:rPr>
                <w:rFonts w:ascii="Times New Roman" w:hAnsi="Times New Roman" w:cs="Times New Roman"/>
                <w:b/>
                <w:sz w:val="24"/>
                <w:szCs w:val="24"/>
              </w:rPr>
              <w:t>Kazdu</w:t>
            </w:r>
            <w:proofErr w:type="spellEnd"/>
            <w:r w:rsidR="000F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Petra </w:t>
            </w:r>
            <w:proofErr w:type="spellStart"/>
            <w:r w:rsidR="000F6BAB">
              <w:rPr>
                <w:rFonts w:ascii="Times New Roman" w:hAnsi="Times New Roman" w:cs="Times New Roman"/>
                <w:b/>
                <w:sz w:val="24"/>
                <w:szCs w:val="24"/>
              </w:rPr>
              <w:t>Kremského</w:t>
            </w:r>
            <w:proofErr w:type="spellEnd"/>
            <w:r w:rsidR="000F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1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vydanie zákona, ktorým sa mení a dopĺňa zákon č. </w:t>
            </w:r>
            <w:r w:rsidR="000F6BAB">
              <w:rPr>
                <w:rFonts w:ascii="Times New Roman" w:hAnsi="Times New Roman" w:cs="Times New Roman"/>
                <w:b/>
                <w:sz w:val="24"/>
                <w:szCs w:val="24"/>
              </w:rPr>
              <w:t>57/2018 Z. z. o regionálnej investičnej pomoci a o zmene a doplnení niektorých zákonov</w:t>
            </w:r>
            <w:r w:rsidRPr="00E41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znení neskorších predpisov </w:t>
            </w:r>
          </w:p>
          <w:p w:rsidR="003831D4" w:rsidRPr="00E41ABC" w:rsidRDefault="000F6BAB" w:rsidP="00E41ABC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(tlač 766</w:t>
            </w:r>
            <w:r w:rsidR="00E41ABC" w:rsidRPr="00E41A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831D4" w:rsidRPr="0039613D" w:rsidTr="008350EE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D4" w:rsidRPr="0039613D" w:rsidTr="008350EE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3831D4" w:rsidRPr="0039613D" w:rsidTr="008350EE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D4" w:rsidRPr="0039613D" w:rsidTr="008350EE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1D4" w:rsidRDefault="003831D4" w:rsidP="0083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70 ods. 2 zákona Národnej rady </w:t>
            </w:r>
          </w:p>
          <w:p w:rsidR="003831D4" w:rsidRDefault="003831D4" w:rsidP="0083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>Slovenskej republiky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č. 350/1996 Z. z. </w:t>
            </w:r>
          </w:p>
          <w:p w:rsidR="003831D4" w:rsidRDefault="003831D4" w:rsidP="0083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>o rokovacom poriadku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Národnej rady </w:t>
            </w:r>
          </w:p>
          <w:p w:rsidR="003831D4" w:rsidRDefault="003831D4" w:rsidP="0083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Slovenskej republiky v znení neskorších </w:t>
            </w:r>
          </w:p>
          <w:p w:rsidR="003831D4" w:rsidRPr="00292DB3" w:rsidRDefault="003831D4" w:rsidP="0083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predpisov                                                                                          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1. Návrh uznesenia vlády SR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Predkladacia správa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Návrh zákona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Dôvodová správa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Doložka zlučiteľnosti</w:t>
            </w:r>
          </w:p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Doložka vybraných vplyvov</w:t>
            </w:r>
          </w:p>
          <w:p w:rsidR="001820BB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Stanovisko Ministerstva financií SR</w:t>
            </w:r>
          </w:p>
          <w:p w:rsidR="003831D4" w:rsidRPr="0039613D" w:rsidRDefault="001820BB" w:rsidP="001820B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Pripomienky uplatnené v rámci MPK </w:t>
            </w:r>
            <w:r w:rsidR="00383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831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31D4" w:rsidRPr="0039613D" w:rsidTr="008350EE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D4" w:rsidRPr="0039613D" w:rsidTr="008350EE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029" w:rsidRDefault="00E05029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E05029" w:rsidRDefault="00E05029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05029" w:rsidRDefault="00E05029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05029" w:rsidRDefault="00E05029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831D4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D4" w:rsidRPr="0039613D" w:rsidTr="008350EE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D4" w:rsidRPr="0039613D" w:rsidTr="008350EE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1D4" w:rsidRPr="003831D4" w:rsidRDefault="003831D4" w:rsidP="003831D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D4">
              <w:rPr>
                <w:rFonts w:ascii="Times New Roman" w:eastAsia="Times New Roman" w:hAnsi="Times New Roman" w:cs="Times New Roman"/>
                <w:sz w:val="24"/>
                <w:szCs w:val="24"/>
              </w:rPr>
              <w:t>Richard Sulík</w:t>
            </w:r>
          </w:p>
          <w:p w:rsidR="003831D4" w:rsidRPr="003831D4" w:rsidRDefault="003831D4" w:rsidP="003831D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podpredseda vlády </w:t>
            </w:r>
          </w:p>
          <w:p w:rsidR="00E41ABC" w:rsidRDefault="003831D4" w:rsidP="003831D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minister hospodárstva </w:t>
            </w:r>
          </w:p>
          <w:p w:rsidR="003831D4" w:rsidRPr="0039613D" w:rsidRDefault="003831D4" w:rsidP="003831D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Slovenskej republiky        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D4" w:rsidRPr="0039613D" w:rsidRDefault="003831D4" w:rsidP="008350EE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31D4" w:rsidRPr="0039613D" w:rsidRDefault="003831D4" w:rsidP="003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31D4" w:rsidRPr="0039613D" w:rsidRDefault="003831D4" w:rsidP="0038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7FF3" w:rsidRDefault="003831D4" w:rsidP="00E05029">
      <w:pPr>
        <w:jc w:val="center"/>
      </w:pPr>
      <w:r w:rsidRPr="002C53C5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1820BB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20BB">
        <w:rPr>
          <w:rFonts w:ascii="Times New Roman" w:hAnsi="Times New Roman" w:cs="Times New Roman"/>
          <w:sz w:val="24"/>
          <w:szCs w:val="24"/>
        </w:rPr>
        <w:t>januára</w:t>
      </w:r>
      <w:r w:rsidR="00E41ABC">
        <w:rPr>
          <w:rFonts w:ascii="Times New Roman" w:hAnsi="Times New Roman" w:cs="Times New Roman"/>
          <w:sz w:val="24"/>
          <w:szCs w:val="24"/>
        </w:rPr>
        <w:t xml:space="preserve"> 202</w:t>
      </w:r>
      <w:r w:rsidR="001820BB">
        <w:rPr>
          <w:rFonts w:ascii="Times New Roman" w:hAnsi="Times New Roman" w:cs="Times New Roman"/>
          <w:sz w:val="24"/>
          <w:szCs w:val="24"/>
        </w:rPr>
        <w:t>2</w:t>
      </w:r>
    </w:p>
    <w:sectPr w:rsidR="000D7FF3" w:rsidSect="00C1524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D4"/>
    <w:rsid w:val="000017C1"/>
    <w:rsid w:val="000D7FF3"/>
    <w:rsid w:val="000F6BAB"/>
    <w:rsid w:val="001820BB"/>
    <w:rsid w:val="003831D4"/>
    <w:rsid w:val="00831A30"/>
    <w:rsid w:val="0087125A"/>
    <w:rsid w:val="00CA14EB"/>
    <w:rsid w:val="00E05029"/>
    <w:rsid w:val="00E1116E"/>
    <w:rsid w:val="00E125C6"/>
    <w:rsid w:val="00E4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8C80"/>
  <w15:docId w15:val="{722A946D-3B25-406F-A3EB-974E9BBE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1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Hajdu Ladislav</cp:lastModifiedBy>
  <cp:revision>2</cp:revision>
  <cp:lastPrinted>2022-01-18T06:46:00Z</cp:lastPrinted>
  <dcterms:created xsi:type="dcterms:W3CDTF">2020-10-15T12:48:00Z</dcterms:created>
  <dcterms:modified xsi:type="dcterms:W3CDTF">2022-01-18T06:58:00Z</dcterms:modified>
</cp:coreProperties>
</file>