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3653DF">
        <w:rPr>
          <w:b/>
          <w:caps/>
          <w:color w:val="000000"/>
          <w:spacing w:val="30"/>
        </w:rPr>
        <w:t xml:space="preserve"> na Tvorbe právnEho Predpisu</w:t>
      </w:r>
      <w:bookmarkStart w:id="0" w:name="_GoBack"/>
      <w:bookmarkEnd w:id="0"/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3448CA" w:rsidP="004D7A15">
      <w:pPr>
        <w:widowControl/>
        <w:rPr>
          <w:lang w:val="en-US"/>
        </w:rPr>
      </w:pPr>
      <w:r>
        <w:t>Bezpredmetné. Ide o poslanecký návrh zákona.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448CA"/>
    <w:rsid w:val="003653DF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8702B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10.2020 8:18:56"/>
    <f:field ref="objchangedby" par="" text="Administrator, System"/>
    <f:field ref="objmodifiedat" par="" text="9.10.2020 8:18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2020-10-20T09:31:00Z</dcterms:created>
  <dcterms:modified xsi:type="dcterms:W3CDTF">2020-10-20T10:08:00Z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Dalibor Maťko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8" name="FSC#SKEDITIONSLOVLEX@103.510:rezortcislopredpis">
    <vt:lpwstr>MK-5506/2020-250/18087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LP/2020/442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Natália Milanová_x000d_
ministerka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predseda Národnej rady Slovenskej republiky požiadal vládu Slovenskej repub</vt:lpwstr>
  </property>
  <property fmtid="{D5CDD505-2E9C-101B-9397-08002B2CF9AE}" pid="135" name="FSC#COOSYSTEM@1.1:Container">
    <vt:lpwstr>COO.2145.1000.3.4038948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Bezpredmetné. Ide o poslanecký návrh zákona.&amp;nbsp;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och pracovného pokoja a pamätných dňoch v znení neskorších predpisov (tlač 224)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och pracovného pokoja a pamätných dňoch v znení neskorších predpisov (tlač 224)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ministerku</vt:lpwstr>
  </property>
  <property fmtid="{D5CDD505-2E9C-101B-9397-08002B2CF9AE}" pid="148" name="FSC#SKEDITIONSLOVLEX@103.510:funkciaZodpPredDativ">
    <vt:lpwstr>ministerke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