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50D" w:rsidRDefault="00914E93">
      <w:pPr>
        <w:spacing w:after="154" w:line="259" w:lineRule="auto"/>
        <w:ind w:left="0" w:right="5"/>
        <w:jc w:val="center"/>
      </w:pPr>
      <w:r>
        <w:rPr>
          <w:b/>
        </w:rPr>
        <w:t xml:space="preserve">Vyhlásenie o </w:t>
      </w:r>
      <w:proofErr w:type="spellStart"/>
      <w:r>
        <w:rPr>
          <w:b/>
        </w:rPr>
        <w:t>bezrozpornosti</w:t>
      </w:r>
      <w:proofErr w:type="spellEnd"/>
      <w:r>
        <w:rPr>
          <w:b/>
        </w:rPr>
        <w:t xml:space="preserve"> </w:t>
      </w:r>
    </w:p>
    <w:p w:rsidR="00FE550D" w:rsidRDefault="00914E93">
      <w:pPr>
        <w:spacing w:after="158" w:line="259" w:lineRule="auto"/>
        <w:ind w:left="0"/>
        <w:jc w:val="left"/>
      </w:pPr>
      <w:r>
        <w:t xml:space="preserve"> </w:t>
      </w:r>
    </w:p>
    <w:p w:rsidR="00FE550D" w:rsidRDefault="00914E93">
      <w:r>
        <w:t>Návrh nariadenia vlády Slovenskej republiky, ktorým sa mení nariadenie v</w:t>
      </w:r>
      <w:r w:rsidR="00540704">
        <w:t>lády Slovenskej republiky č. 174/2017</w:t>
      </w:r>
      <w:r>
        <w:t xml:space="preserve"> Z. z., ktorým sa ustanovujú </w:t>
      </w:r>
      <w:r w:rsidR="00540704">
        <w:t xml:space="preserve">citlivé oblasti a zraniteľné oblasti </w:t>
      </w:r>
      <w:r>
        <w:t xml:space="preserve">sa na rokovanie </w:t>
      </w:r>
      <w:r w:rsidR="00540704">
        <w:t xml:space="preserve">Legislatívnej rady </w:t>
      </w:r>
      <w:bookmarkStart w:id="0" w:name="_GoBack"/>
      <w:bookmarkEnd w:id="0"/>
      <w:r>
        <w:t>vlády Slovenskej republiky predkladá bez rozporov.</w:t>
      </w:r>
      <w:r>
        <w:rPr>
          <w:b/>
        </w:rPr>
        <w:t xml:space="preserve"> </w:t>
      </w:r>
    </w:p>
    <w:sectPr w:rsidR="00FE550D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0D"/>
    <w:rsid w:val="00540704"/>
    <w:rsid w:val="00914E93"/>
    <w:rsid w:val="00FE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8E68D"/>
  <w15:docId w15:val="{58F9CCB8-DBBE-4AC1-B69C-B207550C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55" w:lineRule="auto"/>
      <w:ind w:left="6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Rozborilová Monika</dc:creator>
  <cp:keywords/>
  <cp:lastModifiedBy>Rozborilová Monika</cp:lastModifiedBy>
  <cp:revision>2</cp:revision>
  <dcterms:created xsi:type="dcterms:W3CDTF">2022-02-03T07:24:00Z</dcterms:created>
  <dcterms:modified xsi:type="dcterms:W3CDTF">2022-02-03T07:24:00Z</dcterms:modified>
</cp:coreProperties>
</file>