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B09D" w14:textId="77777777" w:rsidR="00731B74" w:rsidRDefault="00810DA7" w:rsidP="00EE0E6B">
      <w:pPr>
        <w:spacing w:after="0" w:line="259" w:lineRule="auto"/>
        <w:ind w:left="51" w:firstLine="0"/>
      </w:pPr>
      <w:r>
        <w:rPr>
          <w:b/>
          <w:sz w:val="32"/>
          <w:u w:val="single" w:color="000000"/>
        </w:rPr>
        <w:t xml:space="preserve">  Universal Postal Union (UPU) – Svetová poštová únia (SPÚ)</w:t>
      </w:r>
      <w:r>
        <w:rPr>
          <w:b/>
          <w:sz w:val="32"/>
        </w:rPr>
        <w:t xml:space="preserve"> </w:t>
      </w:r>
    </w:p>
    <w:p w14:paraId="44C152AC" w14:textId="77777777" w:rsidR="00731B74" w:rsidRDefault="00810DA7">
      <w:pPr>
        <w:spacing w:after="0" w:line="259" w:lineRule="auto"/>
        <w:ind w:left="60" w:firstLine="0"/>
        <w:jc w:val="left"/>
      </w:pPr>
      <w:r>
        <w:t xml:space="preserve"> </w:t>
      </w:r>
    </w:p>
    <w:p w14:paraId="478D6FF1" w14:textId="77777777" w:rsidR="00731B74" w:rsidRDefault="00810DA7">
      <w:pPr>
        <w:spacing w:after="0" w:line="259" w:lineRule="auto"/>
        <w:ind w:left="60" w:firstLine="0"/>
        <w:jc w:val="left"/>
      </w:pPr>
      <w:r>
        <w:t xml:space="preserve"> </w:t>
      </w:r>
    </w:p>
    <w:p w14:paraId="180C5A21" w14:textId="77777777" w:rsidR="00731B74" w:rsidRDefault="00810DA7">
      <w:pPr>
        <w:spacing w:after="0" w:line="259" w:lineRule="auto"/>
        <w:ind w:left="60" w:firstLine="0"/>
        <w:jc w:val="left"/>
      </w:pPr>
      <w:r>
        <w:t xml:space="preserve"> </w:t>
      </w:r>
    </w:p>
    <w:p w14:paraId="2CEA54D8" w14:textId="77777777" w:rsidR="00731B74" w:rsidRDefault="00810DA7">
      <w:pPr>
        <w:spacing w:after="0" w:line="259" w:lineRule="auto"/>
        <w:ind w:left="60" w:firstLine="0"/>
        <w:jc w:val="left"/>
      </w:pPr>
      <w:r>
        <w:t xml:space="preserve"> </w:t>
      </w:r>
    </w:p>
    <w:p w14:paraId="34C5A66E" w14:textId="77777777" w:rsidR="00731B74" w:rsidRDefault="00810DA7">
      <w:pPr>
        <w:spacing w:after="0" w:line="259" w:lineRule="auto"/>
        <w:ind w:left="60" w:firstLine="0"/>
        <w:jc w:val="left"/>
      </w:pPr>
      <w:r>
        <w:t xml:space="preserve"> </w:t>
      </w:r>
    </w:p>
    <w:p w14:paraId="1D8E9A23" w14:textId="77777777" w:rsidR="00731B74" w:rsidRDefault="00810DA7">
      <w:pPr>
        <w:spacing w:after="0" w:line="259" w:lineRule="auto"/>
        <w:ind w:left="60" w:firstLine="0"/>
        <w:jc w:val="left"/>
      </w:pPr>
      <w:r>
        <w:t xml:space="preserve"> </w:t>
      </w:r>
    </w:p>
    <w:p w14:paraId="02BBF1D5" w14:textId="77777777" w:rsidR="00731B74" w:rsidRDefault="00810DA7">
      <w:pPr>
        <w:spacing w:after="0" w:line="259" w:lineRule="auto"/>
        <w:ind w:left="60" w:firstLine="0"/>
        <w:jc w:val="left"/>
      </w:pPr>
      <w:r>
        <w:t xml:space="preserve"> </w:t>
      </w:r>
    </w:p>
    <w:p w14:paraId="7F3925EF" w14:textId="77777777" w:rsidR="00731B74" w:rsidRDefault="00810DA7">
      <w:pPr>
        <w:spacing w:after="0" w:line="259" w:lineRule="auto"/>
        <w:ind w:left="60" w:firstLine="0"/>
        <w:jc w:val="left"/>
      </w:pPr>
      <w:r>
        <w:t xml:space="preserve"> </w:t>
      </w:r>
    </w:p>
    <w:p w14:paraId="4E712C73" w14:textId="77777777" w:rsidR="00731B74" w:rsidRDefault="00810DA7">
      <w:pPr>
        <w:spacing w:after="0" w:line="259" w:lineRule="auto"/>
        <w:ind w:left="60" w:firstLine="0"/>
        <w:jc w:val="left"/>
      </w:pPr>
      <w:r>
        <w:t xml:space="preserve"> </w:t>
      </w:r>
    </w:p>
    <w:p w14:paraId="66C31476" w14:textId="77777777" w:rsidR="00731B74" w:rsidRDefault="00810DA7">
      <w:pPr>
        <w:spacing w:after="0" w:line="259" w:lineRule="auto"/>
        <w:ind w:left="60" w:firstLine="0"/>
        <w:jc w:val="left"/>
      </w:pPr>
      <w:r>
        <w:t xml:space="preserve"> </w:t>
      </w:r>
    </w:p>
    <w:p w14:paraId="64F4E727" w14:textId="77777777" w:rsidR="00731B74" w:rsidRDefault="00810DA7">
      <w:pPr>
        <w:spacing w:after="0" w:line="259" w:lineRule="auto"/>
        <w:ind w:left="60" w:firstLine="0"/>
        <w:jc w:val="left"/>
      </w:pPr>
      <w:r>
        <w:t xml:space="preserve"> </w:t>
      </w:r>
    </w:p>
    <w:p w14:paraId="2254BFC7" w14:textId="77777777" w:rsidR="00731B74" w:rsidRDefault="00810DA7">
      <w:pPr>
        <w:spacing w:after="0" w:line="259" w:lineRule="auto"/>
        <w:ind w:left="60" w:firstLine="0"/>
        <w:jc w:val="left"/>
      </w:pPr>
      <w:r>
        <w:t xml:space="preserve"> </w:t>
      </w:r>
    </w:p>
    <w:p w14:paraId="284DEB65" w14:textId="77777777" w:rsidR="00731B74" w:rsidRDefault="00810DA7">
      <w:pPr>
        <w:spacing w:after="0" w:line="259" w:lineRule="auto"/>
        <w:ind w:left="60" w:firstLine="0"/>
        <w:jc w:val="left"/>
      </w:pPr>
      <w:r>
        <w:t xml:space="preserve"> </w:t>
      </w:r>
    </w:p>
    <w:p w14:paraId="504C3AB6" w14:textId="77777777" w:rsidR="00731B74" w:rsidRDefault="00810DA7">
      <w:pPr>
        <w:spacing w:after="0" w:line="259" w:lineRule="auto"/>
        <w:ind w:left="60" w:firstLine="0"/>
        <w:jc w:val="left"/>
      </w:pPr>
      <w:r>
        <w:t xml:space="preserve"> </w:t>
      </w:r>
    </w:p>
    <w:p w14:paraId="17753ABA" w14:textId="77777777" w:rsidR="00731B74" w:rsidRDefault="00810DA7">
      <w:pPr>
        <w:spacing w:after="0" w:line="259" w:lineRule="auto"/>
        <w:ind w:left="60" w:firstLine="0"/>
        <w:jc w:val="left"/>
      </w:pPr>
      <w:r>
        <w:t xml:space="preserve"> </w:t>
      </w:r>
    </w:p>
    <w:p w14:paraId="075AA68C" w14:textId="77777777" w:rsidR="00731B74" w:rsidRDefault="00810DA7">
      <w:pPr>
        <w:spacing w:after="0" w:line="259" w:lineRule="auto"/>
        <w:ind w:left="60" w:firstLine="0"/>
        <w:jc w:val="left"/>
      </w:pPr>
      <w:r>
        <w:t xml:space="preserve"> </w:t>
      </w:r>
    </w:p>
    <w:p w14:paraId="3BB40C72" w14:textId="77777777" w:rsidR="00731B74" w:rsidRDefault="00810DA7">
      <w:pPr>
        <w:spacing w:after="0" w:line="259" w:lineRule="auto"/>
        <w:ind w:left="110" w:firstLine="0"/>
        <w:jc w:val="center"/>
      </w:pPr>
      <w:r>
        <w:t xml:space="preserve"> </w:t>
      </w:r>
    </w:p>
    <w:p w14:paraId="054E451D" w14:textId="77777777" w:rsidR="00731B74" w:rsidRDefault="00810DA7">
      <w:pPr>
        <w:spacing w:after="0" w:line="259" w:lineRule="auto"/>
        <w:ind w:left="110" w:firstLine="0"/>
        <w:jc w:val="center"/>
      </w:pPr>
      <w:r>
        <w:t xml:space="preserve"> </w:t>
      </w:r>
    </w:p>
    <w:p w14:paraId="26BE18E4" w14:textId="77777777" w:rsidR="00731B74" w:rsidRDefault="00810DA7">
      <w:pPr>
        <w:spacing w:after="0" w:line="259" w:lineRule="auto"/>
        <w:ind w:left="110" w:firstLine="0"/>
        <w:jc w:val="center"/>
      </w:pPr>
      <w:r>
        <w:t xml:space="preserve"> </w:t>
      </w:r>
    </w:p>
    <w:p w14:paraId="65CDB4DF" w14:textId="77777777" w:rsidR="00731B74" w:rsidRDefault="00810DA7">
      <w:pPr>
        <w:spacing w:after="57" w:line="259" w:lineRule="auto"/>
        <w:ind w:left="110" w:firstLine="0"/>
        <w:jc w:val="center"/>
      </w:pPr>
      <w:r>
        <w:t xml:space="preserve"> </w:t>
      </w:r>
    </w:p>
    <w:p w14:paraId="1FA0CB3F" w14:textId="670F89C2" w:rsidR="00731B74" w:rsidRDefault="005275CF" w:rsidP="005275CF">
      <w:pPr>
        <w:spacing w:after="0" w:line="259" w:lineRule="auto"/>
        <w:ind w:left="283" w:firstLine="0"/>
        <w:jc w:val="center"/>
      </w:pPr>
      <w:r>
        <w:rPr>
          <w:b/>
          <w:sz w:val="32"/>
        </w:rPr>
        <w:t>Tretí dodatkový protokol ku Generálnemu poriadku Svetovej poštovej únie</w:t>
      </w:r>
    </w:p>
    <w:p w14:paraId="3C87EDDA" w14:textId="445C00C7" w:rsidR="00731B74" w:rsidRDefault="00731B74">
      <w:pPr>
        <w:spacing w:after="0" w:line="259" w:lineRule="auto"/>
        <w:ind w:left="60" w:firstLine="0"/>
        <w:jc w:val="left"/>
      </w:pPr>
    </w:p>
    <w:p w14:paraId="45BCA4ED" w14:textId="77777777" w:rsidR="00731B74" w:rsidRDefault="00810DA7">
      <w:pPr>
        <w:spacing w:after="0" w:line="259" w:lineRule="auto"/>
        <w:ind w:left="60" w:firstLine="0"/>
        <w:jc w:val="left"/>
      </w:pPr>
      <w:r>
        <w:t xml:space="preserve"> </w:t>
      </w:r>
    </w:p>
    <w:p w14:paraId="7110050A" w14:textId="77777777" w:rsidR="00731B74" w:rsidRDefault="00810DA7">
      <w:pPr>
        <w:spacing w:after="0" w:line="259" w:lineRule="auto"/>
        <w:ind w:left="60" w:firstLine="0"/>
        <w:jc w:val="left"/>
      </w:pPr>
      <w:r>
        <w:t xml:space="preserve"> </w:t>
      </w:r>
    </w:p>
    <w:p w14:paraId="0E9E54E2" w14:textId="77777777" w:rsidR="00731B74" w:rsidRDefault="00810DA7">
      <w:pPr>
        <w:spacing w:after="0" w:line="259" w:lineRule="auto"/>
        <w:ind w:left="60" w:firstLine="0"/>
        <w:jc w:val="left"/>
      </w:pPr>
      <w:r>
        <w:t xml:space="preserve"> </w:t>
      </w:r>
    </w:p>
    <w:p w14:paraId="6B2B2C81" w14:textId="77777777" w:rsidR="00731B74" w:rsidRDefault="00810DA7">
      <w:pPr>
        <w:spacing w:after="0" w:line="259" w:lineRule="auto"/>
        <w:ind w:left="60" w:firstLine="0"/>
        <w:jc w:val="left"/>
      </w:pPr>
      <w:r>
        <w:t xml:space="preserve"> </w:t>
      </w:r>
    </w:p>
    <w:p w14:paraId="725738DC" w14:textId="77777777" w:rsidR="00731B74" w:rsidRDefault="00810DA7">
      <w:pPr>
        <w:spacing w:after="0" w:line="259" w:lineRule="auto"/>
        <w:ind w:left="60" w:firstLine="0"/>
        <w:jc w:val="left"/>
      </w:pPr>
      <w:r>
        <w:t xml:space="preserve">  </w:t>
      </w:r>
    </w:p>
    <w:p w14:paraId="172D549F" w14:textId="77777777" w:rsidR="00731B74" w:rsidRDefault="00810DA7">
      <w:pPr>
        <w:spacing w:after="0" w:line="259" w:lineRule="auto"/>
        <w:ind w:left="110" w:firstLine="0"/>
        <w:jc w:val="center"/>
      </w:pPr>
      <w:r>
        <w:t xml:space="preserve"> </w:t>
      </w:r>
    </w:p>
    <w:p w14:paraId="4114259D" w14:textId="77777777" w:rsidR="00731B74" w:rsidRDefault="00810DA7">
      <w:pPr>
        <w:spacing w:after="0" w:line="259" w:lineRule="auto"/>
        <w:ind w:left="110" w:firstLine="0"/>
        <w:jc w:val="center"/>
      </w:pPr>
      <w:r>
        <w:t xml:space="preserve"> </w:t>
      </w:r>
    </w:p>
    <w:p w14:paraId="3CF3C74F" w14:textId="77777777" w:rsidR="00731B74" w:rsidRDefault="00810DA7">
      <w:pPr>
        <w:spacing w:after="0" w:line="259" w:lineRule="auto"/>
        <w:ind w:left="110" w:firstLine="0"/>
        <w:jc w:val="center"/>
      </w:pPr>
      <w:r>
        <w:t xml:space="preserve"> </w:t>
      </w:r>
    </w:p>
    <w:p w14:paraId="6F320247" w14:textId="77777777" w:rsidR="00731B74" w:rsidRDefault="00810DA7">
      <w:pPr>
        <w:spacing w:after="0" w:line="259" w:lineRule="auto"/>
        <w:ind w:left="110" w:firstLine="0"/>
        <w:jc w:val="center"/>
      </w:pPr>
      <w:r>
        <w:t xml:space="preserve"> </w:t>
      </w:r>
    </w:p>
    <w:p w14:paraId="6C8E632A" w14:textId="77777777" w:rsidR="00731B74" w:rsidRDefault="00810DA7">
      <w:pPr>
        <w:spacing w:after="0" w:line="259" w:lineRule="auto"/>
        <w:ind w:left="110" w:firstLine="0"/>
        <w:jc w:val="center"/>
      </w:pPr>
      <w:r>
        <w:t xml:space="preserve"> </w:t>
      </w:r>
    </w:p>
    <w:p w14:paraId="2D7F2863" w14:textId="77777777" w:rsidR="00731B74" w:rsidRDefault="00810DA7">
      <w:pPr>
        <w:spacing w:after="0" w:line="259" w:lineRule="auto"/>
        <w:ind w:left="60" w:firstLine="0"/>
        <w:jc w:val="left"/>
      </w:pPr>
      <w:r>
        <w:t xml:space="preserve"> </w:t>
      </w:r>
    </w:p>
    <w:p w14:paraId="023D27A0" w14:textId="77777777" w:rsidR="00731B74" w:rsidRDefault="00810DA7">
      <w:pPr>
        <w:spacing w:after="0" w:line="259" w:lineRule="auto"/>
        <w:ind w:left="60" w:firstLine="0"/>
        <w:jc w:val="left"/>
      </w:pPr>
      <w:r>
        <w:t xml:space="preserve"> </w:t>
      </w:r>
    </w:p>
    <w:p w14:paraId="7F25C770" w14:textId="77777777" w:rsidR="00731B74" w:rsidRDefault="00810DA7">
      <w:pPr>
        <w:spacing w:after="0" w:line="259" w:lineRule="auto"/>
        <w:ind w:left="60" w:firstLine="0"/>
        <w:jc w:val="left"/>
      </w:pPr>
      <w:r>
        <w:t xml:space="preserve"> </w:t>
      </w:r>
    </w:p>
    <w:p w14:paraId="67611B3C" w14:textId="77777777" w:rsidR="00731B74" w:rsidRDefault="00810DA7">
      <w:pPr>
        <w:spacing w:after="0" w:line="259" w:lineRule="auto"/>
        <w:ind w:left="60" w:firstLine="0"/>
        <w:jc w:val="left"/>
      </w:pPr>
      <w:r>
        <w:t xml:space="preserve"> </w:t>
      </w:r>
    </w:p>
    <w:p w14:paraId="135EADD5" w14:textId="77777777" w:rsidR="00731B74" w:rsidRDefault="00810DA7">
      <w:pPr>
        <w:spacing w:after="0" w:line="259" w:lineRule="auto"/>
        <w:ind w:left="60" w:firstLine="0"/>
        <w:jc w:val="left"/>
      </w:pPr>
      <w:r>
        <w:t xml:space="preserve"> </w:t>
      </w:r>
    </w:p>
    <w:p w14:paraId="323F8079" w14:textId="77777777" w:rsidR="00731B74" w:rsidRDefault="00810DA7">
      <w:pPr>
        <w:spacing w:after="0" w:line="259" w:lineRule="auto"/>
        <w:ind w:left="60" w:firstLine="0"/>
        <w:jc w:val="left"/>
      </w:pPr>
      <w:r>
        <w:t xml:space="preserve"> </w:t>
      </w:r>
    </w:p>
    <w:p w14:paraId="49306F5C" w14:textId="77777777" w:rsidR="00731B74" w:rsidRDefault="00810DA7">
      <w:pPr>
        <w:spacing w:after="0" w:line="259" w:lineRule="auto"/>
        <w:ind w:left="60" w:firstLine="0"/>
        <w:jc w:val="left"/>
      </w:pPr>
      <w:r>
        <w:t xml:space="preserve"> </w:t>
      </w:r>
    </w:p>
    <w:p w14:paraId="622CE83F" w14:textId="77777777" w:rsidR="00731B74" w:rsidRDefault="00810DA7">
      <w:pPr>
        <w:spacing w:after="0" w:line="259" w:lineRule="auto"/>
        <w:ind w:left="60" w:firstLine="0"/>
        <w:jc w:val="left"/>
      </w:pPr>
      <w:r>
        <w:t xml:space="preserve"> </w:t>
      </w:r>
    </w:p>
    <w:p w14:paraId="6FD6B231" w14:textId="77777777" w:rsidR="00731B74" w:rsidRDefault="00810DA7">
      <w:pPr>
        <w:spacing w:after="0" w:line="259" w:lineRule="auto"/>
        <w:ind w:left="60" w:firstLine="0"/>
        <w:jc w:val="left"/>
      </w:pPr>
      <w:r>
        <w:t xml:space="preserve"> </w:t>
      </w:r>
    </w:p>
    <w:p w14:paraId="1A7F04EE" w14:textId="77777777" w:rsidR="00731B74" w:rsidRDefault="00810DA7">
      <w:pPr>
        <w:spacing w:after="0" w:line="259" w:lineRule="auto"/>
        <w:ind w:left="60" w:firstLine="0"/>
        <w:jc w:val="left"/>
      </w:pPr>
      <w:r>
        <w:t xml:space="preserve"> </w:t>
      </w:r>
    </w:p>
    <w:p w14:paraId="15ECCD25" w14:textId="77777777" w:rsidR="00731B74" w:rsidRDefault="00810DA7">
      <w:pPr>
        <w:spacing w:after="0" w:line="259" w:lineRule="auto"/>
        <w:ind w:left="60" w:firstLine="0"/>
        <w:jc w:val="left"/>
      </w:pPr>
      <w:r>
        <w:t xml:space="preserve"> </w:t>
      </w:r>
    </w:p>
    <w:p w14:paraId="3886BE23" w14:textId="0CFF1C1F" w:rsidR="00731B74" w:rsidRPr="00810DA7" w:rsidRDefault="005275CF" w:rsidP="004A0F8B">
      <w:pPr>
        <w:spacing w:after="0" w:line="259" w:lineRule="auto"/>
      </w:pPr>
      <w:r w:rsidRPr="005275CF">
        <w:rPr>
          <w:sz w:val="36"/>
          <w:szCs w:val="36"/>
        </w:rPr>
        <w:lastRenderedPageBreak/>
        <w:t>Tretí dodatkový protokol ku</w:t>
      </w:r>
      <w:r>
        <w:t xml:space="preserve"> </w:t>
      </w:r>
      <w:r>
        <w:rPr>
          <w:sz w:val="36"/>
        </w:rPr>
        <w:t>Generálnemu poriad</w:t>
      </w:r>
      <w:r w:rsidR="00810DA7" w:rsidRPr="00810DA7">
        <w:rPr>
          <w:sz w:val="36"/>
        </w:rPr>
        <w:t>k</w:t>
      </w:r>
      <w:r>
        <w:rPr>
          <w:sz w:val="36"/>
        </w:rPr>
        <w:t>u</w:t>
      </w:r>
      <w:r w:rsidR="00810DA7" w:rsidRPr="00810DA7">
        <w:rPr>
          <w:sz w:val="36"/>
        </w:rPr>
        <w:t xml:space="preserve"> Svetovej poštovej únie  </w:t>
      </w:r>
    </w:p>
    <w:p w14:paraId="24391950" w14:textId="77777777" w:rsidR="00731B74" w:rsidRPr="00810DA7" w:rsidRDefault="00810DA7" w:rsidP="004A0F8B">
      <w:pPr>
        <w:spacing w:after="0" w:line="259" w:lineRule="auto"/>
        <w:ind w:left="60" w:firstLine="0"/>
      </w:pPr>
      <w:r w:rsidRPr="00810DA7">
        <w:t xml:space="preserve"> </w:t>
      </w:r>
    </w:p>
    <w:p w14:paraId="1B55D62F" w14:textId="77777777" w:rsidR="00731B74" w:rsidRPr="00810DA7" w:rsidRDefault="00810DA7">
      <w:pPr>
        <w:spacing w:after="0" w:line="259" w:lineRule="auto"/>
        <w:ind w:left="60" w:firstLine="0"/>
        <w:jc w:val="left"/>
      </w:pPr>
      <w:r w:rsidRPr="00810DA7">
        <w:rPr>
          <w:sz w:val="32"/>
        </w:rPr>
        <w:t xml:space="preserve"> </w:t>
      </w:r>
    </w:p>
    <w:p w14:paraId="47067ECC" w14:textId="4E040422" w:rsidR="00731B74" w:rsidRPr="00810DA7" w:rsidRDefault="00810DA7">
      <w:pPr>
        <w:pStyle w:val="Nadpis1"/>
        <w:ind w:left="55"/>
        <w:jc w:val="left"/>
      </w:pPr>
      <w:r w:rsidRPr="00810DA7">
        <w:rPr>
          <w:b w:val="0"/>
        </w:rPr>
        <w:t>Obsah</w:t>
      </w:r>
      <w:r w:rsidR="006D3A4D">
        <w:rPr>
          <w:rStyle w:val="Odkaznapoznmkupodiarou"/>
          <w:b w:val="0"/>
        </w:rPr>
        <w:footnoteReference w:id="1"/>
      </w:r>
      <w:r w:rsidRPr="00810DA7">
        <w:rPr>
          <w:b w:val="0"/>
        </w:rPr>
        <w:t xml:space="preserve"> </w:t>
      </w:r>
    </w:p>
    <w:p w14:paraId="4A1D35F6" w14:textId="77777777" w:rsidR="00731B74" w:rsidRPr="00810DA7" w:rsidRDefault="00810DA7">
      <w:pPr>
        <w:spacing w:after="19" w:line="259" w:lineRule="auto"/>
        <w:ind w:left="60" w:firstLine="0"/>
        <w:jc w:val="left"/>
      </w:pPr>
      <w:r w:rsidRPr="00810DA7">
        <w:rPr>
          <w:sz w:val="20"/>
        </w:rPr>
        <w:t xml:space="preserve"> </w:t>
      </w:r>
    </w:p>
    <w:p w14:paraId="5DABFDF9" w14:textId="77777777" w:rsidR="00731B74" w:rsidRPr="00810DA7" w:rsidRDefault="00810DA7">
      <w:pPr>
        <w:spacing w:after="28"/>
        <w:ind w:left="55"/>
      </w:pPr>
      <w:r w:rsidRPr="00810DA7">
        <w:t xml:space="preserve">Článok </w:t>
      </w:r>
    </w:p>
    <w:p w14:paraId="11B02D20" w14:textId="59B9F14B" w:rsidR="00731B74" w:rsidRPr="00810DA7" w:rsidRDefault="00731B74">
      <w:pPr>
        <w:spacing w:after="8" w:line="259" w:lineRule="auto"/>
        <w:ind w:left="60" w:firstLine="0"/>
        <w:jc w:val="left"/>
      </w:pPr>
    </w:p>
    <w:p w14:paraId="7AD92DC5" w14:textId="77777777" w:rsidR="005275CF" w:rsidRDefault="005275CF"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 xml:space="preserve">(čl. 106 pozmenený) </w:t>
      </w:r>
      <w:r>
        <w:tab/>
      </w:r>
      <w:r>
        <w:tab/>
      </w:r>
      <w:r w:rsidR="00810DA7" w:rsidRPr="00810DA7">
        <w:t xml:space="preserve">Zloženie a pôsobnosť Správnej rady </w:t>
      </w:r>
    </w:p>
    <w:p w14:paraId="2EBFE763" w14:textId="49B35F2E" w:rsidR="00731B74" w:rsidRDefault="005275CF"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 xml:space="preserve">(čl. </w:t>
      </w:r>
      <w:r w:rsidR="00810DA7" w:rsidRPr="00810DA7">
        <w:t xml:space="preserve">107 </w:t>
      </w:r>
      <w:r>
        <w:t>pozmenený)</w:t>
      </w:r>
      <w:r>
        <w:tab/>
      </w:r>
      <w:r w:rsidR="00810DA7" w:rsidRPr="00810DA7">
        <w:tab/>
        <w:t xml:space="preserve">Pôsobnosť Správnej rady  </w:t>
      </w:r>
    </w:p>
    <w:p w14:paraId="131C94BD" w14:textId="1DB884D4" w:rsidR="00731B74" w:rsidRPr="00810DA7" w:rsidRDefault="005275CF"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(čl. 108 pozmenený)</w:t>
      </w:r>
      <w:r>
        <w:tab/>
      </w:r>
      <w:r>
        <w:tab/>
      </w:r>
      <w:r w:rsidR="00810DA7" w:rsidRPr="00810DA7">
        <w:t xml:space="preserve">Organizácia zasadnutí Správnej rady </w:t>
      </w:r>
    </w:p>
    <w:p w14:paraId="16FEAD7A" w14:textId="62601EBB" w:rsidR="00731B74" w:rsidRPr="00810DA7" w:rsidRDefault="005275CF"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 xml:space="preserve">(čl. 110 pozmenený) </w:t>
      </w:r>
      <w:r>
        <w:tab/>
      </w:r>
      <w:r>
        <w:tab/>
      </w:r>
      <w:r w:rsidR="00810DA7" w:rsidRPr="00810DA7">
        <w:t xml:space="preserve">Úhrada cestovných výdavkov </w:t>
      </w:r>
    </w:p>
    <w:p w14:paraId="33E9A3D3" w14:textId="77777777" w:rsidR="005275CF" w:rsidRDefault="005275CF"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 xml:space="preserve">(čl. 112 pozmenený) </w:t>
      </w:r>
      <w:r>
        <w:tab/>
      </w:r>
      <w:r>
        <w:tab/>
      </w:r>
      <w:r w:rsidR="00810DA7" w:rsidRPr="00810DA7">
        <w:t xml:space="preserve">Zloženie a pôsobnosť Rady pre poštovú prevádzku </w:t>
      </w:r>
    </w:p>
    <w:p w14:paraId="23DF3A6F" w14:textId="0E342D72" w:rsidR="00731B74" w:rsidRDefault="005275CF"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 xml:space="preserve">(čl. </w:t>
      </w:r>
      <w:r w:rsidR="00810DA7" w:rsidRPr="00810DA7">
        <w:t xml:space="preserve">113 </w:t>
      </w:r>
      <w:r>
        <w:t>pozmenený)</w:t>
      </w:r>
      <w:r>
        <w:tab/>
      </w:r>
      <w:r w:rsidR="00810DA7" w:rsidRPr="00810DA7">
        <w:t xml:space="preserve"> </w:t>
      </w:r>
      <w:r w:rsidR="00810DA7" w:rsidRPr="00810DA7">
        <w:tab/>
        <w:t xml:space="preserve">Pôsobnosť Rady pre poštovú prevádzku </w:t>
      </w:r>
    </w:p>
    <w:p w14:paraId="45D168A0" w14:textId="1D0FF192" w:rsidR="00731B74" w:rsidRPr="00810DA7" w:rsidRDefault="005275CF"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(čl. 114 pozmenený)</w:t>
      </w:r>
      <w:r>
        <w:tab/>
      </w:r>
      <w:r>
        <w:tab/>
      </w:r>
      <w:r w:rsidR="00810DA7" w:rsidRPr="00810DA7">
        <w:t xml:space="preserve">Organizácia zasadnutí Rady pre poštovú </w:t>
      </w:r>
      <w:r w:rsidR="00D055AE">
        <w:t xml:space="preserve">   </w:t>
      </w:r>
      <w:r w:rsidR="00810DA7" w:rsidRPr="00810DA7">
        <w:t xml:space="preserve">prevádzku </w:t>
      </w:r>
    </w:p>
    <w:p w14:paraId="70DAF2A0" w14:textId="5920F645" w:rsidR="00731B74" w:rsidRPr="00810DA7" w:rsidRDefault="005275CF"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(čl. 116 pozmenený)</w:t>
      </w:r>
      <w:r>
        <w:tab/>
      </w:r>
      <w:r>
        <w:tab/>
      </w:r>
      <w:r w:rsidR="00810DA7" w:rsidRPr="00810DA7">
        <w:t xml:space="preserve">Úhrada cestovných výdavkov  </w:t>
      </w:r>
    </w:p>
    <w:p w14:paraId="1F5C5859" w14:textId="73761181" w:rsidR="00731B74" w:rsidRPr="00810DA7" w:rsidRDefault="005275CF"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(čl. 119 pozmenený)</w:t>
      </w:r>
      <w:r>
        <w:tab/>
      </w:r>
      <w:r>
        <w:tab/>
      </w:r>
      <w:r w:rsidR="00810DA7" w:rsidRPr="00810DA7">
        <w:t xml:space="preserve">Zloženie Konzultačného výboru </w:t>
      </w:r>
    </w:p>
    <w:p w14:paraId="34B614C4" w14:textId="4C68BD86" w:rsidR="00731B74" w:rsidRPr="00810DA7" w:rsidRDefault="005275CF"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(čl. 120 pozmenený)</w:t>
      </w:r>
      <w:r>
        <w:tab/>
      </w:r>
      <w:r>
        <w:tab/>
      </w:r>
      <w:r w:rsidR="00810DA7" w:rsidRPr="00810DA7">
        <w:t xml:space="preserve">Členstvo v Konzultačnom výbore </w:t>
      </w:r>
    </w:p>
    <w:p w14:paraId="48477327" w14:textId="627D7DD4" w:rsidR="00731B74" w:rsidRPr="00810DA7" w:rsidRDefault="005275CF"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 xml:space="preserve">(čl. </w:t>
      </w:r>
      <w:r w:rsidR="00FB266E">
        <w:t>121 pozmenený)</w:t>
      </w:r>
      <w:r w:rsidR="00FB266E">
        <w:tab/>
      </w:r>
      <w:r w:rsidR="00FB266E">
        <w:tab/>
      </w:r>
      <w:r w:rsidR="00810DA7" w:rsidRPr="00810DA7">
        <w:t xml:space="preserve">Pôsobnosť Konzultačného výboru </w:t>
      </w:r>
    </w:p>
    <w:p w14:paraId="79FAEA1F" w14:textId="4D497C84" w:rsidR="00731B74" w:rsidRPr="00810DA7" w:rsidRDefault="00FB266E"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(čl. 124 pozmenený)</w:t>
      </w:r>
      <w:r>
        <w:tab/>
      </w:r>
      <w:r>
        <w:tab/>
      </w:r>
      <w:r w:rsidR="00810DA7" w:rsidRPr="00810DA7">
        <w:t xml:space="preserve">Pozorovatelia Konzultačného výboru  </w:t>
      </w:r>
    </w:p>
    <w:p w14:paraId="7DA41AA7" w14:textId="11F9FD6D" w:rsidR="00731B74" w:rsidRPr="00810DA7" w:rsidRDefault="00FB266E" w:rsidP="00D055AE">
      <w:pPr>
        <w:pStyle w:val="Odsekzoznamu"/>
        <w:widowControl w:val="0"/>
        <w:numPr>
          <w:ilvl w:val="0"/>
          <w:numId w:val="79"/>
        </w:numPr>
        <w:tabs>
          <w:tab w:val="left" w:pos="851"/>
        </w:tabs>
        <w:autoSpaceDE w:val="0"/>
        <w:autoSpaceDN w:val="0"/>
        <w:spacing w:before="2" w:after="0" w:line="240" w:lineRule="auto"/>
        <w:ind w:left="3402" w:hanging="3402"/>
        <w:contextualSpacing w:val="0"/>
      </w:pPr>
      <w:r>
        <w:t>(čl. 127 pozmenený)</w:t>
      </w:r>
      <w:r>
        <w:tab/>
      </w:r>
      <w:r>
        <w:tab/>
      </w:r>
      <w:r w:rsidR="00810DA7" w:rsidRPr="00810DA7">
        <w:t xml:space="preserve">Pôsobnosť generálneho riaditeľa </w:t>
      </w:r>
    </w:p>
    <w:p w14:paraId="6FD3EDB6" w14:textId="0DBD6BCC" w:rsidR="00731B74" w:rsidRPr="00D055AE" w:rsidRDefault="00FB266E"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(čl. 132 pozmenený)</w:t>
      </w:r>
      <w:r>
        <w:tab/>
      </w:r>
      <w:r w:rsidR="00810DA7" w:rsidRPr="00810DA7">
        <w:t xml:space="preserve">Informácie. Oznamy. Žiadosti o vysvetlenie a zmenu </w:t>
      </w:r>
      <w:r w:rsidR="00810DA7" w:rsidRPr="00D055AE">
        <w:t xml:space="preserve">Aktov. Prieskumy. Postup vyrovnávania účtov </w:t>
      </w:r>
    </w:p>
    <w:p w14:paraId="1181938C" w14:textId="63393BFE" w:rsidR="00731B74" w:rsidRDefault="00FB266E"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(čl. 138 pozmenený)</w:t>
      </w:r>
      <w:r>
        <w:tab/>
      </w:r>
      <w:r w:rsidR="00810DA7" w:rsidRPr="00810DA7">
        <w:t xml:space="preserve">Postup pri predkladaní návrhov kongresu </w:t>
      </w:r>
    </w:p>
    <w:p w14:paraId="33062B71" w14:textId="00412950" w:rsidR="00AD4ECB" w:rsidRPr="00D055AE" w:rsidRDefault="0086035E"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(čl. 138bis</w:t>
      </w:r>
      <w:r w:rsidR="00FB266E">
        <w:t xml:space="preserve"> pozmenený)</w:t>
      </w:r>
      <w:r w:rsidR="00FB266E">
        <w:tab/>
      </w:r>
      <w:r w:rsidR="00AD4ECB" w:rsidRPr="00D055AE">
        <w:t>Postup pre pozmeňujúce návrhy predložené podľa článku 138</w:t>
      </w:r>
    </w:p>
    <w:p w14:paraId="0FA9D125" w14:textId="25BF5A17" w:rsidR="00731B74" w:rsidRPr="00810DA7" w:rsidRDefault="00FB266E"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 xml:space="preserve">(čl. 140 pozmenený) </w:t>
      </w:r>
      <w:r>
        <w:tab/>
      </w:r>
      <w:r w:rsidR="00810DA7" w:rsidRPr="00810DA7">
        <w:t xml:space="preserve">Prerokovanie návrhov pozmeňujúcich Dohovor alebo </w:t>
      </w:r>
      <w:r w:rsidR="00810DA7" w:rsidRPr="00D055AE">
        <w:t>Dohody medzi dvoma kongresmi</w:t>
      </w:r>
      <w:r w:rsidR="00810DA7" w:rsidRPr="00810DA7">
        <w:t xml:space="preserve">   </w:t>
      </w:r>
    </w:p>
    <w:p w14:paraId="72CE3A8C" w14:textId="0B6004B9" w:rsidR="009340CC" w:rsidRPr="00FB266E" w:rsidRDefault="00FB266E"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rsidRPr="00FB266E">
        <w:t>(čl. 141</w:t>
      </w:r>
      <w:r>
        <w:t xml:space="preserve"> </w:t>
      </w:r>
      <w:r w:rsidRPr="00FB266E">
        <w:t>z</w:t>
      </w:r>
      <w:r w:rsidR="009340CC" w:rsidRPr="00FB266E">
        <w:t>rušený)</w:t>
      </w:r>
      <w:r>
        <w:tab/>
      </w:r>
      <w:r w:rsidR="00D7086F">
        <w:t>Postup pri predkladaní návrhov Rade pre poštovú prevádzku týkajúci sa prípravy nových vykonávacích poriadkov podľa rozhodnutí prijatých kongresom</w:t>
      </w:r>
    </w:p>
    <w:p w14:paraId="57BEF587" w14:textId="38EFDD87" w:rsidR="00731B74" w:rsidRPr="00D055AE" w:rsidRDefault="00FB266E"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(čl.</w:t>
      </w:r>
      <w:r w:rsidR="005228B7">
        <w:t xml:space="preserve"> 144 pozmenený)</w:t>
      </w:r>
      <w:r w:rsidR="005228B7">
        <w:tab/>
      </w:r>
      <w:r w:rsidR="00810DA7" w:rsidRPr="00810DA7">
        <w:t xml:space="preserve">Nadobudnutie platnosti vykonávacích poriadkov a iných </w:t>
      </w:r>
      <w:r w:rsidR="00810DA7" w:rsidRPr="00D055AE">
        <w:t xml:space="preserve">rozhodnutí prijatých medzi dvoma kongresmi  </w:t>
      </w:r>
    </w:p>
    <w:p w14:paraId="53DE1BCD" w14:textId="65124E38" w:rsidR="00731B74" w:rsidRPr="00810DA7" w:rsidRDefault="005228B7"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(čl. 145 pozmenený)</w:t>
      </w:r>
      <w:r>
        <w:tab/>
      </w:r>
      <w:r w:rsidR="00810DA7" w:rsidRPr="00810DA7">
        <w:t xml:space="preserve">Stanovenie výdavkov Únie  </w:t>
      </w:r>
    </w:p>
    <w:p w14:paraId="0ADD668F" w14:textId="0A4FB3CE" w:rsidR="00731B74" w:rsidRPr="00810DA7" w:rsidRDefault="005228B7"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(čl. 146 pozmenený)</w:t>
      </w:r>
      <w:r>
        <w:tab/>
      </w:r>
      <w:r w:rsidR="00810DA7" w:rsidRPr="00810DA7">
        <w:t xml:space="preserve">Úhrada príspevkov členských krajín </w:t>
      </w:r>
    </w:p>
    <w:p w14:paraId="3332D4D7" w14:textId="2EB1AA2C" w:rsidR="00731B74" w:rsidRPr="00810DA7" w:rsidRDefault="005228B7"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(čl. 150 pozmenený)</w:t>
      </w:r>
      <w:r>
        <w:tab/>
      </w:r>
      <w:r w:rsidR="00810DA7" w:rsidRPr="00810DA7">
        <w:t xml:space="preserve">Príspevkové triedy </w:t>
      </w:r>
    </w:p>
    <w:p w14:paraId="0DE34E3A" w14:textId="70DA26A2" w:rsidR="00731B74" w:rsidRPr="00810DA7" w:rsidRDefault="005228B7"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 xml:space="preserve"> (čl. 153 pozmenený)</w:t>
      </w:r>
      <w:r>
        <w:tab/>
      </w:r>
      <w:r w:rsidR="00810DA7" w:rsidRPr="00810DA7">
        <w:t xml:space="preserve">Postup pri rozhodcovskom konaní </w:t>
      </w:r>
      <w:r w:rsidR="00810DA7" w:rsidRPr="00D055AE">
        <w:t xml:space="preserve"> </w:t>
      </w:r>
    </w:p>
    <w:p w14:paraId="6C15F291" w14:textId="7C090E15" w:rsidR="00731B74" w:rsidRPr="00D055AE" w:rsidRDefault="005228B7"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(čl. 155 pozmenený)</w:t>
      </w:r>
      <w:r>
        <w:tab/>
      </w:r>
      <w:r w:rsidR="00810DA7" w:rsidRPr="00810DA7">
        <w:t xml:space="preserve">Dokumentačné a rokovacie jazyky a </w:t>
      </w:r>
      <w:r>
        <w:t xml:space="preserve">jazyky služobnej </w:t>
      </w:r>
      <w:r w:rsidRPr="00D055AE">
        <w:t>korešpondencie</w:t>
      </w:r>
    </w:p>
    <w:p w14:paraId="338648F5" w14:textId="026E37F0" w:rsidR="00731B74" w:rsidRDefault="005228B7"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(čl. 158 pozmenený)</w:t>
      </w:r>
      <w:r>
        <w:tab/>
      </w:r>
      <w:r w:rsidR="009340CC" w:rsidRPr="00D7086F">
        <w:rPr>
          <w:u w:val="single"/>
        </w:rPr>
        <w:t>P</w:t>
      </w:r>
      <w:r w:rsidR="00810DA7" w:rsidRPr="00D7086F">
        <w:rPr>
          <w:u w:val="single"/>
        </w:rPr>
        <w:t>latnosť</w:t>
      </w:r>
      <w:r w:rsidR="00810DA7" w:rsidRPr="00810DA7">
        <w:t xml:space="preserve"> a trvanie Generálneho poriadku </w:t>
      </w:r>
    </w:p>
    <w:p w14:paraId="22EC5EE5" w14:textId="78C6AC43" w:rsidR="005228B7" w:rsidRPr="00810DA7" w:rsidRDefault="005228B7" w:rsidP="00D055AE">
      <w:pPr>
        <w:pStyle w:val="Odsekzoznamu"/>
        <w:widowControl w:val="0"/>
        <w:numPr>
          <w:ilvl w:val="0"/>
          <w:numId w:val="79"/>
        </w:numPr>
        <w:tabs>
          <w:tab w:val="left" w:pos="851"/>
        </w:tabs>
        <w:autoSpaceDE w:val="0"/>
        <w:autoSpaceDN w:val="0"/>
        <w:spacing w:before="2" w:after="0" w:line="240" w:lineRule="auto"/>
        <w:ind w:left="3544" w:hanging="3544"/>
        <w:contextualSpacing w:val="0"/>
      </w:pPr>
      <w:r>
        <w:t xml:space="preserve">                                             Platnosť a trvanie dodatkového protokolu ku Generálnemu poriadku Svetovej poštovej únie</w:t>
      </w:r>
    </w:p>
    <w:p w14:paraId="244AE8FE" w14:textId="6D66B325" w:rsidR="00731B74" w:rsidRDefault="00731B74">
      <w:pPr>
        <w:spacing w:after="0" w:line="259" w:lineRule="auto"/>
        <w:ind w:left="60" w:firstLine="0"/>
        <w:jc w:val="left"/>
      </w:pPr>
    </w:p>
    <w:p w14:paraId="07B9693D" w14:textId="77777777" w:rsidR="00D7086F" w:rsidRDefault="00D7086F" w:rsidP="00D7086F">
      <w:pPr>
        <w:pStyle w:val="Default"/>
      </w:pPr>
    </w:p>
    <w:p w14:paraId="3CC3CB65" w14:textId="58BC31F0" w:rsidR="004A0F8B" w:rsidRPr="00810DA7" w:rsidRDefault="004A0F8B" w:rsidP="006D3A4D">
      <w:pPr>
        <w:spacing w:after="0" w:line="259" w:lineRule="auto"/>
        <w:ind w:left="60" w:firstLine="0"/>
        <w:jc w:val="left"/>
      </w:pPr>
      <w:r w:rsidRPr="005275CF">
        <w:rPr>
          <w:sz w:val="36"/>
          <w:szCs w:val="36"/>
        </w:rPr>
        <w:lastRenderedPageBreak/>
        <w:t>Tretí dodatkový protokol ku</w:t>
      </w:r>
      <w:r>
        <w:t xml:space="preserve"> </w:t>
      </w:r>
      <w:r>
        <w:rPr>
          <w:sz w:val="36"/>
        </w:rPr>
        <w:t>Generálnemu poriad</w:t>
      </w:r>
      <w:r w:rsidRPr="00810DA7">
        <w:rPr>
          <w:sz w:val="36"/>
        </w:rPr>
        <w:t>k</w:t>
      </w:r>
      <w:r>
        <w:rPr>
          <w:sz w:val="36"/>
        </w:rPr>
        <w:t>u</w:t>
      </w:r>
      <w:r w:rsidRPr="00810DA7">
        <w:rPr>
          <w:sz w:val="36"/>
        </w:rPr>
        <w:t xml:space="preserve"> Svetovej poštovej únie  </w:t>
      </w:r>
    </w:p>
    <w:p w14:paraId="3E5EC559" w14:textId="77777777" w:rsidR="004A0F8B" w:rsidRPr="00810DA7" w:rsidRDefault="004A0F8B" w:rsidP="004A0F8B">
      <w:pPr>
        <w:spacing w:after="0" w:line="259" w:lineRule="auto"/>
        <w:ind w:left="60" w:firstLine="0"/>
      </w:pPr>
      <w:r w:rsidRPr="00810DA7">
        <w:t xml:space="preserve"> </w:t>
      </w:r>
    </w:p>
    <w:p w14:paraId="0539CDFB" w14:textId="77777777" w:rsidR="00731B74" w:rsidRPr="00810DA7" w:rsidRDefault="00810DA7">
      <w:pPr>
        <w:spacing w:after="0" w:line="259" w:lineRule="auto"/>
        <w:ind w:left="60" w:firstLine="0"/>
        <w:jc w:val="left"/>
      </w:pPr>
      <w:r w:rsidRPr="00810DA7">
        <w:t xml:space="preserve"> </w:t>
      </w:r>
    </w:p>
    <w:p w14:paraId="2FF693D3" w14:textId="7FCD2565" w:rsidR="00731B74" w:rsidRPr="00810DA7" w:rsidRDefault="004A0F8B" w:rsidP="00F00307">
      <w:pPr>
        <w:spacing w:after="0" w:line="259" w:lineRule="auto"/>
        <w:ind w:left="10" w:right="-6"/>
      </w:pPr>
      <w:r>
        <w:t xml:space="preserve"> S</w:t>
      </w:r>
      <w:r w:rsidR="00810DA7" w:rsidRPr="00810DA7">
        <w:t>plnomocnenci vlád členských krajín</w:t>
      </w:r>
      <w:r>
        <w:t xml:space="preserve"> Svetovej po</w:t>
      </w:r>
      <w:r w:rsidR="00F00307">
        <w:t>š</w:t>
      </w:r>
      <w:r>
        <w:t>tovej</w:t>
      </w:r>
      <w:r w:rsidR="00810DA7" w:rsidRPr="00810DA7">
        <w:t xml:space="preserve"> Únie, </w:t>
      </w:r>
      <w:r w:rsidR="00F00307">
        <w:t xml:space="preserve">ktorí sa stretli na kongrese v Abidžane, </w:t>
      </w:r>
      <w:r w:rsidR="00810DA7" w:rsidRPr="00810DA7">
        <w:t xml:space="preserve">vzhľadom na článok 22 ods. 2 Ústavy Svetovej poštovej únie uzavretej vo Viedni 10. júla 1964, </w:t>
      </w:r>
      <w:r w:rsidR="00F00307">
        <w:t>prijali</w:t>
      </w:r>
      <w:r w:rsidR="00810DA7" w:rsidRPr="00810DA7">
        <w:t xml:space="preserve">, vo vzájomnom súlade a s výhradou článku 25 ods. 4 uvedenej Ústavy, nasledujúce </w:t>
      </w:r>
      <w:r w:rsidR="00F00307">
        <w:t>zmeny Generálneho poriadku</w:t>
      </w:r>
      <w:r w:rsidR="00810DA7" w:rsidRPr="00810DA7">
        <w:t xml:space="preserve">. </w:t>
      </w:r>
    </w:p>
    <w:p w14:paraId="2191CCC3" w14:textId="77777777" w:rsidR="00731B74" w:rsidRPr="00810DA7" w:rsidRDefault="00810DA7">
      <w:pPr>
        <w:spacing w:after="0" w:line="259" w:lineRule="auto"/>
        <w:ind w:left="60" w:firstLine="0"/>
        <w:jc w:val="left"/>
      </w:pPr>
      <w:r w:rsidRPr="00810DA7">
        <w:rPr>
          <w:b/>
        </w:rPr>
        <w:t xml:space="preserve"> </w:t>
      </w:r>
    </w:p>
    <w:p w14:paraId="0BC5128D" w14:textId="77777777" w:rsidR="00102975" w:rsidRDefault="00810DA7" w:rsidP="00102975">
      <w:pPr>
        <w:spacing w:after="249" w:line="259" w:lineRule="auto"/>
        <w:ind w:left="60" w:firstLine="0"/>
        <w:jc w:val="left"/>
        <w:rPr>
          <w:b/>
        </w:rPr>
      </w:pPr>
      <w:r w:rsidRPr="00810DA7">
        <w:rPr>
          <w:b/>
        </w:rPr>
        <w:t xml:space="preserve"> </w:t>
      </w:r>
    </w:p>
    <w:p w14:paraId="3B61A058" w14:textId="0909475A" w:rsidR="00731B74" w:rsidRPr="00AD4ECB" w:rsidRDefault="00810DA7" w:rsidP="00D7086F">
      <w:pPr>
        <w:spacing w:after="249" w:line="259" w:lineRule="auto"/>
        <w:ind w:left="60" w:firstLine="0"/>
        <w:jc w:val="left"/>
      </w:pPr>
      <w:r w:rsidRPr="00AD4ECB">
        <w:t xml:space="preserve">Článok </w:t>
      </w:r>
      <w:r w:rsidR="00F00307">
        <w:t>I(čl. 106 pozmenený)</w:t>
      </w:r>
      <w:r w:rsidRPr="00AD4ECB">
        <w:t xml:space="preserve">  </w:t>
      </w:r>
    </w:p>
    <w:p w14:paraId="2B5123F7" w14:textId="6B50B168" w:rsidR="00731B74" w:rsidRPr="00AD4ECB" w:rsidRDefault="00810DA7">
      <w:pPr>
        <w:ind w:left="55"/>
      </w:pPr>
      <w:r w:rsidRPr="00AD4ECB">
        <w:t xml:space="preserve">Zloženie a pôsobnosť Správnej rady </w:t>
      </w:r>
    </w:p>
    <w:p w14:paraId="62DD85F5" w14:textId="77777777" w:rsidR="00731B74" w:rsidRPr="00AD4ECB" w:rsidRDefault="00810DA7">
      <w:pPr>
        <w:spacing w:after="0" w:line="259" w:lineRule="auto"/>
        <w:ind w:left="110" w:firstLine="0"/>
        <w:jc w:val="center"/>
      </w:pPr>
      <w:r w:rsidRPr="00AD4ECB">
        <w:t xml:space="preserve"> </w:t>
      </w:r>
    </w:p>
    <w:p w14:paraId="6768EFED" w14:textId="77777777" w:rsidR="00731B74" w:rsidRPr="00AD4ECB" w:rsidRDefault="00810DA7">
      <w:pPr>
        <w:numPr>
          <w:ilvl w:val="0"/>
          <w:numId w:val="8"/>
        </w:numPr>
      </w:pPr>
      <w:r w:rsidRPr="00AD4ECB">
        <w:t xml:space="preserve">Správna rada sa skladá zo štyridsaťjeden členov, ktorí vykonávajú svoje úlohy počas obdobia medzi dvoma po sebe nasledujúcimi kongresmi. </w:t>
      </w:r>
    </w:p>
    <w:p w14:paraId="3FC954D4" w14:textId="77777777" w:rsidR="00731B74" w:rsidRPr="00AD4ECB" w:rsidRDefault="00810DA7">
      <w:pPr>
        <w:spacing w:after="0" w:line="259" w:lineRule="auto"/>
        <w:ind w:left="60" w:firstLine="0"/>
        <w:jc w:val="left"/>
      </w:pPr>
      <w:r w:rsidRPr="00AD4ECB">
        <w:t xml:space="preserve"> </w:t>
      </w:r>
    </w:p>
    <w:p w14:paraId="29C81AEA" w14:textId="77777777" w:rsidR="00731B74" w:rsidRPr="00AD4ECB" w:rsidRDefault="00810DA7">
      <w:pPr>
        <w:numPr>
          <w:ilvl w:val="0"/>
          <w:numId w:val="8"/>
        </w:numPr>
      </w:pPr>
      <w:r w:rsidRPr="00AD4ECB">
        <w:t>Predsedníctvo patrí podľa práva hostiteľskej členskej krajine kongresu. Ak sa táto členská krajina zriekne práva na predsedníctvo, stáva sa tak riadnym členom, a tým zemepisná skupina, ku ktorej patrí, má ďalšie miesto v Rade, na ktoré sa nevzťahujú obmedzenia uvedené v odseku 3. V takom prípade zvolí Správna rad</w:t>
      </w:r>
      <w:r w:rsidR="00F622DF">
        <w:t>a za predsedu jedného z členov,</w:t>
      </w:r>
      <w:r w:rsidRPr="00AD4ECB">
        <w:t xml:space="preserve"> ktorí patria do zemepisnej skupiny, v ktorej je zaradená hostiteľská členská krajina. </w:t>
      </w:r>
    </w:p>
    <w:p w14:paraId="7CBD4AF0" w14:textId="77777777" w:rsidR="00731B74" w:rsidRPr="00AD4ECB" w:rsidRDefault="00810DA7">
      <w:pPr>
        <w:spacing w:after="0" w:line="259" w:lineRule="auto"/>
        <w:ind w:left="60" w:firstLine="0"/>
        <w:jc w:val="left"/>
      </w:pPr>
      <w:r w:rsidRPr="00AD4ECB">
        <w:t xml:space="preserve"> </w:t>
      </w:r>
    </w:p>
    <w:p w14:paraId="04F0C16B" w14:textId="2238F59F" w:rsidR="00731B74" w:rsidRPr="002E7BFD" w:rsidRDefault="00810DA7">
      <w:pPr>
        <w:numPr>
          <w:ilvl w:val="0"/>
          <w:numId w:val="8"/>
        </w:numPr>
      </w:pPr>
      <w:r w:rsidRPr="002E7BFD">
        <w:t>Štyridsať ostatných členov Správnej rady je volených kongresom na základe spravodlivého zemepisného rozdelenia. Na každom kongrese sa obnovuje aspoň polovica členov; žiadna členská krajina nemôže byť zvolená na troch po sebe nasledujúcich kongresoch.</w:t>
      </w:r>
      <w:r w:rsidR="00593280" w:rsidRPr="002E7BFD">
        <w:t xml:space="preserve"> </w:t>
      </w:r>
      <w:r w:rsidR="00593280" w:rsidRPr="00F00307">
        <w:rPr>
          <w:u w:val="single"/>
        </w:rPr>
        <w:t>Bez toho, aby boli dotknuté predchádzajúce ustanovenia, jedno miesto v rámci zemepisnej skupiny, do ktorej patria členské krajiny definované ako tichomorské ostrovné krajiny a územia (podľa zoznamu zostaveného Organizáciou Spojených národov) je vyhradené pre tieto členské krajiny.</w:t>
      </w:r>
      <w:r w:rsidRPr="002E7BFD">
        <w:t xml:space="preserve">   </w:t>
      </w:r>
    </w:p>
    <w:p w14:paraId="2338CC76" w14:textId="77777777" w:rsidR="00731B74" w:rsidRPr="00AD4ECB" w:rsidRDefault="00810DA7">
      <w:pPr>
        <w:spacing w:after="0" w:line="259" w:lineRule="auto"/>
        <w:ind w:left="60" w:firstLine="0"/>
        <w:jc w:val="left"/>
      </w:pPr>
      <w:r w:rsidRPr="00AD4ECB">
        <w:t xml:space="preserve"> </w:t>
      </w:r>
    </w:p>
    <w:p w14:paraId="5508933F" w14:textId="77777777" w:rsidR="00AD4ECB" w:rsidRPr="00AD4ECB" w:rsidRDefault="00AD4ECB" w:rsidP="00AD4ECB">
      <w:pPr>
        <w:pStyle w:val="Odsekzoznamu"/>
        <w:numPr>
          <w:ilvl w:val="0"/>
          <w:numId w:val="8"/>
        </w:numPr>
        <w:autoSpaceDE w:val="0"/>
        <w:autoSpaceDN w:val="0"/>
        <w:adjustRightInd w:val="0"/>
        <w:spacing w:after="0" w:line="240" w:lineRule="auto"/>
        <w:rPr>
          <w:strike/>
          <w:szCs w:val="24"/>
        </w:rPr>
      </w:pPr>
      <w:r w:rsidRPr="00AD4ECB">
        <w:rPr>
          <w:szCs w:val="24"/>
        </w:rPr>
        <w:t xml:space="preserve">Každý člen Správnej rady určí svojho </w:t>
      </w:r>
      <w:r w:rsidRPr="00803A07">
        <w:rPr>
          <w:szCs w:val="24"/>
        </w:rPr>
        <w:t>zástupcu</w:t>
      </w:r>
      <w:r w:rsidR="00803A07" w:rsidRPr="00803A07">
        <w:rPr>
          <w:szCs w:val="24"/>
        </w:rPr>
        <w:t xml:space="preserve"> </w:t>
      </w:r>
      <w:r w:rsidR="00803A07" w:rsidRPr="003E0265">
        <w:rPr>
          <w:szCs w:val="24"/>
        </w:rPr>
        <w:t>alebo svojich zástupcov</w:t>
      </w:r>
      <w:r w:rsidRPr="003E0265">
        <w:rPr>
          <w:szCs w:val="24"/>
        </w:rPr>
        <w:t>.</w:t>
      </w:r>
      <w:r w:rsidRPr="00AD4ECB">
        <w:rPr>
          <w:szCs w:val="24"/>
        </w:rPr>
        <w:t xml:space="preserve"> Členovia Správnej rady sa aktívne zúčastňujú na jej činnosti.</w:t>
      </w:r>
    </w:p>
    <w:p w14:paraId="4505C38F" w14:textId="77777777" w:rsidR="00AD4ECB" w:rsidRDefault="00AD4ECB" w:rsidP="00AD4ECB">
      <w:pPr>
        <w:ind w:left="55" w:firstLine="0"/>
      </w:pPr>
    </w:p>
    <w:p w14:paraId="092C1F77" w14:textId="77777777" w:rsidR="00731B74" w:rsidRDefault="00810DA7">
      <w:pPr>
        <w:numPr>
          <w:ilvl w:val="0"/>
          <w:numId w:val="8"/>
        </w:numPr>
      </w:pPr>
      <w:r w:rsidRPr="00AD4ECB">
        <w:t xml:space="preserve">Funkcie členov v Správnej rade sú bezplatné. Výdavky na činnosť tejto Rady  idú na ťarchu Únie. </w:t>
      </w:r>
    </w:p>
    <w:p w14:paraId="7CBFDBE3" w14:textId="77777777" w:rsidR="000D7B84" w:rsidRDefault="000D7B84" w:rsidP="000D7B84">
      <w:pPr>
        <w:pStyle w:val="Odsekzoznamu"/>
      </w:pPr>
    </w:p>
    <w:p w14:paraId="6763947D" w14:textId="77777777" w:rsidR="000D7B84" w:rsidRPr="003E0265" w:rsidRDefault="000D7B84" w:rsidP="000D7B84">
      <w:pPr>
        <w:numPr>
          <w:ilvl w:val="0"/>
          <w:numId w:val="8"/>
        </w:numPr>
      </w:pPr>
      <w:r w:rsidRPr="003E0265">
        <w:t>Správna rada vymedzuje, vytvára a/alebo zostavuje stále skupiny a osobitné skupiny alebo iné orgány v rámci svojej štruktúry, pričom náležite prihliada na stratégiu Únie a plán činností prijaté kongresom.</w:t>
      </w:r>
    </w:p>
    <w:p w14:paraId="72447784" w14:textId="77777777" w:rsidR="00731B74" w:rsidRPr="000D7B84" w:rsidRDefault="00810DA7">
      <w:pPr>
        <w:spacing w:after="0" w:line="259" w:lineRule="auto"/>
        <w:ind w:left="60" w:firstLine="0"/>
        <w:jc w:val="left"/>
        <w:rPr>
          <w:u w:val="single"/>
        </w:rPr>
      </w:pPr>
      <w:r w:rsidRPr="000D7B84">
        <w:rPr>
          <w:u w:val="single"/>
        </w:rPr>
        <w:t xml:space="preserve"> </w:t>
      </w:r>
    </w:p>
    <w:p w14:paraId="60ED71D5" w14:textId="308CE35E" w:rsidR="0086035E" w:rsidRDefault="00810DA7">
      <w:pPr>
        <w:spacing w:after="0" w:line="259" w:lineRule="auto"/>
        <w:ind w:left="60" w:firstLine="0"/>
        <w:jc w:val="left"/>
      </w:pPr>
      <w:r w:rsidRPr="00AD4ECB">
        <w:t xml:space="preserve"> </w:t>
      </w:r>
    </w:p>
    <w:p w14:paraId="27FB681D" w14:textId="516D460F" w:rsidR="00DE0F0B" w:rsidRDefault="00DE0F0B">
      <w:pPr>
        <w:spacing w:after="0" w:line="259" w:lineRule="auto"/>
        <w:ind w:left="60" w:firstLine="0"/>
        <w:jc w:val="left"/>
      </w:pPr>
    </w:p>
    <w:p w14:paraId="68259346" w14:textId="4262CB10" w:rsidR="00DE0F0B" w:rsidRDefault="00DE0F0B">
      <w:pPr>
        <w:spacing w:after="0" w:line="259" w:lineRule="auto"/>
        <w:ind w:left="60" w:firstLine="0"/>
        <w:jc w:val="left"/>
      </w:pPr>
    </w:p>
    <w:p w14:paraId="6314FD73" w14:textId="77777777" w:rsidR="00DE0F0B" w:rsidRDefault="00DE0F0B">
      <w:pPr>
        <w:spacing w:after="0" w:line="259" w:lineRule="auto"/>
        <w:ind w:left="60" w:firstLine="0"/>
        <w:jc w:val="left"/>
      </w:pPr>
    </w:p>
    <w:p w14:paraId="62641812" w14:textId="77777777" w:rsidR="0086035E" w:rsidRPr="00AD4ECB" w:rsidRDefault="0086035E">
      <w:pPr>
        <w:spacing w:after="0" w:line="259" w:lineRule="auto"/>
        <w:ind w:left="60" w:firstLine="0"/>
        <w:jc w:val="left"/>
      </w:pPr>
    </w:p>
    <w:p w14:paraId="35014990" w14:textId="77777777" w:rsidR="00F00307" w:rsidRDefault="00810DA7">
      <w:pPr>
        <w:ind w:left="55"/>
      </w:pPr>
      <w:r w:rsidRPr="00AD4ECB">
        <w:t xml:space="preserve">Článok </w:t>
      </w:r>
      <w:r w:rsidR="00F00307">
        <w:t>II</w:t>
      </w:r>
    </w:p>
    <w:p w14:paraId="6141FC1A" w14:textId="4287B54F" w:rsidR="00731B74" w:rsidRPr="00AD4ECB" w:rsidRDefault="00F00307">
      <w:pPr>
        <w:ind w:left="55"/>
      </w:pPr>
      <w:r>
        <w:t>(čl. 107 pozmenený)</w:t>
      </w:r>
      <w:r w:rsidR="00810DA7" w:rsidRPr="00AD4ECB">
        <w:t xml:space="preserve"> </w:t>
      </w:r>
    </w:p>
    <w:p w14:paraId="3B714B82" w14:textId="77777777" w:rsidR="00731B74" w:rsidRPr="00AD4ECB" w:rsidRDefault="00810DA7">
      <w:pPr>
        <w:ind w:left="55"/>
      </w:pPr>
      <w:r w:rsidRPr="00AD4ECB">
        <w:t xml:space="preserve">Pôsobnosť Správnej rady </w:t>
      </w:r>
    </w:p>
    <w:p w14:paraId="046AA0CF" w14:textId="77777777" w:rsidR="00731B74" w:rsidRPr="00AD4ECB" w:rsidRDefault="00810DA7">
      <w:pPr>
        <w:spacing w:after="8" w:line="259" w:lineRule="auto"/>
        <w:ind w:left="420" w:firstLine="0"/>
        <w:jc w:val="left"/>
      </w:pPr>
      <w:r w:rsidRPr="00AD4ECB">
        <w:t xml:space="preserve"> </w:t>
      </w:r>
    </w:p>
    <w:p w14:paraId="09A7CBDE" w14:textId="77777777" w:rsidR="00731B74" w:rsidRPr="00AD4ECB" w:rsidRDefault="00810DA7">
      <w:pPr>
        <w:numPr>
          <w:ilvl w:val="0"/>
          <w:numId w:val="9"/>
        </w:numPr>
        <w:ind w:hanging="852"/>
      </w:pPr>
      <w:r w:rsidRPr="00AD4ECB">
        <w:t xml:space="preserve">Správna rada má nasledujúce funkcie: </w:t>
      </w:r>
    </w:p>
    <w:p w14:paraId="0544ACA3" w14:textId="77777777" w:rsidR="00731B74" w:rsidRPr="00AD4ECB" w:rsidRDefault="00810DA7">
      <w:pPr>
        <w:spacing w:after="8" w:line="259" w:lineRule="auto"/>
        <w:ind w:left="420" w:firstLine="0"/>
        <w:jc w:val="left"/>
      </w:pPr>
      <w:r w:rsidRPr="00AD4ECB">
        <w:t xml:space="preserve"> </w:t>
      </w:r>
    </w:p>
    <w:p w14:paraId="369FAA67" w14:textId="77777777" w:rsidR="00731B74" w:rsidRPr="00AD4ECB" w:rsidRDefault="00810DA7">
      <w:pPr>
        <w:numPr>
          <w:ilvl w:val="1"/>
          <w:numId w:val="9"/>
        </w:numPr>
        <w:spacing w:after="2" w:line="243" w:lineRule="auto"/>
        <w:ind w:hanging="900"/>
      </w:pPr>
      <w:r w:rsidRPr="00AD4ECB">
        <w:t xml:space="preserve">Vykonáva v období medzi dvoma kongresmi dozor nad všetkými činnosťami Únie, berúc na zreteľ rozhodnutia kongresu, skúmajúc otázky týkajúce sa poštovej politiky vlád a berúc na zreteľ medzinárodné reglementačné politiky týkajúce sa obchodovania so službami a hospodárskej súťaže. </w:t>
      </w:r>
    </w:p>
    <w:p w14:paraId="26590C4F" w14:textId="77777777" w:rsidR="00731B74" w:rsidRPr="00AD4ECB" w:rsidRDefault="00810DA7">
      <w:pPr>
        <w:spacing w:after="0" w:line="259" w:lineRule="auto"/>
        <w:ind w:left="60" w:firstLine="0"/>
        <w:jc w:val="left"/>
      </w:pPr>
      <w:r w:rsidRPr="00AD4ECB">
        <w:t xml:space="preserve"> </w:t>
      </w:r>
    </w:p>
    <w:p w14:paraId="4139F2D7" w14:textId="77777777" w:rsidR="00731B74" w:rsidRPr="00AD4ECB" w:rsidRDefault="00810DA7">
      <w:pPr>
        <w:numPr>
          <w:ilvl w:val="1"/>
          <w:numId w:val="9"/>
        </w:numPr>
        <w:ind w:hanging="900"/>
      </w:pPr>
      <w:r w:rsidRPr="00AD4ECB">
        <w:t xml:space="preserve">Podporuje, koordinuje a dohliada na všetky formy odbornej pomoci v pošte v rámci medzinárodnej odbornej spolupráce. </w:t>
      </w:r>
    </w:p>
    <w:p w14:paraId="6725E829" w14:textId="77777777" w:rsidR="00731B74" w:rsidRPr="00AD4ECB" w:rsidRDefault="00810DA7">
      <w:pPr>
        <w:spacing w:after="0" w:line="259" w:lineRule="auto"/>
        <w:ind w:left="60" w:firstLine="0"/>
        <w:jc w:val="left"/>
      </w:pPr>
      <w:r w:rsidRPr="00AD4ECB">
        <w:t xml:space="preserve"> </w:t>
      </w:r>
    </w:p>
    <w:p w14:paraId="344866BB" w14:textId="046072CF" w:rsidR="00731B74" w:rsidRPr="00AD4ECB" w:rsidRDefault="00810DA7">
      <w:pPr>
        <w:numPr>
          <w:ilvl w:val="1"/>
          <w:numId w:val="9"/>
        </w:numPr>
        <w:spacing w:after="2"/>
        <w:ind w:hanging="900"/>
      </w:pPr>
      <w:r w:rsidRPr="00AD4ECB">
        <w:t xml:space="preserve">Prerokúva návrh štvorročného plánu činnosti </w:t>
      </w:r>
      <w:r w:rsidR="00DE0F0B" w:rsidRPr="00DE0F0B">
        <w:rPr>
          <w:u w:val="single"/>
        </w:rPr>
        <w:t>Únie</w:t>
      </w:r>
      <w:r w:rsidRPr="00AD4ECB">
        <w:t xml:space="preserve">, schváleného kongresom, a dokončuje ho zosúladením činností uvedených v tomto pláne s disponibilnými zdrojmi. Tento plán by sa mal tiež zhodovať, podľa prípadu, s výsledkami  každého postupu určenia priority kongresom. Štvorročný plán činností </w:t>
      </w:r>
      <w:r w:rsidR="00DE0F0B" w:rsidRPr="00DE0F0B">
        <w:rPr>
          <w:u w:val="single"/>
        </w:rPr>
        <w:t>Únie</w:t>
      </w:r>
      <w:r w:rsidRPr="00AD4ECB">
        <w:t xml:space="preserve">, ktorý dokončí a schváli Správna rada slúži ako základ pre ročný plán a rozpočet,  ako aj pre ročné vykonávacie plány, ktoré musia byť vypracované a vykonávané Správnou radou a Radou pre poštovú prevádzku.     </w:t>
      </w:r>
    </w:p>
    <w:p w14:paraId="5899D4BF" w14:textId="77777777" w:rsidR="00731B74" w:rsidRPr="00AD4ECB" w:rsidRDefault="00810DA7">
      <w:pPr>
        <w:spacing w:after="0" w:line="259" w:lineRule="auto"/>
        <w:ind w:left="60" w:firstLine="0"/>
        <w:jc w:val="left"/>
      </w:pPr>
      <w:r w:rsidRPr="00AD4ECB">
        <w:t xml:space="preserve"> </w:t>
      </w:r>
    </w:p>
    <w:p w14:paraId="208381CC" w14:textId="1DC9335F" w:rsidR="00731B74" w:rsidRPr="00AD4ECB" w:rsidRDefault="00810DA7">
      <w:pPr>
        <w:numPr>
          <w:ilvl w:val="1"/>
          <w:numId w:val="9"/>
        </w:numPr>
        <w:spacing w:after="2"/>
        <w:ind w:hanging="900"/>
      </w:pPr>
      <w:r w:rsidRPr="00AD4ECB">
        <w:t xml:space="preserve">Prerokúva a schvaľuje ročný plán a rozpočet  a účty Únie a súčasne berie do úvahy finálnu verziu plánu činností </w:t>
      </w:r>
      <w:r w:rsidR="00DE0F0B" w:rsidRPr="00DE0F0B">
        <w:rPr>
          <w:u w:val="single"/>
        </w:rPr>
        <w:t>Únie</w:t>
      </w:r>
      <w:r w:rsidR="00DE0F0B">
        <w:t>, ako je uvedené v odseku 1</w:t>
      </w:r>
      <w:r w:rsidRPr="00AD4ECB">
        <w:t xml:space="preserve">.3.  </w:t>
      </w:r>
    </w:p>
    <w:p w14:paraId="701743DA" w14:textId="77777777" w:rsidR="00731B74" w:rsidRPr="00AD4ECB" w:rsidRDefault="00810DA7">
      <w:pPr>
        <w:spacing w:after="0" w:line="259" w:lineRule="auto"/>
        <w:ind w:left="60" w:firstLine="0"/>
        <w:jc w:val="left"/>
      </w:pPr>
      <w:r w:rsidRPr="00AD4ECB">
        <w:t xml:space="preserve"> </w:t>
      </w:r>
    </w:p>
    <w:p w14:paraId="4792ECBE" w14:textId="77777777" w:rsidR="00731B74" w:rsidRPr="00AD4ECB" w:rsidRDefault="00810DA7">
      <w:pPr>
        <w:numPr>
          <w:ilvl w:val="1"/>
          <w:numId w:val="9"/>
        </w:numPr>
        <w:ind w:hanging="900"/>
      </w:pPr>
      <w:r w:rsidRPr="00AD4ECB">
        <w:t xml:space="preserve">Povoľuje, ak si to vyžadujú okolnosti, prekročenie hornej hranice výdavkov v súlade s článkom 145 ods. 3 až 5. </w:t>
      </w:r>
    </w:p>
    <w:p w14:paraId="6A911A40" w14:textId="77777777" w:rsidR="00731B74" w:rsidRPr="00AD4ECB" w:rsidRDefault="00810DA7">
      <w:pPr>
        <w:spacing w:after="0" w:line="259" w:lineRule="auto"/>
        <w:ind w:left="60" w:firstLine="0"/>
        <w:jc w:val="left"/>
      </w:pPr>
      <w:r w:rsidRPr="00AD4ECB">
        <w:t xml:space="preserve"> </w:t>
      </w:r>
    </w:p>
    <w:p w14:paraId="5BA8F24C" w14:textId="77777777" w:rsidR="00731B74" w:rsidRPr="00AD4ECB" w:rsidRDefault="00810DA7">
      <w:pPr>
        <w:numPr>
          <w:ilvl w:val="1"/>
          <w:numId w:val="9"/>
        </w:numPr>
        <w:ind w:hanging="900"/>
      </w:pPr>
      <w:r w:rsidRPr="00AD4ECB">
        <w:t xml:space="preserve">Povoľuje, ak sa o to žiada, výber nižšej príspevkovej triedy v súlade s podmienkami podľa článku 150 ods. 6. </w:t>
      </w:r>
    </w:p>
    <w:p w14:paraId="7B6440C5" w14:textId="77777777" w:rsidR="00731B74" w:rsidRPr="00AD4ECB" w:rsidRDefault="00810DA7">
      <w:pPr>
        <w:spacing w:after="0" w:line="259" w:lineRule="auto"/>
        <w:ind w:left="60" w:firstLine="0"/>
        <w:jc w:val="left"/>
      </w:pPr>
      <w:r w:rsidRPr="00AD4ECB">
        <w:t xml:space="preserve"> </w:t>
      </w:r>
    </w:p>
    <w:p w14:paraId="5015CCBD" w14:textId="77777777" w:rsidR="00731B74" w:rsidRPr="00AD4ECB" w:rsidRDefault="00810DA7">
      <w:pPr>
        <w:numPr>
          <w:ilvl w:val="1"/>
          <w:numId w:val="9"/>
        </w:numPr>
        <w:ind w:hanging="900"/>
      </w:pPr>
      <w:r w:rsidRPr="00AD4ECB">
        <w:t xml:space="preserve">Povoľuje zmenu zemepisnej skupiny, ak o to žiada členská krajina, berúc do úvahy názory vyjadrené členskými krajinami, ktoré sú členmi príslušných zemepisných skupín. </w:t>
      </w:r>
    </w:p>
    <w:p w14:paraId="6F5C3C35" w14:textId="77777777" w:rsidR="00731B74" w:rsidRPr="00AD4ECB" w:rsidRDefault="00810DA7">
      <w:pPr>
        <w:spacing w:after="8" w:line="259" w:lineRule="auto"/>
        <w:ind w:left="60" w:firstLine="0"/>
        <w:jc w:val="left"/>
      </w:pPr>
      <w:r w:rsidRPr="00AD4ECB">
        <w:t xml:space="preserve"> </w:t>
      </w:r>
    </w:p>
    <w:p w14:paraId="407EBD62" w14:textId="77777777" w:rsidR="00731B74" w:rsidRPr="00AD4ECB" w:rsidRDefault="00810DA7" w:rsidP="002063B2">
      <w:pPr>
        <w:numPr>
          <w:ilvl w:val="1"/>
          <w:numId w:val="9"/>
        </w:numPr>
        <w:ind w:hanging="900"/>
      </w:pPr>
      <w:r w:rsidRPr="00AD4ECB">
        <w:t xml:space="preserve">Vytvára alebo ruší pracovné miesta v Medzinárodnom úrade </w:t>
      </w:r>
      <w:r w:rsidR="002063B2" w:rsidRPr="003E0265">
        <w:t>financované z riadneho rozpočtu</w:t>
      </w:r>
      <w:r w:rsidR="002063B2">
        <w:t xml:space="preserve"> </w:t>
      </w:r>
      <w:r w:rsidRPr="00AD4ECB">
        <w:t xml:space="preserve">so zreteľom  na obmedzenia spojené s pevne stanovenou hranicou výdavkov. </w:t>
      </w:r>
    </w:p>
    <w:p w14:paraId="59342374" w14:textId="77777777" w:rsidR="00731B74" w:rsidRPr="00AD4ECB" w:rsidRDefault="00810DA7">
      <w:pPr>
        <w:spacing w:after="8" w:line="259" w:lineRule="auto"/>
        <w:ind w:left="60" w:firstLine="0"/>
        <w:jc w:val="left"/>
      </w:pPr>
      <w:r w:rsidRPr="00AD4ECB">
        <w:t xml:space="preserve"> </w:t>
      </w:r>
    </w:p>
    <w:p w14:paraId="40410497" w14:textId="77777777" w:rsidR="00731B74" w:rsidRPr="00AD4ECB" w:rsidRDefault="00810DA7">
      <w:pPr>
        <w:numPr>
          <w:ilvl w:val="1"/>
          <w:numId w:val="9"/>
        </w:numPr>
        <w:ind w:hanging="900"/>
      </w:pPr>
      <w:r w:rsidRPr="00AD4ECB">
        <w:t xml:space="preserve">Rozhoduje o nadväzovaní kontaktov s členskými krajinami na účely splnenia svojich úloh. </w:t>
      </w:r>
    </w:p>
    <w:p w14:paraId="1959DA77" w14:textId="77777777" w:rsidR="00731B74" w:rsidRPr="00AD4ECB" w:rsidRDefault="00810DA7">
      <w:pPr>
        <w:spacing w:after="0" w:line="259" w:lineRule="auto"/>
        <w:ind w:left="60" w:firstLine="0"/>
        <w:jc w:val="left"/>
      </w:pPr>
      <w:r w:rsidRPr="00AD4ECB">
        <w:t xml:space="preserve"> </w:t>
      </w:r>
    </w:p>
    <w:p w14:paraId="271ED741" w14:textId="77777777" w:rsidR="00731B74" w:rsidRPr="00AD4ECB" w:rsidRDefault="00810DA7" w:rsidP="00B34D48">
      <w:pPr>
        <w:numPr>
          <w:ilvl w:val="1"/>
          <w:numId w:val="9"/>
        </w:numPr>
        <w:ind w:hanging="900"/>
      </w:pPr>
      <w:r w:rsidRPr="00AD4ECB">
        <w:t>Rozhoduje po konzultácii s Radou pre poštovú prevádzku o vytvorení vzťahov s organizáciami, ktoré nie sú pozorovat</w:t>
      </w:r>
      <w:r w:rsidR="00B34D48">
        <w:t xml:space="preserve">eľmi v zmysle článku 105 ods. 1 </w:t>
      </w:r>
      <w:r w:rsidR="00B34D48" w:rsidRPr="003E0265">
        <w:t>a ods. 2.1.</w:t>
      </w:r>
      <w:r w:rsidRPr="00AD4ECB">
        <w:t xml:space="preserve"> </w:t>
      </w:r>
    </w:p>
    <w:p w14:paraId="6534B227" w14:textId="77777777" w:rsidR="00731B74" w:rsidRPr="00AD4ECB" w:rsidRDefault="00810DA7">
      <w:pPr>
        <w:spacing w:after="0" w:line="259" w:lineRule="auto"/>
        <w:ind w:left="60" w:firstLine="0"/>
        <w:jc w:val="left"/>
      </w:pPr>
      <w:r w:rsidRPr="00AD4ECB">
        <w:t xml:space="preserve"> </w:t>
      </w:r>
    </w:p>
    <w:p w14:paraId="31A35E55" w14:textId="77777777" w:rsidR="00731B74" w:rsidRPr="00AD4ECB" w:rsidRDefault="00FA5F14">
      <w:pPr>
        <w:numPr>
          <w:ilvl w:val="1"/>
          <w:numId w:val="9"/>
        </w:numPr>
        <w:ind w:hanging="900"/>
      </w:pPr>
      <w:r w:rsidRPr="003E0265">
        <w:t>Preskúmava</w:t>
      </w:r>
      <w:r w:rsidR="00810DA7" w:rsidRPr="00AD4ECB">
        <w:t xml:space="preserve"> správy Medzinárodného úradu o vzťahoch Únie s inými medzinárodnými inštitúciami a ak to považuje za vhodné, prijíma rozhodnutia  na udržiavanie týchto vzťahov a o ich vývoji. </w:t>
      </w:r>
    </w:p>
    <w:p w14:paraId="6366A663" w14:textId="77777777" w:rsidR="00731B74" w:rsidRPr="00AD4ECB" w:rsidRDefault="00810DA7">
      <w:pPr>
        <w:spacing w:after="0" w:line="259" w:lineRule="auto"/>
        <w:ind w:left="60" w:firstLine="0"/>
        <w:jc w:val="left"/>
      </w:pPr>
      <w:r w:rsidRPr="00AD4ECB">
        <w:t xml:space="preserve"> </w:t>
      </w:r>
    </w:p>
    <w:p w14:paraId="740A170D" w14:textId="77777777" w:rsidR="00731B74" w:rsidRPr="00AD4ECB" w:rsidRDefault="00810DA7">
      <w:pPr>
        <w:numPr>
          <w:ilvl w:val="1"/>
          <w:numId w:val="9"/>
        </w:numPr>
        <w:ind w:hanging="900"/>
      </w:pPr>
      <w:r w:rsidRPr="00AD4ECB">
        <w:t xml:space="preserve">Určuje vo vhodnom čase a po konzultácii s Radou pre poštovú prevádzku a generálnym tajomníkom, špecializované inštitúcie Spojených národov, medzinárodné organizácie, združenia, podniky a kvalifikované osoby, ktoré majú byť pozvané, ako ad hoc pozorovatelia na osobitné rokovania kongresu a jeho komisií, ak je to v záujme Únie alebo to môže byť na prospech prác kongresu, a poveruje generálneho riaditeľa Medzinárodného úradu zaslaním potrebných pozvaní. </w:t>
      </w:r>
    </w:p>
    <w:p w14:paraId="42234DED" w14:textId="77777777" w:rsidR="00731B74" w:rsidRPr="00AD4ECB" w:rsidRDefault="00810DA7">
      <w:pPr>
        <w:spacing w:after="0" w:line="259" w:lineRule="auto"/>
        <w:ind w:left="60" w:firstLine="0"/>
        <w:jc w:val="left"/>
      </w:pPr>
      <w:r w:rsidRPr="00AD4ECB">
        <w:t xml:space="preserve"> </w:t>
      </w:r>
    </w:p>
    <w:p w14:paraId="5F714ED8" w14:textId="77777777" w:rsidR="00731B74" w:rsidRPr="00AD4ECB" w:rsidRDefault="00810DA7">
      <w:pPr>
        <w:numPr>
          <w:ilvl w:val="1"/>
          <w:numId w:val="9"/>
        </w:numPr>
        <w:ind w:hanging="900"/>
      </w:pPr>
      <w:r w:rsidRPr="00AD4ECB">
        <w:t xml:space="preserve">Určuje členskú krajinu, v ktorej sa bude konať budúci kongres, podľa článku 101 ods. 3. </w:t>
      </w:r>
    </w:p>
    <w:p w14:paraId="18EA94D4" w14:textId="77777777" w:rsidR="00731B74" w:rsidRPr="00AD4ECB" w:rsidRDefault="00810DA7">
      <w:pPr>
        <w:spacing w:after="8" w:line="259" w:lineRule="auto"/>
        <w:ind w:left="60" w:firstLine="0"/>
        <w:jc w:val="left"/>
      </w:pPr>
      <w:r w:rsidRPr="00AD4ECB">
        <w:t xml:space="preserve"> </w:t>
      </w:r>
    </w:p>
    <w:p w14:paraId="7A5C531E" w14:textId="77777777" w:rsidR="00731B74" w:rsidRPr="00AD4ECB" w:rsidRDefault="00810DA7">
      <w:pPr>
        <w:numPr>
          <w:ilvl w:val="1"/>
          <w:numId w:val="9"/>
        </w:numPr>
        <w:spacing w:after="2" w:line="243" w:lineRule="auto"/>
        <w:ind w:hanging="900"/>
      </w:pPr>
      <w:r w:rsidRPr="00AD4ECB">
        <w:t xml:space="preserve">Vo vhodnom čase a po konzultácii s Radou pre poštovú prevádzku určuje počet  komisií potrebných na úspešné vykonanie práce kongresu a špecifikuje  ich pôsobnosť. </w:t>
      </w:r>
    </w:p>
    <w:p w14:paraId="42ED9864" w14:textId="77777777" w:rsidR="00731B74" w:rsidRPr="00AD4ECB" w:rsidRDefault="00810DA7">
      <w:pPr>
        <w:spacing w:after="0" w:line="259" w:lineRule="auto"/>
        <w:ind w:left="60" w:firstLine="0"/>
        <w:jc w:val="left"/>
      </w:pPr>
      <w:r w:rsidRPr="00AD4ECB">
        <w:t xml:space="preserve"> </w:t>
      </w:r>
    </w:p>
    <w:p w14:paraId="2FFBFCC9" w14:textId="77777777" w:rsidR="00731B74" w:rsidRPr="00AD4ECB" w:rsidRDefault="00810DA7">
      <w:pPr>
        <w:numPr>
          <w:ilvl w:val="1"/>
          <w:numId w:val="9"/>
        </w:numPr>
        <w:ind w:hanging="900"/>
      </w:pPr>
      <w:r w:rsidRPr="00AD4ECB">
        <w:t xml:space="preserve">Po konzultácii s Radou pre poštovú prevádzku a s výhradou schválenia kongresom určuje členské krajiny, ktoré budú pripravené: </w:t>
      </w:r>
    </w:p>
    <w:p w14:paraId="711D774B" w14:textId="77777777" w:rsidR="00731B74" w:rsidRPr="00AD4ECB" w:rsidRDefault="00810DA7">
      <w:pPr>
        <w:spacing w:after="0" w:line="259" w:lineRule="auto"/>
        <w:ind w:left="60" w:firstLine="0"/>
        <w:jc w:val="left"/>
      </w:pPr>
      <w:r w:rsidRPr="00AD4ECB">
        <w:t xml:space="preserve"> </w:t>
      </w:r>
    </w:p>
    <w:p w14:paraId="12767501" w14:textId="77777777" w:rsidR="00731B74" w:rsidRPr="00AD4ECB" w:rsidRDefault="00810DA7">
      <w:pPr>
        <w:numPr>
          <w:ilvl w:val="2"/>
          <w:numId w:val="9"/>
        </w:numPr>
        <w:ind w:hanging="852"/>
      </w:pPr>
      <w:r w:rsidRPr="00AD4ECB">
        <w:t xml:space="preserve">zabezpečiť podpredsedníctva kongresu, ako aj predsedníctva a podpredsedníctva    komisií, berúc do úvahy, tak ako je to možné, spravodlivé zemepisné rozdelenie  členských krajín;  </w:t>
      </w:r>
    </w:p>
    <w:p w14:paraId="65736B79" w14:textId="77777777" w:rsidR="00731B74" w:rsidRPr="00AD4ECB" w:rsidRDefault="00810DA7">
      <w:pPr>
        <w:spacing w:after="7" w:line="259" w:lineRule="auto"/>
        <w:ind w:left="60" w:firstLine="0"/>
        <w:jc w:val="left"/>
      </w:pPr>
      <w:r w:rsidRPr="00AD4ECB">
        <w:t xml:space="preserve"> </w:t>
      </w:r>
    </w:p>
    <w:p w14:paraId="17EEDF12" w14:textId="77777777" w:rsidR="00731B74" w:rsidRPr="00AD4ECB" w:rsidRDefault="00810DA7">
      <w:pPr>
        <w:numPr>
          <w:ilvl w:val="2"/>
          <w:numId w:val="9"/>
        </w:numPr>
        <w:ind w:hanging="852"/>
      </w:pPr>
      <w:r w:rsidRPr="00AD4ECB">
        <w:t xml:space="preserve">byť členom užších komisií kongresu. </w:t>
      </w:r>
    </w:p>
    <w:p w14:paraId="41F06E69" w14:textId="77777777" w:rsidR="00731B74" w:rsidRPr="00AD4ECB" w:rsidRDefault="00810DA7">
      <w:pPr>
        <w:spacing w:after="7" w:line="259" w:lineRule="auto"/>
        <w:ind w:left="60" w:firstLine="0"/>
        <w:jc w:val="left"/>
      </w:pPr>
      <w:r w:rsidRPr="00AD4ECB">
        <w:t xml:space="preserve"> </w:t>
      </w:r>
    </w:p>
    <w:p w14:paraId="3FC886D0" w14:textId="77777777" w:rsidR="00731B74" w:rsidRPr="00AD4ECB" w:rsidRDefault="00810DA7">
      <w:pPr>
        <w:numPr>
          <w:ilvl w:val="1"/>
          <w:numId w:val="9"/>
        </w:numPr>
        <w:ind w:hanging="900"/>
      </w:pPr>
      <w:r w:rsidRPr="00AD4ECB">
        <w:t xml:space="preserve">Určuje tých zo svojich členov, ktorí budú slúžiť ako členovia Konzultačného výboru. </w:t>
      </w:r>
    </w:p>
    <w:p w14:paraId="0AE8BD25" w14:textId="77777777" w:rsidR="00731B74" w:rsidRPr="00AD4ECB" w:rsidRDefault="00810DA7">
      <w:pPr>
        <w:spacing w:after="0" w:line="259" w:lineRule="auto"/>
        <w:ind w:left="60" w:firstLine="0"/>
        <w:jc w:val="left"/>
      </w:pPr>
      <w:r w:rsidRPr="00AD4ECB">
        <w:t xml:space="preserve"> </w:t>
      </w:r>
    </w:p>
    <w:p w14:paraId="1DACF748" w14:textId="77777777" w:rsidR="00731B74" w:rsidRPr="00AD4ECB" w:rsidRDefault="00810DA7">
      <w:pPr>
        <w:numPr>
          <w:ilvl w:val="1"/>
          <w:numId w:val="9"/>
        </w:numPr>
        <w:ind w:hanging="900"/>
      </w:pPr>
      <w:r w:rsidRPr="00AD4ECB">
        <w:t xml:space="preserve">Prerokúva a schvaľuje v rámci svojej pôsobnosti každú činnosť považovanú  za potrebnú na zabezpečenie a posilnenie kvality a modernizácie medzinárodnej poštovej služby. </w:t>
      </w:r>
    </w:p>
    <w:p w14:paraId="0F973989" w14:textId="77777777" w:rsidR="00731B74" w:rsidRPr="00AD4ECB" w:rsidRDefault="00810DA7">
      <w:pPr>
        <w:spacing w:after="0" w:line="259" w:lineRule="auto"/>
        <w:ind w:left="192" w:firstLine="0"/>
        <w:jc w:val="left"/>
      </w:pPr>
      <w:r w:rsidRPr="00AD4ECB">
        <w:t xml:space="preserve"> </w:t>
      </w:r>
    </w:p>
    <w:p w14:paraId="3786EEF9" w14:textId="77777777" w:rsidR="00731B74" w:rsidRPr="00AD4ECB" w:rsidRDefault="00810DA7">
      <w:pPr>
        <w:numPr>
          <w:ilvl w:val="1"/>
          <w:numId w:val="9"/>
        </w:numPr>
        <w:ind w:hanging="900"/>
      </w:pPr>
      <w:r w:rsidRPr="00AD4ECB">
        <w:t xml:space="preserve">Skúma na žiadosť kongresu, Rady pre poštovú prevádzku alebo členských krajín administratívne, legislatívne a právne problémy Únie alebo medzinárodnej poštovej služby; Správnej rade prináleží rozhodovať už v uvedených oblastiach, či je, alebo nie je výhodné vykonať štúdie, o ktoré žiadajú členské krajiny medzi dvoma  kongresmi. </w:t>
      </w:r>
    </w:p>
    <w:p w14:paraId="4E8A94C2" w14:textId="77777777" w:rsidR="00731B74" w:rsidRPr="00AD4ECB" w:rsidRDefault="00810DA7">
      <w:pPr>
        <w:spacing w:after="8" w:line="259" w:lineRule="auto"/>
        <w:ind w:left="192" w:firstLine="0"/>
        <w:jc w:val="left"/>
      </w:pPr>
      <w:r w:rsidRPr="00AD4ECB">
        <w:t xml:space="preserve"> </w:t>
      </w:r>
    </w:p>
    <w:p w14:paraId="3579A933" w14:textId="77777777" w:rsidR="00731B74" w:rsidRPr="00AD4ECB" w:rsidRDefault="00810DA7">
      <w:pPr>
        <w:numPr>
          <w:ilvl w:val="1"/>
          <w:numId w:val="9"/>
        </w:numPr>
        <w:ind w:hanging="900"/>
      </w:pPr>
      <w:r w:rsidRPr="00AD4ECB">
        <w:t xml:space="preserve">Vypracováva návrhy, ktoré budú predložené na schválenie buď kongresu,  alebo členským krajinám v súlade s článkom 140. </w:t>
      </w:r>
    </w:p>
    <w:p w14:paraId="175CD163" w14:textId="77777777" w:rsidR="00731B74" w:rsidRPr="00AD4ECB" w:rsidRDefault="00810DA7">
      <w:pPr>
        <w:spacing w:after="0" w:line="259" w:lineRule="auto"/>
        <w:ind w:left="192" w:firstLine="0"/>
        <w:jc w:val="left"/>
      </w:pPr>
      <w:r w:rsidRPr="00AD4ECB">
        <w:t xml:space="preserve"> </w:t>
      </w:r>
    </w:p>
    <w:p w14:paraId="5ED97DDB" w14:textId="77777777" w:rsidR="00731B74" w:rsidRPr="00AD4ECB" w:rsidRDefault="00810DA7">
      <w:pPr>
        <w:numPr>
          <w:ilvl w:val="1"/>
          <w:numId w:val="9"/>
        </w:numPr>
        <w:ind w:hanging="900"/>
      </w:pPr>
      <w:r w:rsidRPr="00AD4ECB">
        <w:t xml:space="preserve">Predkladá Rade pre poštovú prevádzku na prerokovanie námety štúdií v súlade s článkom 113 ods. 1.6. </w:t>
      </w:r>
    </w:p>
    <w:p w14:paraId="58BE31EB" w14:textId="77777777" w:rsidR="00731B74" w:rsidRPr="00AD4ECB" w:rsidRDefault="00810DA7">
      <w:pPr>
        <w:spacing w:after="0" w:line="259" w:lineRule="auto"/>
        <w:ind w:left="192" w:firstLine="0"/>
        <w:jc w:val="left"/>
      </w:pPr>
      <w:r w:rsidRPr="00AD4ECB">
        <w:t xml:space="preserve"> </w:t>
      </w:r>
    </w:p>
    <w:p w14:paraId="138DEBC6" w14:textId="77777777" w:rsidR="00731B74" w:rsidRPr="00AD4ECB" w:rsidRDefault="00810DA7">
      <w:pPr>
        <w:numPr>
          <w:ilvl w:val="1"/>
          <w:numId w:val="9"/>
        </w:numPr>
        <w:ind w:hanging="900"/>
      </w:pPr>
      <w:r w:rsidRPr="00AD4ECB">
        <w:t xml:space="preserve">Prerokováva a schvaľuje, po konzultácii s Radou pre poštovú prevádzku,  návrh stratégie, ktorý bude predložený kongresu. </w:t>
      </w:r>
    </w:p>
    <w:p w14:paraId="469AD7E2" w14:textId="77777777" w:rsidR="00731B74" w:rsidRPr="00AD4ECB" w:rsidRDefault="00810DA7">
      <w:pPr>
        <w:spacing w:after="0" w:line="259" w:lineRule="auto"/>
        <w:ind w:left="60" w:firstLine="0"/>
        <w:jc w:val="left"/>
      </w:pPr>
      <w:r w:rsidRPr="00AD4ECB">
        <w:t xml:space="preserve"> </w:t>
      </w:r>
    </w:p>
    <w:p w14:paraId="3D58C17C" w14:textId="77777777" w:rsidR="00731B74" w:rsidRPr="00AD4ECB" w:rsidRDefault="00810DA7">
      <w:pPr>
        <w:numPr>
          <w:ilvl w:val="1"/>
          <w:numId w:val="9"/>
        </w:numPr>
        <w:ind w:hanging="900"/>
      </w:pPr>
      <w:r w:rsidRPr="00AD4ECB">
        <w:t xml:space="preserve">Prijíma a rokuje o správach a odporúčaniach Konzultačného výboru a rokuje  o nich a preskúmava jeho odporúčania, ktoré majú byť predložené kongresu. </w:t>
      </w:r>
    </w:p>
    <w:p w14:paraId="1103775C" w14:textId="77777777" w:rsidR="00731B74" w:rsidRPr="00AD4ECB" w:rsidRDefault="00810DA7">
      <w:pPr>
        <w:spacing w:after="8" w:line="259" w:lineRule="auto"/>
        <w:ind w:left="60" w:firstLine="0"/>
        <w:jc w:val="left"/>
      </w:pPr>
      <w:r w:rsidRPr="00AD4ECB">
        <w:t xml:space="preserve"> </w:t>
      </w:r>
    </w:p>
    <w:p w14:paraId="4D06B892" w14:textId="77777777" w:rsidR="00731B74" w:rsidRPr="00AD4ECB" w:rsidRDefault="00810DA7">
      <w:pPr>
        <w:numPr>
          <w:ilvl w:val="1"/>
          <w:numId w:val="9"/>
        </w:numPr>
        <w:ind w:hanging="900"/>
      </w:pPr>
      <w:r w:rsidRPr="00AD4ECB">
        <w:t xml:space="preserve">Vykonáva kontrolu činnosti Medzinárodného úradu. </w:t>
      </w:r>
    </w:p>
    <w:p w14:paraId="15E3A311" w14:textId="77777777" w:rsidR="00731B74" w:rsidRPr="00AD4ECB" w:rsidRDefault="00810DA7">
      <w:pPr>
        <w:spacing w:after="0" w:line="259" w:lineRule="auto"/>
        <w:ind w:left="192" w:firstLine="0"/>
        <w:jc w:val="left"/>
      </w:pPr>
      <w:r w:rsidRPr="00AD4ECB">
        <w:t xml:space="preserve"> </w:t>
      </w:r>
    </w:p>
    <w:p w14:paraId="58F37779" w14:textId="77777777" w:rsidR="00731B74" w:rsidRPr="00AD4ECB" w:rsidRDefault="00810DA7">
      <w:pPr>
        <w:numPr>
          <w:ilvl w:val="1"/>
          <w:numId w:val="9"/>
        </w:numPr>
        <w:ind w:hanging="900"/>
      </w:pPr>
      <w:r w:rsidRPr="00AD4ECB">
        <w:t xml:space="preserve">Schvaľuje ročné správy vypracované Medzinárodným úradom o činnostiach Únie a o finančnom hospodárení a predkladá k nim pripomienky, ak je to potrebné.   </w:t>
      </w:r>
    </w:p>
    <w:p w14:paraId="0F3B54EC" w14:textId="77777777" w:rsidR="00731B74" w:rsidRPr="00AD4ECB" w:rsidRDefault="00810DA7">
      <w:pPr>
        <w:spacing w:after="0" w:line="259" w:lineRule="auto"/>
        <w:ind w:left="60" w:firstLine="0"/>
        <w:jc w:val="left"/>
      </w:pPr>
      <w:r w:rsidRPr="00AD4ECB">
        <w:t xml:space="preserve"> </w:t>
      </w:r>
    </w:p>
    <w:p w14:paraId="72358DCA" w14:textId="77777777" w:rsidR="00731B74" w:rsidRPr="00AD4ECB" w:rsidRDefault="00810DA7">
      <w:pPr>
        <w:numPr>
          <w:ilvl w:val="1"/>
          <w:numId w:val="9"/>
        </w:numPr>
        <w:ind w:hanging="900"/>
      </w:pPr>
      <w:r w:rsidRPr="00AD4ECB">
        <w:t xml:space="preserve">V prípade, ak to považuje za potrebné, stanovuje zásady, ktoré musí brať Rada  pre poštovú prevádzku do úvahy pri skúmaní otázok, ktoré majú významné finančné dosahy (sadzby, terminálne odmeny, tranzitné odmeny, základná sadzba za leteckú dopravu listových zásielok a podávanie listových zásielok v zahraničí), starostlivo sleduje štúdium týchto otázok, skúma tieto otázky a prerokúva a schvaľuje návrhy Rady pre poštovú prevádzku, týkajúce sa týchto otázok, aby sa tak zabezpečil súlad s už spomenutými zásadami. </w:t>
      </w:r>
    </w:p>
    <w:p w14:paraId="0B8D7719" w14:textId="77777777" w:rsidR="00731B74" w:rsidRPr="00AD4ECB" w:rsidRDefault="00810DA7">
      <w:pPr>
        <w:spacing w:after="0" w:line="259" w:lineRule="auto"/>
        <w:ind w:left="60" w:firstLine="0"/>
        <w:jc w:val="left"/>
      </w:pPr>
      <w:r w:rsidRPr="00AD4ECB">
        <w:t xml:space="preserve"> </w:t>
      </w:r>
    </w:p>
    <w:p w14:paraId="4D1E9F2C" w14:textId="77777777" w:rsidR="00731B74" w:rsidRPr="00AD4ECB" w:rsidRDefault="00810DA7">
      <w:pPr>
        <w:numPr>
          <w:ilvl w:val="1"/>
          <w:numId w:val="9"/>
        </w:numPr>
        <w:ind w:hanging="900"/>
      </w:pPr>
      <w:r w:rsidRPr="00AD4ECB">
        <w:t xml:space="preserve">Schvaľuje v rámci svojich právomocí, ak sa to javí potrebné, odporúčania Rady  pre poštovú prevádzku, ktoré sa týkajú prijatia nejakého právneho predpisu  alebo nejakého nového praktického postupu dovtedy, než o veci rozhodne kongres. </w:t>
      </w:r>
    </w:p>
    <w:p w14:paraId="2ACD3174" w14:textId="77777777" w:rsidR="00731B74" w:rsidRPr="00AD4ECB" w:rsidRDefault="00810DA7">
      <w:pPr>
        <w:spacing w:after="0" w:line="259" w:lineRule="auto"/>
        <w:ind w:left="60" w:firstLine="0"/>
        <w:jc w:val="left"/>
      </w:pPr>
      <w:r w:rsidRPr="00AD4ECB">
        <w:t xml:space="preserve"> </w:t>
      </w:r>
    </w:p>
    <w:p w14:paraId="1CEEFA25" w14:textId="77777777" w:rsidR="00731B74" w:rsidRPr="00AD4ECB" w:rsidRDefault="00810DA7">
      <w:pPr>
        <w:numPr>
          <w:ilvl w:val="1"/>
          <w:numId w:val="9"/>
        </w:numPr>
        <w:ind w:hanging="900"/>
      </w:pPr>
      <w:r w:rsidRPr="00AD4ECB">
        <w:t xml:space="preserve">Prerokúva výročnú správu vypracovanú Radou pre poštovú prevádzku, prípadne návrhy, ktoré táto Rada predložila. </w:t>
      </w:r>
    </w:p>
    <w:p w14:paraId="16FF3077" w14:textId="77777777" w:rsidR="00731B74" w:rsidRPr="00AD4ECB" w:rsidRDefault="00810DA7">
      <w:pPr>
        <w:spacing w:after="0" w:line="259" w:lineRule="auto"/>
        <w:ind w:left="60" w:firstLine="0"/>
        <w:jc w:val="left"/>
      </w:pPr>
      <w:r w:rsidRPr="00AD4ECB">
        <w:t xml:space="preserve"> </w:t>
      </w:r>
    </w:p>
    <w:p w14:paraId="56F30298" w14:textId="77777777" w:rsidR="00731B74" w:rsidRPr="00AD4ECB" w:rsidRDefault="00810DA7">
      <w:pPr>
        <w:numPr>
          <w:ilvl w:val="1"/>
          <w:numId w:val="9"/>
        </w:numPr>
        <w:ind w:hanging="900"/>
      </w:pPr>
      <w:r w:rsidRPr="00AD4ECB">
        <w:t xml:space="preserve">Schvaľuje štvorročnú správu o výsledkoch členských krajín pri uplatňovaní stratégie Únie, ktorú schválil predchádzajúci kongres; ide o správu vypracovanú Medzinárodným úradom a konzultovanú s Radou pre poštovú prevádzku, ktorá bude predložená nasledujúcemu kongresu. </w:t>
      </w:r>
    </w:p>
    <w:p w14:paraId="43B7785B" w14:textId="77777777" w:rsidR="00731B74" w:rsidRPr="00AD4ECB" w:rsidRDefault="00810DA7">
      <w:pPr>
        <w:spacing w:after="0" w:line="259" w:lineRule="auto"/>
        <w:ind w:left="60" w:firstLine="0"/>
        <w:jc w:val="left"/>
      </w:pPr>
      <w:r w:rsidRPr="00AD4ECB">
        <w:t xml:space="preserve"> </w:t>
      </w:r>
    </w:p>
    <w:p w14:paraId="70910D8D" w14:textId="77777777" w:rsidR="00731B74" w:rsidRPr="00AD4ECB" w:rsidRDefault="00810DA7">
      <w:pPr>
        <w:numPr>
          <w:ilvl w:val="1"/>
          <w:numId w:val="9"/>
        </w:numPr>
        <w:ind w:hanging="900"/>
      </w:pPr>
      <w:r w:rsidRPr="00AD4ECB">
        <w:t xml:space="preserve">Vytvára rámec pre organizáciu Konzultačného výboru a v súlade s ustanoveniami článku 122 tohto poriadku  ju schvaľuje. </w:t>
      </w:r>
    </w:p>
    <w:p w14:paraId="07C1D9E7" w14:textId="77777777" w:rsidR="00731B74" w:rsidRPr="00AD4ECB" w:rsidRDefault="00810DA7">
      <w:pPr>
        <w:spacing w:after="0" w:line="259" w:lineRule="auto"/>
        <w:ind w:left="60" w:firstLine="0"/>
        <w:jc w:val="left"/>
      </w:pPr>
      <w:r w:rsidRPr="00AD4ECB">
        <w:t xml:space="preserve"> </w:t>
      </w:r>
    </w:p>
    <w:p w14:paraId="32D13A2D" w14:textId="6FB31B84" w:rsidR="00731B74" w:rsidRPr="00E723D0" w:rsidRDefault="00810DA7">
      <w:pPr>
        <w:numPr>
          <w:ilvl w:val="1"/>
          <w:numId w:val="9"/>
        </w:numPr>
        <w:ind w:hanging="900"/>
        <w:rPr>
          <w:u w:val="thick"/>
        </w:rPr>
      </w:pPr>
      <w:r w:rsidRPr="00AD4ECB">
        <w:t>Vytvára podmienky členstva v Konzultačnom výbore</w:t>
      </w:r>
      <w:r w:rsidR="00DA200C">
        <w:t xml:space="preserve"> a</w:t>
      </w:r>
      <w:r w:rsidR="00604574">
        <w:t> </w:t>
      </w:r>
      <w:r w:rsidR="00604574" w:rsidRPr="003E0265">
        <w:rPr>
          <w:u w:val="single"/>
        </w:rPr>
        <w:t xml:space="preserve">odvoláva </w:t>
      </w:r>
      <w:r w:rsidR="00DA200C" w:rsidRPr="003E0265">
        <w:rPr>
          <w:u w:val="single"/>
        </w:rPr>
        <w:t>členstvo v súlade s týmito podmienkami, tak ako je podrobne uvedené v príslušnom rokovacom poriadku</w:t>
      </w:r>
      <w:r w:rsidR="00604574" w:rsidRPr="003E0265">
        <w:rPr>
          <w:u w:val="single"/>
        </w:rPr>
        <w:t xml:space="preserve"> </w:t>
      </w:r>
      <w:r w:rsidR="0086035E">
        <w:rPr>
          <w:u w:val="single"/>
        </w:rPr>
        <w:t>uvedenom</w:t>
      </w:r>
      <w:r w:rsidR="00604574" w:rsidRPr="003E0265">
        <w:rPr>
          <w:u w:val="single"/>
        </w:rPr>
        <w:t xml:space="preserve"> v článku 122.</w:t>
      </w:r>
      <w:r w:rsidRPr="00E723D0">
        <w:rPr>
          <w:u w:val="thick"/>
        </w:rPr>
        <w:t xml:space="preserve">  </w:t>
      </w:r>
    </w:p>
    <w:p w14:paraId="1FB1A039" w14:textId="77777777" w:rsidR="00731B74" w:rsidRPr="00AD4ECB" w:rsidRDefault="00810DA7">
      <w:pPr>
        <w:spacing w:after="8" w:line="259" w:lineRule="auto"/>
        <w:ind w:left="60" w:firstLine="0"/>
        <w:jc w:val="left"/>
      </w:pPr>
      <w:r w:rsidRPr="00AD4ECB">
        <w:t xml:space="preserve"> </w:t>
      </w:r>
    </w:p>
    <w:p w14:paraId="7C5C764E" w14:textId="77777777" w:rsidR="00731B74" w:rsidRPr="00AD4ECB" w:rsidRDefault="00810DA7">
      <w:pPr>
        <w:numPr>
          <w:ilvl w:val="1"/>
          <w:numId w:val="9"/>
        </w:numPr>
        <w:ind w:hanging="900"/>
      </w:pPr>
      <w:r w:rsidRPr="00AD4ECB">
        <w:t xml:space="preserve">Stanovuje Finančný poriadok Únie. </w:t>
      </w:r>
    </w:p>
    <w:p w14:paraId="0233991B" w14:textId="77777777" w:rsidR="00731B74" w:rsidRPr="00AD4ECB" w:rsidRDefault="00810DA7">
      <w:pPr>
        <w:spacing w:after="8" w:line="259" w:lineRule="auto"/>
        <w:ind w:left="60" w:firstLine="0"/>
        <w:jc w:val="left"/>
      </w:pPr>
      <w:r w:rsidRPr="00AD4ECB">
        <w:t xml:space="preserve"> </w:t>
      </w:r>
    </w:p>
    <w:p w14:paraId="10856393" w14:textId="77777777" w:rsidR="00731B74" w:rsidRPr="00AD4ECB" w:rsidRDefault="00810DA7">
      <w:pPr>
        <w:numPr>
          <w:ilvl w:val="1"/>
          <w:numId w:val="9"/>
        </w:numPr>
        <w:ind w:hanging="900"/>
      </w:pPr>
      <w:r w:rsidRPr="00AD4ECB">
        <w:t xml:space="preserve">Stanovuje predpisy spravovania Rezervného fondu. </w:t>
      </w:r>
    </w:p>
    <w:p w14:paraId="6849ABCF" w14:textId="77777777" w:rsidR="00731B74" w:rsidRPr="00AD4ECB" w:rsidRDefault="00810DA7">
      <w:pPr>
        <w:spacing w:after="8" w:line="259" w:lineRule="auto"/>
        <w:ind w:left="60" w:firstLine="0"/>
        <w:jc w:val="left"/>
      </w:pPr>
      <w:r w:rsidRPr="00AD4ECB">
        <w:t xml:space="preserve"> </w:t>
      </w:r>
    </w:p>
    <w:p w14:paraId="6D5117E3" w14:textId="77777777" w:rsidR="00731B74" w:rsidRPr="00AD4ECB" w:rsidRDefault="00810DA7">
      <w:pPr>
        <w:numPr>
          <w:ilvl w:val="1"/>
          <w:numId w:val="9"/>
        </w:numPr>
        <w:ind w:hanging="900"/>
      </w:pPr>
      <w:r w:rsidRPr="00AD4ECB">
        <w:t xml:space="preserve">Stanovuje predpisy spravovania Osobitného fondu. </w:t>
      </w:r>
    </w:p>
    <w:p w14:paraId="5B0E4AB0" w14:textId="77777777" w:rsidR="00731B74" w:rsidRPr="00AD4ECB" w:rsidRDefault="00810DA7">
      <w:pPr>
        <w:spacing w:after="8" w:line="259" w:lineRule="auto"/>
        <w:ind w:left="60" w:firstLine="0"/>
        <w:jc w:val="left"/>
      </w:pPr>
      <w:r w:rsidRPr="00AD4ECB">
        <w:t xml:space="preserve"> </w:t>
      </w:r>
    </w:p>
    <w:p w14:paraId="4E541914" w14:textId="77777777" w:rsidR="00731B74" w:rsidRPr="00AD4ECB" w:rsidRDefault="00810DA7">
      <w:pPr>
        <w:numPr>
          <w:ilvl w:val="1"/>
          <w:numId w:val="9"/>
        </w:numPr>
        <w:ind w:hanging="900"/>
      </w:pPr>
      <w:r w:rsidRPr="00AD4ECB">
        <w:t xml:space="preserve">Stanovuje predpisy spravovania Fondu osobitných činností. </w:t>
      </w:r>
    </w:p>
    <w:p w14:paraId="0B52F7A0" w14:textId="77777777" w:rsidR="00731B74" w:rsidRPr="00AD4ECB" w:rsidRDefault="00810DA7">
      <w:pPr>
        <w:spacing w:after="8" w:line="259" w:lineRule="auto"/>
        <w:ind w:left="60" w:firstLine="0"/>
        <w:jc w:val="left"/>
      </w:pPr>
      <w:r w:rsidRPr="00AD4ECB">
        <w:t xml:space="preserve"> </w:t>
      </w:r>
    </w:p>
    <w:p w14:paraId="08F2630F" w14:textId="77777777" w:rsidR="00731B74" w:rsidRPr="00AD4ECB" w:rsidRDefault="00810DA7">
      <w:pPr>
        <w:numPr>
          <w:ilvl w:val="1"/>
          <w:numId w:val="9"/>
        </w:numPr>
        <w:ind w:hanging="900"/>
      </w:pPr>
      <w:r w:rsidRPr="00AD4ECB">
        <w:t xml:space="preserve">Stanovuje predpisy spravovania Dobrovoľného fondu. </w:t>
      </w:r>
    </w:p>
    <w:p w14:paraId="55CEF730" w14:textId="77777777" w:rsidR="00731B74" w:rsidRPr="00AD4ECB" w:rsidRDefault="00810DA7">
      <w:pPr>
        <w:spacing w:after="8" w:line="259" w:lineRule="auto"/>
        <w:ind w:left="60" w:firstLine="0"/>
        <w:jc w:val="left"/>
      </w:pPr>
      <w:r w:rsidRPr="00AD4ECB">
        <w:t xml:space="preserve"> </w:t>
      </w:r>
    </w:p>
    <w:p w14:paraId="7FEDC3E0" w14:textId="77777777" w:rsidR="00731B74" w:rsidRPr="00AD4ECB" w:rsidRDefault="00810DA7">
      <w:pPr>
        <w:numPr>
          <w:ilvl w:val="1"/>
          <w:numId w:val="9"/>
        </w:numPr>
        <w:ind w:hanging="900"/>
      </w:pPr>
      <w:r w:rsidRPr="00AD4ECB">
        <w:t xml:space="preserve">Stanovuje Štatút personálu a podmienky služby pre volených zamestnancov. </w:t>
      </w:r>
    </w:p>
    <w:p w14:paraId="5F80679A" w14:textId="77777777" w:rsidR="00731B74" w:rsidRPr="00AD4ECB" w:rsidRDefault="00810DA7">
      <w:pPr>
        <w:spacing w:after="0" w:line="259" w:lineRule="auto"/>
        <w:ind w:left="60" w:firstLine="0"/>
        <w:jc w:val="left"/>
      </w:pPr>
      <w:r w:rsidRPr="00AD4ECB">
        <w:t xml:space="preserve"> </w:t>
      </w:r>
    </w:p>
    <w:p w14:paraId="5C136944" w14:textId="77777777" w:rsidR="00731B74" w:rsidRPr="00AD4ECB" w:rsidRDefault="00810DA7">
      <w:pPr>
        <w:numPr>
          <w:ilvl w:val="1"/>
          <w:numId w:val="9"/>
        </w:numPr>
        <w:ind w:hanging="900"/>
      </w:pPr>
      <w:r w:rsidRPr="00AD4ECB">
        <w:t xml:space="preserve">Stanovuje Poriadok Sociálneho fondu. </w:t>
      </w:r>
    </w:p>
    <w:p w14:paraId="6FBA4C3D" w14:textId="77777777" w:rsidR="00731B74" w:rsidRPr="00AD4ECB" w:rsidRDefault="00810DA7">
      <w:pPr>
        <w:spacing w:after="0" w:line="259" w:lineRule="auto"/>
        <w:ind w:left="60" w:firstLine="0"/>
        <w:jc w:val="left"/>
      </w:pPr>
      <w:r w:rsidRPr="00AD4ECB">
        <w:t xml:space="preserve"> </w:t>
      </w:r>
    </w:p>
    <w:p w14:paraId="590BA7A3" w14:textId="77777777" w:rsidR="00731B74" w:rsidRDefault="00810DA7">
      <w:pPr>
        <w:numPr>
          <w:ilvl w:val="1"/>
          <w:numId w:val="9"/>
        </w:numPr>
        <w:spacing w:after="2"/>
        <w:ind w:hanging="900"/>
      </w:pPr>
      <w:r w:rsidRPr="00AD4ECB">
        <w:t xml:space="preserve">Dohliada, v zmysle článku 152, na vytváranie podriadených orgánov financovaných používateľmi a na ich činnosti. </w:t>
      </w:r>
    </w:p>
    <w:p w14:paraId="2F2AEC36" w14:textId="77777777" w:rsidR="00FA5F14" w:rsidRDefault="00FA5F14" w:rsidP="00FA5F14">
      <w:pPr>
        <w:pStyle w:val="Odsekzoznamu"/>
      </w:pPr>
    </w:p>
    <w:p w14:paraId="1CB49ED9" w14:textId="77777777" w:rsidR="00731B74" w:rsidRPr="003E0265" w:rsidRDefault="00FA5F14" w:rsidP="00FA5F14">
      <w:pPr>
        <w:numPr>
          <w:ilvl w:val="1"/>
          <w:numId w:val="9"/>
        </w:numPr>
        <w:spacing w:after="2"/>
        <w:ind w:hanging="900"/>
      </w:pPr>
      <w:r w:rsidRPr="003E0265">
        <w:t>Prijíma svoj rokovací poriadok a jeho príslušné zmeny.</w:t>
      </w:r>
      <w:r w:rsidR="00810DA7" w:rsidRPr="003E0265">
        <w:t xml:space="preserve"> </w:t>
      </w:r>
    </w:p>
    <w:p w14:paraId="583EAC65" w14:textId="48A00E47" w:rsidR="00731B74" w:rsidRDefault="00810DA7">
      <w:pPr>
        <w:spacing w:after="0" w:line="259" w:lineRule="auto"/>
        <w:ind w:left="60" w:firstLine="0"/>
        <w:jc w:val="left"/>
      </w:pPr>
      <w:r w:rsidRPr="00AD4ECB">
        <w:t xml:space="preserve"> </w:t>
      </w:r>
    </w:p>
    <w:p w14:paraId="3F508F83" w14:textId="77777777" w:rsidR="00DE0F0B" w:rsidRPr="00AD4ECB" w:rsidRDefault="00DE0F0B">
      <w:pPr>
        <w:spacing w:after="0" w:line="259" w:lineRule="auto"/>
        <w:ind w:left="60" w:firstLine="0"/>
        <w:jc w:val="left"/>
      </w:pPr>
    </w:p>
    <w:p w14:paraId="05FF61D3" w14:textId="77777777" w:rsidR="003E0265" w:rsidRPr="00102975" w:rsidRDefault="00810DA7">
      <w:pPr>
        <w:ind w:left="55"/>
      </w:pPr>
      <w:r w:rsidRPr="00102975">
        <w:t xml:space="preserve">Článok </w:t>
      </w:r>
      <w:r w:rsidR="003E0265" w:rsidRPr="00102975">
        <w:t>III</w:t>
      </w:r>
    </w:p>
    <w:p w14:paraId="7768760E" w14:textId="49A70A92" w:rsidR="00731B74" w:rsidRPr="00AD4ECB" w:rsidRDefault="003E0265">
      <w:pPr>
        <w:ind w:left="55"/>
      </w:pPr>
      <w:r w:rsidRPr="00102975">
        <w:t>(čl. 108 pozmenený)</w:t>
      </w:r>
      <w:r>
        <w:t xml:space="preserve"> </w:t>
      </w:r>
      <w:r w:rsidR="00810DA7" w:rsidRPr="00AD4ECB">
        <w:t xml:space="preserve"> </w:t>
      </w:r>
    </w:p>
    <w:p w14:paraId="7D85EF58" w14:textId="77777777" w:rsidR="00731B74" w:rsidRPr="00AD4ECB" w:rsidRDefault="00810DA7">
      <w:pPr>
        <w:ind w:left="55"/>
      </w:pPr>
      <w:r w:rsidRPr="00AD4ECB">
        <w:t xml:space="preserve">Organizácia zasadnutí Správnej rady </w:t>
      </w:r>
    </w:p>
    <w:p w14:paraId="163BF157" w14:textId="77777777" w:rsidR="00731B74" w:rsidRPr="00AD4ECB" w:rsidRDefault="00810DA7">
      <w:pPr>
        <w:spacing w:after="0" w:line="259" w:lineRule="auto"/>
        <w:ind w:left="60" w:firstLine="0"/>
        <w:jc w:val="left"/>
      </w:pPr>
      <w:r w:rsidRPr="00AD4ECB">
        <w:t xml:space="preserve"> </w:t>
      </w:r>
    </w:p>
    <w:p w14:paraId="14A65F83" w14:textId="242D7D61" w:rsidR="00731B74" w:rsidRPr="003E0265" w:rsidRDefault="00810DA7" w:rsidP="00BF58D4">
      <w:pPr>
        <w:numPr>
          <w:ilvl w:val="0"/>
          <w:numId w:val="10"/>
        </w:numPr>
        <w:ind w:left="0" w:firstLine="45"/>
      </w:pPr>
      <w:r w:rsidRPr="00AD4ECB">
        <w:t xml:space="preserve">Na svojom ustanovujúcom zasadnutí, ktoré zvoláva a otvára predseda kongresu, Správna rada zvolí zo svojich členov štyroch </w:t>
      </w:r>
      <w:r w:rsidRPr="00DE0F0B">
        <w:rPr>
          <w:u w:val="single"/>
        </w:rPr>
        <w:t>podpredsedov</w:t>
      </w:r>
      <w:r w:rsidR="00BF58D4">
        <w:t xml:space="preserve">. </w:t>
      </w:r>
      <w:r w:rsidR="00BF58D4" w:rsidRPr="003E0265">
        <w:t>Predseda a podpredsedovia sú členské krajiny z každej z piatich geografických skupín Únie.</w:t>
      </w:r>
    </w:p>
    <w:p w14:paraId="4DAAF450" w14:textId="77777777" w:rsidR="00BF58D4" w:rsidRPr="00AD4ECB" w:rsidRDefault="00BF58D4">
      <w:pPr>
        <w:spacing w:after="0" w:line="259" w:lineRule="auto"/>
        <w:ind w:left="60" w:firstLine="0"/>
        <w:jc w:val="left"/>
      </w:pPr>
    </w:p>
    <w:p w14:paraId="326B8518" w14:textId="77777777" w:rsidR="00731B74" w:rsidRPr="003E0265" w:rsidRDefault="00E164D2" w:rsidP="001C0F13">
      <w:pPr>
        <w:numPr>
          <w:ilvl w:val="0"/>
          <w:numId w:val="10"/>
        </w:numPr>
        <w:ind w:left="0" w:firstLine="45"/>
      </w:pPr>
      <w:r>
        <w:t xml:space="preserve">Správna rada sa stretáva </w:t>
      </w:r>
      <w:r w:rsidRPr="003E0265">
        <w:t>dvakrát</w:t>
      </w:r>
      <w:r>
        <w:t xml:space="preserve"> ročne, </w:t>
      </w:r>
      <w:r w:rsidRPr="003E0265">
        <w:t>alebo výnimočne viackrát</w:t>
      </w:r>
      <w:r>
        <w:t>, v sídle Únie</w:t>
      </w:r>
      <w:r w:rsidRPr="003E0265">
        <w:t>, v súlade s príslušnými postupmi uvedenými v jej rokovacom poriadku.</w:t>
      </w:r>
    </w:p>
    <w:p w14:paraId="61DDB000" w14:textId="77777777" w:rsidR="00731B74" w:rsidRPr="00AD4ECB" w:rsidRDefault="00810DA7">
      <w:pPr>
        <w:spacing w:after="0" w:line="259" w:lineRule="auto"/>
        <w:ind w:left="60" w:firstLine="0"/>
        <w:jc w:val="left"/>
      </w:pPr>
      <w:r w:rsidRPr="00AD4ECB">
        <w:t xml:space="preserve"> </w:t>
      </w:r>
    </w:p>
    <w:p w14:paraId="10B5D861" w14:textId="77777777" w:rsidR="00731B74" w:rsidRPr="00AD4ECB" w:rsidRDefault="00810DA7" w:rsidP="001C0F13">
      <w:pPr>
        <w:numPr>
          <w:ilvl w:val="0"/>
          <w:numId w:val="10"/>
        </w:numPr>
        <w:ind w:left="0" w:firstLine="0"/>
      </w:pPr>
      <w:r w:rsidRPr="00AD4ECB">
        <w:t>Predseda a podpredsedovia Správnej rady a</w:t>
      </w:r>
      <w:r w:rsidR="004617B1">
        <w:t> </w:t>
      </w:r>
      <w:r w:rsidRPr="00AD4ECB">
        <w:t>predsedovia</w:t>
      </w:r>
      <w:r w:rsidR="004617B1">
        <w:t xml:space="preserve">, </w:t>
      </w:r>
      <w:r w:rsidR="004617B1" w:rsidRPr="003E0265">
        <w:t>spolupredsedovia</w:t>
      </w:r>
      <w:r w:rsidRPr="00AD4ECB">
        <w:t xml:space="preserve"> a podpredsedovia  jej komisií tvoria riadiaci výbor. Tento výbor pripravuje a riadi prácu každého zasadnutia Správnej rady. V mene Správnej rady schvaľuje ročnú správu o činnosti Únie predloženú Medzinárodným úradom a zabezpečuje všetky úlohy, ktoré sa mu Správna rada rozhodne zveriť, alebo ktorých potreba vznikla v priebehu procesu strategického plánovania. </w:t>
      </w:r>
    </w:p>
    <w:p w14:paraId="2B3AB5B1" w14:textId="77777777" w:rsidR="00731B74" w:rsidRPr="00AD4ECB" w:rsidRDefault="00810DA7">
      <w:pPr>
        <w:spacing w:after="8" w:line="259" w:lineRule="auto"/>
        <w:ind w:left="60" w:firstLine="0"/>
        <w:jc w:val="left"/>
      </w:pPr>
      <w:r w:rsidRPr="00AD4ECB">
        <w:t xml:space="preserve"> </w:t>
      </w:r>
    </w:p>
    <w:p w14:paraId="1F73EC23" w14:textId="09217072" w:rsidR="00731B74" w:rsidRDefault="00810DA7" w:rsidP="005D31E4">
      <w:pPr>
        <w:numPr>
          <w:ilvl w:val="0"/>
          <w:numId w:val="10"/>
        </w:numPr>
        <w:ind w:left="55" w:hanging="55"/>
      </w:pPr>
      <w:r w:rsidRPr="00AD4ECB">
        <w:t xml:space="preserve">Predseda Rady pre poštovú prevádzku zastupuje Radu na tých zasadnutiach Správnej rady, ktoré majú na programe otázky týkajúce sa orgánu, ktorý riadi. </w:t>
      </w:r>
    </w:p>
    <w:p w14:paraId="3D36CDD0" w14:textId="77777777" w:rsidR="00E34E86" w:rsidRPr="00AD4ECB" w:rsidRDefault="00E34E86" w:rsidP="005D31E4">
      <w:pPr>
        <w:ind w:left="55"/>
      </w:pPr>
    </w:p>
    <w:p w14:paraId="7A8268E5" w14:textId="77777777" w:rsidR="00731B74" w:rsidRPr="00AD4ECB" w:rsidRDefault="00E34E86" w:rsidP="005D31E4">
      <w:pPr>
        <w:spacing w:after="0" w:line="259" w:lineRule="auto"/>
        <w:ind w:left="0" w:firstLine="0"/>
      </w:pPr>
      <w:r>
        <w:t>5.</w:t>
      </w:r>
      <w:r>
        <w:tab/>
      </w:r>
      <w:r w:rsidR="00810DA7" w:rsidRPr="00AD4ECB">
        <w:t xml:space="preserve">Predseda Konzultačného výboru zastupuje tento výbor na zasadnutiach Správnej rady, ak sú na programe rokovania otázky zaujímajúce Konzultačný výbor. </w:t>
      </w:r>
    </w:p>
    <w:p w14:paraId="63AA5945" w14:textId="6E7C491B" w:rsidR="00731B74" w:rsidRPr="00AD4ECB" w:rsidRDefault="00810DA7">
      <w:pPr>
        <w:spacing w:after="0" w:line="259" w:lineRule="auto"/>
        <w:ind w:left="60" w:firstLine="0"/>
        <w:jc w:val="left"/>
      </w:pPr>
      <w:r w:rsidRPr="00AD4ECB">
        <w:t xml:space="preserve"> </w:t>
      </w:r>
    </w:p>
    <w:p w14:paraId="192F85E8" w14:textId="77777777" w:rsidR="00731B74" w:rsidRDefault="00810DA7">
      <w:pPr>
        <w:spacing w:after="0" w:line="259" w:lineRule="auto"/>
        <w:ind w:left="60" w:firstLine="0"/>
        <w:jc w:val="left"/>
      </w:pPr>
      <w:r w:rsidRPr="00AD4ECB">
        <w:t xml:space="preserve"> </w:t>
      </w:r>
    </w:p>
    <w:p w14:paraId="0DDCC5A2" w14:textId="77777777" w:rsidR="00455127" w:rsidRDefault="00455127">
      <w:pPr>
        <w:ind w:left="55"/>
      </w:pPr>
      <w:r>
        <w:t>Článok IV</w:t>
      </w:r>
    </w:p>
    <w:p w14:paraId="4F30E6F4" w14:textId="1ED6594E" w:rsidR="00731B74" w:rsidRPr="00AD4ECB" w:rsidRDefault="00455127">
      <w:pPr>
        <w:ind w:left="55"/>
      </w:pPr>
      <w:r>
        <w:t>(čl. 110</w:t>
      </w:r>
      <w:r w:rsidR="00810DA7" w:rsidRPr="00AD4ECB">
        <w:t xml:space="preserve"> </w:t>
      </w:r>
      <w:r>
        <w:t>pozmenený)</w:t>
      </w:r>
    </w:p>
    <w:p w14:paraId="2218F808" w14:textId="77777777" w:rsidR="00731B74" w:rsidRPr="00AD4ECB" w:rsidRDefault="00810DA7">
      <w:pPr>
        <w:ind w:left="55"/>
      </w:pPr>
      <w:r w:rsidRPr="00AD4ECB">
        <w:t xml:space="preserve">Úhrada cestovných výdavkov </w:t>
      </w:r>
    </w:p>
    <w:p w14:paraId="32F01922" w14:textId="77777777" w:rsidR="00731B74" w:rsidRPr="00AD4ECB" w:rsidRDefault="00810DA7">
      <w:pPr>
        <w:spacing w:after="0" w:line="259" w:lineRule="auto"/>
        <w:ind w:left="60" w:firstLine="0"/>
        <w:jc w:val="left"/>
      </w:pPr>
      <w:r w:rsidRPr="00AD4ECB">
        <w:t xml:space="preserve"> </w:t>
      </w:r>
    </w:p>
    <w:p w14:paraId="4000F91B" w14:textId="218AE1FF" w:rsidR="00731B74" w:rsidRPr="00AD4ECB" w:rsidRDefault="00217D10" w:rsidP="00931CB4">
      <w:pPr>
        <w:ind w:left="0"/>
      </w:pPr>
      <w:r>
        <w:t>1.</w:t>
      </w:r>
      <w:r>
        <w:tab/>
      </w:r>
      <w:r w:rsidR="00810DA7" w:rsidRPr="00AD4ECB">
        <w:t>Náklady na ces</w:t>
      </w:r>
      <w:r w:rsidR="001C0F13">
        <w:t>tovné</w:t>
      </w:r>
      <w:r w:rsidR="00810DA7" w:rsidRPr="00AD4ECB">
        <w:t xml:space="preserve"> </w:t>
      </w:r>
      <w:r w:rsidR="00810DA7" w:rsidRPr="00455127">
        <w:rPr>
          <w:u w:val="single"/>
        </w:rPr>
        <w:t>zástupc</w:t>
      </w:r>
      <w:r w:rsidR="004E73A8" w:rsidRPr="00455127">
        <w:rPr>
          <w:u w:val="single"/>
        </w:rPr>
        <w:t>ov</w:t>
      </w:r>
      <w:r w:rsidR="00810DA7" w:rsidRPr="00455127">
        <w:rPr>
          <w:u w:val="single"/>
        </w:rPr>
        <w:t xml:space="preserve"> členov</w:t>
      </w:r>
      <w:r w:rsidR="00810DA7" w:rsidRPr="00AD4ECB">
        <w:t xml:space="preserve"> Správnej rady, ktor</w:t>
      </w:r>
      <w:r w:rsidR="004E73A8">
        <w:t>í</w:t>
      </w:r>
      <w:r w:rsidR="00810DA7" w:rsidRPr="00AD4ECB">
        <w:t xml:space="preserve"> sa zúčastňuj</w:t>
      </w:r>
      <w:r w:rsidR="004E73A8">
        <w:t>ú</w:t>
      </w:r>
      <w:r w:rsidR="00810DA7" w:rsidRPr="00AD4ECB">
        <w:t xml:space="preserve"> na zasadnutiach tohto orgánu, hradí </w:t>
      </w:r>
      <w:r w:rsidR="004E73A8" w:rsidRPr="00455127">
        <w:rPr>
          <w:u w:val="single"/>
        </w:rPr>
        <w:t>ich</w:t>
      </w:r>
      <w:r w:rsidR="00810DA7" w:rsidRPr="00AD4ECB">
        <w:t xml:space="preserve"> členská krajina. </w:t>
      </w:r>
      <w:r w:rsidR="006974BA">
        <w:t xml:space="preserve">Avšak </w:t>
      </w:r>
      <w:r w:rsidR="006974BA" w:rsidRPr="00455127">
        <w:t>jeden</w:t>
      </w:r>
      <w:r w:rsidR="00810DA7" w:rsidRPr="00AD4ECB">
        <w:t xml:space="preserve"> </w:t>
      </w:r>
      <w:r w:rsidR="006974BA">
        <w:t xml:space="preserve">zástupca </w:t>
      </w:r>
      <w:r w:rsidR="00810DA7" w:rsidRPr="00AD4ECB">
        <w:t xml:space="preserve">každej z členských krajín zaradených medzi rozvojové krajiny alebo menej rozvinuté podľa zoznamov vytvorených </w:t>
      </w:r>
      <w:r w:rsidR="005C3298" w:rsidRPr="00455127">
        <w:t>Správnou radou</w:t>
      </w:r>
      <w:r w:rsidR="005C3298">
        <w:t xml:space="preserve">, </w:t>
      </w:r>
      <w:r w:rsidR="005C3298" w:rsidRPr="00455127">
        <w:t>respektíve</w:t>
      </w:r>
      <w:r w:rsidR="005C3298">
        <w:t xml:space="preserve"> Organizáciou Spojených národov,</w:t>
      </w:r>
      <w:r w:rsidR="00810DA7" w:rsidRPr="00AD4ECB">
        <w:t xml:space="preserve"> má však právo s výnimkou zasadnutí konaných počas kongresu na úhradu buď ceny spiatočnej letenky v ekonomickej triede, </w:t>
      </w:r>
      <w:r w:rsidR="00102975" w:rsidRPr="00DE0F0B">
        <w:rPr>
          <w:u w:val="single"/>
        </w:rPr>
        <w:t>a</w:t>
      </w:r>
      <w:r w:rsidR="00102975">
        <w:t>/</w:t>
      </w:r>
      <w:r w:rsidR="00810DA7" w:rsidRPr="00AD4ECB">
        <w:t>alebo spiatočného vlakového cestovného lístka 1. triedy, alebo nákladov na cestu iným dopravným prostriedkom</w:t>
      </w:r>
      <w:r w:rsidR="00AB2717" w:rsidRPr="00E723D0">
        <w:t>,</w:t>
      </w:r>
      <w:r w:rsidR="006958BB" w:rsidRPr="00E723D0">
        <w:t xml:space="preserve"> </w:t>
      </w:r>
      <w:r w:rsidR="006958BB" w:rsidRPr="00455127">
        <w:rPr>
          <w:u w:val="single"/>
        </w:rPr>
        <w:t>v tomto poslednom prípade</w:t>
      </w:r>
      <w:r w:rsidR="00810DA7" w:rsidRPr="00AD4ECB">
        <w:t xml:space="preserve"> s podmienkou, že táto suma nepresiahne cenu spiatočnej letenky v ekonomickej triede. Rovnaké právo je udelené aj každému členovi </w:t>
      </w:r>
      <w:r w:rsidR="00810DA7" w:rsidRPr="00455127">
        <w:t xml:space="preserve">komisií, </w:t>
      </w:r>
      <w:r w:rsidR="00763259" w:rsidRPr="00455127">
        <w:t xml:space="preserve">alebo </w:t>
      </w:r>
      <w:r w:rsidR="00810DA7" w:rsidRPr="00AD4ECB">
        <w:t xml:space="preserve">iných orgánov, keď sa stretávajú mimo kongresu a mimo rokovaní Správnej rady. </w:t>
      </w:r>
    </w:p>
    <w:p w14:paraId="00614CCA" w14:textId="77777777" w:rsidR="00731B74" w:rsidRPr="00AD4ECB" w:rsidRDefault="00810DA7">
      <w:pPr>
        <w:spacing w:after="0" w:line="259" w:lineRule="auto"/>
        <w:ind w:left="60" w:firstLine="0"/>
        <w:jc w:val="left"/>
      </w:pPr>
      <w:r w:rsidRPr="00AD4ECB">
        <w:t xml:space="preserve"> </w:t>
      </w:r>
    </w:p>
    <w:p w14:paraId="2FCB9BE7" w14:textId="77777777" w:rsidR="00731B74" w:rsidRPr="00AD4ECB" w:rsidRDefault="00810DA7">
      <w:pPr>
        <w:spacing w:after="0" w:line="259" w:lineRule="auto"/>
        <w:ind w:left="60" w:firstLine="0"/>
        <w:jc w:val="left"/>
      </w:pPr>
      <w:r w:rsidRPr="00AD4ECB">
        <w:t xml:space="preserve"> </w:t>
      </w:r>
    </w:p>
    <w:p w14:paraId="069734D6" w14:textId="19E37E7D" w:rsidR="00731B74" w:rsidRPr="001C0F13" w:rsidRDefault="00810DA7">
      <w:pPr>
        <w:ind w:left="55"/>
        <w:rPr>
          <w:sz w:val="28"/>
          <w:szCs w:val="28"/>
        </w:rPr>
      </w:pPr>
      <w:r w:rsidRPr="001C0F13">
        <w:rPr>
          <w:sz w:val="28"/>
          <w:szCs w:val="28"/>
        </w:rPr>
        <w:t xml:space="preserve"> </w:t>
      </w:r>
    </w:p>
    <w:p w14:paraId="2FD38C22" w14:textId="77777777" w:rsidR="00455127" w:rsidRDefault="00455127">
      <w:pPr>
        <w:ind w:left="55"/>
      </w:pPr>
      <w:r>
        <w:t>Článok V</w:t>
      </w:r>
    </w:p>
    <w:p w14:paraId="045D4A17" w14:textId="61E72B54" w:rsidR="00731B74" w:rsidRPr="00AD4ECB" w:rsidRDefault="00455127">
      <w:pPr>
        <w:ind w:left="55"/>
      </w:pPr>
      <w:r>
        <w:t>(čl. 112 pozmenený)</w:t>
      </w:r>
      <w:r w:rsidR="00810DA7" w:rsidRPr="00AD4ECB">
        <w:t xml:space="preserve"> </w:t>
      </w:r>
    </w:p>
    <w:p w14:paraId="09F006B6" w14:textId="77777777" w:rsidR="00731B74" w:rsidRPr="00AD4ECB" w:rsidRDefault="00810DA7">
      <w:pPr>
        <w:ind w:left="55"/>
      </w:pPr>
      <w:r w:rsidRPr="00AD4ECB">
        <w:t xml:space="preserve">Zloženie a pôsobnosť Rady pre poštovú prevádzku </w:t>
      </w:r>
    </w:p>
    <w:p w14:paraId="583E29FD" w14:textId="77777777" w:rsidR="00731B74" w:rsidRPr="00AD4ECB" w:rsidRDefault="00810DA7">
      <w:pPr>
        <w:spacing w:after="8" w:line="259" w:lineRule="auto"/>
        <w:ind w:left="60" w:firstLine="0"/>
        <w:jc w:val="left"/>
      </w:pPr>
      <w:r w:rsidRPr="00AD4ECB">
        <w:t xml:space="preserve"> </w:t>
      </w:r>
    </w:p>
    <w:p w14:paraId="63DDBFC0" w14:textId="77777777" w:rsidR="00731B74" w:rsidRPr="00AD4ECB" w:rsidRDefault="00810DA7" w:rsidP="00CA49DA">
      <w:pPr>
        <w:numPr>
          <w:ilvl w:val="0"/>
          <w:numId w:val="13"/>
        </w:numPr>
      </w:pPr>
      <w:r w:rsidRPr="00AD4ECB">
        <w:t xml:space="preserve">Rada pre poštovú prevádzku sa skladá </w:t>
      </w:r>
      <w:r w:rsidRPr="00455127">
        <w:t xml:space="preserve">zo </w:t>
      </w:r>
      <w:r w:rsidR="00CA49DA" w:rsidRPr="00455127">
        <w:t>štyridsiatich ôsmych</w:t>
      </w:r>
      <w:r w:rsidR="00CA49DA">
        <w:t xml:space="preserve"> </w:t>
      </w:r>
      <w:r w:rsidRPr="00AD4ECB">
        <w:t xml:space="preserve">členov, ktorí vykonávajú svoje úlohy počas obdobia medzi dvoma po sebe nasledujúcimi kongresmi. </w:t>
      </w:r>
    </w:p>
    <w:p w14:paraId="4D1217B8" w14:textId="77777777" w:rsidR="00731B74" w:rsidRPr="00AD4ECB" w:rsidRDefault="00810DA7">
      <w:pPr>
        <w:spacing w:after="0" w:line="259" w:lineRule="auto"/>
        <w:ind w:left="60" w:firstLine="0"/>
        <w:jc w:val="left"/>
      </w:pPr>
      <w:r w:rsidRPr="00AD4ECB">
        <w:t xml:space="preserve"> </w:t>
      </w:r>
    </w:p>
    <w:p w14:paraId="4A24C80F" w14:textId="3E009187" w:rsidR="00731B74" w:rsidRPr="00455127" w:rsidRDefault="00810DA7" w:rsidP="00CA49DA">
      <w:pPr>
        <w:numPr>
          <w:ilvl w:val="0"/>
          <w:numId w:val="13"/>
        </w:numPr>
        <w:rPr>
          <w:u w:val="single"/>
        </w:rPr>
      </w:pPr>
      <w:r w:rsidRPr="00AD4ECB">
        <w:t xml:space="preserve">Členovia Rady pre poštovú prevádzku sú volení kongresom s ohľadom na presne </w:t>
      </w:r>
      <w:r w:rsidRPr="00455127">
        <w:t>stanovené</w:t>
      </w:r>
      <w:r w:rsidR="00102975">
        <w:t xml:space="preserve"> zemepisné rozdelenie</w:t>
      </w:r>
      <w:r w:rsidR="00CA49DA">
        <w:t>. Aspoň tretina členov</w:t>
      </w:r>
      <w:r w:rsidR="00CA49DA" w:rsidRPr="00CA49DA">
        <w:t xml:space="preserve"> </w:t>
      </w:r>
      <w:r w:rsidR="00CA49DA" w:rsidRPr="00455127">
        <w:t>každej zemepisnej skupiny</w:t>
      </w:r>
      <w:r w:rsidR="00CA49DA" w:rsidRPr="00CA49DA">
        <w:t xml:space="preserve"> </w:t>
      </w:r>
      <w:r w:rsidRPr="00AD4ECB">
        <w:t xml:space="preserve">sa obnovuje  </w:t>
      </w:r>
      <w:r w:rsidR="00102975">
        <w:t>na každom</w:t>
      </w:r>
      <w:r w:rsidRPr="00AD4ECB">
        <w:t xml:space="preserve"> </w:t>
      </w:r>
      <w:r w:rsidR="00102975">
        <w:t>kongrese</w:t>
      </w:r>
      <w:r w:rsidRPr="00AD4ECB">
        <w:t xml:space="preserve">. </w:t>
      </w:r>
      <w:r w:rsidR="00873C41" w:rsidRPr="00455127">
        <w:rPr>
          <w:u w:val="single"/>
        </w:rPr>
        <w:t>Bez toho, aby boli dotknuté predchádzajúce ustanovenia, jedno miesto v rámci zemepisnej skupiny, do ktorej patria členské krajiny definované ako tichomorské ostrovné krajiny a územia (podľa zoznamu zostaveného Organizáciou Spojených národov) je vyhradené pre tieto členské krajiny.</w:t>
      </w:r>
    </w:p>
    <w:p w14:paraId="001BB59B" w14:textId="77777777" w:rsidR="00731B74" w:rsidRPr="00AD4ECB" w:rsidRDefault="00810DA7">
      <w:pPr>
        <w:spacing w:after="0" w:line="259" w:lineRule="auto"/>
        <w:ind w:left="60" w:firstLine="0"/>
        <w:jc w:val="left"/>
      </w:pPr>
      <w:r w:rsidRPr="00AD4ECB">
        <w:t xml:space="preserve"> </w:t>
      </w:r>
    </w:p>
    <w:p w14:paraId="421299BB" w14:textId="77777777" w:rsidR="006E0F7F" w:rsidRPr="006E0F7F" w:rsidRDefault="006E0F7F" w:rsidP="00FF44DB">
      <w:pPr>
        <w:pStyle w:val="Odsekzoznamu"/>
        <w:numPr>
          <w:ilvl w:val="0"/>
          <w:numId w:val="13"/>
        </w:numPr>
        <w:autoSpaceDE w:val="0"/>
        <w:autoSpaceDN w:val="0"/>
        <w:adjustRightInd w:val="0"/>
        <w:spacing w:after="0" w:line="240" w:lineRule="auto"/>
        <w:rPr>
          <w:szCs w:val="24"/>
        </w:rPr>
      </w:pPr>
      <w:r w:rsidRPr="006E0F7F">
        <w:rPr>
          <w:szCs w:val="24"/>
        </w:rPr>
        <w:t xml:space="preserve">Každý člen Rady pre poštovú prevádzku určí svojho </w:t>
      </w:r>
      <w:r w:rsidRPr="00FF44DB">
        <w:rPr>
          <w:szCs w:val="24"/>
        </w:rPr>
        <w:t>zástupcu</w:t>
      </w:r>
      <w:r w:rsidR="00FF44DB" w:rsidRPr="00FF44DB">
        <w:rPr>
          <w:szCs w:val="24"/>
        </w:rPr>
        <w:t xml:space="preserve"> </w:t>
      </w:r>
      <w:r w:rsidR="00FF44DB" w:rsidRPr="00455127">
        <w:rPr>
          <w:szCs w:val="24"/>
        </w:rPr>
        <w:t>alebo svojich zástupcov</w:t>
      </w:r>
      <w:r w:rsidRPr="00455127">
        <w:rPr>
          <w:szCs w:val="24"/>
        </w:rPr>
        <w:t xml:space="preserve">. </w:t>
      </w:r>
      <w:r w:rsidRPr="006E0F7F">
        <w:rPr>
          <w:szCs w:val="24"/>
        </w:rPr>
        <w:t>Členovia Rady pre poštovú prevádzku sa aktívne zúčastňujú na jej činnosti.</w:t>
      </w:r>
    </w:p>
    <w:p w14:paraId="5EA06B08" w14:textId="77777777" w:rsidR="00731B74" w:rsidRPr="00AD4ECB" w:rsidRDefault="00810DA7">
      <w:pPr>
        <w:spacing w:after="0" w:line="259" w:lineRule="auto"/>
        <w:ind w:left="60" w:firstLine="0"/>
        <w:jc w:val="left"/>
      </w:pPr>
      <w:r w:rsidRPr="00AD4ECB">
        <w:t xml:space="preserve"> </w:t>
      </w:r>
    </w:p>
    <w:p w14:paraId="4B3700CD" w14:textId="77777777" w:rsidR="00731B74" w:rsidRDefault="00810DA7">
      <w:pPr>
        <w:numPr>
          <w:ilvl w:val="0"/>
          <w:numId w:val="13"/>
        </w:numPr>
      </w:pPr>
      <w:r w:rsidRPr="00AD4ECB">
        <w:t xml:space="preserve">Náklady na činnosť Rady pre poštovú prevádzku hradí Únia. Jej členovia  nie sú odmeňovaní. </w:t>
      </w:r>
    </w:p>
    <w:p w14:paraId="18268BB9" w14:textId="77777777" w:rsidR="00FF44DB" w:rsidRDefault="00FF44DB" w:rsidP="00FF44DB">
      <w:pPr>
        <w:pStyle w:val="Odsekzoznamu"/>
      </w:pPr>
    </w:p>
    <w:p w14:paraId="19CAE41E" w14:textId="77777777" w:rsidR="00FF44DB" w:rsidRPr="00455127" w:rsidRDefault="00FF44DB" w:rsidP="00FF44DB">
      <w:pPr>
        <w:numPr>
          <w:ilvl w:val="0"/>
          <w:numId w:val="13"/>
        </w:numPr>
      </w:pPr>
      <w:r w:rsidRPr="00455127">
        <w:t>Rada pre poštovú prevádzku vymedzuje, vytvára a/alebo zostavuje stále skupiny, osobitné skupiny, podriadené orgány financované používateľmi alebo iné orgány, ktoré sa zriaďujú v rámci jej štruktúry, pričom náležite prihliada na stratégiu Únie a plán činností prijaté kongresom.</w:t>
      </w:r>
    </w:p>
    <w:p w14:paraId="179E1750" w14:textId="77777777" w:rsidR="006E0F7F" w:rsidRPr="00AD4ECB" w:rsidRDefault="006E0F7F">
      <w:pPr>
        <w:spacing w:after="0" w:line="259" w:lineRule="auto"/>
        <w:ind w:left="60" w:firstLine="0"/>
        <w:jc w:val="left"/>
      </w:pPr>
    </w:p>
    <w:p w14:paraId="26F10552" w14:textId="77777777" w:rsidR="00731B74" w:rsidRPr="00AD4ECB" w:rsidRDefault="00810DA7">
      <w:pPr>
        <w:spacing w:after="0" w:line="259" w:lineRule="auto"/>
        <w:ind w:left="60" w:firstLine="0"/>
        <w:jc w:val="left"/>
      </w:pPr>
      <w:r w:rsidRPr="00AD4ECB">
        <w:t xml:space="preserve"> </w:t>
      </w:r>
    </w:p>
    <w:p w14:paraId="0765E98B" w14:textId="67C96370" w:rsidR="00731B74" w:rsidRDefault="00810DA7">
      <w:pPr>
        <w:ind w:left="55"/>
      </w:pPr>
      <w:r w:rsidRPr="00AD4ECB">
        <w:t xml:space="preserve">Článok </w:t>
      </w:r>
      <w:r w:rsidR="00455127">
        <w:t>VI</w:t>
      </w:r>
    </w:p>
    <w:p w14:paraId="33F8A72A" w14:textId="228F59CC" w:rsidR="00455127" w:rsidRPr="00AD4ECB" w:rsidRDefault="00455127">
      <w:pPr>
        <w:ind w:left="55"/>
      </w:pPr>
      <w:r>
        <w:t>(čl. 113 pozmenený)</w:t>
      </w:r>
    </w:p>
    <w:p w14:paraId="6BBD294C" w14:textId="77777777" w:rsidR="00731B74" w:rsidRPr="00AD4ECB" w:rsidRDefault="00810DA7">
      <w:pPr>
        <w:ind w:left="55"/>
      </w:pPr>
      <w:r w:rsidRPr="00AD4ECB">
        <w:t xml:space="preserve">Pôsobnosť Rady pre poštovú prevádzku </w:t>
      </w:r>
    </w:p>
    <w:p w14:paraId="52E64477" w14:textId="77777777" w:rsidR="00731B74" w:rsidRPr="00AD4ECB" w:rsidRDefault="00810DA7">
      <w:pPr>
        <w:spacing w:after="8" w:line="259" w:lineRule="auto"/>
        <w:ind w:left="60" w:firstLine="0"/>
        <w:jc w:val="left"/>
      </w:pPr>
      <w:r w:rsidRPr="00AD4ECB">
        <w:t xml:space="preserve"> </w:t>
      </w:r>
    </w:p>
    <w:p w14:paraId="66DD6CCF" w14:textId="77777777" w:rsidR="00731B74" w:rsidRPr="00AD4ECB" w:rsidRDefault="00810DA7">
      <w:pPr>
        <w:numPr>
          <w:ilvl w:val="0"/>
          <w:numId w:val="14"/>
        </w:numPr>
        <w:ind w:hanging="900"/>
      </w:pPr>
      <w:r w:rsidRPr="00AD4ECB">
        <w:t xml:space="preserve">Rada pre poštovú prevádzku má nasledujúcu pôsobnosť: </w:t>
      </w:r>
    </w:p>
    <w:p w14:paraId="57A42A66" w14:textId="77777777" w:rsidR="00731B74" w:rsidRPr="00AD4ECB" w:rsidRDefault="00810DA7">
      <w:pPr>
        <w:spacing w:after="8" w:line="259" w:lineRule="auto"/>
        <w:ind w:left="60" w:firstLine="0"/>
        <w:jc w:val="left"/>
      </w:pPr>
      <w:r w:rsidRPr="00AD4ECB">
        <w:t xml:space="preserve"> </w:t>
      </w:r>
    </w:p>
    <w:p w14:paraId="4FFB65CB" w14:textId="77777777" w:rsidR="00731B74" w:rsidRPr="00AD4ECB" w:rsidRDefault="00810DA7">
      <w:pPr>
        <w:numPr>
          <w:ilvl w:val="1"/>
          <w:numId w:val="14"/>
        </w:numPr>
        <w:ind w:hanging="852"/>
      </w:pPr>
      <w:r w:rsidRPr="00AD4ECB">
        <w:t xml:space="preserve">Koordinuje praktické opatrenia na rozvoj a zlepšenie medzinárodných poštových  služieb. </w:t>
      </w:r>
    </w:p>
    <w:p w14:paraId="7A7CF54F" w14:textId="77777777" w:rsidR="00731B74" w:rsidRPr="00AD4ECB" w:rsidRDefault="00810DA7">
      <w:pPr>
        <w:spacing w:after="0" w:line="259" w:lineRule="auto"/>
        <w:ind w:left="60" w:firstLine="0"/>
        <w:jc w:val="left"/>
      </w:pPr>
      <w:r w:rsidRPr="00AD4ECB">
        <w:t xml:space="preserve"> </w:t>
      </w:r>
    </w:p>
    <w:p w14:paraId="26DBCC5D" w14:textId="77777777" w:rsidR="00731B74" w:rsidRPr="00AD4ECB" w:rsidRDefault="00810DA7">
      <w:pPr>
        <w:numPr>
          <w:ilvl w:val="1"/>
          <w:numId w:val="14"/>
        </w:numPr>
        <w:ind w:hanging="852"/>
      </w:pPr>
      <w:r w:rsidRPr="00AD4ECB">
        <w:t xml:space="preserve">Podniká všetky kroky s výhradou schválenia Správnou radou v rámci jej pôsobnosti, ktoré sú považované za potrebné na zachovanie a posilnenie kvality medzinárodnej poštovej služby a na jej modernizáciu. </w:t>
      </w:r>
    </w:p>
    <w:p w14:paraId="593BDE94" w14:textId="77777777" w:rsidR="00731B74" w:rsidRPr="00AD4ECB" w:rsidRDefault="00810DA7">
      <w:pPr>
        <w:spacing w:after="0" w:line="259" w:lineRule="auto"/>
        <w:ind w:left="60" w:firstLine="0"/>
        <w:jc w:val="left"/>
      </w:pPr>
      <w:r w:rsidRPr="00AD4ECB">
        <w:t xml:space="preserve"> </w:t>
      </w:r>
    </w:p>
    <w:p w14:paraId="68D6C8F4" w14:textId="77777777" w:rsidR="00731B74" w:rsidRPr="00AD4ECB" w:rsidRDefault="00810DA7">
      <w:pPr>
        <w:numPr>
          <w:ilvl w:val="1"/>
          <w:numId w:val="14"/>
        </w:numPr>
        <w:ind w:hanging="852"/>
      </w:pPr>
      <w:r w:rsidRPr="00AD4ECB">
        <w:t xml:space="preserve">Rozhoduje o nadväzovaní stykov s členskými krajinami a ich určenými poštovými podnikmi na účely plnenia svojich úloh. </w:t>
      </w:r>
    </w:p>
    <w:p w14:paraId="12E815C8" w14:textId="77777777" w:rsidR="00731B74" w:rsidRPr="00AD4ECB" w:rsidRDefault="00810DA7">
      <w:pPr>
        <w:spacing w:after="0" w:line="259" w:lineRule="auto"/>
        <w:ind w:left="60" w:firstLine="0"/>
        <w:jc w:val="left"/>
      </w:pPr>
      <w:r w:rsidRPr="00AD4ECB">
        <w:t xml:space="preserve"> </w:t>
      </w:r>
    </w:p>
    <w:p w14:paraId="6C9844AA" w14:textId="77777777" w:rsidR="00731B74" w:rsidRPr="00426A36" w:rsidRDefault="002C1A2B">
      <w:pPr>
        <w:numPr>
          <w:ilvl w:val="1"/>
          <w:numId w:val="14"/>
        </w:numPr>
        <w:ind w:hanging="852"/>
      </w:pPr>
      <w:r w:rsidRPr="00913FDB">
        <w:rPr>
          <w:szCs w:val="24"/>
        </w:rPr>
        <w:t>Prijíma opatrenia potrebné na skúmanie a šírenie skúseností</w:t>
      </w:r>
      <w:r>
        <w:rPr>
          <w:szCs w:val="24"/>
        </w:rPr>
        <w:t xml:space="preserve"> </w:t>
      </w:r>
      <w:r w:rsidRPr="00913FDB">
        <w:rPr>
          <w:szCs w:val="24"/>
        </w:rPr>
        <w:t>a pokroku, ktorý dosiahli niektoré členské krajiny a ich určené poštové podniky</w:t>
      </w:r>
      <w:r>
        <w:rPr>
          <w:szCs w:val="24"/>
        </w:rPr>
        <w:t xml:space="preserve"> </w:t>
      </w:r>
      <w:r w:rsidRPr="00913FDB">
        <w:rPr>
          <w:szCs w:val="24"/>
        </w:rPr>
        <w:t>v oblasti techniky, prevádzky, ekonomiky a odborného vzdelávania</w:t>
      </w:r>
      <w:r>
        <w:rPr>
          <w:szCs w:val="24"/>
        </w:rPr>
        <w:t>,</w:t>
      </w:r>
      <w:r w:rsidRPr="00913FDB">
        <w:rPr>
          <w:szCs w:val="24"/>
        </w:rPr>
        <w:t xml:space="preserve"> a o ktoré sa zaujímajú</w:t>
      </w:r>
      <w:r>
        <w:rPr>
          <w:szCs w:val="24"/>
        </w:rPr>
        <w:t xml:space="preserve"> </w:t>
      </w:r>
      <w:r w:rsidRPr="00426A36">
        <w:rPr>
          <w:szCs w:val="24"/>
        </w:rPr>
        <w:t>ostatné členské krajiny a ich určené poštové podniky.</w:t>
      </w:r>
    </w:p>
    <w:p w14:paraId="288F11A4" w14:textId="77777777" w:rsidR="00731B74" w:rsidRPr="00AD4ECB" w:rsidRDefault="00810DA7">
      <w:pPr>
        <w:spacing w:after="0" w:line="259" w:lineRule="auto"/>
        <w:ind w:left="60" w:firstLine="0"/>
        <w:jc w:val="left"/>
      </w:pPr>
      <w:r w:rsidRPr="00AD4ECB">
        <w:t xml:space="preserve"> </w:t>
      </w:r>
    </w:p>
    <w:p w14:paraId="13A47901" w14:textId="77777777" w:rsidR="00731B74" w:rsidRPr="00AD4ECB" w:rsidRDefault="00810DA7">
      <w:pPr>
        <w:numPr>
          <w:ilvl w:val="1"/>
          <w:numId w:val="14"/>
        </w:numPr>
        <w:ind w:hanging="852"/>
      </w:pPr>
      <w:r w:rsidRPr="00AD4ECB">
        <w:t xml:space="preserve">Po dohode so Správnou radou prijíma vhodné opatrenia v oblasti odbornej spolupráce so všetkými členskými krajinami Únie a ich určenými poštovými podnikmi a najmä s novými a rozvojovými krajinami a ich určenými poštovými podnikmi. </w:t>
      </w:r>
    </w:p>
    <w:p w14:paraId="27C2C639" w14:textId="77777777" w:rsidR="00731B74" w:rsidRPr="00AD4ECB" w:rsidRDefault="00810DA7">
      <w:pPr>
        <w:spacing w:after="0" w:line="259" w:lineRule="auto"/>
        <w:ind w:left="60" w:firstLine="0"/>
        <w:jc w:val="left"/>
      </w:pPr>
      <w:r w:rsidRPr="00AD4ECB">
        <w:t xml:space="preserve"> </w:t>
      </w:r>
    </w:p>
    <w:p w14:paraId="763B4EA6" w14:textId="77777777" w:rsidR="00731B74" w:rsidRPr="00AD4ECB" w:rsidRDefault="00810DA7">
      <w:pPr>
        <w:numPr>
          <w:ilvl w:val="1"/>
          <w:numId w:val="14"/>
        </w:numPr>
        <w:ind w:hanging="852"/>
      </w:pPr>
      <w:r w:rsidRPr="00AD4ECB">
        <w:t xml:space="preserve">Skúma všetky ostatné otázky, ktoré sú jej predložené niektorým z členov Rady  pre poštovú prevádzku, Správnou radou alebo </w:t>
      </w:r>
      <w:r w:rsidR="00426A36">
        <w:t>ktoroukoľvek členskou krajinou,</w:t>
      </w:r>
      <w:r w:rsidRPr="00AD4ECB">
        <w:t xml:space="preserve"> alebo určeným poštovým podnikom. </w:t>
      </w:r>
    </w:p>
    <w:p w14:paraId="5C451D41" w14:textId="77777777" w:rsidR="00731B74" w:rsidRPr="00AD4ECB" w:rsidRDefault="00810DA7">
      <w:pPr>
        <w:spacing w:after="0" w:line="259" w:lineRule="auto"/>
        <w:ind w:left="60" w:firstLine="0"/>
        <w:jc w:val="left"/>
      </w:pPr>
      <w:r w:rsidRPr="00AD4ECB">
        <w:t xml:space="preserve">  </w:t>
      </w:r>
    </w:p>
    <w:p w14:paraId="628036A1" w14:textId="77777777" w:rsidR="00731B74" w:rsidRPr="00AD4ECB" w:rsidRDefault="00810DA7">
      <w:pPr>
        <w:numPr>
          <w:ilvl w:val="1"/>
          <w:numId w:val="14"/>
        </w:numPr>
        <w:ind w:hanging="852"/>
      </w:pPr>
      <w:r w:rsidRPr="00AD4ECB">
        <w:t xml:space="preserve">Prijíma a prerokúva správy, ako aj odporúčania Konzultačného výboru a v prípade otázok zaujímajúcich Radu pre poštovú prevádzku preskúmava a pripomienkuje predmet odporúčaní Konzultačného výboru, ktoré majú byť predložené kongresu. </w:t>
      </w:r>
    </w:p>
    <w:p w14:paraId="6BBCAD88" w14:textId="77777777" w:rsidR="00731B74" w:rsidRPr="00AD4ECB" w:rsidRDefault="00810DA7">
      <w:pPr>
        <w:spacing w:after="7" w:line="259" w:lineRule="auto"/>
        <w:ind w:left="60" w:firstLine="0"/>
        <w:jc w:val="left"/>
      </w:pPr>
      <w:r w:rsidRPr="00AD4ECB">
        <w:t xml:space="preserve"> </w:t>
      </w:r>
    </w:p>
    <w:p w14:paraId="405A1B97" w14:textId="77777777" w:rsidR="00731B74" w:rsidRPr="00AD4ECB" w:rsidRDefault="00810DA7">
      <w:pPr>
        <w:numPr>
          <w:ilvl w:val="1"/>
          <w:numId w:val="14"/>
        </w:numPr>
        <w:ind w:hanging="852"/>
      </w:pPr>
      <w:r w:rsidRPr="00AD4ECB">
        <w:t xml:space="preserve">Určuje svojich členov do Konzultačného výboru. </w:t>
      </w:r>
    </w:p>
    <w:p w14:paraId="5BE139F5" w14:textId="77777777" w:rsidR="00731B74" w:rsidRPr="00AD4ECB" w:rsidRDefault="00810DA7">
      <w:pPr>
        <w:spacing w:after="0" w:line="259" w:lineRule="auto"/>
        <w:ind w:left="60" w:firstLine="0"/>
        <w:jc w:val="left"/>
      </w:pPr>
      <w:r w:rsidRPr="00AD4ECB">
        <w:t xml:space="preserve"> </w:t>
      </w:r>
    </w:p>
    <w:p w14:paraId="6A795E7E" w14:textId="77777777" w:rsidR="00731B74" w:rsidRPr="00AD4ECB" w:rsidRDefault="00810DA7">
      <w:pPr>
        <w:numPr>
          <w:ilvl w:val="1"/>
          <w:numId w:val="14"/>
        </w:numPr>
        <w:ind w:hanging="852"/>
      </w:pPr>
      <w:r w:rsidRPr="00AD4ECB">
        <w:t xml:space="preserve">Vedie štúdie o najvýznamnejších prevádzkových, obchodných, odborných a ekonomických problémoch a o problémoch odbornej spolupráce, o ktoré sa zaujímajú všetky členské krajiny Únie alebo ich určené poštové podniky, najmä o otázkach, ktoré majú významné finančné dosahy (sadzby, terminálne odmeny, tranzitné odmeny, základná sadzba za leteckú dopravu zásielok, podiely poštových balíkov a podávanie listových zásielok v zahraničí), vypracúva k nim informácie a názory a odporúča k nim potrebné opatrenia. </w:t>
      </w:r>
    </w:p>
    <w:p w14:paraId="4D2AF698" w14:textId="77777777" w:rsidR="00731B74" w:rsidRPr="00AD4ECB" w:rsidRDefault="00810DA7">
      <w:pPr>
        <w:spacing w:after="8" w:line="259" w:lineRule="auto"/>
        <w:ind w:left="60" w:firstLine="0"/>
        <w:jc w:val="left"/>
      </w:pPr>
      <w:r w:rsidRPr="00AD4ECB">
        <w:t xml:space="preserve"> </w:t>
      </w:r>
    </w:p>
    <w:p w14:paraId="0442F180" w14:textId="5BF2CFF8" w:rsidR="00731B74" w:rsidRPr="00AD4ECB" w:rsidRDefault="00011C0F">
      <w:pPr>
        <w:numPr>
          <w:ilvl w:val="1"/>
          <w:numId w:val="14"/>
        </w:numPr>
        <w:ind w:hanging="852"/>
      </w:pPr>
      <w:r w:rsidRPr="00913FDB">
        <w:rPr>
          <w:szCs w:val="24"/>
        </w:rPr>
        <w:t xml:space="preserve">Predkladá Správnej rade podklady potrebné na vypracovanie návrhu stratégie </w:t>
      </w:r>
      <w:r w:rsidRPr="00426A36">
        <w:rPr>
          <w:szCs w:val="24"/>
        </w:rPr>
        <w:t>Únie a</w:t>
      </w:r>
      <w:r>
        <w:rPr>
          <w:szCs w:val="24"/>
          <w:u w:val="single"/>
        </w:rPr>
        <w:t xml:space="preserve"> </w:t>
      </w:r>
      <w:r w:rsidRPr="00426A36">
        <w:rPr>
          <w:szCs w:val="24"/>
        </w:rPr>
        <w:t xml:space="preserve">návrh štvorročného plánu činnosti </w:t>
      </w:r>
      <w:r w:rsidR="00DE0F0B" w:rsidRPr="00DE0F0B">
        <w:rPr>
          <w:szCs w:val="24"/>
          <w:u w:val="single"/>
        </w:rPr>
        <w:t>Únie</w:t>
      </w:r>
      <w:r w:rsidRPr="00426A36">
        <w:rPr>
          <w:szCs w:val="24"/>
        </w:rPr>
        <w:t>,</w:t>
      </w:r>
      <w:r w:rsidRPr="00913FDB">
        <w:rPr>
          <w:szCs w:val="24"/>
        </w:rPr>
        <w:t xml:space="preserve"> ktoré sa predkladajú kongresu.</w:t>
      </w:r>
      <w:r w:rsidR="00810DA7" w:rsidRPr="00AD4ECB">
        <w:t xml:space="preserve"> </w:t>
      </w:r>
    </w:p>
    <w:p w14:paraId="17376B88" w14:textId="77777777" w:rsidR="00731B74" w:rsidRPr="00AD4ECB" w:rsidRDefault="00810DA7">
      <w:pPr>
        <w:spacing w:after="8" w:line="259" w:lineRule="auto"/>
        <w:ind w:left="60" w:firstLine="0"/>
        <w:jc w:val="left"/>
      </w:pPr>
      <w:r w:rsidRPr="00AD4ECB">
        <w:t xml:space="preserve"> </w:t>
      </w:r>
    </w:p>
    <w:p w14:paraId="44250471" w14:textId="77777777" w:rsidR="00731B74" w:rsidRPr="00AD4ECB" w:rsidRDefault="00810DA7">
      <w:pPr>
        <w:numPr>
          <w:ilvl w:val="1"/>
          <w:numId w:val="14"/>
        </w:numPr>
        <w:spacing w:after="2" w:line="243" w:lineRule="auto"/>
        <w:ind w:hanging="852"/>
      </w:pPr>
      <w:r w:rsidRPr="00AD4ECB">
        <w:t xml:space="preserve">Pristupuje </w:t>
      </w:r>
      <w:r w:rsidR="00F622DF">
        <w:t xml:space="preserve">k </w:t>
      </w:r>
      <w:r w:rsidR="00F622DF">
        <w:tab/>
        <w:t xml:space="preserve">skúmaniu problémov </w:t>
      </w:r>
      <w:r w:rsidR="00F622DF">
        <w:tab/>
        <w:t xml:space="preserve">výučby a odborného vzdelávania, </w:t>
      </w:r>
      <w:r w:rsidRPr="00AD4ECB">
        <w:t>o ktoré sa</w:t>
      </w:r>
      <w:r w:rsidR="00F622DF">
        <w:t xml:space="preserve"> </w:t>
      </w:r>
      <w:r w:rsidRPr="00AD4ECB">
        <w:t>zaujímajú členské krajiny a ich určen</w:t>
      </w:r>
      <w:r w:rsidR="00F622DF">
        <w:t xml:space="preserve">é poštové podniky, ako aj nové </w:t>
      </w:r>
      <w:r w:rsidRPr="00AD4ECB">
        <w:t xml:space="preserve">a rozvojové krajiny; </w:t>
      </w:r>
    </w:p>
    <w:p w14:paraId="5B283A31" w14:textId="77777777" w:rsidR="00731B74" w:rsidRPr="00AD4ECB" w:rsidRDefault="00810DA7">
      <w:pPr>
        <w:spacing w:after="0" w:line="259" w:lineRule="auto"/>
        <w:ind w:left="60" w:firstLine="0"/>
        <w:jc w:val="left"/>
      </w:pPr>
      <w:r w:rsidRPr="00AD4ECB">
        <w:t xml:space="preserve"> </w:t>
      </w:r>
    </w:p>
    <w:p w14:paraId="314D4D28" w14:textId="77777777" w:rsidR="00731B74" w:rsidRPr="00AD4ECB" w:rsidRDefault="00994BDD">
      <w:pPr>
        <w:numPr>
          <w:ilvl w:val="1"/>
          <w:numId w:val="14"/>
        </w:numPr>
        <w:ind w:hanging="852"/>
      </w:pPr>
      <w:r w:rsidRPr="00913FDB">
        <w:rPr>
          <w:szCs w:val="24"/>
        </w:rPr>
        <w:t xml:space="preserve">Skúma súčasný stav a potreby nových a rozvojových </w:t>
      </w:r>
      <w:r w:rsidRPr="00442832">
        <w:rPr>
          <w:szCs w:val="24"/>
        </w:rPr>
        <w:t xml:space="preserve">krajín </w:t>
      </w:r>
      <w:r w:rsidRPr="00913FDB">
        <w:rPr>
          <w:szCs w:val="24"/>
        </w:rPr>
        <w:t xml:space="preserve">a vypracúva vhodné odporúčania o spôsoboch a prostriedkoch </w:t>
      </w:r>
      <w:r w:rsidRPr="00426A36">
        <w:rPr>
          <w:szCs w:val="24"/>
        </w:rPr>
        <w:t>zlepšovania ich poštových služieb</w:t>
      </w:r>
      <w:r w:rsidRPr="00913FDB">
        <w:rPr>
          <w:szCs w:val="24"/>
        </w:rPr>
        <w:t>.</w:t>
      </w:r>
      <w:r w:rsidR="00810DA7" w:rsidRPr="00AD4ECB">
        <w:t xml:space="preserve"> </w:t>
      </w:r>
    </w:p>
    <w:p w14:paraId="7D95CBD2" w14:textId="77777777" w:rsidR="00731B74" w:rsidRPr="00AD4ECB" w:rsidRDefault="00810DA7">
      <w:pPr>
        <w:spacing w:after="0" w:line="259" w:lineRule="auto"/>
        <w:ind w:left="60" w:firstLine="0"/>
        <w:jc w:val="left"/>
      </w:pPr>
      <w:r w:rsidRPr="00AD4ECB">
        <w:t xml:space="preserve"> </w:t>
      </w:r>
    </w:p>
    <w:p w14:paraId="76B944C0" w14:textId="7878F9BE" w:rsidR="00731B74" w:rsidRPr="00AD4ECB" w:rsidRDefault="00EF343F">
      <w:pPr>
        <w:numPr>
          <w:ilvl w:val="1"/>
          <w:numId w:val="14"/>
        </w:numPr>
        <w:ind w:hanging="852"/>
      </w:pPr>
      <w:r w:rsidRPr="00913FDB">
        <w:rPr>
          <w:szCs w:val="24"/>
        </w:rPr>
        <w:t xml:space="preserve">Pristupuje k úprave vykonávacích poriadkov </w:t>
      </w:r>
      <w:r w:rsidRPr="00DE0F0B">
        <w:rPr>
          <w:szCs w:val="24"/>
          <w:u w:val="single"/>
        </w:rPr>
        <w:t>Únie</w:t>
      </w:r>
      <w:r w:rsidR="0043760A" w:rsidRPr="00EC6EE5">
        <w:rPr>
          <w:szCs w:val="24"/>
        </w:rPr>
        <w:t xml:space="preserve">. </w:t>
      </w:r>
      <w:r w:rsidR="00342A02" w:rsidRPr="00455127">
        <w:rPr>
          <w:szCs w:val="24"/>
          <w:u w:val="single"/>
        </w:rPr>
        <w:t>Na tieto účely</w:t>
      </w:r>
      <w:r w:rsidR="0043760A">
        <w:rPr>
          <w:szCs w:val="24"/>
        </w:rPr>
        <w:t>,</w:t>
      </w:r>
      <w:r w:rsidRPr="00913FDB">
        <w:rPr>
          <w:szCs w:val="24"/>
        </w:rPr>
        <w:t xml:space="preserve"> zostáva Rada pre poštovú prevádzku podriadená</w:t>
      </w:r>
      <w:r>
        <w:rPr>
          <w:szCs w:val="24"/>
        </w:rPr>
        <w:t xml:space="preserve"> </w:t>
      </w:r>
      <w:r w:rsidRPr="00913FDB">
        <w:rPr>
          <w:szCs w:val="24"/>
        </w:rPr>
        <w:t>vo veci základných zásad a</w:t>
      </w:r>
      <w:r>
        <w:rPr>
          <w:szCs w:val="24"/>
        </w:rPr>
        <w:t xml:space="preserve"> politiky pokynom Správnej rady</w:t>
      </w:r>
      <w:r w:rsidR="00810DA7" w:rsidRPr="00AD4ECB">
        <w:t xml:space="preserve">. </w:t>
      </w:r>
    </w:p>
    <w:p w14:paraId="3C8F778E" w14:textId="77777777" w:rsidR="00731B74" w:rsidRPr="00AD4ECB" w:rsidRDefault="00810DA7">
      <w:pPr>
        <w:spacing w:after="0" w:line="259" w:lineRule="auto"/>
        <w:ind w:left="60" w:firstLine="0"/>
        <w:jc w:val="left"/>
      </w:pPr>
      <w:r w:rsidRPr="00AD4ECB">
        <w:t xml:space="preserve"> </w:t>
      </w:r>
    </w:p>
    <w:p w14:paraId="66EA5B86" w14:textId="77777777" w:rsidR="00731B74" w:rsidRPr="00AD4ECB" w:rsidRDefault="00810DA7">
      <w:pPr>
        <w:numPr>
          <w:ilvl w:val="1"/>
          <w:numId w:val="14"/>
        </w:numPr>
        <w:ind w:hanging="852"/>
      </w:pPr>
      <w:r w:rsidRPr="00AD4ECB">
        <w:t xml:space="preserve">Vypracúva návrhy, ktoré budú predložené na schválenie kongresu alebo členským krajinám v súlade s článkom 140; schvaľovanie Správnou radou je potrebné vtedy, keď sa tieto návrhy týkajú otázok, ktoré patria do právomoci Správnej rady. </w:t>
      </w:r>
    </w:p>
    <w:p w14:paraId="47C614D2" w14:textId="77777777" w:rsidR="00731B74" w:rsidRPr="00AD4ECB" w:rsidRDefault="00810DA7">
      <w:pPr>
        <w:spacing w:after="0" w:line="259" w:lineRule="auto"/>
        <w:ind w:left="60" w:firstLine="0"/>
        <w:jc w:val="left"/>
      </w:pPr>
      <w:r w:rsidRPr="00AD4ECB">
        <w:t xml:space="preserve"> </w:t>
      </w:r>
    </w:p>
    <w:p w14:paraId="1519A0C5" w14:textId="77777777" w:rsidR="00731B74" w:rsidRPr="00AD4ECB" w:rsidRDefault="00810DA7">
      <w:pPr>
        <w:numPr>
          <w:ilvl w:val="1"/>
          <w:numId w:val="14"/>
        </w:numPr>
        <w:ind w:hanging="852"/>
      </w:pPr>
      <w:r w:rsidRPr="00AD4ECB">
        <w:t xml:space="preserve">Skúma na žiadosť členskej krajiny každý návrh tejto členskej krajiny, zaslaný Medzinárodnému úradu podľa článku 139, pripravuje k nemu svoje stanoviská a poveruje Medzinárodný úrad, aby ich pripojil k uvedenému návrhu  pred ich predložením na schválenie členským krajinám. </w:t>
      </w:r>
    </w:p>
    <w:p w14:paraId="13396F4D" w14:textId="77777777" w:rsidR="00731B74" w:rsidRPr="00AD4ECB" w:rsidRDefault="00810DA7">
      <w:pPr>
        <w:spacing w:after="0" w:line="259" w:lineRule="auto"/>
        <w:ind w:left="60" w:firstLine="0"/>
        <w:jc w:val="left"/>
      </w:pPr>
      <w:r w:rsidRPr="00AD4ECB">
        <w:t xml:space="preserve"> </w:t>
      </w:r>
    </w:p>
    <w:p w14:paraId="1D6F8643" w14:textId="77777777" w:rsidR="00731B74" w:rsidRPr="00AD4ECB" w:rsidRDefault="00810DA7">
      <w:pPr>
        <w:numPr>
          <w:ilvl w:val="1"/>
          <w:numId w:val="14"/>
        </w:numPr>
        <w:ind w:hanging="852"/>
      </w:pPr>
      <w:r w:rsidRPr="00AD4ECB">
        <w:t>Odporúča, ak je to potrebné, a po prí</w:t>
      </w:r>
      <w:r w:rsidR="00EF343F">
        <w:t>padnom schválení Správnou radou</w:t>
      </w:r>
      <w:r w:rsidRPr="00AD4ECB">
        <w:t xml:space="preserve"> a po konzultácii so všetkými členskými kra</w:t>
      </w:r>
      <w:r w:rsidR="00EF343F">
        <w:t>jinami, prijatie právnej úpravy</w:t>
      </w:r>
      <w:r w:rsidRPr="00AD4ECB">
        <w:t xml:space="preserve"> alebo nového praktického spôsobu konania, kým kongres rozhodne o problematike. </w:t>
      </w:r>
    </w:p>
    <w:p w14:paraId="5A7E6F09" w14:textId="77777777" w:rsidR="00731B74" w:rsidRPr="00AD4ECB" w:rsidRDefault="00810DA7">
      <w:pPr>
        <w:spacing w:after="0" w:line="259" w:lineRule="auto"/>
        <w:ind w:left="60" w:firstLine="0"/>
        <w:jc w:val="left"/>
      </w:pPr>
      <w:r w:rsidRPr="00AD4ECB">
        <w:t xml:space="preserve"> </w:t>
      </w:r>
    </w:p>
    <w:p w14:paraId="3F769D09" w14:textId="77777777" w:rsidR="00731B74" w:rsidRPr="00AD4ECB" w:rsidRDefault="00810DA7" w:rsidP="00426A36">
      <w:pPr>
        <w:numPr>
          <w:ilvl w:val="1"/>
          <w:numId w:val="14"/>
        </w:numPr>
        <w:ind w:hanging="852"/>
      </w:pPr>
      <w:r w:rsidRPr="00AD4ECB">
        <w:t xml:space="preserve">Vypracúva a </w:t>
      </w:r>
      <w:r w:rsidR="00EF343F">
        <w:t>vydáva</w:t>
      </w:r>
      <w:r w:rsidRPr="00AD4ECB">
        <w:t xml:space="preserve"> vo forme odporúčaní členským krajinám a</w:t>
      </w:r>
      <w:r w:rsidR="00426A36">
        <w:t xml:space="preserve"> ich určeným poštovým podnikom</w:t>
      </w:r>
      <w:r w:rsidR="00CB3D23">
        <w:t xml:space="preserve"> </w:t>
      </w:r>
      <w:r w:rsidR="00426A36" w:rsidRPr="00426A36">
        <w:t xml:space="preserve"> </w:t>
      </w:r>
      <w:r w:rsidR="00426A36" w:rsidRPr="00455127">
        <w:t>(alebo ako záväzné ustanovenia, ak to tak Akty Únie stanovujú)</w:t>
      </w:r>
      <w:r w:rsidR="00426A36" w:rsidRPr="00426A36">
        <w:t xml:space="preserve"> </w:t>
      </w:r>
      <w:r w:rsidR="00660088">
        <w:rPr>
          <w:szCs w:val="24"/>
        </w:rPr>
        <w:t>normy pre technologické,</w:t>
      </w:r>
      <w:r w:rsidR="00660088" w:rsidRPr="00913FDB">
        <w:rPr>
          <w:szCs w:val="24"/>
        </w:rPr>
        <w:t xml:space="preserve"> prevádzkové normy a</w:t>
      </w:r>
      <w:r w:rsidR="00660088">
        <w:rPr>
          <w:szCs w:val="24"/>
        </w:rPr>
        <w:t> ostatné postupy v rámci svojej</w:t>
      </w:r>
      <w:r w:rsidR="00660088" w:rsidRPr="00913FDB">
        <w:rPr>
          <w:szCs w:val="24"/>
        </w:rPr>
        <w:t xml:space="preserve"> pôsobnosti, kde je nevyhnutný jednotný praktický spôsob konania;</w:t>
      </w:r>
      <w:r w:rsidR="00660088">
        <w:rPr>
          <w:szCs w:val="24"/>
        </w:rPr>
        <w:t xml:space="preserve"> </w:t>
      </w:r>
      <w:r w:rsidR="00660088" w:rsidRPr="00913FDB">
        <w:rPr>
          <w:szCs w:val="24"/>
        </w:rPr>
        <w:t>v prípade potreby pristupuje rovnako aj ku zmenám noriem, ktoré už stanovila</w:t>
      </w:r>
      <w:r w:rsidRPr="00AD4ECB">
        <w:t xml:space="preserve">. </w:t>
      </w:r>
    </w:p>
    <w:p w14:paraId="44734A45" w14:textId="77777777" w:rsidR="00731B74" w:rsidRPr="00AD4ECB" w:rsidRDefault="00810DA7">
      <w:pPr>
        <w:spacing w:after="0" w:line="259" w:lineRule="auto"/>
        <w:ind w:left="60" w:firstLine="0"/>
        <w:jc w:val="left"/>
      </w:pPr>
      <w:r w:rsidRPr="00AD4ECB">
        <w:t xml:space="preserve"> </w:t>
      </w:r>
    </w:p>
    <w:p w14:paraId="15F51767" w14:textId="77777777" w:rsidR="00731B74" w:rsidRPr="00AD4ECB" w:rsidRDefault="00810DA7">
      <w:pPr>
        <w:numPr>
          <w:ilvl w:val="1"/>
          <w:numId w:val="14"/>
        </w:numPr>
        <w:spacing w:after="2"/>
        <w:ind w:hanging="852"/>
      </w:pPr>
      <w:r w:rsidRPr="00AD4ECB">
        <w:t xml:space="preserve">Vytvára rámec pre organizáciu podriadených orgánov financovaných používateľmi a schvaľuje ju podľa článku 152. </w:t>
      </w:r>
    </w:p>
    <w:p w14:paraId="768F9831" w14:textId="77777777" w:rsidR="00731B74" w:rsidRPr="00AD4ECB" w:rsidRDefault="00810DA7">
      <w:pPr>
        <w:spacing w:after="8" w:line="259" w:lineRule="auto"/>
        <w:ind w:left="60" w:firstLine="0"/>
        <w:jc w:val="left"/>
      </w:pPr>
      <w:r w:rsidRPr="00AD4ECB">
        <w:t xml:space="preserve"> </w:t>
      </w:r>
    </w:p>
    <w:p w14:paraId="7DCE7E77" w14:textId="77777777" w:rsidR="00731B74" w:rsidRDefault="002D5765">
      <w:pPr>
        <w:numPr>
          <w:ilvl w:val="1"/>
          <w:numId w:val="14"/>
        </w:numPr>
        <w:spacing w:after="2"/>
        <w:ind w:hanging="852"/>
      </w:pPr>
      <w:r>
        <w:t xml:space="preserve">Prijíma a prerokováva ročné správy </w:t>
      </w:r>
      <w:r w:rsidR="00810DA7" w:rsidRPr="00AD4ECB">
        <w:t xml:space="preserve">podriadených orgánov financovaných používateľmi. </w:t>
      </w:r>
    </w:p>
    <w:p w14:paraId="75D6A65F" w14:textId="77777777" w:rsidR="00CB3D23" w:rsidRDefault="00CB3D23" w:rsidP="00CB3D23">
      <w:pPr>
        <w:pStyle w:val="Odsekzoznamu"/>
      </w:pPr>
    </w:p>
    <w:p w14:paraId="46B97030" w14:textId="77777777" w:rsidR="00CB3D23" w:rsidRPr="00455127" w:rsidRDefault="00CB3D23" w:rsidP="00CB3D23">
      <w:pPr>
        <w:numPr>
          <w:ilvl w:val="1"/>
          <w:numId w:val="14"/>
        </w:numPr>
        <w:spacing w:after="2"/>
        <w:ind w:hanging="852"/>
      </w:pPr>
      <w:r w:rsidRPr="00455127">
        <w:t>Prijíma svoj rokovací poriadok a jeho príslušné zmeny.</w:t>
      </w:r>
    </w:p>
    <w:p w14:paraId="5311CE02" w14:textId="77777777" w:rsidR="00731B74" w:rsidRPr="00AD4ECB" w:rsidRDefault="00810DA7">
      <w:pPr>
        <w:spacing w:after="0" w:line="259" w:lineRule="auto"/>
        <w:ind w:left="60" w:firstLine="0"/>
        <w:jc w:val="left"/>
      </w:pPr>
      <w:r w:rsidRPr="00AD4ECB">
        <w:t xml:space="preserve"> </w:t>
      </w:r>
    </w:p>
    <w:p w14:paraId="6D190422" w14:textId="77777777" w:rsidR="00731B74" w:rsidRPr="00AD4ECB" w:rsidRDefault="00810DA7">
      <w:pPr>
        <w:spacing w:after="0" w:line="259" w:lineRule="auto"/>
        <w:ind w:left="60" w:firstLine="0"/>
        <w:jc w:val="left"/>
      </w:pPr>
      <w:r w:rsidRPr="00AD4ECB">
        <w:t xml:space="preserve"> </w:t>
      </w:r>
    </w:p>
    <w:p w14:paraId="73C06B48" w14:textId="029AEC53" w:rsidR="00731B74" w:rsidRPr="00102975" w:rsidRDefault="00810DA7">
      <w:pPr>
        <w:ind w:left="55"/>
      </w:pPr>
      <w:r w:rsidRPr="00102975">
        <w:t xml:space="preserve">Článok </w:t>
      </w:r>
      <w:r w:rsidR="00455127" w:rsidRPr="00102975">
        <w:t>VII</w:t>
      </w:r>
    </w:p>
    <w:p w14:paraId="0C68E45A" w14:textId="6FBD1F9E" w:rsidR="00455127" w:rsidRPr="00AD4ECB" w:rsidRDefault="00455127">
      <w:pPr>
        <w:ind w:left="55"/>
      </w:pPr>
      <w:r w:rsidRPr="00102975">
        <w:t>(čl. 114 pozmenený)</w:t>
      </w:r>
    </w:p>
    <w:p w14:paraId="37E0AEC1" w14:textId="77777777" w:rsidR="00731B74" w:rsidRPr="00AD4ECB" w:rsidRDefault="00810DA7">
      <w:pPr>
        <w:ind w:left="55"/>
      </w:pPr>
      <w:r w:rsidRPr="00AD4ECB">
        <w:t xml:space="preserve">Organizácia zasadnutí Rady pre poštovú prevádzku </w:t>
      </w:r>
    </w:p>
    <w:p w14:paraId="419CF6DB" w14:textId="77777777" w:rsidR="00731B74" w:rsidRPr="00AD4ECB" w:rsidRDefault="00810DA7">
      <w:pPr>
        <w:spacing w:after="0" w:line="259" w:lineRule="auto"/>
        <w:ind w:left="60" w:firstLine="0"/>
        <w:jc w:val="left"/>
      </w:pPr>
      <w:r w:rsidRPr="00AD4ECB">
        <w:t xml:space="preserve"> </w:t>
      </w:r>
    </w:p>
    <w:p w14:paraId="3DB71A1B" w14:textId="26DA52F5" w:rsidR="00731B74" w:rsidRPr="00AD4ECB" w:rsidRDefault="00810DA7" w:rsidP="007A7247">
      <w:pPr>
        <w:numPr>
          <w:ilvl w:val="0"/>
          <w:numId w:val="15"/>
        </w:numPr>
      </w:pPr>
      <w:r w:rsidRPr="00AD4ECB">
        <w:t xml:space="preserve">Na svojom ustanovujúcom zasadnutí, ktoré zvoláva a otvára predseda kongresu, vyberie Rada pre poštovú prevádzku spomedzi svojich členov predsedu, </w:t>
      </w:r>
      <w:r w:rsidR="007A7247" w:rsidRPr="00455127">
        <w:t>štyroch podpredsedov</w:t>
      </w:r>
      <w:r w:rsidR="007A7247">
        <w:t xml:space="preserve">, </w:t>
      </w:r>
      <w:r w:rsidR="007A7247" w:rsidRPr="007A7247">
        <w:t>a predsedov/</w:t>
      </w:r>
      <w:r w:rsidR="007A7247" w:rsidRPr="00455127">
        <w:t>podpredsedov/spolupredsedov</w:t>
      </w:r>
      <w:r w:rsidR="007A7247" w:rsidRPr="007A7247">
        <w:t xml:space="preserve"> </w:t>
      </w:r>
      <w:r w:rsidR="007A7247" w:rsidRPr="00464013">
        <w:rPr>
          <w:u w:val="single"/>
        </w:rPr>
        <w:t>komisií</w:t>
      </w:r>
      <w:r w:rsidR="007A7247" w:rsidRPr="007A7247">
        <w:t xml:space="preserve">. </w:t>
      </w:r>
      <w:r w:rsidR="007A7247" w:rsidRPr="00455127">
        <w:t>Predseda a štyria podpredsedovia sú zástupcami členských krajín z každej z piatich zemepisných skupín Únie</w:t>
      </w:r>
      <w:r w:rsidR="007A7247" w:rsidRPr="007A7247">
        <w:t>.</w:t>
      </w:r>
      <w:r w:rsidRPr="00AD4ECB">
        <w:t xml:space="preserve"> </w:t>
      </w:r>
    </w:p>
    <w:p w14:paraId="347162E3" w14:textId="77777777" w:rsidR="00731B74" w:rsidRPr="00AD4ECB" w:rsidRDefault="00810DA7">
      <w:pPr>
        <w:spacing w:after="0" w:line="259" w:lineRule="auto"/>
        <w:ind w:left="60" w:firstLine="0"/>
        <w:jc w:val="left"/>
      </w:pPr>
      <w:r w:rsidRPr="00AD4ECB">
        <w:t xml:space="preserve"> </w:t>
      </w:r>
    </w:p>
    <w:p w14:paraId="7CEB7993" w14:textId="77777777" w:rsidR="00F6739B" w:rsidRPr="00F6739B" w:rsidRDefault="00810DA7" w:rsidP="00102975">
      <w:pPr>
        <w:numPr>
          <w:ilvl w:val="0"/>
          <w:numId w:val="15"/>
        </w:numPr>
        <w:spacing w:after="0" w:line="259" w:lineRule="auto"/>
        <w:ind w:firstLine="0"/>
        <w:rPr>
          <w:u w:val="single"/>
        </w:rPr>
      </w:pPr>
      <w:r w:rsidRPr="00AD4ECB">
        <w:t xml:space="preserve">Rada pre poštovú prevádzku sa schádza </w:t>
      </w:r>
      <w:r w:rsidR="00F6739B" w:rsidRPr="00455127">
        <w:t xml:space="preserve">dvakrát </w:t>
      </w:r>
      <w:r w:rsidR="00F6739B" w:rsidRPr="00F6739B">
        <w:t xml:space="preserve">ročne </w:t>
      </w:r>
      <w:r w:rsidR="00F6739B" w:rsidRPr="00455127">
        <w:t>alebo výnimočne viackrát, v sídle Únie, v súlade s príslušnými postupmi uvedenými v jej rokovacom poriadku.</w:t>
      </w:r>
      <w:r w:rsidR="00F6739B" w:rsidRPr="00F6739B">
        <w:rPr>
          <w:u w:val="single"/>
        </w:rPr>
        <w:t xml:space="preserve"> </w:t>
      </w:r>
    </w:p>
    <w:p w14:paraId="70A3F7CE" w14:textId="77777777" w:rsidR="00731B74" w:rsidRPr="00AD4ECB" w:rsidRDefault="00810DA7" w:rsidP="00F6739B">
      <w:pPr>
        <w:spacing w:after="0" w:line="259" w:lineRule="auto"/>
        <w:ind w:left="55" w:firstLine="0"/>
        <w:jc w:val="left"/>
      </w:pPr>
      <w:r w:rsidRPr="00AD4ECB">
        <w:t xml:space="preserve"> </w:t>
      </w:r>
    </w:p>
    <w:p w14:paraId="5D66A055" w14:textId="77777777" w:rsidR="00731B74" w:rsidRPr="00AD4ECB" w:rsidRDefault="00810DA7">
      <w:pPr>
        <w:numPr>
          <w:ilvl w:val="0"/>
          <w:numId w:val="15"/>
        </w:numPr>
      </w:pPr>
      <w:r w:rsidRPr="00AD4ECB">
        <w:t xml:space="preserve">Predseda a </w:t>
      </w:r>
      <w:r w:rsidRPr="00455127">
        <w:t>podpredsedovia</w:t>
      </w:r>
      <w:r w:rsidRPr="00AD4ECB">
        <w:t xml:space="preserve"> Rady pre poštovú prevádzku a</w:t>
      </w:r>
      <w:r w:rsidR="00253B6C">
        <w:t> </w:t>
      </w:r>
      <w:r w:rsidRPr="00AD4ECB">
        <w:t>predsedovia</w:t>
      </w:r>
      <w:r w:rsidR="00253B6C">
        <w:t xml:space="preserve">, </w:t>
      </w:r>
      <w:r w:rsidR="00253B6C" w:rsidRPr="00455127">
        <w:t>spolupredsedovia</w:t>
      </w:r>
      <w:r w:rsidRPr="00455127">
        <w:t xml:space="preserve"> </w:t>
      </w:r>
      <w:r w:rsidRPr="00AD4ECB">
        <w:t xml:space="preserve">a podpredsedovia jej komisií tvoria riadiaci výbor. Tento výbor pripravuje a riadi práce každého zasadnutia Rady pre poštovú prevádzku a zabezpečuje všetky úlohy, ktoré sa mu rozhodne zveriť Rada alebo ktorých potreba vznikne v priebehu procesu strategického plánovania. </w:t>
      </w:r>
    </w:p>
    <w:p w14:paraId="4521B884" w14:textId="77777777" w:rsidR="00731B74" w:rsidRPr="00AD4ECB" w:rsidRDefault="00810DA7">
      <w:pPr>
        <w:spacing w:after="0" w:line="259" w:lineRule="auto"/>
        <w:ind w:left="420" w:firstLine="0"/>
        <w:jc w:val="left"/>
      </w:pPr>
      <w:r w:rsidRPr="00AD4ECB">
        <w:t xml:space="preserve"> </w:t>
      </w:r>
    </w:p>
    <w:p w14:paraId="39B07F6A" w14:textId="77777777" w:rsidR="00731B74" w:rsidRPr="00AD4ECB" w:rsidRDefault="00810DA7">
      <w:pPr>
        <w:numPr>
          <w:ilvl w:val="0"/>
          <w:numId w:val="15"/>
        </w:numPr>
      </w:pPr>
      <w:r w:rsidRPr="00AD4ECB">
        <w:t xml:space="preserve">Na základe stratégie Únie prijatej kongresom a hlavne časti týkajúcej sa stratégií stálych orgánov Únie vypracuje Rada pre poštovú prevádzku na svojom prvom zasadnutí  po kongrese základný plán práce obsahujúci určitý počet postupov zameraných na realizáciu stratégií. Tento základný plán pozostávajúci z obmedzeného počtu úloh na aktuálne témy, ktoré sú v spoločnom záujme, je každoročne upravovaný s ohľadom na nové skutočnosti a priority.  </w:t>
      </w:r>
    </w:p>
    <w:p w14:paraId="4314C8B8" w14:textId="77777777" w:rsidR="00731B74" w:rsidRPr="00AD4ECB" w:rsidRDefault="00810DA7">
      <w:pPr>
        <w:spacing w:after="0" w:line="259" w:lineRule="auto"/>
        <w:ind w:left="60" w:firstLine="0"/>
        <w:jc w:val="left"/>
      </w:pPr>
      <w:r w:rsidRPr="00AD4ECB">
        <w:t xml:space="preserve"> </w:t>
      </w:r>
    </w:p>
    <w:p w14:paraId="0F651210" w14:textId="77777777" w:rsidR="00731B74" w:rsidRPr="00AD4ECB" w:rsidRDefault="00810DA7">
      <w:pPr>
        <w:numPr>
          <w:ilvl w:val="0"/>
          <w:numId w:val="15"/>
        </w:numPr>
      </w:pPr>
      <w:r w:rsidRPr="00AD4ECB">
        <w:t xml:space="preserve">Predseda Konzultačného výboru zastupuje tento výbor na zasadnutiach  Rady pre poštovú prevádzku, ak sú na programe rokovania otázky, ktoré zaujímajú Konzultačný výbor. </w:t>
      </w:r>
    </w:p>
    <w:p w14:paraId="217B4C0A" w14:textId="4B75A6DD" w:rsidR="00C46702" w:rsidRDefault="00C46702" w:rsidP="006D3A4D">
      <w:pPr>
        <w:spacing w:after="0" w:line="259" w:lineRule="auto"/>
        <w:ind w:left="55" w:firstLine="0"/>
        <w:jc w:val="left"/>
      </w:pPr>
    </w:p>
    <w:p w14:paraId="5F1BBA8F" w14:textId="5047A127" w:rsidR="006D3A4D" w:rsidRDefault="006D3A4D" w:rsidP="006D3A4D">
      <w:pPr>
        <w:spacing w:after="0" w:line="259" w:lineRule="auto"/>
        <w:ind w:left="60" w:firstLine="0"/>
        <w:jc w:val="left"/>
      </w:pPr>
    </w:p>
    <w:p w14:paraId="66FE3B71" w14:textId="25F4393B" w:rsidR="006D3A4D" w:rsidRDefault="006D3A4D" w:rsidP="006D3A4D">
      <w:pPr>
        <w:spacing w:after="0" w:line="259" w:lineRule="auto"/>
        <w:ind w:left="60" w:firstLine="0"/>
        <w:jc w:val="left"/>
      </w:pPr>
    </w:p>
    <w:p w14:paraId="25444861" w14:textId="1A03DB80" w:rsidR="006D3A4D" w:rsidRDefault="006D3A4D" w:rsidP="006D3A4D">
      <w:pPr>
        <w:spacing w:after="0" w:line="259" w:lineRule="auto"/>
        <w:ind w:left="60" w:firstLine="0"/>
        <w:jc w:val="left"/>
      </w:pPr>
    </w:p>
    <w:p w14:paraId="21088249" w14:textId="77777777" w:rsidR="006D3A4D" w:rsidRDefault="006D3A4D" w:rsidP="006D3A4D">
      <w:pPr>
        <w:spacing w:after="0" w:line="259" w:lineRule="auto"/>
        <w:ind w:left="60" w:firstLine="0"/>
        <w:jc w:val="left"/>
      </w:pPr>
    </w:p>
    <w:p w14:paraId="4F6AB87B" w14:textId="0EFCD90E" w:rsidR="00455127" w:rsidRDefault="00810DA7">
      <w:pPr>
        <w:ind w:left="55"/>
      </w:pPr>
      <w:r w:rsidRPr="00AD4ECB">
        <w:t xml:space="preserve">Článok </w:t>
      </w:r>
      <w:r w:rsidR="00455127">
        <w:t>VIII</w:t>
      </w:r>
    </w:p>
    <w:p w14:paraId="714B1218" w14:textId="15D3228D" w:rsidR="00731B74" w:rsidRPr="00AD4ECB" w:rsidRDefault="00455127">
      <w:pPr>
        <w:ind w:left="55"/>
      </w:pPr>
      <w:r>
        <w:t>(čl. 116 pozmenený)</w:t>
      </w:r>
      <w:r w:rsidR="00810DA7" w:rsidRPr="00AD4ECB">
        <w:t xml:space="preserve">  </w:t>
      </w:r>
    </w:p>
    <w:p w14:paraId="6802059F" w14:textId="77777777" w:rsidR="00731B74" w:rsidRPr="00AD4ECB" w:rsidRDefault="00810DA7">
      <w:pPr>
        <w:ind w:left="55"/>
      </w:pPr>
      <w:r w:rsidRPr="00AD4ECB">
        <w:t xml:space="preserve">Náklady na cestovné  </w:t>
      </w:r>
    </w:p>
    <w:p w14:paraId="309E9BF9" w14:textId="77777777" w:rsidR="00731B74" w:rsidRPr="00AD4ECB" w:rsidRDefault="00810DA7">
      <w:pPr>
        <w:spacing w:after="0" w:line="259" w:lineRule="auto"/>
        <w:ind w:left="912" w:firstLine="0"/>
        <w:jc w:val="left"/>
      </w:pPr>
      <w:r w:rsidRPr="00AD4ECB">
        <w:t xml:space="preserve"> </w:t>
      </w:r>
    </w:p>
    <w:p w14:paraId="4FD278EC" w14:textId="3B6D9E3C" w:rsidR="00731B74" w:rsidRPr="00AD4ECB" w:rsidRDefault="00810DA7" w:rsidP="008F3E6D">
      <w:pPr>
        <w:pStyle w:val="Odsekzoznamu"/>
        <w:numPr>
          <w:ilvl w:val="0"/>
          <w:numId w:val="80"/>
        </w:numPr>
        <w:ind w:left="0" w:firstLine="45"/>
      </w:pPr>
      <w:r w:rsidRPr="00AD4ECB">
        <w:t xml:space="preserve">Náklady na </w:t>
      </w:r>
      <w:r w:rsidRPr="00464013">
        <w:rPr>
          <w:u w:val="single"/>
        </w:rPr>
        <w:t>cestovné</w:t>
      </w:r>
      <w:r w:rsidRPr="00C46702">
        <w:t xml:space="preserve"> </w:t>
      </w:r>
      <w:r w:rsidR="00C46702" w:rsidRPr="00C46702">
        <w:t>zástupcov</w:t>
      </w:r>
      <w:r w:rsidR="00C46702">
        <w:rPr>
          <w:u w:val="single"/>
        </w:rPr>
        <w:t xml:space="preserve"> </w:t>
      </w:r>
      <w:r w:rsidR="00464013" w:rsidRPr="00464013">
        <w:rPr>
          <w:u w:val="single"/>
        </w:rPr>
        <w:t>členov</w:t>
      </w:r>
      <w:r w:rsidR="00464013" w:rsidRPr="00AD4ECB">
        <w:t xml:space="preserve"> </w:t>
      </w:r>
      <w:r w:rsidRPr="00AD4ECB">
        <w:t>Rady pre poštovú prevádzku,</w:t>
      </w:r>
      <w:r w:rsidR="00C46702">
        <w:t xml:space="preserve"> </w:t>
      </w:r>
      <w:r w:rsidR="00C46702" w:rsidRPr="00C46702">
        <w:rPr>
          <w:u w:val="single"/>
        </w:rPr>
        <w:t>ktorí sa</w:t>
      </w:r>
      <w:r w:rsidR="00692769">
        <w:t xml:space="preserve"> </w:t>
      </w:r>
      <w:r w:rsidR="00C46702">
        <w:rPr>
          <w:u w:val="single"/>
        </w:rPr>
        <w:t>zúčastňujú</w:t>
      </w:r>
      <w:r w:rsidR="00692769" w:rsidRPr="008F3E6D">
        <w:rPr>
          <w:u w:val="single"/>
        </w:rPr>
        <w:t xml:space="preserve"> sa na zasadnutiach tohto orgánu</w:t>
      </w:r>
      <w:r w:rsidR="00692769">
        <w:t xml:space="preserve">, </w:t>
      </w:r>
      <w:r w:rsidR="00464013">
        <w:t>hradí</w:t>
      </w:r>
      <w:r w:rsidR="00692769">
        <w:t xml:space="preserve"> </w:t>
      </w:r>
      <w:r w:rsidR="00692769" w:rsidRPr="00464013">
        <w:rPr>
          <w:u w:val="single"/>
        </w:rPr>
        <w:t>ich</w:t>
      </w:r>
      <w:r w:rsidR="00464013">
        <w:rPr>
          <w:u w:val="single"/>
        </w:rPr>
        <w:t xml:space="preserve"> členská krajina</w:t>
      </w:r>
      <w:r w:rsidRPr="00AD4ECB">
        <w:t xml:space="preserve">. </w:t>
      </w:r>
      <w:r w:rsidR="00D6123C">
        <w:t xml:space="preserve">Avšak </w:t>
      </w:r>
      <w:r w:rsidR="00D6123C" w:rsidRPr="00455127">
        <w:t>jeden</w:t>
      </w:r>
      <w:r w:rsidR="00D6123C">
        <w:t xml:space="preserve"> z</w:t>
      </w:r>
      <w:r w:rsidRPr="00AD4ECB">
        <w:t>ástupca každej z členský</w:t>
      </w:r>
      <w:r w:rsidR="00D6123C">
        <w:t>ch krajín,</w:t>
      </w:r>
      <w:r w:rsidRPr="00AD4ECB">
        <w:t xml:space="preserve"> </w:t>
      </w:r>
      <w:r w:rsidR="006006DA" w:rsidRPr="008F3E6D">
        <w:rPr>
          <w:u w:val="single"/>
        </w:rPr>
        <w:t xml:space="preserve">zaradených </w:t>
      </w:r>
      <w:r w:rsidR="00C46702">
        <w:rPr>
          <w:u w:val="single"/>
        </w:rPr>
        <w:t>medzi menej rozvinuté kraji</w:t>
      </w:r>
      <w:r w:rsidR="00D6123C" w:rsidRPr="008F3E6D">
        <w:rPr>
          <w:u w:val="single"/>
        </w:rPr>
        <w:t>n</w:t>
      </w:r>
      <w:r w:rsidR="00C46702">
        <w:rPr>
          <w:u w:val="single"/>
        </w:rPr>
        <w:t>y</w:t>
      </w:r>
      <w:r w:rsidR="00D6123C" w:rsidRPr="00464013">
        <w:t xml:space="preserve"> </w:t>
      </w:r>
      <w:r w:rsidR="00D6123C" w:rsidRPr="00D6123C">
        <w:t>podľa</w:t>
      </w:r>
      <w:r w:rsidR="00D6123C" w:rsidRPr="00464013">
        <w:t xml:space="preserve"> </w:t>
      </w:r>
      <w:r w:rsidR="00D6123C" w:rsidRPr="00455127">
        <w:t xml:space="preserve">zoznamu vyhotoveného </w:t>
      </w:r>
      <w:r w:rsidR="00D6123C" w:rsidRPr="00D6123C">
        <w:t>Organizáciou Spojených národov</w:t>
      </w:r>
      <w:r w:rsidRPr="00D6123C">
        <w:t>,</w:t>
      </w:r>
      <w:r w:rsidRPr="00AD4ECB">
        <w:t xml:space="preserve"> má však právo okrem zasadnutí, ktoré sa konajú počas kongresu,  na preplatenie buď ceny spiatočnej letenky ekonomickej triedy, </w:t>
      </w:r>
      <w:r w:rsidR="00102975" w:rsidRPr="00464013">
        <w:rPr>
          <w:u w:val="single"/>
        </w:rPr>
        <w:t>a</w:t>
      </w:r>
      <w:r w:rsidR="00102975">
        <w:t>/</w:t>
      </w:r>
      <w:r w:rsidRPr="00AD4ECB">
        <w:t>alebo spiatočného vlakového cestovného lístka 1. triedy, alebo cestovných výdavkov iným dopravným prostriedkom</w:t>
      </w:r>
      <w:r w:rsidR="006006DA" w:rsidRPr="00EC6EE5">
        <w:t xml:space="preserve">, </w:t>
      </w:r>
      <w:r w:rsidR="006006DA" w:rsidRPr="008F3E6D">
        <w:rPr>
          <w:u w:val="single"/>
        </w:rPr>
        <w:t>v tomto poslednom prípade</w:t>
      </w:r>
      <w:r w:rsidRPr="00AD4ECB">
        <w:t xml:space="preserve"> s podmienkou, že táto suma nepresiahne cenu spiatočnej letenky ekonomickej triedy. </w:t>
      </w:r>
    </w:p>
    <w:p w14:paraId="5875CAED" w14:textId="77777777" w:rsidR="00731B74" w:rsidRPr="00AD4ECB" w:rsidRDefault="00810DA7">
      <w:pPr>
        <w:spacing w:after="0" w:line="259" w:lineRule="auto"/>
        <w:ind w:left="60" w:firstLine="0"/>
        <w:jc w:val="left"/>
      </w:pPr>
      <w:r w:rsidRPr="00AD4ECB">
        <w:t xml:space="preserve"> </w:t>
      </w:r>
    </w:p>
    <w:p w14:paraId="61E9AAEF" w14:textId="4F8B1EC2" w:rsidR="00731B74" w:rsidRPr="00AD4ECB" w:rsidRDefault="00810DA7" w:rsidP="00455127">
      <w:pPr>
        <w:spacing w:after="0" w:line="259" w:lineRule="auto"/>
        <w:ind w:left="60" w:firstLine="0"/>
        <w:jc w:val="left"/>
      </w:pPr>
      <w:r w:rsidRPr="00AD4ECB">
        <w:t xml:space="preserve">  </w:t>
      </w:r>
    </w:p>
    <w:p w14:paraId="0BB4E6B9" w14:textId="77777777" w:rsidR="00455127" w:rsidRDefault="00810DA7">
      <w:pPr>
        <w:ind w:left="55"/>
      </w:pPr>
      <w:r w:rsidRPr="00AD4ECB">
        <w:t xml:space="preserve">Článok </w:t>
      </w:r>
      <w:r w:rsidR="00455127">
        <w:t>IX</w:t>
      </w:r>
    </w:p>
    <w:p w14:paraId="5C4F762D" w14:textId="0CF47281" w:rsidR="00731B74" w:rsidRPr="00AD4ECB" w:rsidRDefault="00455127">
      <w:pPr>
        <w:ind w:left="55"/>
      </w:pPr>
      <w:r>
        <w:t>(čl. 119 pozmenený)</w:t>
      </w:r>
      <w:r w:rsidR="00810DA7" w:rsidRPr="00AD4ECB">
        <w:t xml:space="preserve"> </w:t>
      </w:r>
    </w:p>
    <w:p w14:paraId="6F759701" w14:textId="77777777" w:rsidR="00731B74" w:rsidRPr="00AD4ECB" w:rsidRDefault="00810DA7">
      <w:pPr>
        <w:ind w:left="55"/>
      </w:pPr>
      <w:r w:rsidRPr="00AD4ECB">
        <w:t xml:space="preserve">Zloženie Konzultačného výboru </w:t>
      </w:r>
    </w:p>
    <w:p w14:paraId="0D2EE878" w14:textId="77777777" w:rsidR="00731B74" w:rsidRPr="00AD4ECB" w:rsidRDefault="00810DA7">
      <w:pPr>
        <w:spacing w:after="8" w:line="259" w:lineRule="auto"/>
        <w:ind w:left="60" w:firstLine="0"/>
        <w:jc w:val="left"/>
      </w:pPr>
      <w:r w:rsidRPr="00AD4ECB">
        <w:t xml:space="preserve"> </w:t>
      </w:r>
    </w:p>
    <w:p w14:paraId="5B98F4AC" w14:textId="77777777" w:rsidR="00731B74" w:rsidRPr="00AD4ECB" w:rsidRDefault="00810DA7">
      <w:pPr>
        <w:numPr>
          <w:ilvl w:val="0"/>
          <w:numId w:val="18"/>
        </w:numPr>
        <w:ind w:hanging="900"/>
      </w:pPr>
      <w:r w:rsidRPr="00AD4ECB">
        <w:t xml:space="preserve">Konzultačný výbor pozostáva z: </w:t>
      </w:r>
    </w:p>
    <w:p w14:paraId="15EF435A" w14:textId="77777777" w:rsidR="00731B74" w:rsidRPr="005D289C" w:rsidRDefault="00810DA7">
      <w:pPr>
        <w:spacing w:after="0" w:line="259" w:lineRule="auto"/>
        <w:ind w:left="60" w:firstLine="0"/>
        <w:jc w:val="left"/>
        <w:rPr>
          <w:u w:val="single"/>
        </w:rPr>
      </w:pPr>
      <w:r w:rsidRPr="005D289C">
        <w:rPr>
          <w:u w:val="single"/>
        </w:rPr>
        <w:t xml:space="preserve"> </w:t>
      </w:r>
    </w:p>
    <w:p w14:paraId="16F79782" w14:textId="73A1795D" w:rsidR="00731B74" w:rsidRDefault="00810DA7">
      <w:pPr>
        <w:numPr>
          <w:ilvl w:val="1"/>
          <w:numId w:val="18"/>
        </w:numPr>
        <w:ind w:hanging="900"/>
      </w:pPr>
      <w:r w:rsidRPr="00AD4ECB">
        <w:t>mimovládnych organizácií</w:t>
      </w:r>
      <w:r w:rsidR="00334610">
        <w:t xml:space="preserve"> (</w:t>
      </w:r>
      <w:r w:rsidR="00334610" w:rsidRPr="00455127">
        <w:rPr>
          <w:u w:val="single"/>
        </w:rPr>
        <w:t>vrátane organizácií</w:t>
      </w:r>
      <w:r w:rsidR="00C46702">
        <w:rPr>
          <w:u w:val="single"/>
        </w:rPr>
        <w:t>,</w:t>
      </w:r>
      <w:r w:rsidR="00334610">
        <w:t xml:space="preserve"> </w:t>
      </w:r>
      <w:r w:rsidRPr="00AD4ECB">
        <w:t xml:space="preserve">ktoré zastupujú zákazníkov, dodávateľov distribučných služieb, </w:t>
      </w:r>
      <w:r w:rsidR="00334610" w:rsidRPr="00455127">
        <w:rPr>
          <w:u w:val="single"/>
        </w:rPr>
        <w:t>poštových zamestnancov alebo zamestnávateľov)</w:t>
      </w:r>
      <w:r w:rsidRPr="00455127">
        <w:rPr>
          <w:u w:val="single"/>
        </w:rPr>
        <w:t xml:space="preserve">, </w:t>
      </w:r>
      <w:r w:rsidR="00334610" w:rsidRPr="00455127">
        <w:rPr>
          <w:u w:val="single"/>
        </w:rPr>
        <w:t>filantropické subjekty, normalizačné organizácie, finančné a rozvojové organizácie,</w:t>
      </w:r>
      <w:r w:rsidR="00334610">
        <w:t xml:space="preserve"> </w:t>
      </w:r>
      <w:r w:rsidRPr="00AD4ECB">
        <w:t>dodávateľov tovarov a služieb, ktorí pôsobia v odvetví poštových služieb</w:t>
      </w:r>
      <w:r w:rsidR="00334610">
        <w:t xml:space="preserve">, </w:t>
      </w:r>
      <w:r w:rsidR="00334610" w:rsidRPr="00455127">
        <w:rPr>
          <w:u w:val="single"/>
        </w:rPr>
        <w:t>dopravné subjekty a iné subjekty</w:t>
      </w:r>
      <w:r w:rsidR="003411D1" w:rsidRPr="00455127">
        <w:rPr>
          <w:u w:val="single"/>
        </w:rPr>
        <w:t xml:space="preserve"> súkromného sektoru</w:t>
      </w:r>
      <w:r w:rsidR="003411D1">
        <w:t>,</w:t>
      </w:r>
      <w:r w:rsidRPr="00AD4ECB">
        <w:t xml:space="preserve"> </w:t>
      </w:r>
      <w:r w:rsidR="003411D1">
        <w:t xml:space="preserve"> </w:t>
      </w:r>
      <w:r w:rsidRPr="00AD4ECB">
        <w:t>podobn</w:t>
      </w:r>
      <w:r w:rsidR="003411D1">
        <w:t>é</w:t>
      </w:r>
      <w:r w:rsidR="00102975">
        <w:t xml:space="preserve"> organizácie</w:t>
      </w:r>
      <w:r w:rsidRPr="00AD4ECB">
        <w:t xml:space="preserve"> zoskupujúc</w:t>
      </w:r>
      <w:r w:rsidR="003411D1">
        <w:t>e</w:t>
      </w:r>
      <w:r w:rsidRPr="00AD4ECB">
        <w:t xml:space="preserve"> podnikateľov, ako aj podniky, ktoré si želajú prispieť k uskuto</w:t>
      </w:r>
      <w:r w:rsidR="00645782">
        <w:t>čneniu poslania a cieľov Únie</w:t>
      </w:r>
      <w:r w:rsidRPr="00AD4ECB">
        <w:t xml:space="preserve">; </w:t>
      </w:r>
    </w:p>
    <w:p w14:paraId="337C1877" w14:textId="77777777" w:rsidR="00994BDD" w:rsidRDefault="00994BDD" w:rsidP="00994BDD">
      <w:pPr>
        <w:ind w:left="945" w:firstLine="0"/>
      </w:pPr>
    </w:p>
    <w:p w14:paraId="3AC35696" w14:textId="77777777" w:rsidR="00994BDD" w:rsidRPr="0053138F" w:rsidRDefault="00994BDD" w:rsidP="002D5765">
      <w:pPr>
        <w:autoSpaceDE w:val="0"/>
        <w:autoSpaceDN w:val="0"/>
        <w:adjustRightInd w:val="0"/>
        <w:spacing w:after="0" w:line="240" w:lineRule="auto"/>
        <w:ind w:left="993" w:hanging="993"/>
        <w:rPr>
          <w:rFonts w:eastAsiaTheme="minorHAnsi"/>
          <w:color w:val="auto"/>
          <w:szCs w:val="24"/>
          <w:lang w:eastAsia="en-US"/>
        </w:rPr>
      </w:pPr>
      <w:r w:rsidRPr="0053138F">
        <w:rPr>
          <w:rFonts w:eastAsiaTheme="minorHAnsi"/>
          <w:color w:val="auto"/>
          <w:szCs w:val="24"/>
          <w:lang w:eastAsia="en-US"/>
        </w:rPr>
        <w:t>1.1bis</w:t>
      </w:r>
      <w:r w:rsidRPr="0053138F">
        <w:rPr>
          <w:rFonts w:eastAsiaTheme="minorHAnsi"/>
          <w:color w:val="auto"/>
          <w:szCs w:val="24"/>
          <w:lang w:eastAsia="en-US"/>
        </w:rPr>
        <w:tab/>
        <w:t xml:space="preserve">významných osobností poštového odvetvia odporúčaných členskými krajinami alebo </w:t>
      </w:r>
      <w:r w:rsidR="00645782" w:rsidRPr="0053138F">
        <w:rPr>
          <w:szCs w:val="24"/>
        </w:rPr>
        <w:t>príslušnými</w:t>
      </w:r>
      <w:r w:rsidR="00645782" w:rsidRPr="0053138F">
        <w:rPr>
          <w:rFonts w:eastAsiaTheme="minorHAnsi"/>
          <w:color w:val="auto"/>
          <w:szCs w:val="24"/>
          <w:lang w:eastAsia="en-US"/>
        </w:rPr>
        <w:t xml:space="preserve"> </w:t>
      </w:r>
      <w:r w:rsidRPr="0053138F">
        <w:rPr>
          <w:rFonts w:eastAsiaTheme="minorHAnsi"/>
          <w:color w:val="auto"/>
          <w:szCs w:val="24"/>
          <w:lang w:eastAsia="en-US"/>
        </w:rPr>
        <w:t>orgánmi Únie, vrátane Konzultačného výboru;</w:t>
      </w:r>
    </w:p>
    <w:p w14:paraId="72DD8BA9" w14:textId="77777777" w:rsidR="00994BDD" w:rsidRPr="0053138F" w:rsidRDefault="00994BDD" w:rsidP="00994BDD">
      <w:pPr>
        <w:autoSpaceDE w:val="0"/>
        <w:autoSpaceDN w:val="0"/>
        <w:adjustRightInd w:val="0"/>
        <w:spacing w:after="0" w:line="240" w:lineRule="auto"/>
        <w:ind w:left="0" w:firstLine="0"/>
        <w:rPr>
          <w:rFonts w:eastAsiaTheme="minorHAnsi"/>
          <w:color w:val="auto"/>
          <w:szCs w:val="24"/>
          <w:lang w:eastAsia="en-US"/>
        </w:rPr>
      </w:pPr>
    </w:p>
    <w:p w14:paraId="3843C410" w14:textId="459E2457" w:rsidR="00994BDD" w:rsidRPr="005D289C" w:rsidRDefault="00994BDD" w:rsidP="002D5765">
      <w:pPr>
        <w:autoSpaceDE w:val="0"/>
        <w:autoSpaceDN w:val="0"/>
        <w:adjustRightInd w:val="0"/>
        <w:spacing w:after="0" w:line="240" w:lineRule="auto"/>
        <w:ind w:left="993" w:hanging="993"/>
        <w:rPr>
          <w:rFonts w:eastAsiaTheme="minorHAnsi"/>
          <w:color w:val="auto"/>
          <w:szCs w:val="24"/>
          <w:u w:val="single"/>
          <w:lang w:eastAsia="en-US"/>
        </w:rPr>
      </w:pPr>
      <w:r w:rsidRPr="005D289C">
        <w:rPr>
          <w:rFonts w:eastAsiaTheme="minorHAnsi"/>
          <w:color w:val="auto"/>
          <w:szCs w:val="24"/>
          <w:u w:val="single"/>
          <w:lang w:eastAsia="en-US"/>
        </w:rPr>
        <w:t>1.1ter</w:t>
      </w:r>
      <w:r w:rsidRPr="005D289C">
        <w:rPr>
          <w:rFonts w:eastAsiaTheme="minorHAnsi"/>
          <w:color w:val="auto"/>
          <w:szCs w:val="24"/>
          <w:u w:val="single"/>
          <w:lang w:eastAsia="en-US"/>
        </w:rPr>
        <w:tab/>
      </w:r>
      <w:r w:rsidR="00A9347D" w:rsidRPr="005D289C">
        <w:rPr>
          <w:rFonts w:eastAsiaTheme="minorHAnsi"/>
          <w:color w:val="auto"/>
          <w:szCs w:val="24"/>
          <w:u w:val="single"/>
          <w:lang w:eastAsia="en-US"/>
        </w:rPr>
        <w:t>(Zrušený)</w:t>
      </w:r>
    </w:p>
    <w:p w14:paraId="1AC5626C" w14:textId="77777777" w:rsidR="00731B74" w:rsidRPr="005D289C" w:rsidRDefault="00810DA7">
      <w:pPr>
        <w:spacing w:after="7" w:line="259" w:lineRule="auto"/>
        <w:ind w:left="60" w:firstLine="0"/>
        <w:jc w:val="left"/>
        <w:rPr>
          <w:u w:val="single"/>
        </w:rPr>
      </w:pPr>
      <w:r w:rsidRPr="005D289C">
        <w:rPr>
          <w:u w:val="single"/>
        </w:rPr>
        <w:t xml:space="preserve"> </w:t>
      </w:r>
    </w:p>
    <w:p w14:paraId="215D7D16" w14:textId="017CB79A" w:rsidR="00731B74" w:rsidRPr="005D289C" w:rsidRDefault="00127FF1">
      <w:pPr>
        <w:numPr>
          <w:ilvl w:val="1"/>
          <w:numId w:val="18"/>
        </w:numPr>
        <w:ind w:hanging="900"/>
        <w:rPr>
          <w:u w:val="single"/>
        </w:rPr>
      </w:pPr>
      <w:r w:rsidRPr="005D289C">
        <w:rPr>
          <w:u w:val="single"/>
        </w:rPr>
        <w:t>(Zrušený)</w:t>
      </w:r>
      <w:r w:rsidR="00810DA7" w:rsidRPr="005D289C">
        <w:rPr>
          <w:u w:val="single"/>
        </w:rPr>
        <w:t xml:space="preserve"> </w:t>
      </w:r>
    </w:p>
    <w:p w14:paraId="1A948325" w14:textId="77777777" w:rsidR="00731B74" w:rsidRPr="005D289C" w:rsidRDefault="00810DA7">
      <w:pPr>
        <w:spacing w:after="7" w:line="259" w:lineRule="auto"/>
        <w:ind w:left="60" w:firstLine="0"/>
        <w:jc w:val="left"/>
        <w:rPr>
          <w:highlight w:val="cyan"/>
          <w:u w:val="single"/>
        </w:rPr>
      </w:pPr>
      <w:r w:rsidRPr="005D289C">
        <w:rPr>
          <w:highlight w:val="cyan"/>
          <w:u w:val="single"/>
        </w:rPr>
        <w:t xml:space="preserve"> </w:t>
      </w:r>
      <w:r w:rsidRPr="005D289C">
        <w:rPr>
          <w:color w:val="FF0000"/>
          <w:highlight w:val="cyan"/>
          <w:u w:val="single"/>
        </w:rPr>
        <w:t xml:space="preserve"> </w:t>
      </w:r>
    </w:p>
    <w:p w14:paraId="4E77E73A" w14:textId="5A606DAC" w:rsidR="00731B74" w:rsidRPr="005D289C" w:rsidRDefault="00127FF1">
      <w:pPr>
        <w:numPr>
          <w:ilvl w:val="1"/>
          <w:numId w:val="18"/>
        </w:numPr>
        <w:ind w:hanging="900"/>
        <w:rPr>
          <w:u w:val="single"/>
        </w:rPr>
      </w:pPr>
      <w:r w:rsidRPr="005D289C">
        <w:rPr>
          <w:u w:val="single"/>
        </w:rPr>
        <w:t>(Zrušený)</w:t>
      </w:r>
      <w:r w:rsidR="00810DA7" w:rsidRPr="005D289C">
        <w:rPr>
          <w:u w:val="single"/>
        </w:rPr>
        <w:t xml:space="preserve"> </w:t>
      </w:r>
    </w:p>
    <w:p w14:paraId="68EE6C2B" w14:textId="77777777" w:rsidR="008D69EE" w:rsidRPr="005D289C" w:rsidRDefault="008D69EE" w:rsidP="008D69EE">
      <w:pPr>
        <w:ind w:left="945" w:firstLine="0"/>
        <w:rPr>
          <w:u w:val="single"/>
        </w:rPr>
      </w:pPr>
    </w:p>
    <w:p w14:paraId="1DB88E22" w14:textId="2047021C" w:rsidR="008D69EE" w:rsidRPr="00102975" w:rsidRDefault="008D69EE" w:rsidP="00102975">
      <w:pPr>
        <w:ind w:left="0" w:firstLine="0"/>
      </w:pPr>
      <w:r w:rsidRPr="0053138F">
        <w:rPr>
          <w:szCs w:val="24"/>
        </w:rPr>
        <w:t>1bis</w:t>
      </w:r>
      <w:r w:rsidRPr="0053138F">
        <w:rPr>
          <w:szCs w:val="24"/>
        </w:rPr>
        <w:tab/>
      </w:r>
      <w:r w:rsidR="00102975">
        <w:rPr>
          <w:szCs w:val="24"/>
        </w:rPr>
        <w:t xml:space="preserve">    </w:t>
      </w:r>
      <w:r w:rsidR="00E95024" w:rsidRPr="00455127">
        <w:rPr>
          <w:szCs w:val="24"/>
          <w:u w:val="single"/>
        </w:rPr>
        <w:t>Všetci členovia Konzultačného výboru sú usadení (a ak to príslušná členská krajina vyžaduje, aj riadne zaregistrovaní) alebo, v prípade významných osobností uvedených v odseku 1.1bis, majú trvalý pob</w:t>
      </w:r>
      <w:r w:rsidR="00455127">
        <w:rPr>
          <w:szCs w:val="24"/>
          <w:u w:val="single"/>
        </w:rPr>
        <w:t>yt</w:t>
      </w:r>
      <w:r w:rsidR="00455127" w:rsidRPr="00102975">
        <w:rPr>
          <w:szCs w:val="24"/>
        </w:rPr>
        <w:t xml:space="preserve"> v jednom z členských štátov Ú</w:t>
      </w:r>
      <w:r w:rsidR="00E95024" w:rsidRPr="00102975">
        <w:rPr>
          <w:szCs w:val="24"/>
        </w:rPr>
        <w:t>nie</w:t>
      </w:r>
      <w:r w:rsidRPr="00102975">
        <w:rPr>
          <w:szCs w:val="24"/>
        </w:rPr>
        <w:t>.</w:t>
      </w:r>
    </w:p>
    <w:p w14:paraId="4C316007" w14:textId="77777777" w:rsidR="00731B74" w:rsidRPr="00AD4ECB" w:rsidRDefault="00810DA7" w:rsidP="00102975">
      <w:pPr>
        <w:spacing w:after="0" w:line="259" w:lineRule="auto"/>
        <w:ind w:left="0" w:firstLine="0"/>
        <w:jc w:val="left"/>
      </w:pPr>
      <w:r w:rsidRPr="00AD4ECB">
        <w:t xml:space="preserve"> </w:t>
      </w:r>
    </w:p>
    <w:p w14:paraId="1D3DD6CB" w14:textId="13CF46E3" w:rsidR="00731B74" w:rsidRPr="00455127" w:rsidRDefault="00810DA7" w:rsidP="00102975">
      <w:pPr>
        <w:numPr>
          <w:ilvl w:val="0"/>
          <w:numId w:val="18"/>
        </w:numPr>
        <w:ind w:left="0" w:firstLine="45"/>
        <w:rPr>
          <w:u w:val="single"/>
        </w:rPr>
      </w:pPr>
      <w:r w:rsidRPr="00AD4ECB">
        <w:t xml:space="preserve">Výdavky spojené s pôsobením Konzultačného výboru sú rozdelené </w:t>
      </w:r>
      <w:r w:rsidRPr="00C46702">
        <w:rPr>
          <w:u w:val="single"/>
        </w:rPr>
        <w:t>medzi</w:t>
      </w:r>
      <w:r w:rsidRPr="00AD4ECB">
        <w:t xml:space="preserve"> členov </w:t>
      </w:r>
      <w:r w:rsidR="00BF1DB6" w:rsidRPr="00455127">
        <w:rPr>
          <w:u w:val="single"/>
        </w:rPr>
        <w:t xml:space="preserve">Konzultačného </w:t>
      </w:r>
      <w:r w:rsidRPr="00C46702">
        <w:t>výboru,</w:t>
      </w:r>
      <w:r w:rsidRPr="00AD4ECB">
        <w:t xml:space="preserve"> </w:t>
      </w:r>
      <w:r w:rsidR="00BF1DB6" w:rsidRPr="00455127">
        <w:rPr>
          <w:u w:val="single"/>
        </w:rPr>
        <w:t>pokiaľ</w:t>
      </w:r>
      <w:r w:rsidRPr="00102975">
        <w:t xml:space="preserve"> Správna rada</w:t>
      </w:r>
      <w:r w:rsidR="00BF1DB6" w:rsidRPr="00102975">
        <w:t xml:space="preserve"> </w:t>
      </w:r>
      <w:r w:rsidR="00BF1DB6" w:rsidRPr="00455127">
        <w:rPr>
          <w:u w:val="single"/>
        </w:rPr>
        <w:t>nerozhodne inak</w:t>
      </w:r>
      <w:r w:rsidRPr="00455127">
        <w:rPr>
          <w:u w:val="single"/>
        </w:rPr>
        <w:t xml:space="preserve">.  </w:t>
      </w:r>
      <w:r w:rsidR="000235CD" w:rsidRPr="00455127">
        <w:rPr>
          <w:u w:val="single"/>
        </w:rPr>
        <w:t>V tejto súvislosti, a ako je zdôraznené v rokovacom poriadku Konzultačného výboru, môžu byť uplatnené rôzne poplatky v závislosti od právnej povahy a finančných možností členov Konzultačného výboru.</w:t>
      </w:r>
    </w:p>
    <w:p w14:paraId="6865F2F3" w14:textId="59C07177" w:rsidR="00731B74" w:rsidRPr="00AD4ECB" w:rsidRDefault="00810DA7">
      <w:pPr>
        <w:spacing w:after="8" w:line="259" w:lineRule="auto"/>
        <w:ind w:left="60" w:firstLine="0"/>
        <w:jc w:val="left"/>
      </w:pPr>
      <w:r w:rsidRPr="00AD4ECB">
        <w:t xml:space="preserve"> </w:t>
      </w:r>
    </w:p>
    <w:p w14:paraId="2A263FE0" w14:textId="77777777" w:rsidR="00731B74" w:rsidRPr="00AD4ECB" w:rsidRDefault="00810DA7">
      <w:pPr>
        <w:numPr>
          <w:ilvl w:val="0"/>
          <w:numId w:val="18"/>
        </w:numPr>
        <w:ind w:hanging="900"/>
      </w:pPr>
      <w:r w:rsidRPr="00AD4ECB">
        <w:t xml:space="preserve">Členovia Konzultačného výboru nedostávajú žiadny plat ani odmenu.  </w:t>
      </w:r>
    </w:p>
    <w:p w14:paraId="186D47EC" w14:textId="77777777" w:rsidR="00731B74" w:rsidRPr="00AD4ECB" w:rsidRDefault="00810DA7">
      <w:pPr>
        <w:spacing w:after="0" w:line="259" w:lineRule="auto"/>
        <w:ind w:left="60" w:firstLine="0"/>
        <w:jc w:val="left"/>
      </w:pPr>
      <w:r w:rsidRPr="00AD4ECB">
        <w:t xml:space="preserve"> </w:t>
      </w:r>
    </w:p>
    <w:p w14:paraId="336CF084" w14:textId="77777777" w:rsidR="00731B74" w:rsidRPr="00AD4ECB" w:rsidRDefault="00810DA7">
      <w:pPr>
        <w:spacing w:after="0" w:line="259" w:lineRule="auto"/>
        <w:ind w:left="60" w:firstLine="0"/>
        <w:jc w:val="left"/>
      </w:pPr>
      <w:r w:rsidRPr="00AD4ECB">
        <w:t xml:space="preserve"> </w:t>
      </w:r>
    </w:p>
    <w:p w14:paraId="7553D23D" w14:textId="38864892" w:rsidR="00731B74" w:rsidRDefault="00810DA7">
      <w:pPr>
        <w:ind w:left="55"/>
      </w:pPr>
      <w:r w:rsidRPr="00AD4ECB">
        <w:t xml:space="preserve">Článok </w:t>
      </w:r>
      <w:r w:rsidR="00455127">
        <w:t>X</w:t>
      </w:r>
    </w:p>
    <w:p w14:paraId="129ACF1A" w14:textId="1E137813" w:rsidR="00455127" w:rsidRPr="00AD4ECB" w:rsidRDefault="00455127">
      <w:pPr>
        <w:ind w:left="55"/>
      </w:pPr>
      <w:r>
        <w:t>(čl. 120 pozmenený)</w:t>
      </w:r>
    </w:p>
    <w:p w14:paraId="2BB569A5" w14:textId="77777777" w:rsidR="00731B74" w:rsidRPr="00AD4ECB" w:rsidRDefault="00810DA7">
      <w:pPr>
        <w:ind w:left="55"/>
      </w:pPr>
      <w:r w:rsidRPr="00AD4ECB">
        <w:t xml:space="preserve">Členstvo v Konzultačnom výbore </w:t>
      </w:r>
    </w:p>
    <w:p w14:paraId="69A29F9A" w14:textId="77777777" w:rsidR="00731B74" w:rsidRPr="00AD4ECB" w:rsidRDefault="00810DA7">
      <w:pPr>
        <w:spacing w:after="0" w:line="259" w:lineRule="auto"/>
        <w:ind w:left="60" w:firstLine="0"/>
        <w:jc w:val="left"/>
      </w:pPr>
      <w:r w:rsidRPr="00AD4ECB">
        <w:t xml:space="preserve"> </w:t>
      </w:r>
    </w:p>
    <w:p w14:paraId="1ED1CDC9" w14:textId="74A74779" w:rsidR="00731B74" w:rsidRDefault="00BE5CC5" w:rsidP="002B6917">
      <w:pPr>
        <w:numPr>
          <w:ilvl w:val="0"/>
          <w:numId w:val="19"/>
        </w:numPr>
        <w:ind w:left="0" w:firstLine="0"/>
      </w:pPr>
      <w:r w:rsidRPr="00396108">
        <w:rPr>
          <w:u w:val="single"/>
        </w:rPr>
        <w:t>Č</w:t>
      </w:r>
      <w:r w:rsidR="00810DA7" w:rsidRPr="00396108">
        <w:rPr>
          <w:u w:val="single"/>
        </w:rPr>
        <w:t>lenstvo</w:t>
      </w:r>
      <w:r w:rsidR="00810DA7" w:rsidRPr="00AD4ECB">
        <w:t xml:space="preserve"> v Konzultačnom výbore </w:t>
      </w:r>
      <w:r>
        <w:t xml:space="preserve">je </w:t>
      </w:r>
      <w:r w:rsidR="00810DA7" w:rsidRPr="00AD4ECB">
        <w:t>podmienené na začiatku procesom predloženia žiadosti  a jej schválenia. Tento proces určuje Správna rada a uskutočňuje sa v súlade s článkom 107 ods.</w:t>
      </w:r>
      <w:r w:rsidR="002B6917">
        <w:t xml:space="preserve"> </w:t>
      </w:r>
      <w:r w:rsidR="00810DA7" w:rsidRPr="00AD4ECB">
        <w:t xml:space="preserve">1.30. </w:t>
      </w:r>
    </w:p>
    <w:p w14:paraId="539FA0E2" w14:textId="77777777" w:rsidR="00516AC7" w:rsidRDefault="00516AC7" w:rsidP="00516AC7">
      <w:pPr>
        <w:ind w:left="765" w:firstLine="0"/>
      </w:pPr>
    </w:p>
    <w:p w14:paraId="317B7FA1" w14:textId="051B6468" w:rsidR="009169F5" w:rsidRPr="00455127" w:rsidRDefault="00102975" w:rsidP="009169F5">
      <w:pPr>
        <w:ind w:left="45" w:firstLine="0"/>
        <w:rPr>
          <w:u w:val="single"/>
        </w:rPr>
      </w:pPr>
      <w:r w:rsidRPr="005D289C">
        <w:rPr>
          <w:u w:val="single"/>
        </w:rPr>
        <w:t>1bis</w:t>
      </w:r>
      <w:r w:rsidR="00455127" w:rsidRPr="005D289C">
        <w:rPr>
          <w:u w:val="single"/>
        </w:rPr>
        <w:t xml:space="preserve"> </w:t>
      </w:r>
      <w:r w:rsidR="009169F5" w:rsidRPr="005D289C">
        <w:rPr>
          <w:u w:val="single"/>
        </w:rPr>
        <w:t xml:space="preserve">   </w:t>
      </w:r>
      <w:r w:rsidR="00455127" w:rsidRPr="005D289C">
        <w:rPr>
          <w:u w:val="single"/>
        </w:rPr>
        <w:t xml:space="preserve"> </w:t>
      </w:r>
      <w:r w:rsidR="009169F5" w:rsidRPr="005D289C">
        <w:rPr>
          <w:u w:val="single"/>
        </w:rPr>
        <w:t xml:space="preserve">  </w:t>
      </w:r>
      <w:r w:rsidR="009169F5" w:rsidRPr="00455127">
        <w:rPr>
          <w:u w:val="single"/>
        </w:rPr>
        <w:t>Ku všetkým žiadostiam o členstvo v Konzultačnom výbore, predloženým subjektmi alebo významnými osobnosťami uvedenými v článku 119, musí byť priložený predchádzajúci písomný súhlas alebo odporúčanie od príslušnej členskej krajiny Únie, ako je uvedené v článku 119.1 bis.</w:t>
      </w:r>
    </w:p>
    <w:p w14:paraId="71D04EA4" w14:textId="77777777" w:rsidR="00731B74" w:rsidRPr="00AD4ECB" w:rsidRDefault="00810DA7">
      <w:pPr>
        <w:spacing w:after="7" w:line="259" w:lineRule="auto"/>
        <w:ind w:left="60" w:firstLine="0"/>
        <w:jc w:val="left"/>
      </w:pPr>
      <w:r w:rsidRPr="00AD4ECB">
        <w:t xml:space="preserve"> </w:t>
      </w:r>
    </w:p>
    <w:p w14:paraId="5F65D360" w14:textId="0212E473" w:rsidR="00731B74" w:rsidRPr="00516AC7" w:rsidRDefault="00810DA7">
      <w:pPr>
        <w:numPr>
          <w:ilvl w:val="0"/>
          <w:numId w:val="19"/>
        </w:numPr>
        <w:ind w:hanging="720"/>
        <w:rPr>
          <w:u w:val="thick"/>
        </w:rPr>
      </w:pPr>
      <w:r w:rsidRPr="00AD4ECB">
        <w:t>Každý člen Konzultačného výboru si určí svojho vlastného zástupcu</w:t>
      </w:r>
      <w:r w:rsidR="00563031">
        <w:t xml:space="preserve"> </w:t>
      </w:r>
      <w:r w:rsidR="00563031" w:rsidRPr="00455127">
        <w:rPr>
          <w:u w:val="single"/>
        </w:rPr>
        <w:t>(zástupcov).</w:t>
      </w:r>
    </w:p>
    <w:p w14:paraId="606AF5FF" w14:textId="77777777" w:rsidR="00731B74" w:rsidRPr="00AD4ECB" w:rsidRDefault="00810DA7">
      <w:pPr>
        <w:spacing w:after="0" w:line="259" w:lineRule="auto"/>
        <w:ind w:left="60" w:firstLine="0"/>
        <w:jc w:val="left"/>
      </w:pPr>
      <w:r w:rsidRPr="00AD4ECB">
        <w:t xml:space="preserve"> </w:t>
      </w:r>
    </w:p>
    <w:p w14:paraId="026C159A" w14:textId="77777777" w:rsidR="00731B74" w:rsidRPr="00AD4ECB" w:rsidRDefault="00810DA7">
      <w:pPr>
        <w:spacing w:after="0" w:line="259" w:lineRule="auto"/>
        <w:ind w:left="60" w:firstLine="0"/>
        <w:jc w:val="left"/>
      </w:pPr>
      <w:r w:rsidRPr="00AD4ECB">
        <w:t xml:space="preserve"> </w:t>
      </w:r>
    </w:p>
    <w:p w14:paraId="62A141F7" w14:textId="77777777" w:rsidR="00455127" w:rsidRDefault="00810DA7">
      <w:pPr>
        <w:ind w:left="55"/>
      </w:pPr>
      <w:r w:rsidRPr="00AD4ECB">
        <w:t xml:space="preserve">Článok </w:t>
      </w:r>
      <w:r w:rsidR="00455127">
        <w:t>XI</w:t>
      </w:r>
    </w:p>
    <w:p w14:paraId="07855FE2" w14:textId="22D8CE14" w:rsidR="00731B74" w:rsidRPr="00AD4ECB" w:rsidRDefault="00455127">
      <w:pPr>
        <w:ind w:left="55"/>
      </w:pPr>
      <w:r>
        <w:t>(čl. 121 pozmenený)</w:t>
      </w:r>
      <w:r w:rsidR="00810DA7" w:rsidRPr="00AD4ECB">
        <w:t xml:space="preserve"> </w:t>
      </w:r>
    </w:p>
    <w:p w14:paraId="22BC17A7" w14:textId="77777777" w:rsidR="00731B74" w:rsidRPr="00AD4ECB" w:rsidRDefault="00810DA7">
      <w:pPr>
        <w:ind w:left="55"/>
      </w:pPr>
      <w:r w:rsidRPr="00AD4ECB">
        <w:t xml:space="preserve">Pôsobnosť Konzultačného výboru </w:t>
      </w:r>
    </w:p>
    <w:p w14:paraId="24E43521" w14:textId="77777777" w:rsidR="00731B74" w:rsidRPr="00AD4ECB" w:rsidRDefault="00810DA7">
      <w:pPr>
        <w:spacing w:after="7" w:line="259" w:lineRule="auto"/>
        <w:ind w:left="60" w:firstLine="0"/>
        <w:jc w:val="left"/>
      </w:pPr>
      <w:r w:rsidRPr="00AD4ECB">
        <w:t xml:space="preserve"> </w:t>
      </w:r>
    </w:p>
    <w:p w14:paraId="61D70AEA" w14:textId="77777777" w:rsidR="00731B74" w:rsidRPr="00AD4ECB" w:rsidRDefault="00810DA7">
      <w:pPr>
        <w:numPr>
          <w:ilvl w:val="0"/>
          <w:numId w:val="20"/>
        </w:numPr>
        <w:ind w:hanging="852"/>
      </w:pPr>
      <w:r w:rsidRPr="00AD4ECB">
        <w:t xml:space="preserve">Konzultačný výbor má nasledujúcu pôsobnosť: </w:t>
      </w:r>
    </w:p>
    <w:p w14:paraId="11CAA5FD" w14:textId="77777777" w:rsidR="00731B74" w:rsidRPr="00AD4ECB" w:rsidRDefault="00810DA7">
      <w:pPr>
        <w:spacing w:after="0" w:line="259" w:lineRule="auto"/>
        <w:ind w:left="60" w:firstLine="0"/>
        <w:jc w:val="left"/>
      </w:pPr>
      <w:r w:rsidRPr="00AD4ECB">
        <w:t xml:space="preserve"> </w:t>
      </w:r>
    </w:p>
    <w:p w14:paraId="264E9728" w14:textId="355A4532" w:rsidR="00731B74" w:rsidRPr="00516AC7" w:rsidRDefault="00810DA7">
      <w:pPr>
        <w:numPr>
          <w:ilvl w:val="1"/>
          <w:numId w:val="20"/>
        </w:numPr>
        <w:ind w:hanging="852"/>
      </w:pPr>
      <w:r w:rsidRPr="00AD4ECB">
        <w:t>Preskúmava dokumenty a príslušné správy  Správnej rady a Rady pre poštovú prevádzku; za výnimočných okolností môže byť obmedzené právo dostávať určité texty a dokumenty, ak si to vyžaduje dôvernosť predmetu zasadnutia  alebo dokumentu</w:t>
      </w:r>
      <w:r w:rsidR="00273571">
        <w:t xml:space="preserve">, </w:t>
      </w:r>
      <w:r w:rsidR="00273571" w:rsidRPr="00455127">
        <w:rPr>
          <w:u w:val="single"/>
        </w:rPr>
        <w:t>v súlade s článkami 109</w:t>
      </w:r>
      <w:r w:rsidR="00396108">
        <w:rPr>
          <w:u w:val="single"/>
        </w:rPr>
        <w:t xml:space="preserve"> ods. </w:t>
      </w:r>
      <w:r w:rsidR="00273571" w:rsidRPr="00455127">
        <w:rPr>
          <w:u w:val="single"/>
        </w:rPr>
        <w:t>2.3 a</w:t>
      </w:r>
      <w:r w:rsidR="00396108">
        <w:rPr>
          <w:u w:val="single"/>
        </w:rPr>
        <w:t> </w:t>
      </w:r>
      <w:r w:rsidR="00273571" w:rsidRPr="00455127">
        <w:rPr>
          <w:u w:val="single"/>
        </w:rPr>
        <w:t>115</w:t>
      </w:r>
      <w:r w:rsidR="00396108">
        <w:rPr>
          <w:u w:val="single"/>
        </w:rPr>
        <w:t xml:space="preserve"> ods. </w:t>
      </w:r>
      <w:r w:rsidR="00273571" w:rsidRPr="00455127">
        <w:rPr>
          <w:u w:val="single"/>
        </w:rPr>
        <w:t>2.3</w:t>
      </w:r>
      <w:r w:rsidRPr="00455127">
        <w:rPr>
          <w:u w:val="single"/>
        </w:rPr>
        <w:t xml:space="preserve">. </w:t>
      </w:r>
    </w:p>
    <w:p w14:paraId="30098E82" w14:textId="77777777" w:rsidR="00731B74" w:rsidRPr="00AD4ECB" w:rsidRDefault="00810DA7">
      <w:pPr>
        <w:spacing w:after="7" w:line="259" w:lineRule="auto"/>
        <w:ind w:left="912" w:firstLine="0"/>
        <w:jc w:val="left"/>
      </w:pPr>
      <w:r w:rsidRPr="00AD4ECB">
        <w:t xml:space="preserve"> </w:t>
      </w:r>
    </w:p>
    <w:p w14:paraId="79ACD4CF" w14:textId="77777777" w:rsidR="00731B74" w:rsidRPr="00AD4ECB" w:rsidRDefault="00810DA7">
      <w:pPr>
        <w:numPr>
          <w:ilvl w:val="1"/>
          <w:numId w:val="20"/>
        </w:numPr>
        <w:ind w:hanging="852"/>
      </w:pPr>
      <w:r w:rsidRPr="00AD4ECB">
        <w:t xml:space="preserve">Vedie štúdie o otázkach, ktoré považujú členovia Konzultačného výboru  za významné a prispieva k týmto štúdiám. </w:t>
      </w:r>
    </w:p>
    <w:p w14:paraId="766D0341" w14:textId="77777777" w:rsidR="00731B74" w:rsidRPr="00AD4ECB" w:rsidRDefault="00810DA7">
      <w:pPr>
        <w:spacing w:after="0" w:line="259" w:lineRule="auto"/>
        <w:ind w:left="768" w:firstLine="0"/>
        <w:jc w:val="left"/>
      </w:pPr>
      <w:r w:rsidRPr="00AD4ECB">
        <w:t xml:space="preserve"> </w:t>
      </w:r>
    </w:p>
    <w:p w14:paraId="4F22D0C5" w14:textId="77777777" w:rsidR="00731B74" w:rsidRPr="00AD4ECB" w:rsidRDefault="00810DA7">
      <w:pPr>
        <w:numPr>
          <w:ilvl w:val="1"/>
          <w:numId w:val="20"/>
        </w:numPr>
        <w:ind w:hanging="852"/>
      </w:pPr>
      <w:r w:rsidRPr="00AD4ECB">
        <w:t xml:space="preserve">Skúma otázky, ktoré sa týkajú odvetvia poštových služieb a predkladá správy o týchto otázkach. </w:t>
      </w:r>
    </w:p>
    <w:p w14:paraId="05AFEEA9" w14:textId="77777777" w:rsidR="00731B74" w:rsidRPr="00AD4ECB" w:rsidRDefault="00810DA7">
      <w:pPr>
        <w:spacing w:after="8" w:line="259" w:lineRule="auto"/>
        <w:ind w:left="768" w:firstLine="0"/>
        <w:jc w:val="left"/>
      </w:pPr>
      <w:r w:rsidRPr="00AD4ECB">
        <w:t xml:space="preserve"> </w:t>
      </w:r>
    </w:p>
    <w:p w14:paraId="49637BBF" w14:textId="06943850" w:rsidR="00731B74" w:rsidRPr="00455127" w:rsidRDefault="00810DA7">
      <w:pPr>
        <w:numPr>
          <w:ilvl w:val="1"/>
          <w:numId w:val="20"/>
        </w:numPr>
        <w:ind w:hanging="852"/>
        <w:rPr>
          <w:u w:val="single"/>
        </w:rPr>
      </w:pPr>
      <w:r w:rsidRPr="00AD4ECB">
        <w:t>Prispieva k prácam Správnej rady a Rady pre poštovú prevádzku najmä predkladaním správ a</w:t>
      </w:r>
      <w:r w:rsidR="00F40F87">
        <w:t> </w:t>
      </w:r>
      <w:r w:rsidRPr="00AD4ECB">
        <w:t>odporúčaní</w:t>
      </w:r>
      <w:r w:rsidR="00F40F87">
        <w:t xml:space="preserve">, a </w:t>
      </w:r>
      <w:r w:rsidRPr="00AD4ECB">
        <w:t>predkladaním názorov</w:t>
      </w:r>
      <w:r w:rsidR="00F40F87">
        <w:t xml:space="preserve"> </w:t>
      </w:r>
      <w:r w:rsidR="00F40F87" w:rsidRPr="00455127">
        <w:rPr>
          <w:u w:val="single"/>
        </w:rPr>
        <w:t>obom</w:t>
      </w:r>
      <w:r w:rsidR="00F40F87" w:rsidRPr="00396108">
        <w:t xml:space="preserve"> radám</w:t>
      </w:r>
      <w:r w:rsidRPr="00396108">
        <w:t xml:space="preserve">. </w:t>
      </w:r>
    </w:p>
    <w:p w14:paraId="088F2AA1" w14:textId="77777777" w:rsidR="00731B74" w:rsidRPr="00AD4ECB" w:rsidRDefault="00810DA7">
      <w:pPr>
        <w:spacing w:after="7" w:line="259" w:lineRule="auto"/>
        <w:ind w:left="768" w:firstLine="0"/>
        <w:jc w:val="left"/>
      </w:pPr>
      <w:r w:rsidRPr="00AD4ECB">
        <w:t xml:space="preserve"> </w:t>
      </w:r>
    </w:p>
    <w:p w14:paraId="7763069A" w14:textId="6E32BBB8" w:rsidR="00731B74" w:rsidRPr="00AD4ECB" w:rsidRDefault="00810DA7">
      <w:pPr>
        <w:numPr>
          <w:ilvl w:val="1"/>
          <w:numId w:val="20"/>
        </w:numPr>
        <w:spacing w:after="2" w:line="243" w:lineRule="auto"/>
        <w:ind w:hanging="852"/>
      </w:pPr>
      <w:r w:rsidRPr="00AD4ECB">
        <w:t xml:space="preserve">Predkladá </w:t>
      </w:r>
      <w:r w:rsidRPr="00AD4ECB">
        <w:tab/>
        <w:t xml:space="preserve">odporúčania </w:t>
      </w:r>
      <w:r w:rsidRPr="00AD4ECB">
        <w:tab/>
        <w:t xml:space="preserve">kongresu s výhradou </w:t>
      </w:r>
      <w:r w:rsidRPr="00AD4ECB">
        <w:tab/>
        <w:t xml:space="preserve">schválenia Správnou </w:t>
      </w:r>
      <w:r w:rsidRPr="00AD4ECB">
        <w:tab/>
        <w:t xml:space="preserve">radou,  a ak ide o otázky zaujímajúce Radu pre poštovú prevádzku, predkladajú sa tieto odporúčania po preskúmaní  touto Radou a s jej pripomienkami. </w:t>
      </w:r>
    </w:p>
    <w:p w14:paraId="2D0130EA" w14:textId="21AFAE6C" w:rsidR="00731B74" w:rsidRDefault="00810DA7">
      <w:pPr>
        <w:spacing w:after="0" w:line="259" w:lineRule="auto"/>
        <w:ind w:left="60" w:firstLine="0"/>
        <w:jc w:val="left"/>
      </w:pPr>
      <w:r w:rsidRPr="00AD4ECB">
        <w:t xml:space="preserve"> </w:t>
      </w:r>
    </w:p>
    <w:p w14:paraId="6BC31EED" w14:textId="73ED97C2" w:rsidR="006D3A4D" w:rsidRDefault="006D3A4D">
      <w:pPr>
        <w:spacing w:after="0" w:line="259" w:lineRule="auto"/>
        <w:ind w:left="60" w:firstLine="0"/>
        <w:jc w:val="left"/>
      </w:pPr>
    </w:p>
    <w:p w14:paraId="7CE3DC24" w14:textId="5142CA50" w:rsidR="006D3A4D" w:rsidRDefault="006D3A4D">
      <w:pPr>
        <w:spacing w:after="0" w:line="259" w:lineRule="auto"/>
        <w:ind w:left="60" w:firstLine="0"/>
        <w:jc w:val="left"/>
      </w:pPr>
    </w:p>
    <w:p w14:paraId="0A583981" w14:textId="3B3C20E2" w:rsidR="006D3A4D" w:rsidRDefault="006D3A4D">
      <w:pPr>
        <w:spacing w:after="0" w:line="259" w:lineRule="auto"/>
        <w:ind w:left="60" w:firstLine="0"/>
        <w:jc w:val="left"/>
      </w:pPr>
    </w:p>
    <w:p w14:paraId="0CC6583E" w14:textId="140EB6B3" w:rsidR="006D3A4D" w:rsidRDefault="006D3A4D">
      <w:pPr>
        <w:spacing w:after="0" w:line="259" w:lineRule="auto"/>
        <w:ind w:left="60" w:firstLine="0"/>
        <w:jc w:val="left"/>
      </w:pPr>
    </w:p>
    <w:p w14:paraId="1383B6F0" w14:textId="22DAD128" w:rsidR="006D3A4D" w:rsidRDefault="006D3A4D">
      <w:pPr>
        <w:spacing w:after="0" w:line="259" w:lineRule="auto"/>
        <w:ind w:left="60" w:firstLine="0"/>
        <w:jc w:val="left"/>
      </w:pPr>
    </w:p>
    <w:p w14:paraId="3F96A5AD" w14:textId="77777777" w:rsidR="006D3A4D" w:rsidRDefault="006D3A4D">
      <w:pPr>
        <w:spacing w:after="0" w:line="259" w:lineRule="auto"/>
        <w:ind w:left="60" w:firstLine="0"/>
        <w:jc w:val="left"/>
      </w:pPr>
    </w:p>
    <w:p w14:paraId="68129B20" w14:textId="77777777" w:rsidR="00455127" w:rsidRPr="00102975" w:rsidRDefault="00810DA7">
      <w:pPr>
        <w:ind w:left="55"/>
      </w:pPr>
      <w:r w:rsidRPr="00102975">
        <w:t xml:space="preserve">Článok </w:t>
      </w:r>
      <w:r w:rsidR="00455127" w:rsidRPr="00102975">
        <w:t>XII</w:t>
      </w:r>
    </w:p>
    <w:p w14:paraId="2E825403" w14:textId="75B75837" w:rsidR="00731B74" w:rsidRPr="00AD4ECB" w:rsidRDefault="00455127">
      <w:pPr>
        <w:ind w:left="55"/>
      </w:pPr>
      <w:r w:rsidRPr="00102975">
        <w:t>(čl. 124 pozmenený)</w:t>
      </w:r>
      <w:r w:rsidR="00810DA7" w:rsidRPr="00AD4ECB">
        <w:t xml:space="preserve"> </w:t>
      </w:r>
    </w:p>
    <w:p w14:paraId="58DDB4D4" w14:textId="77777777" w:rsidR="00731B74" w:rsidRPr="00AD4ECB" w:rsidRDefault="00810DA7">
      <w:pPr>
        <w:ind w:left="55"/>
      </w:pPr>
      <w:r w:rsidRPr="00AD4ECB">
        <w:t xml:space="preserve">Pozorovatelia Konzultačného výboru </w:t>
      </w:r>
    </w:p>
    <w:p w14:paraId="4C6F1CA1" w14:textId="77777777" w:rsidR="00731B74" w:rsidRPr="00AD4ECB" w:rsidRDefault="00810DA7">
      <w:pPr>
        <w:spacing w:after="0" w:line="259" w:lineRule="auto"/>
        <w:ind w:left="60" w:firstLine="0"/>
        <w:jc w:val="left"/>
      </w:pPr>
      <w:r w:rsidRPr="00AD4ECB">
        <w:t xml:space="preserve"> </w:t>
      </w:r>
    </w:p>
    <w:p w14:paraId="5DAA30BE" w14:textId="3E98B01F" w:rsidR="00731B74" w:rsidRPr="00AD4ECB" w:rsidRDefault="0021305A">
      <w:pPr>
        <w:numPr>
          <w:ilvl w:val="0"/>
          <w:numId w:val="23"/>
        </w:numPr>
        <w:spacing w:after="2"/>
      </w:pPr>
      <w:r w:rsidRPr="00396108">
        <w:rPr>
          <w:u w:val="single"/>
        </w:rPr>
        <w:t>Č</w:t>
      </w:r>
      <w:r w:rsidR="00810DA7" w:rsidRPr="00396108">
        <w:rPr>
          <w:u w:val="single"/>
        </w:rPr>
        <w:t>lenské krajiny</w:t>
      </w:r>
      <w:r w:rsidR="00810DA7" w:rsidRPr="00AD4ECB">
        <w:t xml:space="preserve"> Únie, ako aj pozorovatelia a ad hoc pozorovatelia uvedení v článku 105 sa môžu zúčastňovať na zasadnutiach Konzultačného výboru, a to bez práva hlasovať. </w:t>
      </w:r>
    </w:p>
    <w:p w14:paraId="651CC436" w14:textId="77777777" w:rsidR="00731B74" w:rsidRPr="00AD4ECB" w:rsidRDefault="00810DA7">
      <w:pPr>
        <w:spacing w:after="0" w:line="259" w:lineRule="auto"/>
        <w:ind w:left="914" w:firstLine="0"/>
        <w:jc w:val="left"/>
      </w:pPr>
      <w:r w:rsidRPr="00AD4ECB">
        <w:t xml:space="preserve"> </w:t>
      </w:r>
    </w:p>
    <w:p w14:paraId="1BA027A2" w14:textId="77777777" w:rsidR="00731B74" w:rsidRPr="00AD4ECB" w:rsidRDefault="00810DA7">
      <w:pPr>
        <w:numPr>
          <w:ilvl w:val="0"/>
          <w:numId w:val="23"/>
        </w:numPr>
      </w:pPr>
      <w:r w:rsidRPr="00AD4ECB">
        <w:t xml:space="preserve">Konzultačný výbor môže z technických dôvodov obmedziť počet účastníkov pripadajúcich na jedného pozorovateľa a ad hoc pozorovateľa. Rovnako môže obmedziť  ich právo na udelenie slova počas rokovaní. </w:t>
      </w:r>
    </w:p>
    <w:p w14:paraId="6A1D276C" w14:textId="77777777" w:rsidR="00731B74" w:rsidRPr="00AD4ECB" w:rsidRDefault="00810DA7">
      <w:pPr>
        <w:spacing w:after="0" w:line="259" w:lineRule="auto"/>
        <w:ind w:left="60" w:firstLine="0"/>
        <w:jc w:val="left"/>
      </w:pPr>
      <w:r w:rsidRPr="00AD4ECB">
        <w:t xml:space="preserve"> </w:t>
      </w:r>
    </w:p>
    <w:p w14:paraId="7B7E5590" w14:textId="77777777" w:rsidR="00731B74" w:rsidRPr="00AD4ECB" w:rsidRDefault="00810DA7">
      <w:pPr>
        <w:numPr>
          <w:ilvl w:val="0"/>
          <w:numId w:val="23"/>
        </w:numPr>
      </w:pPr>
      <w:r w:rsidRPr="00AD4ECB">
        <w:t xml:space="preserve">Za výnimočných okolností môžu byť pozorovatelia a ad hoc pozorovatelia vylúčení zo zasadnutia alebo jeho časti. Rovnako môže byť obmedzené ich právo dostávať niektoré dokumenty, ak si to vyžaduje dôvernosť predmetu zasadnutia alebo dokumentu; rozhodnutie týkajúce sa takéhoto obmedzenia môže prijať každý príslušný orgán alebo jeho predseda,  a to podľa prípadu; jednotlivé prípady sa oznamujú Správnej rade a Rade pre poštovú prevádzku, ak ide o otázky predstavujúce osobitný záujem tohto orgánu. Správna rada môže následne, ak to považuje za potrebné, opätovne preskúmať obmedzenia, a to po konzultácii s Radou pre poštovú prevádzku, ak je to vhodné. </w:t>
      </w:r>
    </w:p>
    <w:p w14:paraId="38A574C4" w14:textId="77777777" w:rsidR="00731B74" w:rsidRPr="00AD4ECB" w:rsidRDefault="00810DA7">
      <w:pPr>
        <w:spacing w:after="0" w:line="259" w:lineRule="auto"/>
        <w:ind w:left="60" w:firstLine="0"/>
        <w:jc w:val="left"/>
      </w:pPr>
      <w:r w:rsidRPr="00AD4ECB">
        <w:t xml:space="preserve"> </w:t>
      </w:r>
    </w:p>
    <w:p w14:paraId="3E7D5BFE" w14:textId="77777777" w:rsidR="00731B74" w:rsidRPr="00AD4ECB" w:rsidRDefault="00810DA7">
      <w:pPr>
        <w:spacing w:after="0" w:line="259" w:lineRule="auto"/>
        <w:ind w:left="60" w:firstLine="0"/>
        <w:jc w:val="left"/>
      </w:pPr>
      <w:r w:rsidRPr="00AD4ECB">
        <w:t xml:space="preserve"> </w:t>
      </w:r>
    </w:p>
    <w:p w14:paraId="4A92C8AB" w14:textId="76F88BDE" w:rsidR="00731B74" w:rsidRDefault="00810DA7">
      <w:pPr>
        <w:ind w:left="55"/>
      </w:pPr>
      <w:r w:rsidRPr="00AD4ECB">
        <w:t xml:space="preserve">Článok </w:t>
      </w:r>
      <w:r w:rsidR="00455127">
        <w:t>XIII</w:t>
      </w:r>
    </w:p>
    <w:p w14:paraId="381ABE75" w14:textId="28370652" w:rsidR="00455127" w:rsidRPr="00AD4ECB" w:rsidRDefault="00455127">
      <w:pPr>
        <w:ind w:left="55"/>
      </w:pPr>
      <w:r>
        <w:t>(čl. 127 pozmenený)</w:t>
      </w:r>
    </w:p>
    <w:p w14:paraId="7C292301" w14:textId="77777777" w:rsidR="00731B74" w:rsidRDefault="00810DA7">
      <w:pPr>
        <w:ind w:left="55"/>
      </w:pPr>
      <w:r w:rsidRPr="00AD4ECB">
        <w:t xml:space="preserve">Pôsobnosť generálneho riaditeľa </w:t>
      </w:r>
    </w:p>
    <w:p w14:paraId="5130EA3A" w14:textId="77777777" w:rsidR="0010139C" w:rsidRPr="0010139C" w:rsidRDefault="0010139C" w:rsidP="0010139C">
      <w:pPr>
        <w:ind w:left="55"/>
        <w:rPr>
          <w:u w:val="single"/>
        </w:rPr>
      </w:pPr>
    </w:p>
    <w:p w14:paraId="5C969F7D" w14:textId="03D2728C" w:rsidR="0010139C" w:rsidRPr="00455127" w:rsidRDefault="0010139C" w:rsidP="0010139C">
      <w:pPr>
        <w:ind w:left="55"/>
      </w:pPr>
      <w:r w:rsidRPr="00455127">
        <w:t xml:space="preserve">0bis </w:t>
      </w:r>
      <w:r w:rsidR="002E25A7">
        <w:t xml:space="preserve">       </w:t>
      </w:r>
      <w:r w:rsidRPr="00455127">
        <w:t>Generálny riaditeľ je právny zástupca Únie.</w:t>
      </w:r>
    </w:p>
    <w:p w14:paraId="1971783F" w14:textId="77777777" w:rsidR="00731B74" w:rsidRPr="00AD4ECB" w:rsidRDefault="00810DA7">
      <w:pPr>
        <w:spacing w:after="0" w:line="259" w:lineRule="auto"/>
        <w:ind w:left="60" w:firstLine="0"/>
        <w:jc w:val="left"/>
      </w:pPr>
      <w:r w:rsidRPr="00AD4ECB">
        <w:t xml:space="preserve"> </w:t>
      </w:r>
    </w:p>
    <w:p w14:paraId="311EC9B3" w14:textId="77777777" w:rsidR="0010139C" w:rsidRDefault="0010139C" w:rsidP="00B10051">
      <w:pPr>
        <w:numPr>
          <w:ilvl w:val="0"/>
          <w:numId w:val="26"/>
        </w:numPr>
        <w:spacing w:after="7" w:line="259" w:lineRule="auto"/>
        <w:ind w:left="60" w:firstLine="0"/>
        <w:jc w:val="left"/>
      </w:pPr>
      <w:r>
        <w:t xml:space="preserve">   </w:t>
      </w:r>
      <w:r w:rsidR="00810DA7" w:rsidRPr="00AD4ECB">
        <w:t xml:space="preserve">Generálny riaditeľ organizuje, spravuje a riadi </w:t>
      </w:r>
      <w:r w:rsidR="00810DA7" w:rsidRPr="002E25A7">
        <w:t>Medzinárodný</w:t>
      </w:r>
      <w:r w:rsidR="00810DA7" w:rsidRPr="00AD4ECB">
        <w:t xml:space="preserve"> úrad</w:t>
      </w:r>
      <w:r>
        <w:t>.</w:t>
      </w:r>
    </w:p>
    <w:p w14:paraId="052CB671" w14:textId="77777777" w:rsidR="00731B74" w:rsidRPr="00AD4ECB" w:rsidRDefault="00810DA7" w:rsidP="0010139C">
      <w:pPr>
        <w:spacing w:after="7" w:line="259" w:lineRule="auto"/>
        <w:ind w:left="60" w:firstLine="0"/>
        <w:jc w:val="left"/>
      </w:pPr>
      <w:r w:rsidRPr="00AD4ECB">
        <w:t xml:space="preserve"> </w:t>
      </w:r>
    </w:p>
    <w:p w14:paraId="1F5FBB6F" w14:textId="77777777" w:rsidR="00731B74" w:rsidRPr="00AD4ECB" w:rsidRDefault="00810DA7">
      <w:pPr>
        <w:numPr>
          <w:ilvl w:val="0"/>
          <w:numId w:val="26"/>
        </w:numPr>
        <w:ind w:hanging="852"/>
      </w:pPr>
      <w:r w:rsidRPr="00AD4ECB">
        <w:t xml:space="preserve">Vzhľadom na klasifikáciu miest, ustanovenia do funkcie a povýšenia: </w:t>
      </w:r>
    </w:p>
    <w:p w14:paraId="36A65583" w14:textId="77777777" w:rsidR="00731B74" w:rsidRPr="00AD4ECB" w:rsidRDefault="00810DA7">
      <w:pPr>
        <w:spacing w:after="0" w:line="259" w:lineRule="auto"/>
        <w:ind w:left="60" w:firstLine="0"/>
        <w:jc w:val="left"/>
      </w:pPr>
      <w:r w:rsidRPr="00AD4ECB">
        <w:t xml:space="preserve"> </w:t>
      </w:r>
    </w:p>
    <w:p w14:paraId="262B414F" w14:textId="77777777" w:rsidR="00731B74" w:rsidRPr="00AD4ECB" w:rsidRDefault="00810DA7">
      <w:pPr>
        <w:numPr>
          <w:ilvl w:val="1"/>
          <w:numId w:val="26"/>
        </w:numPr>
        <w:ind w:hanging="900"/>
      </w:pPr>
      <w:r w:rsidRPr="00AD4ECB">
        <w:t xml:space="preserve">je generálny riaditeľ oprávnený zaraďovať pracovné miesta do hodností G 1 až D 2, menovať a povyšovať pracovníkov do týchto hodností; </w:t>
      </w:r>
    </w:p>
    <w:p w14:paraId="64752872" w14:textId="77777777" w:rsidR="00731B74" w:rsidRPr="00AD4ECB" w:rsidRDefault="00810DA7">
      <w:pPr>
        <w:spacing w:after="0" w:line="259" w:lineRule="auto"/>
        <w:ind w:left="60" w:firstLine="0"/>
        <w:jc w:val="left"/>
      </w:pPr>
      <w:r w:rsidRPr="00AD4ECB">
        <w:t xml:space="preserve"> </w:t>
      </w:r>
    </w:p>
    <w:p w14:paraId="7D9D98D1" w14:textId="1706F538" w:rsidR="00731B74" w:rsidRPr="00AD4ECB" w:rsidRDefault="00810DA7">
      <w:pPr>
        <w:numPr>
          <w:ilvl w:val="1"/>
          <w:numId w:val="26"/>
        </w:numPr>
        <w:ind w:hanging="900"/>
      </w:pPr>
      <w:r w:rsidRPr="00AD4ECB">
        <w:t xml:space="preserve">pri menovaní do hodností P 1 až D 2 musí </w:t>
      </w:r>
      <w:r w:rsidR="0021305A" w:rsidRPr="002E25A7">
        <w:rPr>
          <w:u w:val="single"/>
        </w:rPr>
        <w:t>generálny riaditeľ</w:t>
      </w:r>
      <w:r w:rsidR="0021305A">
        <w:t xml:space="preserve"> </w:t>
      </w:r>
      <w:r w:rsidRPr="00AD4ECB">
        <w:t>brať do úvahy odbornú spôsobilosť kandidátov</w:t>
      </w:r>
      <w:r w:rsidR="00594338">
        <w:t xml:space="preserve">, </w:t>
      </w:r>
      <w:r w:rsidRPr="00396108">
        <w:rPr>
          <w:u w:val="single"/>
        </w:rPr>
        <w:t>ktor</w:t>
      </w:r>
      <w:r w:rsidR="00594338" w:rsidRPr="00396108">
        <w:rPr>
          <w:u w:val="single"/>
        </w:rPr>
        <w:t>í</w:t>
      </w:r>
      <w:r w:rsidRPr="00AD4ECB">
        <w:t xml:space="preserve"> sú štátnymi príslušníkmi </w:t>
      </w:r>
      <w:r w:rsidR="00594338">
        <w:t>niektorej z </w:t>
      </w:r>
      <w:r w:rsidR="00594338" w:rsidRPr="002E25A7">
        <w:rPr>
          <w:u w:val="single"/>
        </w:rPr>
        <w:t>členských krajín,</w:t>
      </w:r>
      <w:r w:rsidR="00594338">
        <w:t xml:space="preserve"> </w:t>
      </w:r>
      <w:r w:rsidRPr="00AD4ECB">
        <w:t xml:space="preserve">alebo </w:t>
      </w:r>
      <w:r w:rsidR="00396108" w:rsidRPr="00396108">
        <w:rPr>
          <w:u w:val="single"/>
        </w:rPr>
        <w:t xml:space="preserve">ktorí </w:t>
      </w:r>
      <w:r w:rsidRPr="00396108">
        <w:rPr>
          <w:u w:val="single"/>
        </w:rPr>
        <w:t>v</w:t>
      </w:r>
      <w:r w:rsidR="00396108" w:rsidRPr="00396108">
        <w:rPr>
          <w:u w:val="single"/>
        </w:rPr>
        <w:t> tejto krajine</w:t>
      </w:r>
      <w:r w:rsidRPr="00AD4ECB">
        <w:t xml:space="preserve"> vykonávajú svoju odbornú činnosť, berúc do úvahy spravodlivé </w:t>
      </w:r>
      <w:r w:rsidRPr="00396108">
        <w:rPr>
          <w:u w:val="single"/>
        </w:rPr>
        <w:t>zemepisné</w:t>
      </w:r>
      <w:r w:rsidRPr="00AD4ECB">
        <w:t xml:space="preserve"> rozdelenie a</w:t>
      </w:r>
      <w:r w:rsidR="00594338">
        <w:t> </w:t>
      </w:r>
      <w:r w:rsidRPr="00AD4ECB">
        <w:t>jazyky</w:t>
      </w:r>
      <w:r w:rsidR="00594338">
        <w:t xml:space="preserve">, </w:t>
      </w:r>
      <w:r w:rsidR="00594338" w:rsidRPr="002E25A7">
        <w:rPr>
          <w:u w:val="single"/>
        </w:rPr>
        <w:t>ako aj vyvážené zastúpenie oboch pohlaví</w:t>
      </w:r>
      <w:r w:rsidRPr="00AD4ECB">
        <w:t>. Na miesta s hodnosťou D 2 sa podľa možnosti počíta s kandidátmi z rôznych regiónov, odlišných od tých, z ktorých pochádzajú generálny riaditeľ a zástupca generálneho riaditeľa, pričom sa hlavný dôraz kladie na výkonnosť Medzinárodného úradu</w:t>
      </w:r>
      <w:r w:rsidR="00594338">
        <w:t>.</w:t>
      </w:r>
    </w:p>
    <w:p w14:paraId="21FC9059" w14:textId="77777777" w:rsidR="00731B74" w:rsidRPr="00AD4ECB" w:rsidRDefault="00810DA7">
      <w:pPr>
        <w:spacing w:after="0" w:line="259" w:lineRule="auto"/>
        <w:ind w:left="60" w:firstLine="0"/>
        <w:jc w:val="left"/>
      </w:pPr>
      <w:r w:rsidRPr="00AD4ECB">
        <w:t xml:space="preserve">  </w:t>
      </w:r>
    </w:p>
    <w:p w14:paraId="713A7B13" w14:textId="77777777" w:rsidR="00731B74" w:rsidRPr="00AD4ECB" w:rsidRDefault="00810DA7">
      <w:pPr>
        <w:numPr>
          <w:ilvl w:val="1"/>
          <w:numId w:val="26"/>
        </w:numPr>
        <w:ind w:hanging="900"/>
      </w:pPr>
      <w:r w:rsidRPr="00AD4ECB">
        <w:t xml:space="preserve">pri menovaní nového zamestnanca berie do úvahy zásadu, že osoby, ktoré zastávajú pracovné miesta zaradené do hodností D 2, D 1 a P 5, musia byť príslušníkmi rôznych členských krajín Únie;  </w:t>
      </w:r>
    </w:p>
    <w:p w14:paraId="6B907273" w14:textId="77777777" w:rsidR="00731B74" w:rsidRPr="00AD4ECB" w:rsidRDefault="00810DA7">
      <w:pPr>
        <w:spacing w:after="0" w:line="259" w:lineRule="auto"/>
        <w:ind w:left="60" w:firstLine="0"/>
        <w:jc w:val="left"/>
      </w:pPr>
      <w:r w:rsidRPr="00AD4ECB">
        <w:t xml:space="preserve"> </w:t>
      </w:r>
    </w:p>
    <w:p w14:paraId="1F838B02" w14:textId="77777777" w:rsidR="00731B74" w:rsidRPr="00AD4ECB" w:rsidRDefault="00810DA7">
      <w:pPr>
        <w:numPr>
          <w:ilvl w:val="1"/>
          <w:numId w:val="26"/>
        </w:numPr>
        <w:ind w:hanging="900"/>
      </w:pPr>
      <w:r w:rsidRPr="00AD4ECB">
        <w:t xml:space="preserve">tú istú zásadu podľa ods. 2.3 nemusí dodržiavať pri povyšovaní pracovníka Medzinárodného úradu do hodností D 2, D 1 a P 5;  </w:t>
      </w:r>
    </w:p>
    <w:p w14:paraId="14788E7E" w14:textId="77777777" w:rsidR="00731B74" w:rsidRPr="00AD4ECB" w:rsidRDefault="00810DA7">
      <w:pPr>
        <w:spacing w:after="0" w:line="259" w:lineRule="auto"/>
        <w:ind w:left="60" w:firstLine="0"/>
        <w:jc w:val="left"/>
      </w:pPr>
      <w:r w:rsidRPr="00AD4ECB">
        <w:t xml:space="preserve"> </w:t>
      </w:r>
    </w:p>
    <w:p w14:paraId="6FFF252D" w14:textId="10079244" w:rsidR="00731B74" w:rsidRPr="00257CC1" w:rsidRDefault="00810DA7">
      <w:pPr>
        <w:numPr>
          <w:ilvl w:val="1"/>
          <w:numId w:val="26"/>
        </w:numPr>
        <w:ind w:hanging="900"/>
        <w:rPr>
          <w:u w:val="thick"/>
        </w:rPr>
      </w:pPr>
      <w:r w:rsidRPr="00257CC1">
        <w:t>po dosiahnutí úspechu v procese získavania kandidátov, nasledujú požiadavky týkajúce sa spravodlivého zemepisného rozdelenia a</w:t>
      </w:r>
      <w:r w:rsidR="002E2DD1" w:rsidRPr="00257CC1">
        <w:t> </w:t>
      </w:r>
      <w:r w:rsidRPr="00257CC1">
        <w:t>jazykov</w:t>
      </w:r>
      <w:r w:rsidR="002E2DD1" w:rsidRPr="00257CC1">
        <w:t xml:space="preserve">, </w:t>
      </w:r>
      <w:r w:rsidR="002E2DD1" w:rsidRPr="002E25A7">
        <w:rPr>
          <w:u w:val="single"/>
        </w:rPr>
        <w:t>ako aj vyváženého zastúpenia oboch pohlaví</w:t>
      </w:r>
      <w:r w:rsidRPr="002E25A7">
        <w:rPr>
          <w:u w:val="single"/>
        </w:rPr>
        <w:t>;</w:t>
      </w:r>
      <w:r w:rsidRPr="00257CC1">
        <w:rPr>
          <w:u w:val="thick"/>
        </w:rPr>
        <w:t xml:space="preserve"> </w:t>
      </w:r>
    </w:p>
    <w:p w14:paraId="2A423266" w14:textId="77777777" w:rsidR="00731B74" w:rsidRPr="00257CC1" w:rsidRDefault="00810DA7">
      <w:pPr>
        <w:spacing w:after="0" w:line="259" w:lineRule="auto"/>
        <w:ind w:left="60" w:firstLine="0"/>
        <w:jc w:val="left"/>
        <w:rPr>
          <w:u w:val="thick"/>
        </w:rPr>
      </w:pPr>
      <w:r w:rsidRPr="00257CC1">
        <w:rPr>
          <w:u w:val="thick"/>
        </w:rPr>
        <w:t xml:space="preserve"> </w:t>
      </w:r>
    </w:p>
    <w:p w14:paraId="4894410E" w14:textId="77777777" w:rsidR="00731B74" w:rsidRPr="00AD4ECB" w:rsidRDefault="00810DA7">
      <w:pPr>
        <w:numPr>
          <w:ilvl w:val="1"/>
          <w:numId w:val="26"/>
        </w:numPr>
        <w:ind w:hanging="900"/>
      </w:pPr>
      <w:r w:rsidRPr="00AD4ECB">
        <w:t xml:space="preserve">generálny riaditeľ informuje raz do roka Správnu radu o menovaní a povýšení  do hodností P 4 až D 2. </w:t>
      </w:r>
    </w:p>
    <w:p w14:paraId="7A90934B" w14:textId="77777777" w:rsidR="00731B74" w:rsidRPr="00AD4ECB" w:rsidRDefault="00810DA7">
      <w:pPr>
        <w:spacing w:after="7" w:line="259" w:lineRule="auto"/>
        <w:ind w:left="60" w:firstLine="0"/>
        <w:jc w:val="left"/>
      </w:pPr>
      <w:r w:rsidRPr="00AD4ECB">
        <w:t xml:space="preserve"> </w:t>
      </w:r>
    </w:p>
    <w:p w14:paraId="176FA2F4" w14:textId="77777777" w:rsidR="00731B74" w:rsidRPr="00AD4ECB" w:rsidRDefault="00810DA7">
      <w:pPr>
        <w:numPr>
          <w:ilvl w:val="0"/>
          <w:numId w:val="26"/>
        </w:numPr>
        <w:ind w:hanging="852"/>
      </w:pPr>
      <w:r w:rsidRPr="00AD4ECB">
        <w:t xml:space="preserve">Ďalej má generálny riaditeľ nasledujúce povinnosti: </w:t>
      </w:r>
    </w:p>
    <w:p w14:paraId="30CB241D" w14:textId="77777777" w:rsidR="00731B74" w:rsidRPr="00AD4ECB" w:rsidRDefault="00810DA7">
      <w:pPr>
        <w:spacing w:after="8" w:line="259" w:lineRule="auto"/>
        <w:ind w:left="60" w:firstLine="0"/>
        <w:jc w:val="left"/>
      </w:pPr>
      <w:r w:rsidRPr="00AD4ECB">
        <w:t xml:space="preserve"> </w:t>
      </w:r>
    </w:p>
    <w:p w14:paraId="7C352C39" w14:textId="77777777" w:rsidR="00731B74" w:rsidRPr="00AD4ECB" w:rsidRDefault="00810DA7">
      <w:pPr>
        <w:numPr>
          <w:ilvl w:val="1"/>
          <w:numId w:val="26"/>
        </w:numPr>
        <w:ind w:hanging="900"/>
      </w:pPr>
      <w:r w:rsidRPr="00AD4ECB">
        <w:t>zabezpečuje funkciu</w:t>
      </w:r>
      <w:r w:rsidR="000D3644">
        <w:t xml:space="preserve"> </w:t>
      </w:r>
      <w:r w:rsidRPr="00AD4ECB">
        <w:t xml:space="preserve">depozitára Aktov Únie a funkciu sprostredkovateľa pri pristupovaní  a pri prijímaní do Únie, ako aj pri vystupovaní z Únie; </w:t>
      </w:r>
    </w:p>
    <w:p w14:paraId="1EEE6FAF" w14:textId="77777777" w:rsidR="00731B74" w:rsidRPr="00AD4ECB" w:rsidRDefault="00810DA7">
      <w:pPr>
        <w:spacing w:after="8" w:line="259" w:lineRule="auto"/>
        <w:ind w:left="60" w:firstLine="0"/>
        <w:jc w:val="left"/>
      </w:pPr>
      <w:r w:rsidRPr="00AD4ECB">
        <w:t xml:space="preserve"> </w:t>
      </w:r>
    </w:p>
    <w:p w14:paraId="3C3F527C" w14:textId="77777777" w:rsidR="00731B74" w:rsidRPr="00AD4ECB" w:rsidRDefault="00810DA7">
      <w:pPr>
        <w:numPr>
          <w:ilvl w:val="1"/>
          <w:numId w:val="26"/>
        </w:numPr>
        <w:ind w:hanging="900"/>
      </w:pPr>
      <w:r w:rsidRPr="00AD4ECB">
        <w:t xml:space="preserve">úradne oznamuje rozhodnutia </w:t>
      </w:r>
      <w:r w:rsidR="00FD4952">
        <w:t>prijaté kongresom vládam všetkých</w:t>
      </w:r>
      <w:r w:rsidRPr="00AD4ECB">
        <w:t xml:space="preserve"> členských krajín; </w:t>
      </w:r>
    </w:p>
    <w:p w14:paraId="644C2494" w14:textId="77777777" w:rsidR="00731B74" w:rsidRPr="00AD4ECB" w:rsidRDefault="00810DA7">
      <w:pPr>
        <w:spacing w:after="0" w:line="259" w:lineRule="auto"/>
        <w:ind w:left="60" w:firstLine="0"/>
        <w:jc w:val="left"/>
      </w:pPr>
      <w:r w:rsidRPr="00AD4ECB">
        <w:t xml:space="preserve"> </w:t>
      </w:r>
    </w:p>
    <w:p w14:paraId="5824312F" w14:textId="77777777" w:rsidR="00731B74" w:rsidRPr="00AD4ECB" w:rsidRDefault="00810DA7">
      <w:pPr>
        <w:numPr>
          <w:ilvl w:val="1"/>
          <w:numId w:val="26"/>
        </w:numPr>
        <w:ind w:hanging="900"/>
      </w:pPr>
      <w:r w:rsidRPr="00AD4ECB">
        <w:t xml:space="preserve">úradne oznamuje všetkým členským krajinám a ich určeným poštovým podnikom vykonávacie poriadky, ktoré stanovila alebo upravila Rada pre poštovú prevádzku; </w:t>
      </w:r>
    </w:p>
    <w:p w14:paraId="7F7FB5BB" w14:textId="77777777" w:rsidR="00731B74" w:rsidRPr="00AD4ECB" w:rsidRDefault="00810DA7">
      <w:pPr>
        <w:spacing w:after="0" w:line="259" w:lineRule="auto"/>
        <w:ind w:left="60" w:firstLine="0"/>
        <w:jc w:val="left"/>
      </w:pPr>
      <w:r w:rsidRPr="00AD4ECB">
        <w:t xml:space="preserve"> </w:t>
      </w:r>
    </w:p>
    <w:p w14:paraId="616BC915" w14:textId="77777777" w:rsidR="00731B74" w:rsidRPr="00AD4ECB" w:rsidRDefault="00810DA7">
      <w:pPr>
        <w:numPr>
          <w:ilvl w:val="1"/>
          <w:numId w:val="26"/>
        </w:numPr>
        <w:ind w:hanging="900"/>
      </w:pPr>
      <w:r w:rsidRPr="00AD4ECB">
        <w:t xml:space="preserve">pripravuje návrh ročného rozpočtu Únie na čo možno najnižšej úrovni, v súlade s potrebami Únie, a predkladá ho v náležitom čase na prerokovanie Správnej rade; oznamuje členským krajinám </w:t>
      </w:r>
      <w:r w:rsidR="00AD3882">
        <w:rPr>
          <w:szCs w:val="24"/>
        </w:rPr>
        <w:t>Únie</w:t>
      </w:r>
      <w:r w:rsidR="00AD3882" w:rsidRPr="00AD4ECB">
        <w:t xml:space="preserve"> </w:t>
      </w:r>
      <w:r w:rsidRPr="00AD4ECB">
        <w:t xml:space="preserve">rozpočet po jeho schválení Správnou radou a zabezpečuje jeho plnenie; </w:t>
      </w:r>
    </w:p>
    <w:p w14:paraId="7F0E1818" w14:textId="77777777" w:rsidR="00731B74" w:rsidRPr="00AD4ECB" w:rsidRDefault="00810DA7">
      <w:pPr>
        <w:spacing w:after="0" w:line="259" w:lineRule="auto"/>
        <w:ind w:left="60" w:firstLine="0"/>
        <w:jc w:val="left"/>
      </w:pPr>
      <w:r w:rsidRPr="00AD4ECB">
        <w:t xml:space="preserve"> </w:t>
      </w:r>
    </w:p>
    <w:p w14:paraId="5ABF5F62" w14:textId="77777777" w:rsidR="00731B74" w:rsidRPr="00AD4ECB" w:rsidRDefault="00810DA7">
      <w:pPr>
        <w:numPr>
          <w:ilvl w:val="1"/>
          <w:numId w:val="26"/>
        </w:numPr>
        <w:ind w:hanging="900"/>
      </w:pPr>
      <w:r w:rsidRPr="00AD4ECB">
        <w:t xml:space="preserve">uskutočňuje osobitné činnosti požadované orgánmi Únie a činnosti, ktoré mu určujú Akty; </w:t>
      </w:r>
    </w:p>
    <w:p w14:paraId="7ABB0671" w14:textId="77777777" w:rsidR="00731B74" w:rsidRPr="00AD4ECB" w:rsidRDefault="00810DA7">
      <w:pPr>
        <w:spacing w:after="0" w:line="259" w:lineRule="auto"/>
        <w:ind w:left="60" w:firstLine="0"/>
        <w:jc w:val="left"/>
      </w:pPr>
      <w:r w:rsidRPr="00AD4ECB">
        <w:t xml:space="preserve"> </w:t>
      </w:r>
    </w:p>
    <w:p w14:paraId="73F32711" w14:textId="77777777" w:rsidR="00731B74" w:rsidRPr="00AD4ECB" w:rsidRDefault="00810DA7">
      <w:pPr>
        <w:numPr>
          <w:ilvl w:val="1"/>
          <w:numId w:val="26"/>
        </w:numPr>
        <w:ind w:hanging="900"/>
      </w:pPr>
      <w:r w:rsidRPr="00AD4ECB">
        <w:t xml:space="preserve">vyvíja iniciatívy zamerané na dosiahnutie cieľov, ktoré boli stanovené orgánmi Únie v rámci vytýčenej politiky a jestvujúcich fondov; </w:t>
      </w:r>
    </w:p>
    <w:p w14:paraId="522EA77E" w14:textId="77777777" w:rsidR="00731B74" w:rsidRPr="00AD4ECB" w:rsidRDefault="00810DA7">
      <w:pPr>
        <w:spacing w:after="8" w:line="259" w:lineRule="auto"/>
        <w:ind w:left="60" w:firstLine="0"/>
        <w:jc w:val="left"/>
      </w:pPr>
      <w:r w:rsidRPr="00AD4ECB">
        <w:t xml:space="preserve"> </w:t>
      </w:r>
    </w:p>
    <w:p w14:paraId="62DC7166" w14:textId="77777777" w:rsidR="00731B74" w:rsidRPr="00AD4ECB" w:rsidRDefault="00810DA7">
      <w:pPr>
        <w:numPr>
          <w:ilvl w:val="1"/>
          <w:numId w:val="26"/>
        </w:numPr>
        <w:ind w:hanging="900"/>
      </w:pPr>
      <w:r w:rsidRPr="00AD4ECB">
        <w:t xml:space="preserve">predkladá Správnej rade alebo Rade pre poštovú prevádzku podnety a návrhy; </w:t>
      </w:r>
    </w:p>
    <w:p w14:paraId="3DF75416" w14:textId="77777777" w:rsidR="00731B74" w:rsidRPr="00AD4ECB" w:rsidRDefault="00810DA7">
      <w:pPr>
        <w:spacing w:after="0" w:line="259" w:lineRule="auto"/>
        <w:ind w:left="60" w:firstLine="0"/>
        <w:jc w:val="left"/>
      </w:pPr>
      <w:r w:rsidRPr="00AD4ECB">
        <w:t xml:space="preserve"> </w:t>
      </w:r>
    </w:p>
    <w:p w14:paraId="54619766" w14:textId="77777777" w:rsidR="00731B74" w:rsidRPr="00AD4ECB" w:rsidRDefault="00810DA7">
      <w:pPr>
        <w:numPr>
          <w:ilvl w:val="1"/>
          <w:numId w:val="26"/>
        </w:numPr>
        <w:ind w:hanging="900"/>
      </w:pPr>
      <w:r w:rsidRPr="00AD4ECB">
        <w:t xml:space="preserve">po skončení kongresu predkladá Rade pre poštovú prevádzku návrhy týkajúce sa zmien, ktoré majú byť vykonané vo vykonávacích poriadkoch z dôvodu rozhodnutí kongresu, v súlade s Rokovacím poriadkom Rady pre poštovú prevádzku; </w:t>
      </w:r>
    </w:p>
    <w:p w14:paraId="3EFA01DE" w14:textId="77777777" w:rsidR="00731B74" w:rsidRPr="00AD4ECB" w:rsidRDefault="00810DA7">
      <w:pPr>
        <w:spacing w:after="0" w:line="259" w:lineRule="auto"/>
        <w:ind w:left="60" w:firstLine="0"/>
        <w:jc w:val="left"/>
      </w:pPr>
      <w:r w:rsidRPr="00AD4ECB">
        <w:t xml:space="preserve"> </w:t>
      </w:r>
    </w:p>
    <w:p w14:paraId="18266503" w14:textId="3372A786" w:rsidR="00731B74" w:rsidRPr="003E4591" w:rsidRDefault="003E0ADA" w:rsidP="003E0ADA">
      <w:pPr>
        <w:numPr>
          <w:ilvl w:val="1"/>
          <w:numId w:val="26"/>
        </w:numPr>
        <w:ind w:hanging="900"/>
      </w:pPr>
      <w:r w:rsidRPr="003E0ADA">
        <w:t xml:space="preserve">pripravuje Správnej rade podľa pokynov vydaných Radami návrh stratégie a </w:t>
      </w:r>
      <w:r w:rsidRPr="003E4591">
        <w:t>návrh</w:t>
      </w:r>
      <w:r w:rsidR="00923CBB">
        <w:t xml:space="preserve"> štvorročného plánu činnosti </w:t>
      </w:r>
      <w:r w:rsidR="00923CBB" w:rsidRPr="00923CBB">
        <w:rPr>
          <w:u w:val="single"/>
        </w:rPr>
        <w:t>Únie</w:t>
      </w:r>
      <w:r w:rsidRPr="003E4591">
        <w:t>, ktoré sa majú predložiť kongresu;</w:t>
      </w:r>
    </w:p>
    <w:p w14:paraId="13FDE2E2" w14:textId="77777777" w:rsidR="00731B74" w:rsidRPr="00AD4ECB" w:rsidRDefault="00810DA7">
      <w:pPr>
        <w:spacing w:after="0" w:line="259" w:lineRule="auto"/>
        <w:ind w:left="60" w:firstLine="0"/>
        <w:jc w:val="left"/>
      </w:pPr>
      <w:r w:rsidRPr="00AD4ECB">
        <w:t xml:space="preserve"> </w:t>
      </w:r>
    </w:p>
    <w:p w14:paraId="0DF5B3D3" w14:textId="77777777" w:rsidR="00731B74" w:rsidRPr="00AD4ECB" w:rsidRDefault="00810DA7">
      <w:pPr>
        <w:numPr>
          <w:ilvl w:val="1"/>
          <w:numId w:val="26"/>
        </w:numPr>
        <w:ind w:hanging="900"/>
      </w:pPr>
      <w:r w:rsidRPr="00AD4ECB">
        <w:t xml:space="preserve">vyhotovuje štvorročnú správu o výsledkoch členských krajín vo veci uplatňovania stratégie Únie schválenej predchádzajúcim kongresom, ktorá má byť po schválení Správnou radou predložená nasledujúcemu kongresu;  </w:t>
      </w:r>
    </w:p>
    <w:p w14:paraId="26005037" w14:textId="77777777" w:rsidR="00731B74" w:rsidRPr="00AD4ECB" w:rsidRDefault="00810DA7">
      <w:pPr>
        <w:spacing w:after="8" w:line="259" w:lineRule="auto"/>
        <w:ind w:left="60" w:firstLine="0"/>
        <w:jc w:val="left"/>
      </w:pPr>
      <w:r w:rsidRPr="00AD4ECB">
        <w:t xml:space="preserve"> </w:t>
      </w:r>
    </w:p>
    <w:p w14:paraId="7512080C" w14:textId="77777777" w:rsidR="00731B74" w:rsidRPr="002E25A7" w:rsidRDefault="007B447F">
      <w:pPr>
        <w:numPr>
          <w:ilvl w:val="1"/>
          <w:numId w:val="26"/>
        </w:numPr>
        <w:ind w:hanging="900"/>
      </w:pPr>
      <w:r w:rsidRPr="002E25A7">
        <w:t>(zrušený</w:t>
      </w:r>
      <w:r w:rsidR="00810DA7" w:rsidRPr="002E25A7">
        <w:t>;</w:t>
      </w:r>
      <w:r w:rsidRPr="002E25A7">
        <w:t>)</w:t>
      </w:r>
      <w:r w:rsidR="00810DA7" w:rsidRPr="002E25A7">
        <w:t xml:space="preserve"> </w:t>
      </w:r>
    </w:p>
    <w:p w14:paraId="4FCBABCB" w14:textId="77777777" w:rsidR="00731B74" w:rsidRPr="00AD4ECB" w:rsidRDefault="00810DA7">
      <w:pPr>
        <w:spacing w:after="7" w:line="259" w:lineRule="auto"/>
        <w:ind w:left="60" w:firstLine="0"/>
        <w:jc w:val="left"/>
      </w:pPr>
      <w:r w:rsidRPr="00AD4ECB">
        <w:t xml:space="preserve"> </w:t>
      </w:r>
    </w:p>
    <w:p w14:paraId="538A7944" w14:textId="77777777" w:rsidR="00731B74" w:rsidRPr="00AD4ECB" w:rsidRDefault="00810DA7">
      <w:pPr>
        <w:numPr>
          <w:ilvl w:val="1"/>
          <w:numId w:val="26"/>
        </w:numPr>
        <w:ind w:hanging="900"/>
      </w:pPr>
      <w:r w:rsidRPr="00AD4ECB">
        <w:t xml:space="preserve">slúži ako sprostredkovateľ vzťahov medzi: </w:t>
      </w:r>
    </w:p>
    <w:p w14:paraId="025AFC79" w14:textId="77777777" w:rsidR="00731B74" w:rsidRPr="00AD4ECB" w:rsidRDefault="00810DA7">
      <w:pPr>
        <w:spacing w:after="0" w:line="259" w:lineRule="auto"/>
        <w:ind w:left="60" w:firstLine="0"/>
        <w:jc w:val="left"/>
      </w:pPr>
      <w:r w:rsidRPr="00AD4ECB">
        <w:t xml:space="preserve"> </w:t>
      </w:r>
    </w:p>
    <w:p w14:paraId="77946E78" w14:textId="1FBB638D" w:rsidR="00731B74" w:rsidRPr="00AD4ECB" w:rsidRDefault="00396108">
      <w:pPr>
        <w:numPr>
          <w:ilvl w:val="2"/>
          <w:numId w:val="26"/>
        </w:numPr>
        <w:ind w:hanging="852"/>
      </w:pPr>
      <w:r w:rsidRPr="00396108">
        <w:rPr>
          <w:u w:val="single"/>
        </w:rPr>
        <w:t>Úniou</w:t>
      </w:r>
      <w:r w:rsidR="00810DA7" w:rsidRPr="00AD4ECB">
        <w:t xml:space="preserve"> a užšími úniami; </w:t>
      </w:r>
    </w:p>
    <w:p w14:paraId="145EDA80" w14:textId="77777777" w:rsidR="00731B74" w:rsidRPr="00AD4ECB" w:rsidRDefault="00810DA7">
      <w:pPr>
        <w:spacing w:after="0" w:line="259" w:lineRule="auto"/>
        <w:ind w:left="780" w:firstLine="0"/>
        <w:jc w:val="left"/>
      </w:pPr>
      <w:r w:rsidRPr="00AD4ECB">
        <w:t xml:space="preserve"> </w:t>
      </w:r>
    </w:p>
    <w:p w14:paraId="15F11015" w14:textId="6F62F78E" w:rsidR="00731B74" w:rsidRPr="00AD4ECB" w:rsidRDefault="00396108">
      <w:pPr>
        <w:numPr>
          <w:ilvl w:val="2"/>
          <w:numId w:val="26"/>
        </w:numPr>
        <w:ind w:hanging="852"/>
      </w:pPr>
      <w:r w:rsidRPr="00396108">
        <w:rPr>
          <w:u w:val="single"/>
        </w:rPr>
        <w:t>Úniou</w:t>
      </w:r>
      <w:r w:rsidR="00810DA7" w:rsidRPr="00AD4ECB">
        <w:t xml:space="preserve"> a Organizáciou Spojených národov; </w:t>
      </w:r>
    </w:p>
    <w:p w14:paraId="5C02B637" w14:textId="77777777" w:rsidR="00731B74" w:rsidRPr="00AD4ECB" w:rsidRDefault="00810DA7">
      <w:pPr>
        <w:spacing w:after="0" w:line="259" w:lineRule="auto"/>
        <w:ind w:left="768" w:firstLine="0"/>
        <w:jc w:val="left"/>
      </w:pPr>
      <w:r w:rsidRPr="00AD4ECB">
        <w:t xml:space="preserve"> </w:t>
      </w:r>
    </w:p>
    <w:p w14:paraId="6F154BD9" w14:textId="4075032B" w:rsidR="00731B74" w:rsidRPr="00AD4ECB" w:rsidRDefault="00396108">
      <w:pPr>
        <w:numPr>
          <w:ilvl w:val="2"/>
          <w:numId w:val="26"/>
        </w:numPr>
        <w:ind w:hanging="852"/>
      </w:pPr>
      <w:r w:rsidRPr="00396108">
        <w:rPr>
          <w:u w:val="single"/>
        </w:rPr>
        <w:t>Úniou</w:t>
      </w:r>
      <w:r w:rsidR="00810DA7" w:rsidRPr="00AD4ECB">
        <w:t xml:space="preserve"> a medzinárodnými organizáciami, ktorých činnosti sú  predmetom záujmu      Únie; </w:t>
      </w:r>
    </w:p>
    <w:p w14:paraId="1F0BA4F1" w14:textId="77777777" w:rsidR="00731B74" w:rsidRPr="00AD4ECB" w:rsidRDefault="00810DA7">
      <w:pPr>
        <w:spacing w:after="0" w:line="259" w:lineRule="auto"/>
        <w:ind w:left="768" w:firstLine="0"/>
        <w:jc w:val="left"/>
      </w:pPr>
      <w:r w:rsidRPr="00AD4ECB">
        <w:t xml:space="preserve"> </w:t>
      </w:r>
    </w:p>
    <w:p w14:paraId="1CC3749D" w14:textId="25D2F014" w:rsidR="00731B74" w:rsidRPr="00AD4ECB" w:rsidRDefault="00396108">
      <w:pPr>
        <w:numPr>
          <w:ilvl w:val="2"/>
          <w:numId w:val="26"/>
        </w:numPr>
        <w:ind w:hanging="852"/>
      </w:pPr>
      <w:r w:rsidRPr="00396108">
        <w:rPr>
          <w:u w:val="single"/>
        </w:rPr>
        <w:t>Úniou</w:t>
      </w:r>
      <w:r w:rsidR="00810DA7" w:rsidRPr="00AD4ECB">
        <w:t xml:space="preserve"> a medzinárodnými inštitúciami, združeniami alebo podnikmi, s ktorými si    orgány Únie želajú konzultovať alebo ich zapojiť do svojich činností; </w:t>
      </w:r>
    </w:p>
    <w:p w14:paraId="115D7451" w14:textId="77777777" w:rsidR="00731B74" w:rsidRPr="00AD4ECB" w:rsidRDefault="00810DA7">
      <w:pPr>
        <w:spacing w:after="0" w:line="259" w:lineRule="auto"/>
        <w:ind w:left="60" w:firstLine="0"/>
        <w:jc w:val="left"/>
      </w:pPr>
      <w:r w:rsidRPr="00AD4ECB">
        <w:t xml:space="preserve"> </w:t>
      </w:r>
    </w:p>
    <w:p w14:paraId="494413A1" w14:textId="77777777" w:rsidR="00731B74" w:rsidRPr="00AD4ECB" w:rsidRDefault="00810DA7">
      <w:pPr>
        <w:numPr>
          <w:ilvl w:val="1"/>
          <w:numId w:val="26"/>
        </w:numPr>
        <w:ind w:hanging="900"/>
      </w:pPr>
      <w:r w:rsidRPr="00AD4ECB">
        <w:t>prevezme funkciu generálneho tajomníka orgán</w:t>
      </w:r>
      <w:r w:rsidR="00CF5518">
        <w:t>ov Únie a z tohto titulu, berúc</w:t>
      </w:r>
      <w:r w:rsidRPr="00AD4ECB">
        <w:t xml:space="preserve"> do úvahy osobitné ustanovenia tohto poriadku, dohliada najmä: </w:t>
      </w:r>
    </w:p>
    <w:p w14:paraId="53B1D6E9" w14:textId="77777777" w:rsidR="00731B74" w:rsidRPr="00AD4ECB" w:rsidRDefault="00810DA7">
      <w:pPr>
        <w:spacing w:after="0" w:line="259" w:lineRule="auto"/>
        <w:ind w:left="60" w:firstLine="0"/>
        <w:jc w:val="left"/>
      </w:pPr>
      <w:r w:rsidRPr="00AD4ECB">
        <w:t xml:space="preserve"> </w:t>
      </w:r>
    </w:p>
    <w:p w14:paraId="688E9729" w14:textId="77777777" w:rsidR="00731B74" w:rsidRPr="00AD4ECB" w:rsidRDefault="00810DA7">
      <w:pPr>
        <w:numPr>
          <w:ilvl w:val="2"/>
          <w:numId w:val="26"/>
        </w:numPr>
        <w:ind w:hanging="852"/>
      </w:pPr>
      <w:r w:rsidRPr="00AD4ECB">
        <w:t xml:space="preserve">na prípravu a organizáciu prác orgánov Únie; </w:t>
      </w:r>
    </w:p>
    <w:p w14:paraId="4149FD06" w14:textId="77777777" w:rsidR="00731B74" w:rsidRPr="00AD4ECB" w:rsidRDefault="00810DA7">
      <w:pPr>
        <w:spacing w:after="0" w:line="259" w:lineRule="auto"/>
        <w:ind w:left="780" w:firstLine="0"/>
        <w:jc w:val="left"/>
      </w:pPr>
      <w:r w:rsidRPr="00AD4ECB">
        <w:t xml:space="preserve"> </w:t>
      </w:r>
    </w:p>
    <w:p w14:paraId="4E7CB60E" w14:textId="77777777" w:rsidR="00731B74" w:rsidRPr="00AD4ECB" w:rsidRDefault="00810DA7">
      <w:pPr>
        <w:numPr>
          <w:ilvl w:val="2"/>
          <w:numId w:val="26"/>
        </w:numPr>
        <w:ind w:hanging="852"/>
      </w:pPr>
      <w:r w:rsidRPr="00AD4ECB">
        <w:t>na vypracovanie, vyhotovenie a rozposielanie dokumentov</w:t>
      </w:r>
      <w:r w:rsidR="00BB0EEE">
        <w:t>,</w:t>
      </w:r>
      <w:r w:rsidRPr="00AD4ECB">
        <w:t xml:space="preserve"> </w:t>
      </w:r>
      <w:r w:rsidR="00BB0EEE" w:rsidRPr="00913FDB">
        <w:rPr>
          <w:szCs w:val="24"/>
        </w:rPr>
        <w:t>správ</w:t>
      </w:r>
      <w:r w:rsidR="00BB0EEE">
        <w:rPr>
          <w:szCs w:val="24"/>
        </w:rPr>
        <w:t xml:space="preserve"> a záznamov</w:t>
      </w:r>
      <w:r w:rsidRPr="00AD4ECB">
        <w:t xml:space="preserve">; </w:t>
      </w:r>
    </w:p>
    <w:p w14:paraId="21611FFD" w14:textId="77777777" w:rsidR="00731B74" w:rsidRPr="00AD4ECB" w:rsidRDefault="00810DA7">
      <w:pPr>
        <w:spacing w:after="0" w:line="259" w:lineRule="auto"/>
        <w:ind w:left="60" w:firstLine="0"/>
        <w:jc w:val="left"/>
      </w:pPr>
      <w:r w:rsidRPr="00AD4ECB">
        <w:t xml:space="preserve"> </w:t>
      </w:r>
    </w:p>
    <w:p w14:paraId="2614EBC7" w14:textId="77777777" w:rsidR="00731B74" w:rsidRPr="00AD4ECB" w:rsidRDefault="00810DA7">
      <w:pPr>
        <w:numPr>
          <w:ilvl w:val="2"/>
          <w:numId w:val="26"/>
        </w:numPr>
        <w:ind w:hanging="852"/>
      </w:pPr>
      <w:r w:rsidRPr="00AD4ECB">
        <w:t xml:space="preserve">na chod sekretariátu počas zasadnutí orgánov Únie; </w:t>
      </w:r>
    </w:p>
    <w:p w14:paraId="0BA5F3FC" w14:textId="77777777" w:rsidR="00731B74" w:rsidRPr="00AD4ECB" w:rsidRDefault="00810DA7">
      <w:pPr>
        <w:spacing w:after="0" w:line="259" w:lineRule="auto"/>
        <w:ind w:left="60" w:firstLine="0"/>
        <w:jc w:val="left"/>
      </w:pPr>
      <w:r w:rsidRPr="00AD4ECB">
        <w:t xml:space="preserve"> </w:t>
      </w:r>
    </w:p>
    <w:p w14:paraId="788DB0FB" w14:textId="77777777" w:rsidR="00731B74" w:rsidRPr="00AD4ECB" w:rsidRDefault="00810DA7">
      <w:pPr>
        <w:numPr>
          <w:ilvl w:val="1"/>
          <w:numId w:val="26"/>
        </w:numPr>
        <w:ind w:hanging="900"/>
      </w:pPr>
      <w:r w:rsidRPr="00AD4ECB">
        <w:t>byť prítomný na zasadnutiach orgánov Únie a</w:t>
      </w:r>
      <w:r w:rsidR="00CF5518">
        <w:t xml:space="preserve"> zúčastňovať sa na rokovaniach,</w:t>
      </w:r>
      <w:r w:rsidRPr="00AD4ECB">
        <w:t xml:space="preserve"> bez práva hlasovať, s možnosťou dať sa zastupovať. </w:t>
      </w:r>
    </w:p>
    <w:p w14:paraId="6ECB945A" w14:textId="77777777" w:rsidR="00731B74" w:rsidRPr="00AD4ECB" w:rsidRDefault="00810DA7">
      <w:pPr>
        <w:spacing w:after="0" w:line="259" w:lineRule="auto"/>
        <w:ind w:left="60" w:firstLine="0"/>
        <w:jc w:val="left"/>
      </w:pPr>
      <w:r w:rsidRPr="00AD4ECB">
        <w:rPr>
          <w:b/>
        </w:rPr>
        <w:t xml:space="preserve"> </w:t>
      </w:r>
    </w:p>
    <w:p w14:paraId="1307349D" w14:textId="77777777" w:rsidR="00731B74" w:rsidRDefault="00810DA7">
      <w:pPr>
        <w:spacing w:after="0" w:line="259" w:lineRule="auto"/>
        <w:ind w:left="60" w:firstLine="0"/>
        <w:jc w:val="left"/>
        <w:rPr>
          <w:b/>
        </w:rPr>
      </w:pPr>
      <w:r w:rsidRPr="00AD4ECB">
        <w:rPr>
          <w:b/>
        </w:rPr>
        <w:t xml:space="preserve"> </w:t>
      </w:r>
    </w:p>
    <w:p w14:paraId="6453D317" w14:textId="242D13EB" w:rsidR="00731B74" w:rsidRDefault="00810DA7">
      <w:pPr>
        <w:ind w:left="55"/>
      </w:pPr>
      <w:r w:rsidRPr="00AD4ECB">
        <w:t xml:space="preserve">Článok </w:t>
      </w:r>
      <w:r w:rsidR="002E25A7">
        <w:t>XIV</w:t>
      </w:r>
    </w:p>
    <w:p w14:paraId="7061E806" w14:textId="2E967F81" w:rsidR="002E25A7" w:rsidRPr="00AD4ECB" w:rsidRDefault="002E25A7">
      <w:pPr>
        <w:ind w:left="55"/>
      </w:pPr>
      <w:r>
        <w:t>(čl. 132 pozmenený)</w:t>
      </w:r>
    </w:p>
    <w:p w14:paraId="7ED611B0" w14:textId="44A90E6F" w:rsidR="00731B74" w:rsidRPr="00AD4ECB" w:rsidRDefault="00810DA7">
      <w:pPr>
        <w:ind w:left="55"/>
      </w:pPr>
      <w:r w:rsidRPr="00AD4ECB">
        <w:t xml:space="preserve">Informácie. Oznamy. Žiadosti o vysvetlenie a zmenu Aktov. Prieskumy. Postup vyrovnávania účtov </w:t>
      </w:r>
    </w:p>
    <w:p w14:paraId="75718233" w14:textId="77777777" w:rsidR="00731B74" w:rsidRPr="00AD4ECB" w:rsidRDefault="00810DA7">
      <w:pPr>
        <w:spacing w:after="0" w:line="259" w:lineRule="auto"/>
        <w:ind w:left="60" w:firstLine="0"/>
        <w:jc w:val="left"/>
      </w:pPr>
      <w:r w:rsidRPr="00AD4ECB">
        <w:t xml:space="preserve"> </w:t>
      </w:r>
    </w:p>
    <w:p w14:paraId="1E9CC2B5" w14:textId="77777777" w:rsidR="00731B74" w:rsidRPr="00AD4ECB" w:rsidRDefault="00810DA7" w:rsidP="000730A0">
      <w:pPr>
        <w:numPr>
          <w:ilvl w:val="0"/>
          <w:numId w:val="28"/>
        </w:numPr>
        <w:ind w:left="0" w:hanging="1"/>
      </w:pPr>
      <w:r w:rsidRPr="00AD4ECB">
        <w:t xml:space="preserve">Medzinárodný úrad je vždy k dispozícii Správnej rade, Rade pre poštovú prevádzku, členským krajinám a ich určeným poštovým podnikom, aby im poskytoval všetky potrebné informácie o otázkach, ktoré sa týkajú služby. </w:t>
      </w:r>
    </w:p>
    <w:p w14:paraId="7EE66E0B" w14:textId="77777777" w:rsidR="00731B74" w:rsidRPr="00AD4ECB" w:rsidRDefault="00810DA7">
      <w:pPr>
        <w:spacing w:after="0" w:line="259" w:lineRule="auto"/>
        <w:ind w:left="60" w:firstLine="0"/>
        <w:jc w:val="left"/>
      </w:pPr>
      <w:r w:rsidRPr="00AD4ECB">
        <w:t xml:space="preserve"> </w:t>
      </w:r>
    </w:p>
    <w:p w14:paraId="6918A975" w14:textId="79FC2E18" w:rsidR="00731B74" w:rsidRPr="00AD4ECB" w:rsidRDefault="00810DA7" w:rsidP="000730A0">
      <w:pPr>
        <w:numPr>
          <w:ilvl w:val="0"/>
          <w:numId w:val="28"/>
        </w:numPr>
        <w:ind w:left="0" w:firstLine="45"/>
      </w:pPr>
      <w:r w:rsidRPr="00AD4ECB">
        <w:t>Medzinárodný úrad je poverený najmä zhromažďovať, usporadúvať, publikovať a rozposielať informácie každého druhu, ktoré sa týkaj</w:t>
      </w:r>
      <w:r w:rsidR="003562E9">
        <w:t>ú</w:t>
      </w:r>
      <w:r w:rsidRPr="00AD4ECB">
        <w:t xml:space="preserve"> </w:t>
      </w:r>
      <w:r w:rsidRPr="0065416E">
        <w:rPr>
          <w:u w:val="single"/>
        </w:rPr>
        <w:t>poštovej</w:t>
      </w:r>
      <w:r w:rsidRPr="0065416E">
        <w:t xml:space="preserve"> služby</w:t>
      </w:r>
      <w:r w:rsidRPr="00AD4ECB">
        <w:t xml:space="preserve">;  na požiadanie zúčastnených strán vyjadrovať názor </w:t>
      </w:r>
      <w:r w:rsidR="003562E9" w:rsidRPr="00530C18">
        <w:t xml:space="preserve">alebo </w:t>
      </w:r>
      <w:r w:rsidR="003562E9" w:rsidRPr="002E25A7">
        <w:rPr>
          <w:u w:val="single"/>
        </w:rPr>
        <w:t xml:space="preserve">poskytovať služby čo sa týka riešenia sporných otázok (v tomto </w:t>
      </w:r>
      <w:r w:rsidR="00476F44" w:rsidRPr="002E25A7">
        <w:rPr>
          <w:u w:val="single"/>
        </w:rPr>
        <w:t>prípade za poplatok a v súlade s príslušnými postupmi stanovenými Správnou radou)</w:t>
      </w:r>
      <w:r w:rsidRPr="002E25A7">
        <w:rPr>
          <w:u w:val="single"/>
        </w:rPr>
        <w:t>;</w:t>
      </w:r>
      <w:r w:rsidRPr="00AD4ECB">
        <w:t xml:space="preserve"> vybavovať žiadosti o vysvetlenie a zmenu Aktov Únie a vo všeobecnosti vykonávať štúdie a redakčné  alebo dokumentačné práce, ktoré mu prideľujú Akty, alebo o ktoré by bol požiadaný v záujme Únie. </w:t>
      </w:r>
    </w:p>
    <w:p w14:paraId="7229EB4E" w14:textId="77777777" w:rsidR="00731B74" w:rsidRPr="00AD4ECB" w:rsidRDefault="00810DA7">
      <w:pPr>
        <w:spacing w:after="0" w:line="259" w:lineRule="auto"/>
        <w:ind w:left="60" w:firstLine="0"/>
        <w:jc w:val="left"/>
      </w:pPr>
      <w:r w:rsidRPr="00AD4ECB">
        <w:t xml:space="preserve"> </w:t>
      </w:r>
    </w:p>
    <w:p w14:paraId="4D350E90" w14:textId="77777777" w:rsidR="00731B74" w:rsidRPr="00AD4ECB" w:rsidRDefault="00810DA7" w:rsidP="000730A0">
      <w:pPr>
        <w:numPr>
          <w:ilvl w:val="0"/>
          <w:numId w:val="28"/>
        </w:numPr>
        <w:ind w:left="0" w:firstLine="45"/>
      </w:pPr>
      <w:r w:rsidRPr="00AD4ECB">
        <w:t xml:space="preserve">Medzinárodný úrad vykonáva aj prieskumy, o ktoré požiadajú členské krajiny a  ich určené poštové podniky na účely poznania názoru iných členských krajín a ich určených poštových podnikov na stanovenú otázku. Výsledok prieskumu nemá charakter hlasovania a formálne nezaväzuje. </w:t>
      </w:r>
    </w:p>
    <w:p w14:paraId="077C94A4" w14:textId="77777777" w:rsidR="00731B74" w:rsidRPr="00AD4ECB" w:rsidRDefault="00810DA7">
      <w:pPr>
        <w:spacing w:after="0" w:line="259" w:lineRule="auto"/>
        <w:ind w:left="60" w:firstLine="0"/>
        <w:jc w:val="left"/>
      </w:pPr>
      <w:r w:rsidRPr="00AD4ECB">
        <w:t xml:space="preserve"> </w:t>
      </w:r>
    </w:p>
    <w:p w14:paraId="515F0163" w14:textId="77777777" w:rsidR="00731B74" w:rsidRPr="00AD4ECB" w:rsidRDefault="00810DA7" w:rsidP="000730A0">
      <w:pPr>
        <w:numPr>
          <w:ilvl w:val="0"/>
          <w:numId w:val="28"/>
        </w:numPr>
        <w:ind w:left="0" w:firstLine="45"/>
      </w:pPr>
      <w:r w:rsidRPr="00AD4ECB">
        <w:t xml:space="preserve">Z titulu zúčtovacieho úradu môže  zasiahnuť do vyrovnávania účtov každého druhu, ktoré sa týkajú poštovej služby. </w:t>
      </w:r>
    </w:p>
    <w:p w14:paraId="44C51A71" w14:textId="77777777" w:rsidR="00731B74" w:rsidRPr="00AD4ECB" w:rsidRDefault="00810DA7">
      <w:pPr>
        <w:spacing w:after="7" w:line="259" w:lineRule="auto"/>
        <w:ind w:left="768" w:firstLine="0"/>
        <w:jc w:val="left"/>
      </w:pPr>
      <w:r w:rsidRPr="00AD4ECB">
        <w:t xml:space="preserve"> </w:t>
      </w:r>
    </w:p>
    <w:p w14:paraId="589434F8" w14:textId="77777777" w:rsidR="00731B74" w:rsidRPr="00AD4ECB" w:rsidRDefault="00810DA7">
      <w:pPr>
        <w:numPr>
          <w:ilvl w:val="0"/>
          <w:numId w:val="28"/>
        </w:numPr>
        <w:spacing w:after="2"/>
        <w:ind w:hanging="852"/>
      </w:pPr>
      <w:r w:rsidRPr="00AD4ECB">
        <w:t xml:space="preserve">Medzinárodný úrad zabezpečí dôvernosť a bezpečnosť obchodných údajov,  </w:t>
      </w:r>
    </w:p>
    <w:p w14:paraId="48C0F8B7" w14:textId="77777777" w:rsidR="00731B74" w:rsidRPr="00AD4ECB" w:rsidRDefault="00810DA7">
      <w:pPr>
        <w:spacing w:after="2"/>
        <w:ind w:left="55"/>
      </w:pPr>
      <w:r w:rsidRPr="00AD4ECB">
        <w:t xml:space="preserve">ktoré poskytli členské krajiny a/alebo ich určené poštové podniky na vykonávanie jeho úloh vyplývajúcich z Aktov alebo rozhodnutí Únie. </w:t>
      </w:r>
    </w:p>
    <w:p w14:paraId="2E127087" w14:textId="77777777" w:rsidR="00731B74" w:rsidRPr="00AD4ECB" w:rsidRDefault="00810DA7">
      <w:pPr>
        <w:spacing w:after="0" w:line="259" w:lineRule="auto"/>
        <w:ind w:left="60" w:firstLine="0"/>
        <w:jc w:val="left"/>
      </w:pPr>
      <w:r w:rsidRPr="00AD4ECB">
        <w:rPr>
          <w:b/>
        </w:rPr>
        <w:t xml:space="preserve"> </w:t>
      </w:r>
    </w:p>
    <w:p w14:paraId="1473C20A" w14:textId="77777777" w:rsidR="00731B74" w:rsidRPr="00AD4ECB" w:rsidRDefault="00810DA7">
      <w:pPr>
        <w:spacing w:after="0" w:line="259" w:lineRule="auto"/>
        <w:ind w:left="60" w:firstLine="0"/>
        <w:jc w:val="left"/>
      </w:pPr>
      <w:r w:rsidRPr="00AD4ECB">
        <w:rPr>
          <w:b/>
        </w:rPr>
        <w:t xml:space="preserve"> </w:t>
      </w:r>
    </w:p>
    <w:p w14:paraId="234DBE6C" w14:textId="77777777" w:rsidR="002E25A7" w:rsidRDefault="00810DA7">
      <w:pPr>
        <w:ind w:left="55"/>
      </w:pPr>
      <w:r w:rsidRPr="00AD4ECB">
        <w:t xml:space="preserve">Článok </w:t>
      </w:r>
      <w:r w:rsidR="002E25A7">
        <w:t>XV</w:t>
      </w:r>
    </w:p>
    <w:p w14:paraId="3F8B0A22" w14:textId="23B893EF" w:rsidR="00731B74" w:rsidRPr="00AD4ECB" w:rsidRDefault="002E25A7">
      <w:pPr>
        <w:ind w:left="55"/>
      </w:pPr>
      <w:r>
        <w:t>(čl. 138 pozmenený)</w:t>
      </w:r>
      <w:r w:rsidR="00810DA7" w:rsidRPr="00AD4ECB">
        <w:t xml:space="preserve"> </w:t>
      </w:r>
    </w:p>
    <w:p w14:paraId="54108368" w14:textId="77777777" w:rsidR="00731B74" w:rsidRPr="00AD4ECB" w:rsidRDefault="00810DA7">
      <w:pPr>
        <w:ind w:left="55"/>
      </w:pPr>
      <w:r w:rsidRPr="00AD4ECB">
        <w:t xml:space="preserve">Postup pri predkladaní návrhov kongresu (Ústava čl. 29) </w:t>
      </w:r>
    </w:p>
    <w:p w14:paraId="188E0A72" w14:textId="77777777" w:rsidR="00731B74" w:rsidRPr="00AD4ECB" w:rsidRDefault="00810DA7">
      <w:pPr>
        <w:spacing w:after="0" w:line="259" w:lineRule="auto"/>
        <w:ind w:left="60" w:firstLine="0"/>
        <w:jc w:val="left"/>
      </w:pPr>
      <w:r w:rsidRPr="00AD4ECB">
        <w:t xml:space="preserve"> </w:t>
      </w:r>
    </w:p>
    <w:p w14:paraId="1C336CD7" w14:textId="77777777" w:rsidR="00731B74" w:rsidRPr="00AD4ECB" w:rsidRDefault="00810DA7">
      <w:pPr>
        <w:numPr>
          <w:ilvl w:val="0"/>
          <w:numId w:val="30"/>
        </w:numPr>
      </w:pPr>
      <w:r w:rsidRPr="00AD4ECB">
        <w:t xml:space="preserve">S výhradou výnimiek podľa odsekov 2 a 5 platí pre predkladanie návrhov každého druhu, ktoré majú byť predložené kongresu prostredníctvom členských krajín, nasledujúci postup: </w:t>
      </w:r>
    </w:p>
    <w:p w14:paraId="7BE33B22" w14:textId="77777777" w:rsidR="00731B74" w:rsidRPr="00AD4ECB" w:rsidRDefault="00810DA7">
      <w:pPr>
        <w:spacing w:after="0" w:line="259" w:lineRule="auto"/>
        <w:ind w:left="60" w:firstLine="0"/>
        <w:jc w:val="left"/>
      </w:pPr>
      <w:r w:rsidRPr="00AD4ECB">
        <w:t xml:space="preserve"> </w:t>
      </w:r>
    </w:p>
    <w:p w14:paraId="57608F0C" w14:textId="5930DE39" w:rsidR="00731B74" w:rsidRPr="00AD4ECB" w:rsidRDefault="00810DA7">
      <w:pPr>
        <w:numPr>
          <w:ilvl w:val="1"/>
          <w:numId w:val="30"/>
        </w:numPr>
        <w:ind w:hanging="900"/>
      </w:pPr>
      <w:r w:rsidRPr="00AD4ECB">
        <w:t>prijímajú sa tie návrhy, ktoré Medzinárodný ú</w:t>
      </w:r>
      <w:r w:rsidR="000D0F10">
        <w:t xml:space="preserve">rad dostane aspoň </w:t>
      </w:r>
      <w:r w:rsidR="000D0F10" w:rsidRPr="002E25A7">
        <w:rPr>
          <w:u w:val="single"/>
        </w:rPr>
        <w:t>š</w:t>
      </w:r>
      <w:r w:rsidR="00443D2F" w:rsidRPr="002E25A7">
        <w:rPr>
          <w:u w:val="single"/>
        </w:rPr>
        <w:t>tyri</w:t>
      </w:r>
      <w:r w:rsidR="000D0F10" w:rsidRPr="002E25A7">
        <w:rPr>
          <w:u w:val="single"/>
        </w:rPr>
        <w:t xml:space="preserve"> </w:t>
      </w:r>
      <w:r w:rsidR="000D0F10">
        <w:t>mesiac</w:t>
      </w:r>
      <w:r w:rsidR="00443D2F">
        <w:t>e</w:t>
      </w:r>
      <w:r w:rsidRPr="00AD4ECB">
        <w:t xml:space="preserve"> pred     stanoveným dátumom kongresu; </w:t>
      </w:r>
    </w:p>
    <w:p w14:paraId="2E5C9767" w14:textId="77777777" w:rsidR="00731B74" w:rsidRPr="00AD4ECB" w:rsidRDefault="00810DA7">
      <w:pPr>
        <w:spacing w:after="8" w:line="259" w:lineRule="auto"/>
        <w:ind w:left="60" w:firstLine="0"/>
        <w:jc w:val="left"/>
      </w:pPr>
      <w:r w:rsidRPr="00AD4ECB">
        <w:t xml:space="preserve"> </w:t>
      </w:r>
    </w:p>
    <w:p w14:paraId="31290E4E" w14:textId="00DE11F5" w:rsidR="00731B74" w:rsidRPr="00AD4ECB" w:rsidRDefault="000D0F10">
      <w:pPr>
        <w:numPr>
          <w:ilvl w:val="1"/>
          <w:numId w:val="30"/>
        </w:numPr>
        <w:ind w:hanging="900"/>
      </w:pPr>
      <w:r>
        <w:t xml:space="preserve">počas </w:t>
      </w:r>
      <w:r w:rsidR="00810DA7" w:rsidRPr="002E25A7">
        <w:rPr>
          <w:u w:val="single"/>
        </w:rPr>
        <w:t>š</w:t>
      </w:r>
      <w:r w:rsidR="00443D2F" w:rsidRPr="002E25A7">
        <w:rPr>
          <w:u w:val="single"/>
        </w:rPr>
        <w:t>tyroch</w:t>
      </w:r>
      <w:r w:rsidR="00810DA7" w:rsidRPr="00AD4ECB">
        <w:t xml:space="preserve"> mesiacov, ktoré predchádza</w:t>
      </w:r>
      <w:r>
        <w:t>jú stanovenému dátumu kongresu,</w:t>
      </w:r>
      <w:r w:rsidR="00810DA7" w:rsidRPr="00AD4ECB">
        <w:t xml:space="preserve"> sa neprijme žiaden návrh redakčného charakteru; </w:t>
      </w:r>
    </w:p>
    <w:p w14:paraId="0F168F8B" w14:textId="77777777" w:rsidR="00731B74" w:rsidRPr="00AD4ECB" w:rsidRDefault="00810DA7">
      <w:pPr>
        <w:spacing w:after="8" w:line="259" w:lineRule="auto"/>
        <w:ind w:left="60" w:firstLine="0"/>
        <w:jc w:val="left"/>
      </w:pPr>
      <w:r w:rsidRPr="00AD4ECB">
        <w:t xml:space="preserve"> </w:t>
      </w:r>
    </w:p>
    <w:p w14:paraId="6F8D8CBA" w14:textId="62CBA332" w:rsidR="00731B74" w:rsidRPr="00AD4ECB" w:rsidRDefault="00810DA7">
      <w:pPr>
        <w:numPr>
          <w:ilvl w:val="1"/>
          <w:numId w:val="30"/>
        </w:numPr>
        <w:spacing w:after="2" w:line="243" w:lineRule="auto"/>
        <w:ind w:hanging="900"/>
      </w:pPr>
      <w:r w:rsidRPr="00AD4ECB">
        <w:t xml:space="preserve">návrhy vecného charakteru, ktoré dostane Medzinárodný úrad v období </w:t>
      </w:r>
      <w:r w:rsidR="0065416E" w:rsidRPr="0065416E">
        <w:t>medzi</w:t>
      </w:r>
      <w:r w:rsidRPr="002E25A7">
        <w:rPr>
          <w:u w:val="single"/>
        </w:rPr>
        <w:t xml:space="preserve"> š</w:t>
      </w:r>
      <w:r w:rsidR="00443D2F" w:rsidRPr="002E25A7">
        <w:rPr>
          <w:u w:val="single"/>
        </w:rPr>
        <w:t>tvrt</w:t>
      </w:r>
      <w:r w:rsidR="0065416E">
        <w:rPr>
          <w:u w:val="single"/>
        </w:rPr>
        <w:t>ým</w:t>
      </w:r>
      <w:r w:rsidRPr="002E25A7">
        <w:rPr>
          <w:u w:val="single"/>
        </w:rPr>
        <w:t xml:space="preserve"> </w:t>
      </w:r>
      <w:r w:rsidR="0065416E">
        <w:rPr>
          <w:u w:val="single"/>
        </w:rPr>
        <w:t>a</w:t>
      </w:r>
      <w:r w:rsidRPr="002E25A7">
        <w:rPr>
          <w:u w:val="single"/>
        </w:rPr>
        <w:t xml:space="preserve"> </w:t>
      </w:r>
      <w:r w:rsidR="00443D2F" w:rsidRPr="002E25A7">
        <w:rPr>
          <w:u w:val="single"/>
        </w:rPr>
        <w:t>tret</w:t>
      </w:r>
      <w:r w:rsidR="0065416E">
        <w:rPr>
          <w:u w:val="single"/>
        </w:rPr>
        <w:t>ím</w:t>
      </w:r>
      <w:r w:rsidR="0065416E">
        <w:t xml:space="preserve"> mesiacom</w:t>
      </w:r>
      <w:r w:rsidRPr="00AD4ECB">
        <w:t xml:space="preserve"> pred stanoveným</w:t>
      </w:r>
      <w:r w:rsidR="000D0F10">
        <w:t xml:space="preserve"> dátumom kongresu, sa prijímajú</w:t>
      </w:r>
      <w:r w:rsidRPr="00AD4ECB">
        <w:t xml:space="preserve"> len v tom prípade, ak sú podporované aspoň dvoma členskými krajinami; </w:t>
      </w:r>
    </w:p>
    <w:p w14:paraId="245CB57B" w14:textId="77777777" w:rsidR="00731B74" w:rsidRPr="00AD4ECB" w:rsidRDefault="00810DA7">
      <w:pPr>
        <w:spacing w:after="0" w:line="259" w:lineRule="auto"/>
        <w:ind w:left="60" w:firstLine="0"/>
        <w:jc w:val="left"/>
      </w:pPr>
      <w:r w:rsidRPr="00AD4ECB">
        <w:t xml:space="preserve"> </w:t>
      </w:r>
    </w:p>
    <w:p w14:paraId="13AAF78B" w14:textId="0F14E563" w:rsidR="00731B74" w:rsidRPr="00AD4ECB" w:rsidRDefault="00810DA7">
      <w:pPr>
        <w:numPr>
          <w:ilvl w:val="1"/>
          <w:numId w:val="30"/>
        </w:numPr>
        <w:ind w:hanging="900"/>
      </w:pPr>
      <w:r w:rsidRPr="00AD4ECB">
        <w:t xml:space="preserve">návrhy vecného charakteru, ktoré dostane Medzinárodný úrad v období </w:t>
      </w:r>
      <w:r w:rsidR="00CA66F0" w:rsidRPr="00CA66F0">
        <w:t>medzi</w:t>
      </w:r>
      <w:r w:rsidRPr="002E25A7">
        <w:rPr>
          <w:u w:val="single"/>
        </w:rPr>
        <w:t xml:space="preserve"> </w:t>
      </w:r>
      <w:r w:rsidR="00CA66F0">
        <w:rPr>
          <w:u w:val="single"/>
        </w:rPr>
        <w:t>tretím</w:t>
      </w:r>
      <w:r w:rsidRPr="00AD4ECB">
        <w:t xml:space="preserve"> </w:t>
      </w:r>
      <w:r w:rsidR="00CA66F0">
        <w:t>a</w:t>
      </w:r>
      <w:r w:rsidRPr="00AD4ECB">
        <w:t xml:space="preserve"> druh</w:t>
      </w:r>
      <w:r w:rsidR="00CA66F0">
        <w:t>ým mesiacom</w:t>
      </w:r>
      <w:r w:rsidRPr="00AD4ECB">
        <w:t xml:space="preserve"> pred stanoveným dátumom kongresu, sa prijímajú len v tom prípade, ak sú podporované aspoň ôsmimi členskými krajinami; návrhy, ktoré prídu neskôr, sa už neprijímajú; </w:t>
      </w:r>
    </w:p>
    <w:p w14:paraId="20E74A64" w14:textId="77777777" w:rsidR="00731B74" w:rsidRPr="00AD4ECB" w:rsidRDefault="00810DA7">
      <w:pPr>
        <w:spacing w:after="8" w:line="259" w:lineRule="auto"/>
        <w:ind w:left="60" w:firstLine="0"/>
        <w:jc w:val="left"/>
      </w:pPr>
      <w:r w:rsidRPr="00AD4ECB">
        <w:t xml:space="preserve"> </w:t>
      </w:r>
    </w:p>
    <w:p w14:paraId="641DAF53" w14:textId="77777777" w:rsidR="00731B74" w:rsidRPr="00AD4ECB" w:rsidRDefault="00810DA7">
      <w:pPr>
        <w:numPr>
          <w:ilvl w:val="1"/>
          <w:numId w:val="30"/>
        </w:numPr>
        <w:ind w:hanging="900"/>
      </w:pPr>
      <w:r w:rsidRPr="00AD4ECB">
        <w:t>podporné vyhlásenia musí Medzinárodný</w:t>
      </w:r>
      <w:r w:rsidR="000D0F10">
        <w:t xml:space="preserve"> úrad dostať v rovnakom termíne,</w:t>
      </w:r>
      <w:r w:rsidRPr="00AD4ECB">
        <w:t xml:space="preserve"> ako návrhy, na ktoré sa vzťahujú. </w:t>
      </w:r>
    </w:p>
    <w:p w14:paraId="61DBEA8D" w14:textId="77777777" w:rsidR="00731B74" w:rsidRPr="00AD4ECB" w:rsidRDefault="00810DA7">
      <w:pPr>
        <w:spacing w:after="0" w:line="259" w:lineRule="auto"/>
        <w:ind w:left="60" w:firstLine="0"/>
        <w:jc w:val="left"/>
      </w:pPr>
      <w:r w:rsidRPr="00AD4ECB">
        <w:t xml:space="preserve"> </w:t>
      </w:r>
    </w:p>
    <w:p w14:paraId="4CC21689" w14:textId="65594031" w:rsidR="00731B74" w:rsidRPr="00AD4ECB" w:rsidRDefault="00810DA7">
      <w:pPr>
        <w:numPr>
          <w:ilvl w:val="0"/>
          <w:numId w:val="30"/>
        </w:numPr>
      </w:pPr>
      <w:r w:rsidRPr="00AD4ECB">
        <w:t xml:space="preserve">Návrhy, ktoré sa týkajú Ústavy alebo Generálneho poriadku, musí Medzinárodný úrad dostať aspoň </w:t>
      </w:r>
      <w:r w:rsidRPr="002E25A7">
        <w:rPr>
          <w:u w:val="single"/>
        </w:rPr>
        <w:t>š</w:t>
      </w:r>
      <w:r w:rsidR="00C33E5E" w:rsidRPr="002E25A7">
        <w:rPr>
          <w:u w:val="single"/>
        </w:rPr>
        <w:t>tyri</w:t>
      </w:r>
      <w:r w:rsidRPr="002E25A7">
        <w:rPr>
          <w:u w:val="single"/>
        </w:rPr>
        <w:t xml:space="preserve"> mesiac</w:t>
      </w:r>
      <w:r w:rsidR="00C33E5E" w:rsidRPr="002E25A7">
        <w:rPr>
          <w:u w:val="single"/>
        </w:rPr>
        <w:t>e</w:t>
      </w:r>
      <w:r w:rsidRPr="00AD4ECB">
        <w:t xml:space="preserve"> pred otvorením kongresu; tie, ktoré dostane po tomto dátume, ale pred otvorením kongresu, môžu byť zohľadnené len v tom prípade, ak o tom rozhodne kongres dvojtretinovou väčšinou krajín zastúpených na kongrese a ak sú dodržané podmienky uvedené v odseku 1. </w:t>
      </w:r>
    </w:p>
    <w:p w14:paraId="4CE77483" w14:textId="77777777" w:rsidR="00731B74" w:rsidRPr="00AD4ECB" w:rsidRDefault="00810DA7">
      <w:pPr>
        <w:spacing w:after="7" w:line="259" w:lineRule="auto"/>
        <w:ind w:left="60" w:firstLine="0"/>
        <w:jc w:val="left"/>
      </w:pPr>
      <w:r w:rsidRPr="00AD4ECB">
        <w:t xml:space="preserve"> </w:t>
      </w:r>
    </w:p>
    <w:p w14:paraId="666DB143" w14:textId="77777777" w:rsidR="00731B74" w:rsidRPr="00AD4ECB" w:rsidRDefault="00810DA7">
      <w:pPr>
        <w:numPr>
          <w:ilvl w:val="0"/>
          <w:numId w:val="30"/>
        </w:numPr>
        <w:spacing w:after="2" w:line="243" w:lineRule="auto"/>
      </w:pPr>
      <w:r w:rsidRPr="00AD4ECB">
        <w:t xml:space="preserve">Každý </w:t>
      </w:r>
      <w:r w:rsidR="0056321D" w:rsidRPr="00913FDB">
        <w:rPr>
          <w:szCs w:val="24"/>
        </w:rPr>
        <w:t xml:space="preserve">návrh </w:t>
      </w:r>
      <w:r w:rsidR="0056321D">
        <w:rPr>
          <w:szCs w:val="24"/>
        </w:rPr>
        <w:t xml:space="preserve">musí </w:t>
      </w:r>
      <w:r w:rsidR="0056321D" w:rsidRPr="00913FDB">
        <w:rPr>
          <w:szCs w:val="24"/>
        </w:rPr>
        <w:t>mať v zásade len jeden cieľ a môže obsahovať len zmeny,</w:t>
      </w:r>
      <w:r w:rsidR="0056321D">
        <w:rPr>
          <w:szCs w:val="24"/>
        </w:rPr>
        <w:t xml:space="preserve"> </w:t>
      </w:r>
      <w:r w:rsidR="0056321D" w:rsidRPr="00913FDB">
        <w:rPr>
          <w:szCs w:val="24"/>
        </w:rPr>
        <w:t>ktoré sú zdôvodniteľné týmto cieľom. Rovnako každý návrh, ktorý môže Únii spôsobiť</w:t>
      </w:r>
      <w:r w:rsidR="0056321D">
        <w:rPr>
          <w:szCs w:val="24"/>
        </w:rPr>
        <w:t xml:space="preserve"> </w:t>
      </w:r>
      <w:r w:rsidR="0056321D" w:rsidRPr="00913FDB">
        <w:rPr>
          <w:szCs w:val="24"/>
        </w:rPr>
        <w:t>značné náklady, musí byť doplnený o finančný vplyv, ktorý pripraví členská krajina,</w:t>
      </w:r>
      <w:r w:rsidR="0056321D">
        <w:rPr>
          <w:szCs w:val="24"/>
        </w:rPr>
        <w:t xml:space="preserve"> </w:t>
      </w:r>
      <w:r w:rsidR="0056321D" w:rsidRPr="00913FDB">
        <w:rPr>
          <w:szCs w:val="24"/>
        </w:rPr>
        <w:t>ktorá je jeho autorom, a to po konzultácii s Medzinárodným úradom, aby sa určili finančné</w:t>
      </w:r>
      <w:r w:rsidR="0056321D">
        <w:rPr>
          <w:szCs w:val="24"/>
        </w:rPr>
        <w:t xml:space="preserve"> </w:t>
      </w:r>
      <w:r w:rsidR="0056321D" w:rsidRPr="00913FDB">
        <w:rPr>
          <w:szCs w:val="24"/>
        </w:rPr>
        <w:t>zdroje potrebné na jeho uskutočnenie</w:t>
      </w:r>
      <w:r w:rsidRPr="00AD4ECB">
        <w:t xml:space="preserve">.  </w:t>
      </w:r>
    </w:p>
    <w:p w14:paraId="193631DB" w14:textId="77777777" w:rsidR="00731B74" w:rsidRPr="00AD4ECB" w:rsidRDefault="00810DA7">
      <w:pPr>
        <w:spacing w:after="0" w:line="259" w:lineRule="auto"/>
        <w:ind w:left="60" w:firstLine="0"/>
        <w:jc w:val="left"/>
      </w:pPr>
      <w:r w:rsidRPr="00AD4ECB">
        <w:t xml:space="preserve"> </w:t>
      </w:r>
    </w:p>
    <w:p w14:paraId="4F236238" w14:textId="77777777" w:rsidR="00731B74" w:rsidRPr="00AD4ECB" w:rsidRDefault="00810DA7">
      <w:pPr>
        <w:numPr>
          <w:ilvl w:val="0"/>
          <w:numId w:val="30"/>
        </w:numPr>
      </w:pPr>
      <w:r w:rsidRPr="00AD4ECB">
        <w:t xml:space="preserve">Návrhy redakčného charakteru označia členské krajiny, ktoré ich predkladajú, v záhlaví poznámkou „Návrh redakčného charakteru“ a Medzinárodný úrad ich publikuje  pod číslom, za ktorým nasleduje písmeno R. Návrhy, ktoré nemajú takúto poznámku,  ale podľa názoru Medzinárodného úradu sa týkajú len textovej úpravy, sa publikujú  s príslušnou poznámkou; Medzinárodný úrad vyhotovuje zoznam týchto návrhov určených kongresu. </w:t>
      </w:r>
    </w:p>
    <w:p w14:paraId="1B7BD902" w14:textId="77777777" w:rsidR="00731B74" w:rsidRPr="00AD4ECB" w:rsidRDefault="00810DA7">
      <w:pPr>
        <w:spacing w:after="0" w:line="259" w:lineRule="auto"/>
        <w:ind w:left="60" w:firstLine="0"/>
        <w:jc w:val="left"/>
      </w:pPr>
      <w:r w:rsidRPr="00AD4ECB">
        <w:t xml:space="preserve"> </w:t>
      </w:r>
    </w:p>
    <w:p w14:paraId="7940F352" w14:textId="77777777" w:rsidR="002D5765" w:rsidRPr="002E25A7" w:rsidRDefault="00810DA7" w:rsidP="000D0F10">
      <w:pPr>
        <w:numPr>
          <w:ilvl w:val="0"/>
          <w:numId w:val="30"/>
        </w:numPr>
        <w:spacing w:after="0" w:line="259" w:lineRule="auto"/>
        <w:ind w:firstLine="0"/>
        <w:jc w:val="left"/>
        <w:rPr>
          <w:szCs w:val="24"/>
        </w:rPr>
      </w:pPr>
      <w:r w:rsidRPr="00AD4ECB">
        <w:t xml:space="preserve">Postup, ktorý je uvedený v odsekoch 1 a 4, </w:t>
      </w:r>
      <w:r w:rsidR="002D5765" w:rsidRPr="000D0F10">
        <w:rPr>
          <w:szCs w:val="24"/>
        </w:rPr>
        <w:t>sa nevzťahuje</w:t>
      </w:r>
      <w:r w:rsidR="000D0F10">
        <w:rPr>
          <w:szCs w:val="24"/>
        </w:rPr>
        <w:t xml:space="preserve"> </w:t>
      </w:r>
      <w:r w:rsidR="000D0F10" w:rsidRPr="002E25A7">
        <w:rPr>
          <w:szCs w:val="24"/>
        </w:rPr>
        <w:t>ani</w:t>
      </w:r>
      <w:r w:rsidR="002D5765" w:rsidRPr="000D0F10">
        <w:rPr>
          <w:szCs w:val="24"/>
        </w:rPr>
        <w:t xml:space="preserve"> na</w:t>
      </w:r>
      <w:r w:rsidR="002D5765" w:rsidRPr="00913FDB">
        <w:rPr>
          <w:szCs w:val="24"/>
        </w:rPr>
        <w:t xml:space="preserve"> návrhy, ktoré sa týkajú Rokovacieho poriadku </w:t>
      </w:r>
      <w:r w:rsidR="002D5765" w:rsidRPr="000D0F10">
        <w:rPr>
          <w:szCs w:val="24"/>
        </w:rPr>
        <w:t>kongresov</w:t>
      </w:r>
      <w:r w:rsidR="000D0F10" w:rsidRPr="002E25A7">
        <w:rPr>
          <w:szCs w:val="24"/>
        </w:rPr>
        <w:t>, ani na návrhy, ktoré predkladá Správna rada alebo Rada pre poštovú prevádzku.</w:t>
      </w:r>
    </w:p>
    <w:p w14:paraId="4BC38993" w14:textId="77777777" w:rsidR="00731B74" w:rsidRPr="002E25A7" w:rsidRDefault="00810DA7" w:rsidP="002D5765">
      <w:pPr>
        <w:spacing w:after="0" w:line="259" w:lineRule="auto"/>
        <w:ind w:left="60" w:firstLine="0"/>
        <w:jc w:val="left"/>
      </w:pPr>
      <w:r w:rsidRPr="002E25A7">
        <w:t xml:space="preserve"> </w:t>
      </w:r>
    </w:p>
    <w:p w14:paraId="27819EC0" w14:textId="77777777" w:rsidR="00731B74" w:rsidRDefault="00810DA7">
      <w:pPr>
        <w:spacing w:after="0" w:line="259" w:lineRule="auto"/>
        <w:ind w:left="60" w:firstLine="0"/>
        <w:jc w:val="left"/>
      </w:pPr>
      <w:r w:rsidRPr="00AD4ECB">
        <w:t xml:space="preserve"> </w:t>
      </w:r>
    </w:p>
    <w:p w14:paraId="32B3F721" w14:textId="671918C7" w:rsidR="00050A81" w:rsidRDefault="00050A81" w:rsidP="00050A81">
      <w:pPr>
        <w:autoSpaceDE w:val="0"/>
        <w:autoSpaceDN w:val="0"/>
        <w:adjustRightInd w:val="0"/>
        <w:spacing w:after="0" w:line="240" w:lineRule="auto"/>
        <w:ind w:left="0" w:firstLine="0"/>
        <w:rPr>
          <w:rFonts w:eastAsiaTheme="minorHAnsi"/>
          <w:color w:val="auto"/>
          <w:szCs w:val="24"/>
          <w:lang w:eastAsia="en-US"/>
        </w:rPr>
      </w:pPr>
      <w:r w:rsidRPr="00AD4ECB">
        <w:t>Článok</w:t>
      </w:r>
      <w:r w:rsidRPr="00050A81">
        <w:rPr>
          <w:rFonts w:eastAsiaTheme="minorHAnsi"/>
          <w:color w:val="auto"/>
          <w:szCs w:val="24"/>
          <w:lang w:eastAsia="en-US"/>
        </w:rPr>
        <w:t xml:space="preserve">. </w:t>
      </w:r>
      <w:r w:rsidR="002E25A7">
        <w:rPr>
          <w:rFonts w:eastAsiaTheme="minorHAnsi"/>
          <w:color w:val="auto"/>
          <w:szCs w:val="24"/>
          <w:lang w:eastAsia="en-US"/>
        </w:rPr>
        <w:t>XVI</w:t>
      </w:r>
    </w:p>
    <w:p w14:paraId="48D86FD2" w14:textId="4438E324" w:rsidR="002E25A7" w:rsidRPr="00050A81" w:rsidRDefault="002E25A7" w:rsidP="00050A81">
      <w:pPr>
        <w:autoSpaceDE w:val="0"/>
        <w:autoSpaceDN w:val="0"/>
        <w:adjustRightInd w:val="0"/>
        <w:spacing w:after="0" w:line="240" w:lineRule="auto"/>
        <w:ind w:left="0" w:firstLine="0"/>
        <w:rPr>
          <w:rFonts w:eastAsiaTheme="minorHAnsi"/>
          <w:color w:val="auto"/>
          <w:szCs w:val="24"/>
          <w:lang w:eastAsia="en-US"/>
        </w:rPr>
      </w:pPr>
      <w:r>
        <w:rPr>
          <w:rFonts w:eastAsiaTheme="minorHAnsi"/>
          <w:color w:val="auto"/>
          <w:szCs w:val="24"/>
          <w:lang w:eastAsia="en-US"/>
        </w:rPr>
        <w:t xml:space="preserve">(čl. 138bis pozmenený) </w:t>
      </w:r>
    </w:p>
    <w:p w14:paraId="3D1C7C7D" w14:textId="77777777" w:rsidR="00050A81" w:rsidRPr="00A57C1F" w:rsidRDefault="00050A81" w:rsidP="00050A81">
      <w:pPr>
        <w:autoSpaceDE w:val="0"/>
        <w:autoSpaceDN w:val="0"/>
        <w:adjustRightInd w:val="0"/>
        <w:spacing w:after="0" w:line="240" w:lineRule="auto"/>
        <w:ind w:left="709" w:hanging="709"/>
        <w:rPr>
          <w:rFonts w:eastAsiaTheme="minorHAnsi"/>
          <w:color w:val="auto"/>
          <w:szCs w:val="24"/>
          <w:lang w:eastAsia="en-US"/>
        </w:rPr>
      </w:pPr>
      <w:r w:rsidRPr="00A57C1F">
        <w:rPr>
          <w:rFonts w:eastAsiaTheme="minorHAnsi"/>
          <w:color w:val="auto"/>
          <w:szCs w:val="24"/>
          <w:lang w:eastAsia="en-US"/>
        </w:rPr>
        <w:t>Postup pre pozmeňujúce návrhy predložené podľa článku 138</w:t>
      </w:r>
    </w:p>
    <w:p w14:paraId="08E0968A" w14:textId="77777777" w:rsidR="00050A81" w:rsidRPr="00A57C1F" w:rsidRDefault="00050A81" w:rsidP="00050A81">
      <w:pPr>
        <w:autoSpaceDE w:val="0"/>
        <w:autoSpaceDN w:val="0"/>
        <w:adjustRightInd w:val="0"/>
        <w:spacing w:after="0" w:line="240" w:lineRule="auto"/>
        <w:ind w:left="0" w:firstLine="0"/>
        <w:rPr>
          <w:rFonts w:eastAsiaTheme="minorHAnsi"/>
          <w:color w:val="auto"/>
          <w:szCs w:val="24"/>
          <w:lang w:eastAsia="en-US"/>
        </w:rPr>
      </w:pPr>
    </w:p>
    <w:p w14:paraId="2AFBD86B" w14:textId="7205AB00" w:rsidR="00050A81" w:rsidRPr="00A57C1F" w:rsidRDefault="00050A81" w:rsidP="00050A81">
      <w:pPr>
        <w:numPr>
          <w:ilvl w:val="0"/>
          <w:numId w:val="76"/>
        </w:numPr>
        <w:autoSpaceDE w:val="0"/>
        <w:autoSpaceDN w:val="0"/>
        <w:adjustRightInd w:val="0"/>
        <w:spacing w:after="0" w:line="240" w:lineRule="auto"/>
        <w:ind w:left="0" w:firstLine="0"/>
        <w:contextualSpacing/>
        <w:rPr>
          <w:rFonts w:eastAsiaTheme="minorHAnsi"/>
          <w:color w:val="auto"/>
          <w:szCs w:val="24"/>
          <w:lang w:eastAsia="en-US"/>
        </w:rPr>
      </w:pPr>
      <w:r w:rsidRPr="00A57C1F">
        <w:rPr>
          <w:rFonts w:eastAsiaTheme="minorHAnsi"/>
          <w:color w:val="auto"/>
          <w:szCs w:val="24"/>
          <w:lang w:eastAsia="en-US"/>
        </w:rPr>
        <w:t xml:space="preserve">Medzinárodnému </w:t>
      </w:r>
      <w:r w:rsidR="0056321D" w:rsidRPr="00A57C1F">
        <w:rPr>
          <w:szCs w:val="24"/>
        </w:rPr>
        <w:t xml:space="preserve">úradu </w:t>
      </w:r>
      <w:r w:rsidR="0056321D" w:rsidRPr="00257019">
        <w:rPr>
          <w:szCs w:val="24"/>
          <w:u w:val="single"/>
        </w:rPr>
        <w:t>sa môžu</w:t>
      </w:r>
      <w:r w:rsidR="0056321D" w:rsidRPr="00A57C1F">
        <w:rPr>
          <w:szCs w:val="24"/>
        </w:rPr>
        <w:t xml:space="preserve">, v súlade s ustanoveniami Rokovacieho poriadku kongresov, podávať pozmeňujúce návrhy k už predloženým návrhom, a </w:t>
      </w:r>
      <w:r w:rsidR="0056321D" w:rsidRPr="004F2CFE">
        <w:rPr>
          <w:szCs w:val="24"/>
        </w:rPr>
        <w:t xml:space="preserve">to </w:t>
      </w:r>
      <w:r w:rsidR="00F25057" w:rsidRPr="002E25A7">
        <w:rPr>
          <w:szCs w:val="24"/>
          <w:u w:val="single"/>
        </w:rPr>
        <w:t>vrátane</w:t>
      </w:r>
      <w:r w:rsidR="00F25057" w:rsidRPr="002E25A7">
        <w:rPr>
          <w:szCs w:val="24"/>
        </w:rPr>
        <w:t xml:space="preserve"> </w:t>
      </w:r>
      <w:r w:rsidR="0056321D" w:rsidRPr="004F2CFE">
        <w:rPr>
          <w:szCs w:val="24"/>
        </w:rPr>
        <w:t>návrhov</w:t>
      </w:r>
      <w:r w:rsidR="0056321D" w:rsidRPr="00A57C1F">
        <w:rPr>
          <w:szCs w:val="24"/>
        </w:rPr>
        <w:t xml:space="preserve"> Správnej rady alebo Rady pre poštovú prevádzku</w:t>
      </w:r>
      <w:r w:rsidRPr="00A57C1F">
        <w:rPr>
          <w:rFonts w:eastAsiaTheme="minorHAnsi"/>
          <w:color w:val="auto"/>
          <w:szCs w:val="24"/>
          <w:lang w:eastAsia="en-US"/>
        </w:rPr>
        <w:t>.</w:t>
      </w:r>
    </w:p>
    <w:p w14:paraId="1AAA41C3" w14:textId="77777777" w:rsidR="00050A81" w:rsidRPr="00050A81" w:rsidRDefault="00050A81" w:rsidP="00050A81">
      <w:pPr>
        <w:autoSpaceDE w:val="0"/>
        <w:autoSpaceDN w:val="0"/>
        <w:adjustRightInd w:val="0"/>
        <w:spacing w:after="0" w:line="240" w:lineRule="auto"/>
        <w:ind w:left="0" w:firstLine="0"/>
        <w:rPr>
          <w:rFonts w:eastAsiaTheme="minorHAnsi"/>
          <w:color w:val="auto"/>
          <w:szCs w:val="24"/>
          <w:u w:val="single"/>
          <w:lang w:eastAsia="en-US"/>
        </w:rPr>
      </w:pPr>
    </w:p>
    <w:p w14:paraId="10A994DC" w14:textId="178BD81C" w:rsidR="00050A81" w:rsidRPr="004F2CFE" w:rsidRDefault="00050A81" w:rsidP="00050A81">
      <w:pPr>
        <w:autoSpaceDE w:val="0"/>
        <w:autoSpaceDN w:val="0"/>
        <w:adjustRightInd w:val="0"/>
        <w:spacing w:after="0" w:line="240" w:lineRule="auto"/>
        <w:ind w:left="0" w:firstLine="0"/>
        <w:rPr>
          <w:rFonts w:eastAsiaTheme="minorHAnsi"/>
          <w:color w:val="auto"/>
          <w:szCs w:val="24"/>
          <w:u w:val="thick"/>
          <w:lang w:eastAsia="en-US"/>
        </w:rPr>
      </w:pPr>
      <w:r w:rsidRPr="00A57C1F">
        <w:rPr>
          <w:rFonts w:eastAsiaTheme="minorHAnsi"/>
          <w:color w:val="auto"/>
          <w:szCs w:val="24"/>
          <w:lang w:eastAsia="en-US"/>
        </w:rPr>
        <w:t>2.</w:t>
      </w:r>
      <w:r w:rsidRPr="00A57C1F">
        <w:rPr>
          <w:rFonts w:eastAsiaTheme="minorHAnsi"/>
          <w:color w:val="auto"/>
          <w:szCs w:val="24"/>
          <w:lang w:eastAsia="en-US"/>
        </w:rPr>
        <w:tab/>
      </w:r>
      <w:r w:rsidR="00F25057" w:rsidRPr="002E25A7">
        <w:rPr>
          <w:rFonts w:eastAsiaTheme="minorHAnsi"/>
          <w:color w:val="auto"/>
          <w:szCs w:val="24"/>
          <w:u w:val="single"/>
          <w:lang w:eastAsia="en-US"/>
        </w:rPr>
        <w:t>(Zrušený)</w:t>
      </w:r>
      <w:r w:rsidRPr="002E25A7">
        <w:rPr>
          <w:rFonts w:eastAsiaTheme="minorHAnsi"/>
          <w:color w:val="auto"/>
          <w:szCs w:val="24"/>
          <w:u w:val="single"/>
          <w:lang w:eastAsia="en-US"/>
        </w:rPr>
        <w:t>.</w:t>
      </w:r>
    </w:p>
    <w:p w14:paraId="54C0662E" w14:textId="77777777" w:rsidR="00050A81" w:rsidRDefault="00050A81" w:rsidP="00050A81">
      <w:pPr>
        <w:spacing w:after="0" w:line="259" w:lineRule="auto"/>
        <w:ind w:left="60" w:firstLine="0"/>
      </w:pPr>
    </w:p>
    <w:p w14:paraId="741CDDA1" w14:textId="77777777" w:rsidR="005375F4" w:rsidRPr="00AD4ECB" w:rsidRDefault="005375F4" w:rsidP="00050A81">
      <w:pPr>
        <w:spacing w:after="0" w:line="259" w:lineRule="auto"/>
        <w:ind w:left="60" w:firstLine="0"/>
      </w:pPr>
    </w:p>
    <w:p w14:paraId="185263C4" w14:textId="0CF9E22A" w:rsidR="00731B74" w:rsidRDefault="00810DA7">
      <w:pPr>
        <w:ind w:left="55"/>
      </w:pPr>
      <w:r w:rsidRPr="00AD4ECB">
        <w:t xml:space="preserve">Článok </w:t>
      </w:r>
      <w:r w:rsidR="002E25A7">
        <w:t>XVII</w:t>
      </w:r>
    </w:p>
    <w:p w14:paraId="69662ADD" w14:textId="210EBA52" w:rsidR="002E25A7" w:rsidRPr="00AD4ECB" w:rsidRDefault="002E25A7">
      <w:pPr>
        <w:ind w:left="55"/>
      </w:pPr>
      <w:r>
        <w:t>(čl. 140 pozmenený)</w:t>
      </w:r>
    </w:p>
    <w:p w14:paraId="2BCA18AB" w14:textId="77777777" w:rsidR="00731B74" w:rsidRPr="00AD4ECB" w:rsidRDefault="00810DA7">
      <w:pPr>
        <w:ind w:left="55"/>
      </w:pPr>
      <w:r w:rsidRPr="00AD4ECB">
        <w:t xml:space="preserve">Preskúmanie návrhov pozmeňujúcich Dohovor a Dohody medzi dvoma kongresmi </w:t>
      </w:r>
    </w:p>
    <w:p w14:paraId="03211006" w14:textId="77777777" w:rsidR="00731B74" w:rsidRPr="00AD4ECB" w:rsidRDefault="00810DA7">
      <w:pPr>
        <w:spacing w:after="0" w:line="259" w:lineRule="auto"/>
        <w:ind w:left="60" w:firstLine="0"/>
        <w:jc w:val="left"/>
      </w:pPr>
      <w:r w:rsidRPr="00AD4ECB">
        <w:t xml:space="preserve"> </w:t>
      </w:r>
    </w:p>
    <w:p w14:paraId="3EB8048E" w14:textId="1895AF40" w:rsidR="00050A81" w:rsidRPr="002E25A7" w:rsidRDefault="00050A81" w:rsidP="003436AD">
      <w:pPr>
        <w:autoSpaceDE w:val="0"/>
        <w:autoSpaceDN w:val="0"/>
        <w:adjustRightInd w:val="0"/>
        <w:spacing w:after="0" w:line="240" w:lineRule="auto"/>
        <w:rPr>
          <w:rFonts w:eastAsiaTheme="minorHAnsi"/>
          <w:color w:val="auto"/>
          <w:szCs w:val="24"/>
          <w:u w:val="single"/>
          <w:lang w:eastAsia="en-US"/>
        </w:rPr>
      </w:pPr>
      <w:r>
        <w:t>1.</w:t>
      </w:r>
      <w:r>
        <w:tab/>
      </w:r>
      <w:r w:rsidR="00810DA7" w:rsidRPr="00AD4ECB">
        <w:t xml:space="preserve">Každý návrh, ktorý sa týka Dohovoru, </w:t>
      </w:r>
      <w:r w:rsidRPr="00050A81">
        <w:rPr>
          <w:rFonts w:eastAsiaTheme="minorHAnsi"/>
          <w:color w:val="auto"/>
          <w:szCs w:val="24"/>
          <w:lang w:eastAsia="en-US"/>
        </w:rPr>
        <w:t xml:space="preserve">Dohôd a ich záverečných protokolov, prechádza nasledujúcim postupom: ak zaslala členská krajina návrh Medzinárodnému úradu, ten ho zasiela všetkým členským krajinám na preskúmanie. Tieto majú k </w:t>
      </w:r>
      <w:r w:rsidRPr="00A57C1F">
        <w:rPr>
          <w:rFonts w:eastAsiaTheme="minorHAnsi"/>
          <w:color w:val="auto"/>
          <w:szCs w:val="24"/>
          <w:lang w:eastAsia="en-US"/>
        </w:rPr>
        <w:t>dispozícii lehotu 45 dní, aby</w:t>
      </w:r>
      <w:r w:rsidRPr="00050A81">
        <w:rPr>
          <w:rFonts w:eastAsiaTheme="minorHAnsi"/>
          <w:color w:val="auto"/>
          <w:szCs w:val="24"/>
          <w:lang w:eastAsia="en-US"/>
        </w:rPr>
        <w:t xml:space="preserve"> preskúmali návrh a zaslali Medzinárodnému úradu svoje prípadné pripomienky. Pozmeňujúce návrhy sa neprijímajú. Na konci </w:t>
      </w:r>
      <w:r w:rsidRPr="00A57C1F">
        <w:rPr>
          <w:rFonts w:eastAsiaTheme="minorHAnsi"/>
          <w:color w:val="auto"/>
          <w:szCs w:val="24"/>
          <w:lang w:eastAsia="en-US"/>
        </w:rPr>
        <w:t>lehoty 45 dní zašle</w:t>
      </w:r>
      <w:r w:rsidRPr="00050A81">
        <w:rPr>
          <w:rFonts w:eastAsiaTheme="minorHAnsi"/>
          <w:color w:val="auto"/>
          <w:szCs w:val="24"/>
          <w:lang w:eastAsia="en-US"/>
        </w:rPr>
        <w:t xml:space="preserve"> Medzinárodný úrad členským krajinám všetky pripomienky, ktoré dostal, a vyzve každú členskú krajinu, aby hlasovala za alebo proti návrhu. Členské krajiny</w:t>
      </w:r>
      <w:r w:rsidRPr="002E25A7">
        <w:rPr>
          <w:rFonts w:eastAsiaTheme="minorHAnsi"/>
          <w:color w:val="auto"/>
          <w:szCs w:val="24"/>
          <w:u w:val="single"/>
          <w:lang w:eastAsia="en-US"/>
        </w:rPr>
        <w:t>, ktor</w:t>
      </w:r>
      <w:r w:rsidR="00CB00D9" w:rsidRPr="002E25A7">
        <w:rPr>
          <w:rFonts w:eastAsiaTheme="minorHAnsi"/>
          <w:color w:val="auto"/>
          <w:szCs w:val="24"/>
          <w:u w:val="single"/>
          <w:lang w:eastAsia="en-US"/>
        </w:rPr>
        <w:t>ých hlasy neboli Medzinárodn</w:t>
      </w:r>
      <w:r w:rsidR="00102975">
        <w:rPr>
          <w:rFonts w:eastAsiaTheme="minorHAnsi"/>
          <w:color w:val="auto"/>
          <w:szCs w:val="24"/>
          <w:u w:val="single"/>
          <w:lang w:eastAsia="en-US"/>
        </w:rPr>
        <w:t>ým úradom</w:t>
      </w:r>
      <w:r w:rsidR="00CB00D9" w:rsidRPr="002E25A7">
        <w:rPr>
          <w:rFonts w:eastAsiaTheme="minorHAnsi"/>
          <w:color w:val="auto"/>
          <w:szCs w:val="24"/>
          <w:u w:val="single"/>
          <w:lang w:eastAsia="en-US"/>
        </w:rPr>
        <w:t xml:space="preserve"> </w:t>
      </w:r>
      <w:r w:rsidR="00102975">
        <w:rPr>
          <w:rFonts w:eastAsiaTheme="minorHAnsi"/>
          <w:color w:val="auto"/>
          <w:szCs w:val="24"/>
          <w:u w:val="single"/>
          <w:lang w:eastAsia="en-US"/>
        </w:rPr>
        <w:t>obdržané</w:t>
      </w:r>
      <w:r w:rsidR="00CB00D9">
        <w:rPr>
          <w:rFonts w:eastAsiaTheme="minorHAnsi"/>
          <w:color w:val="auto"/>
          <w:szCs w:val="24"/>
          <w:lang w:eastAsia="en-US"/>
        </w:rPr>
        <w:t xml:space="preserve"> v</w:t>
      </w:r>
      <w:r w:rsidRPr="00050A81">
        <w:rPr>
          <w:rFonts w:eastAsiaTheme="minorHAnsi"/>
          <w:color w:val="auto"/>
          <w:szCs w:val="24"/>
          <w:lang w:eastAsia="en-US"/>
        </w:rPr>
        <w:t xml:space="preserve"> </w:t>
      </w:r>
      <w:r w:rsidRPr="00A57C1F">
        <w:rPr>
          <w:rFonts w:eastAsiaTheme="minorHAnsi"/>
          <w:color w:val="auto"/>
          <w:szCs w:val="24"/>
          <w:lang w:eastAsia="en-US"/>
        </w:rPr>
        <w:t>lehote 45 dní, sa</w:t>
      </w:r>
      <w:r w:rsidRPr="00050A81">
        <w:rPr>
          <w:rFonts w:eastAsiaTheme="minorHAnsi"/>
          <w:color w:val="auto"/>
          <w:szCs w:val="24"/>
          <w:lang w:eastAsia="en-US"/>
        </w:rPr>
        <w:t xml:space="preserve"> považujú za krajiny, ktoré sa zdržali hlasovania. Uvedené lehoty sa počítajú od dátumu obežníkov Medzinárodného úradu.</w:t>
      </w:r>
      <w:r w:rsidR="003436AD">
        <w:rPr>
          <w:rFonts w:eastAsiaTheme="minorHAnsi"/>
          <w:color w:val="auto"/>
          <w:szCs w:val="24"/>
          <w:lang w:eastAsia="en-US"/>
        </w:rPr>
        <w:t xml:space="preserve"> </w:t>
      </w:r>
      <w:r w:rsidR="003436AD" w:rsidRPr="002E25A7">
        <w:rPr>
          <w:rFonts w:eastAsiaTheme="minorHAnsi"/>
          <w:color w:val="auto"/>
          <w:szCs w:val="24"/>
          <w:u w:val="single"/>
          <w:lang w:eastAsia="en-US"/>
        </w:rPr>
        <w:t xml:space="preserve">Všetka dokumentácia a pripomienky vyplývajúce z vyššie uvedeného postupu musia byť predložené fyzicky alebo zabezpečenými elektronickými prostriedkami, a v prípade predloženia členskými štátmi Medzinárodnému úradu, podpísané riadne splnomocneným zástupcom vládneho orgánu dotknutej členskej krajiny. Na účely tohto odseku sa pod pojmom „zabezpečené elektronické prostriedky“ rozumie </w:t>
      </w:r>
      <w:r w:rsidR="0081303D" w:rsidRPr="002E25A7">
        <w:rPr>
          <w:rFonts w:eastAsiaTheme="minorHAnsi"/>
          <w:color w:val="auto"/>
          <w:szCs w:val="24"/>
          <w:u w:val="single"/>
          <w:lang w:eastAsia="en-US"/>
        </w:rPr>
        <w:t>akýkoľvek elektronický prostriedok používaný na spracovanie, uchovávanie a prenos údajov, ktor</w:t>
      </w:r>
      <w:r w:rsidR="00FB1EE8" w:rsidRPr="002E25A7">
        <w:rPr>
          <w:rFonts w:eastAsiaTheme="minorHAnsi"/>
          <w:color w:val="auto"/>
          <w:szCs w:val="24"/>
          <w:u w:val="single"/>
          <w:lang w:eastAsia="en-US"/>
        </w:rPr>
        <w:t>ý</w:t>
      </w:r>
      <w:r w:rsidR="0081303D" w:rsidRPr="002E25A7">
        <w:rPr>
          <w:rFonts w:eastAsiaTheme="minorHAnsi"/>
          <w:color w:val="auto"/>
          <w:szCs w:val="24"/>
          <w:u w:val="single"/>
          <w:lang w:eastAsia="en-US"/>
        </w:rPr>
        <w:t xml:space="preserve"> zaručuj</w:t>
      </w:r>
      <w:r w:rsidR="00FB1EE8" w:rsidRPr="002E25A7">
        <w:rPr>
          <w:rFonts w:eastAsiaTheme="minorHAnsi"/>
          <w:color w:val="auto"/>
          <w:szCs w:val="24"/>
          <w:u w:val="single"/>
          <w:lang w:eastAsia="en-US"/>
        </w:rPr>
        <w:t>e</w:t>
      </w:r>
      <w:r w:rsidR="0081303D" w:rsidRPr="002E25A7">
        <w:rPr>
          <w:rFonts w:eastAsiaTheme="minorHAnsi"/>
          <w:color w:val="auto"/>
          <w:szCs w:val="24"/>
          <w:u w:val="single"/>
          <w:lang w:eastAsia="en-US"/>
        </w:rPr>
        <w:t xml:space="preserve"> úplnosť, </w:t>
      </w:r>
      <w:r w:rsidR="00102975">
        <w:rPr>
          <w:rFonts w:eastAsiaTheme="minorHAnsi"/>
          <w:color w:val="auto"/>
          <w:szCs w:val="24"/>
          <w:u w:val="single"/>
          <w:lang w:eastAsia="en-US"/>
        </w:rPr>
        <w:t>neporuše</w:t>
      </w:r>
      <w:r w:rsidR="0081303D" w:rsidRPr="002E25A7">
        <w:rPr>
          <w:rFonts w:eastAsiaTheme="minorHAnsi"/>
          <w:color w:val="auto"/>
          <w:szCs w:val="24"/>
          <w:u w:val="single"/>
          <w:lang w:eastAsia="en-US"/>
        </w:rPr>
        <w:t>nosť a dôvernosť týchto údajov pri predkladaní vyššie uvedenej dokumentácie a pripomienok Medzinárodným úradom alebo členským štátom.</w:t>
      </w:r>
    </w:p>
    <w:p w14:paraId="7C3B6A83" w14:textId="77777777" w:rsidR="0081303D" w:rsidRPr="00AD4ECB" w:rsidRDefault="0081303D" w:rsidP="003436AD">
      <w:pPr>
        <w:autoSpaceDE w:val="0"/>
        <w:autoSpaceDN w:val="0"/>
        <w:adjustRightInd w:val="0"/>
        <w:spacing w:after="0" w:line="240" w:lineRule="auto"/>
      </w:pPr>
    </w:p>
    <w:p w14:paraId="25315F79" w14:textId="0DA29AA7" w:rsidR="00102975" w:rsidRDefault="00050A81" w:rsidP="006D3A4D">
      <w:pPr>
        <w:ind w:left="55" w:firstLine="0"/>
      </w:pPr>
      <w:r>
        <w:t>2.</w:t>
      </w:r>
      <w:r>
        <w:tab/>
      </w:r>
      <w:r w:rsidR="00810DA7" w:rsidRPr="00AD4ECB">
        <w:t xml:space="preserve">Ak sa návrh týka </w:t>
      </w:r>
      <w:r w:rsidR="00FB5B1F">
        <w:t>niektorej z </w:t>
      </w:r>
      <w:r w:rsidR="00810DA7" w:rsidRPr="004F2CFE">
        <w:t>Doh</w:t>
      </w:r>
      <w:r w:rsidR="00FB5B1F" w:rsidRPr="004F2CFE">
        <w:t>ô</w:t>
      </w:r>
      <w:r w:rsidR="00810DA7" w:rsidRPr="004F2CFE">
        <w:t>d</w:t>
      </w:r>
      <w:r w:rsidR="00FB5B1F" w:rsidRPr="004F2CFE">
        <w:t xml:space="preserve"> </w:t>
      </w:r>
      <w:r w:rsidR="00FB5B1F" w:rsidRPr="002E25A7">
        <w:rPr>
          <w:u w:val="single"/>
        </w:rPr>
        <w:t>Únie</w:t>
      </w:r>
      <w:r w:rsidR="00810DA7" w:rsidRPr="004F2CFE">
        <w:t xml:space="preserve"> alebo</w:t>
      </w:r>
      <w:r w:rsidR="00810DA7" w:rsidRPr="00AD4ECB">
        <w:t xml:space="preserve"> jej záverečného protokolu, môžu sa na činnostiach uvedených v odseku 1 podieľať len tie členské krajiny, ktoré sú stranami tejto Dohody. </w:t>
      </w:r>
    </w:p>
    <w:p w14:paraId="66FD7185" w14:textId="7FA024A1" w:rsidR="00102975" w:rsidRDefault="00102975">
      <w:pPr>
        <w:spacing w:after="0" w:line="259" w:lineRule="auto"/>
        <w:ind w:left="60" w:firstLine="0"/>
        <w:jc w:val="left"/>
      </w:pPr>
    </w:p>
    <w:p w14:paraId="3DAA20C3" w14:textId="19F485B6" w:rsidR="00102975" w:rsidRDefault="00102975">
      <w:pPr>
        <w:spacing w:after="0" w:line="259" w:lineRule="auto"/>
        <w:ind w:left="60" w:firstLine="0"/>
        <w:jc w:val="left"/>
      </w:pPr>
    </w:p>
    <w:p w14:paraId="54BA4C8A" w14:textId="52DA9CC6" w:rsidR="006D3A4D" w:rsidRDefault="006D3A4D">
      <w:pPr>
        <w:spacing w:after="0" w:line="259" w:lineRule="auto"/>
        <w:ind w:left="60" w:firstLine="0"/>
        <w:jc w:val="left"/>
      </w:pPr>
    </w:p>
    <w:p w14:paraId="27BD37FD" w14:textId="3A60C13C" w:rsidR="006D3A4D" w:rsidRDefault="006D3A4D">
      <w:pPr>
        <w:spacing w:after="0" w:line="259" w:lineRule="auto"/>
        <w:ind w:left="60" w:firstLine="0"/>
        <w:jc w:val="left"/>
      </w:pPr>
    </w:p>
    <w:p w14:paraId="2CE1E248" w14:textId="77777777" w:rsidR="006D3A4D" w:rsidRPr="00AD4ECB" w:rsidRDefault="006D3A4D">
      <w:pPr>
        <w:spacing w:after="0" w:line="259" w:lineRule="auto"/>
        <w:ind w:left="60" w:firstLine="0"/>
        <w:jc w:val="left"/>
      </w:pPr>
    </w:p>
    <w:p w14:paraId="1842F18D" w14:textId="272D980D" w:rsidR="00731B74" w:rsidRPr="00102975" w:rsidRDefault="00810DA7">
      <w:pPr>
        <w:ind w:left="55"/>
      </w:pPr>
      <w:r w:rsidRPr="00102975">
        <w:t xml:space="preserve">Článok </w:t>
      </w:r>
      <w:r w:rsidR="002E25A7" w:rsidRPr="00102975">
        <w:t>XVIII</w:t>
      </w:r>
    </w:p>
    <w:p w14:paraId="1B2EE4F2" w14:textId="62790B6D" w:rsidR="002E25A7" w:rsidRPr="00102975" w:rsidRDefault="002E25A7">
      <w:pPr>
        <w:ind w:left="55"/>
      </w:pPr>
      <w:r w:rsidRPr="00102975">
        <w:t>(čl. 141 zrušený)</w:t>
      </w:r>
    </w:p>
    <w:p w14:paraId="6E735320" w14:textId="222D5FB5" w:rsidR="00735DB3" w:rsidRDefault="00735DB3">
      <w:pPr>
        <w:spacing w:after="0" w:line="259" w:lineRule="auto"/>
        <w:ind w:left="60" w:firstLine="0"/>
        <w:jc w:val="left"/>
      </w:pPr>
    </w:p>
    <w:p w14:paraId="41BD7061" w14:textId="49242CD0" w:rsidR="00DD1CF5" w:rsidRPr="00102975" w:rsidRDefault="00DD1CF5">
      <w:pPr>
        <w:spacing w:after="0" w:line="259" w:lineRule="auto"/>
        <w:ind w:left="60" w:firstLine="0"/>
        <w:jc w:val="left"/>
      </w:pPr>
      <w:r>
        <w:t>Článok 141</w:t>
      </w:r>
    </w:p>
    <w:p w14:paraId="3FCB88DB" w14:textId="7774966B" w:rsidR="00731B74" w:rsidRDefault="00257019" w:rsidP="00257019">
      <w:pPr>
        <w:spacing w:after="0" w:line="259" w:lineRule="auto"/>
        <w:ind w:left="51" w:firstLine="0"/>
        <w:jc w:val="left"/>
      </w:pPr>
      <w:r>
        <w:t>Postup pri predkladaní návrhov Rade pre poštovú prevádzku týkajúci sa prípravy nových vykonávacích poriadkov podľa rozhodnutí prijatých kongresom</w:t>
      </w:r>
    </w:p>
    <w:p w14:paraId="4EBB8B32" w14:textId="1F5F753F" w:rsidR="00257019" w:rsidRDefault="00257019" w:rsidP="00257019">
      <w:pPr>
        <w:spacing w:after="0" w:line="259" w:lineRule="auto"/>
        <w:ind w:left="51" w:firstLine="0"/>
        <w:jc w:val="left"/>
      </w:pPr>
    </w:p>
    <w:p w14:paraId="2C21B8B2" w14:textId="157D41C2" w:rsidR="00DD1CF5" w:rsidRDefault="00DD1CF5" w:rsidP="00257019">
      <w:pPr>
        <w:spacing w:after="0" w:line="259" w:lineRule="auto"/>
        <w:ind w:left="51" w:firstLine="0"/>
        <w:jc w:val="left"/>
        <w:rPr>
          <w:u w:val="single"/>
        </w:rPr>
      </w:pPr>
      <w:r w:rsidRPr="00DD1CF5">
        <w:rPr>
          <w:u w:val="single"/>
        </w:rPr>
        <w:t>(Zrušený)</w:t>
      </w:r>
    </w:p>
    <w:p w14:paraId="01507C6F" w14:textId="77777777" w:rsidR="00DD1CF5" w:rsidRPr="00DD1CF5" w:rsidRDefault="00DD1CF5" w:rsidP="00257019">
      <w:pPr>
        <w:spacing w:after="0" w:line="259" w:lineRule="auto"/>
        <w:ind w:left="51" w:firstLine="0"/>
        <w:jc w:val="left"/>
        <w:rPr>
          <w:u w:val="single"/>
        </w:rPr>
      </w:pPr>
    </w:p>
    <w:p w14:paraId="62A3B8EE" w14:textId="77777777" w:rsidR="00257019" w:rsidRPr="00AD4ECB" w:rsidRDefault="00257019" w:rsidP="00257019">
      <w:pPr>
        <w:spacing w:after="0" w:line="259" w:lineRule="auto"/>
        <w:ind w:left="51" w:firstLine="0"/>
        <w:jc w:val="left"/>
      </w:pPr>
    </w:p>
    <w:p w14:paraId="06DB418F" w14:textId="77777777" w:rsidR="002E25A7" w:rsidRDefault="00810DA7">
      <w:pPr>
        <w:ind w:left="55"/>
      </w:pPr>
      <w:r w:rsidRPr="00AD4ECB">
        <w:t xml:space="preserve">Článok </w:t>
      </w:r>
      <w:r w:rsidR="002E25A7">
        <w:t>XIX</w:t>
      </w:r>
    </w:p>
    <w:p w14:paraId="7E4E0096" w14:textId="0F29DB11" w:rsidR="00731B74" w:rsidRPr="00AD4ECB" w:rsidRDefault="002E25A7">
      <w:pPr>
        <w:ind w:left="55"/>
      </w:pPr>
      <w:r>
        <w:t>(čl. 144 pozmenený)</w:t>
      </w:r>
      <w:r w:rsidR="00810DA7" w:rsidRPr="00AD4ECB">
        <w:t xml:space="preserve"> </w:t>
      </w:r>
    </w:p>
    <w:p w14:paraId="11798231" w14:textId="77777777" w:rsidR="00731B74" w:rsidRPr="00AD4ECB" w:rsidRDefault="00810DA7">
      <w:pPr>
        <w:ind w:left="55"/>
      </w:pPr>
      <w:r w:rsidRPr="00AD4ECB">
        <w:t xml:space="preserve">Nadobudnutie platnosti vykonávacích poriadkov a iných rozhodnutí prijatých medzi dvoma kongresmi </w:t>
      </w:r>
    </w:p>
    <w:p w14:paraId="7D84437A" w14:textId="77777777" w:rsidR="00731B74" w:rsidRPr="00AD4ECB" w:rsidRDefault="00810DA7">
      <w:pPr>
        <w:spacing w:after="0" w:line="259" w:lineRule="auto"/>
        <w:ind w:left="60" w:firstLine="0"/>
        <w:jc w:val="left"/>
      </w:pPr>
      <w:r w:rsidRPr="00AD4ECB">
        <w:t xml:space="preserve"> </w:t>
      </w:r>
    </w:p>
    <w:p w14:paraId="561D8991" w14:textId="2A43CD41" w:rsidR="00731B74" w:rsidRPr="004F2CFE" w:rsidRDefault="00810DA7">
      <w:pPr>
        <w:numPr>
          <w:ilvl w:val="0"/>
          <w:numId w:val="36"/>
        </w:numPr>
      </w:pPr>
      <w:r w:rsidRPr="004F2CFE">
        <w:t>Vykonávacie poriadky</w:t>
      </w:r>
      <w:r w:rsidR="00EF4CE9" w:rsidRPr="004F2CFE">
        <w:t xml:space="preserve">, </w:t>
      </w:r>
      <w:r w:rsidR="00EF4CE9" w:rsidRPr="002E25A7">
        <w:rPr>
          <w:u w:val="single"/>
        </w:rPr>
        <w:t xml:space="preserve">ako aj v nich vykonané zmeny </w:t>
      </w:r>
      <w:r w:rsidR="00102975">
        <w:rPr>
          <w:u w:val="single"/>
        </w:rPr>
        <w:t>nadobudnú platnosť</w:t>
      </w:r>
      <w:r w:rsidR="00EF4CE9" w:rsidRPr="002E25A7">
        <w:rPr>
          <w:u w:val="single"/>
        </w:rPr>
        <w:t xml:space="preserve"> k dátumu stanovenému Radou pre poštovú prevádzku a zostanú v platnosti na dobu  ne</w:t>
      </w:r>
      <w:r w:rsidR="004F2CFE" w:rsidRPr="002E25A7">
        <w:rPr>
          <w:u w:val="single"/>
        </w:rPr>
        <w:t>u</w:t>
      </w:r>
      <w:r w:rsidR="00EF4CE9" w:rsidRPr="002E25A7">
        <w:rPr>
          <w:u w:val="single"/>
        </w:rPr>
        <w:t>rčitú.</w:t>
      </w:r>
      <w:r w:rsidRPr="004F2CFE">
        <w:t xml:space="preserve"> </w:t>
      </w:r>
    </w:p>
    <w:p w14:paraId="46336F65" w14:textId="77777777" w:rsidR="00731B74" w:rsidRPr="00AD4ECB" w:rsidRDefault="00810DA7">
      <w:pPr>
        <w:spacing w:after="0" w:line="259" w:lineRule="auto"/>
        <w:ind w:left="120" w:firstLine="0"/>
        <w:jc w:val="left"/>
      </w:pPr>
      <w:r w:rsidRPr="00AD4ECB">
        <w:t xml:space="preserve"> </w:t>
      </w:r>
    </w:p>
    <w:p w14:paraId="3E4548DD" w14:textId="01340675" w:rsidR="00A57C1F" w:rsidRPr="00A57C1F" w:rsidRDefault="00810DA7" w:rsidP="00A57C1F">
      <w:pPr>
        <w:numPr>
          <w:ilvl w:val="0"/>
          <w:numId w:val="36"/>
        </w:numPr>
        <w:rPr>
          <w:u w:val="single"/>
        </w:rPr>
      </w:pPr>
      <w:r w:rsidRPr="00AD4ECB">
        <w:t>S výhradou odseku 1 pozmeňujúce rozhodnutia o Aktoch Únie schválené  medzi dvoma kongresmi nadobúdajú platnosť najskôr tri mesiace po ich úradnom oznámení.</w:t>
      </w:r>
    </w:p>
    <w:p w14:paraId="03091198" w14:textId="77777777" w:rsidR="00731B74" w:rsidRPr="00A57C1F" w:rsidRDefault="00731B74" w:rsidP="00A57C1F">
      <w:pPr>
        <w:ind w:left="55" w:firstLine="0"/>
        <w:rPr>
          <w:u w:val="single"/>
        </w:rPr>
      </w:pPr>
    </w:p>
    <w:p w14:paraId="55FCFE10" w14:textId="77777777" w:rsidR="002E25A7" w:rsidRDefault="002E25A7">
      <w:pPr>
        <w:ind w:left="55"/>
        <w:rPr>
          <w:sz w:val="28"/>
        </w:rPr>
      </w:pPr>
    </w:p>
    <w:p w14:paraId="371B5B16" w14:textId="209A359B" w:rsidR="00731B74" w:rsidRDefault="00810DA7">
      <w:pPr>
        <w:ind w:left="55"/>
      </w:pPr>
      <w:r w:rsidRPr="00AD4ECB">
        <w:t xml:space="preserve">Článok </w:t>
      </w:r>
      <w:r w:rsidR="002E25A7">
        <w:t>XX</w:t>
      </w:r>
    </w:p>
    <w:p w14:paraId="57074244" w14:textId="7F0EFBF4" w:rsidR="002E25A7" w:rsidRPr="00AD4ECB" w:rsidRDefault="002E25A7">
      <w:pPr>
        <w:ind w:left="55"/>
      </w:pPr>
      <w:r>
        <w:t>(čl. 145 pozmenený)</w:t>
      </w:r>
    </w:p>
    <w:p w14:paraId="2F823103" w14:textId="77777777" w:rsidR="00731B74" w:rsidRPr="00AD4ECB" w:rsidRDefault="00810DA7">
      <w:pPr>
        <w:ind w:left="55"/>
      </w:pPr>
      <w:r w:rsidRPr="00AD4ECB">
        <w:t xml:space="preserve">Stanovenie výdavkov Únie  </w:t>
      </w:r>
    </w:p>
    <w:p w14:paraId="5FF530B0" w14:textId="3CA7BA9B" w:rsidR="00731B74" w:rsidRPr="00AD4ECB" w:rsidRDefault="00731B74">
      <w:pPr>
        <w:spacing w:after="0" w:line="259" w:lineRule="auto"/>
        <w:ind w:left="60" w:firstLine="0"/>
        <w:jc w:val="left"/>
      </w:pPr>
    </w:p>
    <w:p w14:paraId="5C59B16B" w14:textId="014A44CF" w:rsidR="00731B74" w:rsidRDefault="00283D69">
      <w:pPr>
        <w:spacing w:after="0" w:line="259" w:lineRule="auto"/>
        <w:ind w:left="60" w:firstLine="0"/>
        <w:jc w:val="left"/>
      </w:pPr>
      <w:r>
        <w:rPr>
          <w:szCs w:val="24"/>
        </w:rPr>
        <w:t>1.</w:t>
      </w:r>
      <w:r>
        <w:rPr>
          <w:szCs w:val="24"/>
        </w:rPr>
        <w:tab/>
      </w:r>
      <w:r w:rsidRPr="00B51FF1">
        <w:rPr>
          <w:szCs w:val="24"/>
        </w:rPr>
        <w:t xml:space="preserve">S výhradou </w:t>
      </w:r>
      <w:r w:rsidR="0056321D">
        <w:rPr>
          <w:szCs w:val="24"/>
        </w:rPr>
        <w:t>ustanovení odsekov 2 až</w:t>
      </w:r>
      <w:r w:rsidR="0056321D" w:rsidRPr="00B51FF1">
        <w:rPr>
          <w:szCs w:val="24"/>
        </w:rPr>
        <w:t xml:space="preserve"> 6</w:t>
      </w:r>
      <w:r w:rsidR="0056321D">
        <w:rPr>
          <w:szCs w:val="24"/>
        </w:rPr>
        <w:t>,</w:t>
      </w:r>
      <w:r w:rsidR="0056321D" w:rsidRPr="00B51FF1">
        <w:rPr>
          <w:szCs w:val="24"/>
        </w:rPr>
        <w:t xml:space="preserve"> ročné výdavky</w:t>
      </w:r>
      <w:r w:rsidR="0056321D">
        <w:rPr>
          <w:szCs w:val="24"/>
        </w:rPr>
        <w:t xml:space="preserve"> súvisiace s činnosťami</w:t>
      </w:r>
      <w:r w:rsidR="0056321D" w:rsidRPr="00B51FF1">
        <w:rPr>
          <w:szCs w:val="24"/>
        </w:rPr>
        <w:t xml:space="preserve"> orgánov</w:t>
      </w:r>
      <w:r w:rsidR="0056321D">
        <w:rPr>
          <w:szCs w:val="24"/>
        </w:rPr>
        <w:t xml:space="preserve"> Únie</w:t>
      </w:r>
      <w:r w:rsidR="0056321D" w:rsidRPr="00913FDB">
        <w:rPr>
          <w:szCs w:val="24"/>
        </w:rPr>
        <w:t xml:space="preserve"> nesmú prekročiť v rokoch </w:t>
      </w:r>
      <w:r w:rsidR="0056321D" w:rsidRPr="002E25A7">
        <w:rPr>
          <w:szCs w:val="24"/>
          <w:u w:val="single"/>
        </w:rPr>
        <w:t>20</w:t>
      </w:r>
      <w:r w:rsidR="00A95C03" w:rsidRPr="002E25A7">
        <w:rPr>
          <w:szCs w:val="24"/>
          <w:u w:val="single"/>
        </w:rPr>
        <w:t>22</w:t>
      </w:r>
      <w:r w:rsidR="0056321D" w:rsidRPr="002E25A7">
        <w:rPr>
          <w:szCs w:val="24"/>
          <w:u w:val="single"/>
        </w:rPr>
        <w:t xml:space="preserve"> až 202</w:t>
      </w:r>
      <w:r w:rsidR="00A95C03" w:rsidRPr="002E25A7">
        <w:rPr>
          <w:szCs w:val="24"/>
          <w:u w:val="single"/>
        </w:rPr>
        <w:t>5</w:t>
      </w:r>
      <w:r w:rsidR="0056321D" w:rsidRPr="00E952B0">
        <w:rPr>
          <w:szCs w:val="24"/>
        </w:rPr>
        <w:t xml:space="preserve"> sumu </w:t>
      </w:r>
      <w:r w:rsidR="0056321D" w:rsidRPr="002E25A7">
        <w:rPr>
          <w:szCs w:val="24"/>
          <w:u w:val="single"/>
        </w:rPr>
        <w:t>3</w:t>
      </w:r>
      <w:r w:rsidR="00A95C03" w:rsidRPr="002E25A7">
        <w:rPr>
          <w:szCs w:val="24"/>
          <w:u w:val="single"/>
        </w:rPr>
        <w:t>8</w:t>
      </w:r>
      <w:r w:rsidR="0056321D" w:rsidRPr="002E25A7">
        <w:rPr>
          <w:szCs w:val="24"/>
          <w:u w:val="single"/>
        </w:rPr>
        <w:t xml:space="preserve"> </w:t>
      </w:r>
      <w:r w:rsidR="00A95C03" w:rsidRPr="002E25A7">
        <w:rPr>
          <w:szCs w:val="24"/>
          <w:u w:val="single"/>
        </w:rPr>
        <w:t>890</w:t>
      </w:r>
      <w:r w:rsidR="0056321D" w:rsidRPr="002E25A7">
        <w:rPr>
          <w:szCs w:val="24"/>
          <w:u w:val="single"/>
        </w:rPr>
        <w:t xml:space="preserve"> 0</w:t>
      </w:r>
      <w:r w:rsidR="00A95C03" w:rsidRPr="002E25A7">
        <w:rPr>
          <w:szCs w:val="24"/>
          <w:u w:val="single"/>
        </w:rPr>
        <w:t>3</w:t>
      </w:r>
      <w:r w:rsidR="0056321D" w:rsidRPr="002E25A7">
        <w:rPr>
          <w:szCs w:val="24"/>
          <w:u w:val="single"/>
        </w:rPr>
        <w:t>0</w:t>
      </w:r>
      <w:r w:rsidR="0056321D" w:rsidRPr="00BE18A2">
        <w:rPr>
          <w:szCs w:val="24"/>
        </w:rPr>
        <w:t xml:space="preserve"> švajčiarskych frankov. V prípade, ak by kongres plánovaný na rok </w:t>
      </w:r>
      <w:r w:rsidR="0056321D" w:rsidRPr="002E25A7">
        <w:rPr>
          <w:szCs w:val="24"/>
          <w:u w:val="single"/>
        </w:rPr>
        <w:t>202</w:t>
      </w:r>
      <w:r w:rsidR="00330E96" w:rsidRPr="002E25A7">
        <w:rPr>
          <w:szCs w:val="24"/>
          <w:u w:val="single"/>
        </w:rPr>
        <w:t>5</w:t>
      </w:r>
      <w:r w:rsidR="0056321D" w:rsidRPr="002E25A7">
        <w:rPr>
          <w:szCs w:val="24"/>
          <w:u w:val="single"/>
        </w:rPr>
        <w:t xml:space="preserve"> </w:t>
      </w:r>
      <w:r w:rsidR="0056321D" w:rsidRPr="00BE18A2">
        <w:rPr>
          <w:szCs w:val="24"/>
        </w:rPr>
        <w:t xml:space="preserve">bol posunutý, tento strop sa bude rovnako uplatňovať aj na obdobie po roku </w:t>
      </w:r>
      <w:r w:rsidR="0056321D" w:rsidRPr="002E25A7">
        <w:rPr>
          <w:szCs w:val="24"/>
          <w:u w:val="single"/>
        </w:rPr>
        <w:t>202</w:t>
      </w:r>
      <w:r w:rsidR="00330E96" w:rsidRPr="002E25A7">
        <w:rPr>
          <w:szCs w:val="24"/>
          <w:u w:val="single"/>
        </w:rPr>
        <w:t>5</w:t>
      </w:r>
      <w:r w:rsidRPr="00E952B0">
        <w:rPr>
          <w:szCs w:val="24"/>
        </w:rPr>
        <w:t>.</w:t>
      </w:r>
      <w:r w:rsidR="00810DA7" w:rsidRPr="00AD4ECB">
        <w:t xml:space="preserve"> </w:t>
      </w:r>
    </w:p>
    <w:p w14:paraId="77F83BC5" w14:textId="77777777" w:rsidR="0056321D" w:rsidRPr="00AD4ECB" w:rsidRDefault="001920B4">
      <w:pPr>
        <w:spacing w:after="0" w:line="259" w:lineRule="auto"/>
        <w:ind w:left="60" w:firstLine="0"/>
        <w:jc w:val="left"/>
      </w:pPr>
      <w:r>
        <w:t xml:space="preserve"> </w:t>
      </w:r>
    </w:p>
    <w:p w14:paraId="0919F5F9" w14:textId="77777777" w:rsidR="00731B74" w:rsidRPr="00AD4ECB" w:rsidRDefault="00283D69" w:rsidP="00283D69">
      <w:pPr>
        <w:ind w:left="55" w:firstLine="0"/>
      </w:pPr>
      <w:r>
        <w:t>2.</w:t>
      </w:r>
      <w:r>
        <w:tab/>
      </w:r>
      <w:r w:rsidR="00810DA7" w:rsidRPr="00AD4ECB">
        <w:t xml:space="preserve">Výdavky, ktoré sa týkajú zasadnutia budúceho kongresu (cestovné náhrady sekretariátu, náklady na dopravu, náklady na technické zariadenie na simultánny preklad, náklady na vyhotovenie dokumentov počas kongresu atď.), nesmú prekročiť limit 2 900 000 švajčiarskych frankov. </w:t>
      </w:r>
    </w:p>
    <w:p w14:paraId="43FDF93E" w14:textId="77777777" w:rsidR="00731B74" w:rsidRPr="00AD4ECB" w:rsidRDefault="00810DA7">
      <w:pPr>
        <w:spacing w:after="0" w:line="259" w:lineRule="auto"/>
        <w:ind w:left="60" w:firstLine="0"/>
        <w:jc w:val="left"/>
      </w:pPr>
      <w:r w:rsidRPr="00AD4ECB">
        <w:t xml:space="preserve"> </w:t>
      </w:r>
    </w:p>
    <w:p w14:paraId="014FAAAD" w14:textId="77777777" w:rsidR="00731B74" w:rsidRPr="00AD4ECB" w:rsidRDefault="00283D69" w:rsidP="00283D69">
      <w:pPr>
        <w:ind w:left="55" w:firstLine="0"/>
      </w:pPr>
      <w:r>
        <w:t>3.</w:t>
      </w:r>
      <w:r>
        <w:tab/>
      </w:r>
      <w:r w:rsidR="00810DA7" w:rsidRPr="00AD4ECB">
        <w:t xml:space="preserve">Správna rada </w:t>
      </w:r>
      <w:r w:rsidR="0056321D" w:rsidRPr="00B51FF1">
        <w:rPr>
          <w:szCs w:val="24"/>
        </w:rPr>
        <w:t>je oprávnená prekročiť limity stanovené v odsekoch 1 a 2, aby mohli</w:t>
      </w:r>
      <w:r w:rsidR="0056321D">
        <w:rPr>
          <w:szCs w:val="24"/>
        </w:rPr>
        <w:t xml:space="preserve"> </w:t>
      </w:r>
      <w:r w:rsidR="0056321D" w:rsidRPr="00913FDB">
        <w:rPr>
          <w:szCs w:val="24"/>
        </w:rPr>
        <w:t>byť brané do úvahy zvýšenia platových stupníc, dôchodkových príspevkov alebo náhrad</w:t>
      </w:r>
      <w:r w:rsidR="0056321D">
        <w:rPr>
          <w:szCs w:val="24"/>
        </w:rPr>
        <w:t xml:space="preserve"> </w:t>
      </w:r>
      <w:r w:rsidR="0056321D" w:rsidRPr="00913FDB">
        <w:rPr>
          <w:szCs w:val="24"/>
        </w:rPr>
        <w:t xml:space="preserve">vrátane funkčných príplatkov povolených </w:t>
      </w:r>
      <w:r w:rsidR="0056321D">
        <w:rPr>
          <w:szCs w:val="24"/>
        </w:rPr>
        <w:t xml:space="preserve">Organizáciou Spojených národov pre jej </w:t>
      </w:r>
      <w:r w:rsidR="0056321D" w:rsidRPr="00913FDB">
        <w:rPr>
          <w:szCs w:val="24"/>
        </w:rPr>
        <w:t>zamestnancov</w:t>
      </w:r>
      <w:r w:rsidR="0056321D">
        <w:rPr>
          <w:szCs w:val="24"/>
        </w:rPr>
        <w:t xml:space="preserve"> </w:t>
      </w:r>
      <w:r w:rsidR="0056321D" w:rsidRPr="00913FDB">
        <w:rPr>
          <w:szCs w:val="24"/>
        </w:rPr>
        <w:t>v Ženeve</w:t>
      </w:r>
      <w:r w:rsidR="00810DA7" w:rsidRPr="00AD4ECB">
        <w:t xml:space="preserve">. </w:t>
      </w:r>
    </w:p>
    <w:p w14:paraId="68535895" w14:textId="77777777" w:rsidR="00731B74" w:rsidRPr="00AD4ECB" w:rsidRDefault="00810DA7">
      <w:pPr>
        <w:spacing w:after="0" w:line="259" w:lineRule="auto"/>
        <w:ind w:left="60" w:firstLine="0"/>
        <w:jc w:val="left"/>
      </w:pPr>
      <w:r w:rsidRPr="00AD4ECB">
        <w:t xml:space="preserve"> </w:t>
      </w:r>
    </w:p>
    <w:p w14:paraId="607A2CA3" w14:textId="77777777" w:rsidR="00731B74" w:rsidRPr="00AD4ECB" w:rsidRDefault="00283D69" w:rsidP="00283D69">
      <w:pPr>
        <w:ind w:left="55" w:firstLine="0"/>
      </w:pPr>
      <w:r>
        <w:t>4.</w:t>
      </w:r>
      <w:r>
        <w:tab/>
      </w:r>
      <w:r w:rsidR="00810DA7" w:rsidRPr="00AD4ECB">
        <w:t xml:space="preserve">Správna rada je </w:t>
      </w:r>
      <w:r w:rsidR="0056321D" w:rsidRPr="00913FDB">
        <w:rPr>
          <w:szCs w:val="24"/>
        </w:rPr>
        <w:t>tiež oprávnená každoročne upravovať podľa švajčiarskeho indexu</w:t>
      </w:r>
      <w:r w:rsidR="0056321D">
        <w:rPr>
          <w:szCs w:val="24"/>
        </w:rPr>
        <w:t xml:space="preserve"> </w:t>
      </w:r>
      <w:r w:rsidR="0056321D" w:rsidRPr="00913FDB">
        <w:rPr>
          <w:szCs w:val="24"/>
        </w:rPr>
        <w:t>spotrebných cien sumu iných výdavkov, ktoré sa netýkajú personálu</w:t>
      </w:r>
      <w:r w:rsidR="00810DA7" w:rsidRPr="00AD4ECB">
        <w:t xml:space="preserve">. </w:t>
      </w:r>
    </w:p>
    <w:p w14:paraId="4A0F4CB8" w14:textId="77777777" w:rsidR="00731B74" w:rsidRPr="00AD4ECB" w:rsidRDefault="00810DA7">
      <w:pPr>
        <w:spacing w:after="0" w:line="259" w:lineRule="auto"/>
        <w:ind w:left="60" w:firstLine="0"/>
        <w:jc w:val="left"/>
      </w:pPr>
      <w:r w:rsidRPr="00AD4ECB">
        <w:t xml:space="preserve"> </w:t>
      </w:r>
    </w:p>
    <w:p w14:paraId="47FF1113" w14:textId="77777777" w:rsidR="00731B74" w:rsidRPr="00AD4ECB" w:rsidRDefault="00283D69" w:rsidP="00283D69">
      <w:pPr>
        <w:ind w:left="55" w:firstLine="0"/>
      </w:pPr>
      <w:r>
        <w:t>5.</w:t>
      </w:r>
      <w:r>
        <w:tab/>
      </w:r>
      <w:r w:rsidR="00810DA7" w:rsidRPr="00AD4ECB">
        <w:t xml:space="preserve">Na rozdiel od </w:t>
      </w:r>
      <w:r w:rsidR="0056321D" w:rsidRPr="00913FDB">
        <w:rPr>
          <w:szCs w:val="24"/>
        </w:rPr>
        <w:t>odseku 1 Správna rada alebo v mimoriadne naliehavom prípade</w:t>
      </w:r>
      <w:r w:rsidR="0056321D">
        <w:rPr>
          <w:szCs w:val="24"/>
        </w:rPr>
        <w:t xml:space="preserve"> </w:t>
      </w:r>
      <w:r w:rsidR="0056321D" w:rsidRPr="00913FDB">
        <w:rPr>
          <w:szCs w:val="24"/>
        </w:rPr>
        <w:t>generálny riaditeľ môže povoliť prekročenie stanovených limitov na účely vykonania</w:t>
      </w:r>
      <w:r w:rsidR="0056321D">
        <w:rPr>
          <w:szCs w:val="24"/>
        </w:rPr>
        <w:t xml:space="preserve"> </w:t>
      </w:r>
      <w:r w:rsidR="0056321D" w:rsidRPr="00913FDB">
        <w:rPr>
          <w:szCs w:val="24"/>
        </w:rPr>
        <w:t xml:space="preserve">dôležitých nepredvídaných opráv budovy Medzinárodného úradu, </w:t>
      </w:r>
      <w:r w:rsidR="0056321D">
        <w:rPr>
          <w:szCs w:val="24"/>
        </w:rPr>
        <w:t>avšak za predpokladu, že</w:t>
      </w:r>
      <w:r w:rsidR="0056321D" w:rsidRPr="00913FDB">
        <w:rPr>
          <w:szCs w:val="24"/>
        </w:rPr>
        <w:t xml:space="preserve"> suma</w:t>
      </w:r>
      <w:r w:rsidR="0056321D">
        <w:rPr>
          <w:szCs w:val="24"/>
        </w:rPr>
        <w:t xml:space="preserve"> prekročenia neprevýši</w:t>
      </w:r>
      <w:r w:rsidR="0056321D" w:rsidRPr="00913FDB">
        <w:rPr>
          <w:szCs w:val="24"/>
        </w:rPr>
        <w:t xml:space="preserve"> 125 000 švajčiarskych frankov ročne</w:t>
      </w:r>
      <w:r w:rsidR="00810DA7" w:rsidRPr="00AD4ECB">
        <w:t xml:space="preserve">. </w:t>
      </w:r>
    </w:p>
    <w:p w14:paraId="1F3EE4C4" w14:textId="77777777" w:rsidR="00731B74" w:rsidRPr="00AD4ECB" w:rsidRDefault="00810DA7">
      <w:pPr>
        <w:spacing w:after="0" w:line="259" w:lineRule="auto"/>
        <w:ind w:left="60" w:firstLine="0"/>
        <w:jc w:val="left"/>
      </w:pPr>
      <w:r w:rsidRPr="00AD4ECB">
        <w:t xml:space="preserve"> </w:t>
      </w:r>
    </w:p>
    <w:p w14:paraId="4ADAE508" w14:textId="77777777" w:rsidR="00731B74" w:rsidRPr="00AD4ECB" w:rsidRDefault="00283D69" w:rsidP="00283D69">
      <w:pPr>
        <w:ind w:left="55" w:firstLine="0"/>
      </w:pPr>
      <w:r>
        <w:t>6.</w:t>
      </w:r>
      <w:r>
        <w:tab/>
      </w:r>
      <w:r w:rsidR="00810DA7" w:rsidRPr="00AD4ECB">
        <w:t xml:space="preserve">Ak sa sumy, </w:t>
      </w:r>
      <w:r w:rsidR="0056321D" w:rsidRPr="00913FDB">
        <w:rPr>
          <w:szCs w:val="24"/>
        </w:rPr>
        <w:t>ktoré sú uvedené v odsekoch 1 a 2, ukážu nedostatočné na to,</w:t>
      </w:r>
      <w:r w:rsidR="0056321D">
        <w:rPr>
          <w:szCs w:val="24"/>
        </w:rPr>
        <w:t xml:space="preserve"> </w:t>
      </w:r>
      <w:r w:rsidR="0056321D" w:rsidRPr="00913FDB">
        <w:rPr>
          <w:szCs w:val="24"/>
        </w:rPr>
        <w:t>aby zabezpečili plynulú činnosť Únie, možno tieto limity prekročiť len so súhlasom väčšiny</w:t>
      </w:r>
      <w:r w:rsidR="0056321D">
        <w:rPr>
          <w:szCs w:val="24"/>
        </w:rPr>
        <w:t xml:space="preserve"> </w:t>
      </w:r>
      <w:r w:rsidR="0056321D" w:rsidRPr="00913FDB">
        <w:rPr>
          <w:szCs w:val="24"/>
        </w:rPr>
        <w:t>členských krajín Únie. Každá konzultácia musí obsahovať úplný výklad skutočností,</w:t>
      </w:r>
      <w:r w:rsidR="0056321D">
        <w:rPr>
          <w:szCs w:val="24"/>
        </w:rPr>
        <w:t xml:space="preserve"> </w:t>
      </w:r>
      <w:r w:rsidR="0056321D" w:rsidRPr="00913FDB">
        <w:rPr>
          <w:szCs w:val="24"/>
        </w:rPr>
        <w:t>ktorý potvrdzuje takúto žiadosť</w:t>
      </w:r>
      <w:r w:rsidR="00810DA7" w:rsidRPr="00AD4ECB">
        <w:t xml:space="preserve">. </w:t>
      </w:r>
    </w:p>
    <w:p w14:paraId="4A9135BA" w14:textId="77777777" w:rsidR="00731B74" w:rsidRPr="00AD4ECB" w:rsidRDefault="00810DA7">
      <w:pPr>
        <w:spacing w:after="0" w:line="259" w:lineRule="auto"/>
        <w:ind w:left="60" w:firstLine="0"/>
        <w:jc w:val="left"/>
      </w:pPr>
      <w:r w:rsidRPr="00AD4ECB">
        <w:t xml:space="preserve"> </w:t>
      </w:r>
    </w:p>
    <w:p w14:paraId="56640705" w14:textId="24FA4490" w:rsidR="002E25A7" w:rsidRPr="00AD4ECB" w:rsidRDefault="00810DA7">
      <w:pPr>
        <w:spacing w:after="0" w:line="259" w:lineRule="auto"/>
        <w:ind w:left="60" w:firstLine="0"/>
        <w:jc w:val="left"/>
      </w:pPr>
      <w:r w:rsidRPr="00AD4ECB">
        <w:t xml:space="preserve"> </w:t>
      </w:r>
    </w:p>
    <w:p w14:paraId="5186C889" w14:textId="51040488" w:rsidR="00731B74" w:rsidRDefault="00810DA7">
      <w:pPr>
        <w:ind w:left="55"/>
      </w:pPr>
      <w:r w:rsidRPr="00AD4ECB">
        <w:t xml:space="preserve">Článok </w:t>
      </w:r>
      <w:r w:rsidR="002E25A7">
        <w:t>XXI</w:t>
      </w:r>
    </w:p>
    <w:p w14:paraId="222EBF35" w14:textId="7C2EA935" w:rsidR="002E25A7" w:rsidRPr="00AD4ECB" w:rsidRDefault="002E25A7">
      <w:pPr>
        <w:ind w:left="55"/>
      </w:pPr>
      <w:r>
        <w:t>(čl. 146 pozmenený)</w:t>
      </w:r>
    </w:p>
    <w:p w14:paraId="3AC822A3" w14:textId="77777777" w:rsidR="00731B74" w:rsidRPr="00AD4ECB" w:rsidRDefault="00810DA7">
      <w:pPr>
        <w:ind w:left="55"/>
      </w:pPr>
      <w:r w:rsidRPr="00AD4ECB">
        <w:t xml:space="preserve">Úhrada príspevkov členských krajín </w:t>
      </w:r>
    </w:p>
    <w:p w14:paraId="2AE58C27" w14:textId="77777777" w:rsidR="00731B74" w:rsidRPr="00AD4ECB" w:rsidRDefault="00810DA7">
      <w:pPr>
        <w:spacing w:after="0" w:line="259" w:lineRule="auto"/>
        <w:ind w:left="60" w:firstLine="0"/>
        <w:jc w:val="left"/>
      </w:pPr>
      <w:r w:rsidRPr="00AD4ECB">
        <w:t xml:space="preserve"> </w:t>
      </w:r>
    </w:p>
    <w:p w14:paraId="433E6BD7" w14:textId="77777777" w:rsidR="00731B74" w:rsidRPr="00AD4ECB" w:rsidRDefault="00810DA7">
      <w:pPr>
        <w:numPr>
          <w:ilvl w:val="0"/>
          <w:numId w:val="38"/>
        </w:numPr>
      </w:pPr>
      <w:r w:rsidRPr="00AD4ECB">
        <w:t xml:space="preserve">Krajiny, </w:t>
      </w:r>
      <w:r w:rsidR="00F417EA" w:rsidRPr="00B51FF1">
        <w:rPr>
          <w:szCs w:val="24"/>
        </w:rPr>
        <w:t>ktoré sa stanú členmi Únie alebo ktoré sú prijaté za členov Únie,</w:t>
      </w:r>
      <w:r w:rsidR="00F417EA">
        <w:rPr>
          <w:szCs w:val="24"/>
        </w:rPr>
        <w:t xml:space="preserve"> </w:t>
      </w:r>
      <w:r w:rsidR="00F417EA" w:rsidRPr="00913FDB">
        <w:rPr>
          <w:szCs w:val="24"/>
        </w:rPr>
        <w:t>ako aj krajiny, ktoré vystúpia z Únie, musia zaplatiť svoj príspevok za celý rok, v</w:t>
      </w:r>
      <w:r w:rsidR="00F417EA">
        <w:rPr>
          <w:szCs w:val="24"/>
        </w:rPr>
        <w:t> </w:t>
      </w:r>
      <w:r w:rsidR="00F417EA" w:rsidRPr="00913FDB">
        <w:rPr>
          <w:szCs w:val="24"/>
        </w:rPr>
        <w:t>priebehu</w:t>
      </w:r>
      <w:r w:rsidR="00F417EA">
        <w:rPr>
          <w:szCs w:val="24"/>
        </w:rPr>
        <w:t xml:space="preserve"> </w:t>
      </w:r>
      <w:r w:rsidR="00F417EA" w:rsidRPr="00913FDB">
        <w:rPr>
          <w:szCs w:val="24"/>
        </w:rPr>
        <w:t>ktorého nadobudlo platnosť ich prijatie alebo vystúpenie z Únie</w:t>
      </w:r>
      <w:r w:rsidRPr="00AD4ECB">
        <w:t xml:space="preserve">. </w:t>
      </w:r>
    </w:p>
    <w:p w14:paraId="4CBBEF5F" w14:textId="77777777" w:rsidR="00731B74" w:rsidRPr="00AD4ECB" w:rsidRDefault="00810DA7">
      <w:pPr>
        <w:spacing w:after="0" w:line="259" w:lineRule="auto"/>
        <w:ind w:left="60" w:firstLine="0"/>
        <w:jc w:val="left"/>
      </w:pPr>
      <w:r w:rsidRPr="00AD4ECB">
        <w:t xml:space="preserve"> </w:t>
      </w:r>
    </w:p>
    <w:p w14:paraId="60DAE84D" w14:textId="77777777" w:rsidR="00731B74" w:rsidRPr="00AD4ECB" w:rsidRDefault="00810DA7">
      <w:pPr>
        <w:numPr>
          <w:ilvl w:val="0"/>
          <w:numId w:val="38"/>
        </w:numPr>
      </w:pPr>
      <w:r w:rsidRPr="00AD4ECB">
        <w:t xml:space="preserve">Členské krajiny </w:t>
      </w:r>
      <w:r w:rsidR="00F417EA" w:rsidRPr="00B51FF1">
        <w:rPr>
          <w:szCs w:val="24"/>
        </w:rPr>
        <w:t>platia svoj príspevkový podiel na ročné výdavky Únie vopred,</w:t>
      </w:r>
      <w:r w:rsidR="00F417EA">
        <w:rPr>
          <w:szCs w:val="24"/>
        </w:rPr>
        <w:t xml:space="preserve"> </w:t>
      </w:r>
      <w:r w:rsidR="00F417EA" w:rsidRPr="00913FDB">
        <w:rPr>
          <w:szCs w:val="24"/>
        </w:rPr>
        <w:t>a to na základe rozpočtu stanoveného Správnou radou. Tieto príspevkové podiely musia byť</w:t>
      </w:r>
      <w:r w:rsidR="00F417EA">
        <w:rPr>
          <w:szCs w:val="24"/>
        </w:rPr>
        <w:t xml:space="preserve"> </w:t>
      </w:r>
      <w:r w:rsidR="00F417EA" w:rsidRPr="00913FDB">
        <w:rPr>
          <w:szCs w:val="24"/>
        </w:rPr>
        <w:t>zaplatené najneskôr v prvý deň finančného obdobia, na ktoré sa vzťahuje rozpočet.</w:t>
      </w:r>
      <w:r w:rsidR="00F417EA">
        <w:rPr>
          <w:szCs w:val="24"/>
        </w:rPr>
        <w:t xml:space="preserve"> </w:t>
      </w:r>
      <w:r w:rsidR="00F417EA" w:rsidRPr="00913FDB">
        <w:rPr>
          <w:szCs w:val="24"/>
        </w:rPr>
        <w:t>Po uplynutí tohto termínu sú tieto dlžné sumy úročen</w:t>
      </w:r>
      <w:r w:rsidR="001920B4">
        <w:rPr>
          <w:szCs w:val="24"/>
        </w:rPr>
        <w:t xml:space="preserve">é v prospech Únie, a to </w:t>
      </w:r>
      <w:r w:rsidR="001920B4" w:rsidRPr="002E25A7">
        <w:rPr>
          <w:szCs w:val="24"/>
        </w:rPr>
        <w:t>piatimi</w:t>
      </w:r>
      <w:r w:rsidR="00F417EA">
        <w:rPr>
          <w:szCs w:val="24"/>
        </w:rPr>
        <w:t xml:space="preserve"> </w:t>
      </w:r>
      <w:r w:rsidR="00F417EA" w:rsidRPr="00913FDB">
        <w:rPr>
          <w:szCs w:val="24"/>
        </w:rPr>
        <w:t>percentami ročne počnúc od štvrtého mesiaca</w:t>
      </w:r>
      <w:r w:rsidRPr="00AD4ECB">
        <w:t xml:space="preserve">. </w:t>
      </w:r>
    </w:p>
    <w:p w14:paraId="490EB52D" w14:textId="77777777" w:rsidR="00731B74" w:rsidRPr="00AD4ECB" w:rsidRDefault="00810DA7">
      <w:pPr>
        <w:spacing w:after="0" w:line="259" w:lineRule="auto"/>
        <w:ind w:left="60" w:firstLine="0"/>
        <w:jc w:val="left"/>
      </w:pPr>
      <w:r w:rsidRPr="00AD4ECB">
        <w:t xml:space="preserve"> </w:t>
      </w:r>
    </w:p>
    <w:p w14:paraId="54496C11" w14:textId="77777777" w:rsidR="00731B74" w:rsidRPr="00AD4ECB" w:rsidRDefault="00810DA7">
      <w:pPr>
        <w:numPr>
          <w:ilvl w:val="0"/>
          <w:numId w:val="38"/>
        </w:numPr>
      </w:pPr>
      <w:r w:rsidRPr="00AD4ECB">
        <w:t xml:space="preserve">Ak nedoplatky povinných príspevkov, </w:t>
      </w:r>
      <w:r w:rsidR="00F417EA" w:rsidRPr="00B51FF1">
        <w:rPr>
          <w:szCs w:val="24"/>
        </w:rPr>
        <w:t>okrem úrokov dlžných Únii zo strany členskej</w:t>
      </w:r>
      <w:r w:rsidR="00F417EA">
        <w:rPr>
          <w:szCs w:val="24"/>
        </w:rPr>
        <w:t xml:space="preserve"> </w:t>
      </w:r>
      <w:r w:rsidR="00F417EA" w:rsidRPr="00913FDB">
        <w:rPr>
          <w:szCs w:val="24"/>
        </w:rPr>
        <w:t>krajiny, sú rovné alebo vyššie než suma príspevku členskej krajiny za dve predchádzajúce</w:t>
      </w:r>
      <w:r w:rsidR="00F417EA">
        <w:rPr>
          <w:szCs w:val="24"/>
        </w:rPr>
        <w:t xml:space="preserve"> </w:t>
      </w:r>
      <w:r w:rsidR="00F417EA" w:rsidRPr="00913FDB">
        <w:rPr>
          <w:szCs w:val="24"/>
        </w:rPr>
        <w:t>finančné obdobia, môže táto krajina neodvolateľne postúpiť Únii všetky alebo len časť</w:t>
      </w:r>
      <w:r w:rsidR="00F417EA">
        <w:rPr>
          <w:szCs w:val="24"/>
        </w:rPr>
        <w:t xml:space="preserve"> </w:t>
      </w:r>
      <w:r w:rsidR="00F417EA" w:rsidRPr="00913FDB">
        <w:rPr>
          <w:szCs w:val="24"/>
        </w:rPr>
        <w:t>svojich pohľadávok voči iným krajinám, a to podľa podmienok určených Správnou radou.</w:t>
      </w:r>
      <w:r w:rsidR="00F417EA">
        <w:rPr>
          <w:szCs w:val="24"/>
        </w:rPr>
        <w:t xml:space="preserve"> </w:t>
      </w:r>
      <w:r w:rsidR="00F417EA" w:rsidRPr="00913FDB">
        <w:rPr>
          <w:szCs w:val="24"/>
        </w:rPr>
        <w:t>Podmienky postúpenia pohľadávok sa definujú podľa dohody medzi členskou krajinou</w:t>
      </w:r>
      <w:r w:rsidR="00F417EA">
        <w:rPr>
          <w:szCs w:val="24"/>
        </w:rPr>
        <w:t xml:space="preserve"> </w:t>
      </w:r>
      <w:r w:rsidR="00F417EA" w:rsidRPr="00913FDB">
        <w:rPr>
          <w:szCs w:val="24"/>
        </w:rPr>
        <w:t>a jej dlžníkmi/veriteľmi a Úniou</w:t>
      </w:r>
      <w:r w:rsidRPr="00AD4ECB">
        <w:t xml:space="preserve">. </w:t>
      </w:r>
    </w:p>
    <w:p w14:paraId="1FC3B786" w14:textId="77777777" w:rsidR="00731B74" w:rsidRPr="00AD4ECB" w:rsidRDefault="00810DA7">
      <w:pPr>
        <w:spacing w:after="0" w:line="259" w:lineRule="auto"/>
        <w:ind w:left="60" w:firstLine="0"/>
        <w:jc w:val="left"/>
      </w:pPr>
      <w:r w:rsidRPr="00AD4ECB">
        <w:t xml:space="preserve"> </w:t>
      </w:r>
    </w:p>
    <w:p w14:paraId="32644002" w14:textId="77777777" w:rsidR="00731B74" w:rsidRPr="00AD4ECB" w:rsidRDefault="00810DA7">
      <w:pPr>
        <w:numPr>
          <w:ilvl w:val="0"/>
          <w:numId w:val="38"/>
        </w:numPr>
      </w:pPr>
      <w:r w:rsidRPr="00AD4ECB">
        <w:t xml:space="preserve">Členské krajiny, </w:t>
      </w:r>
      <w:r w:rsidR="00F417EA" w:rsidRPr="00913FDB">
        <w:rPr>
          <w:szCs w:val="24"/>
        </w:rPr>
        <w:t>ktoré nemôžu z právnych alebo iných dôvodov uskutočniť takéto</w:t>
      </w:r>
      <w:r w:rsidR="00F417EA">
        <w:rPr>
          <w:szCs w:val="24"/>
        </w:rPr>
        <w:t xml:space="preserve"> </w:t>
      </w:r>
      <w:r w:rsidR="00F417EA" w:rsidRPr="00913FDB">
        <w:rPr>
          <w:szCs w:val="24"/>
        </w:rPr>
        <w:t>postúpenie, sú zaviazané dohodnúť si plán splácania svojich nedoplatkov</w:t>
      </w:r>
      <w:r w:rsidRPr="00AD4ECB">
        <w:t xml:space="preserve">. </w:t>
      </w:r>
    </w:p>
    <w:p w14:paraId="4AF86CA2" w14:textId="77777777" w:rsidR="00731B74" w:rsidRPr="00AD4ECB" w:rsidRDefault="00810DA7">
      <w:pPr>
        <w:spacing w:after="0" w:line="259" w:lineRule="auto"/>
        <w:ind w:left="60" w:firstLine="0"/>
        <w:jc w:val="left"/>
      </w:pPr>
      <w:r w:rsidRPr="00AD4ECB">
        <w:t xml:space="preserve"> </w:t>
      </w:r>
    </w:p>
    <w:p w14:paraId="376C6FE0" w14:textId="3F7E0CED" w:rsidR="00731B74" w:rsidRPr="00E952B0" w:rsidRDefault="00810DA7">
      <w:pPr>
        <w:numPr>
          <w:ilvl w:val="0"/>
          <w:numId w:val="38"/>
        </w:numPr>
      </w:pPr>
      <w:r w:rsidRPr="00E952B0">
        <w:t xml:space="preserve">Vyrovnanie nedoplatkov </w:t>
      </w:r>
      <w:r w:rsidR="00F417EA" w:rsidRPr="00E952B0">
        <w:rPr>
          <w:szCs w:val="24"/>
        </w:rPr>
        <w:t>povinných príspevkov dlžných Únii nemôže presiahnuť obdobie desiatich rokov, okrem výnimočných okolností</w:t>
      </w:r>
      <w:r w:rsidR="005C78D6" w:rsidRPr="00E952B0">
        <w:rPr>
          <w:szCs w:val="24"/>
        </w:rPr>
        <w:t xml:space="preserve">, </w:t>
      </w:r>
      <w:r w:rsidR="005C78D6" w:rsidRPr="002E25A7">
        <w:rPr>
          <w:szCs w:val="24"/>
          <w:u w:val="single"/>
        </w:rPr>
        <w:t>o ktorých rozhodne kongres alebo Správna rada</w:t>
      </w:r>
      <w:r w:rsidRPr="002E25A7">
        <w:rPr>
          <w:u w:val="single"/>
        </w:rPr>
        <w:t xml:space="preserve">. </w:t>
      </w:r>
      <w:r w:rsidR="005C78D6" w:rsidRPr="002E25A7">
        <w:rPr>
          <w:u w:val="single"/>
        </w:rPr>
        <w:t>V prípadoch, keď kongres alebo Správna rada schváli platobnú dohodu na obdobie dlhšie ako dvadsať rokov, minimálna ročná výška nedop</w:t>
      </w:r>
      <w:r w:rsidR="00DD1CF5">
        <w:rPr>
          <w:u w:val="single"/>
        </w:rPr>
        <w:t>l</w:t>
      </w:r>
      <w:r w:rsidR="005C78D6" w:rsidRPr="002E25A7">
        <w:rPr>
          <w:u w:val="single"/>
        </w:rPr>
        <w:t xml:space="preserve">atkov </w:t>
      </w:r>
      <w:r w:rsidR="001A0848" w:rsidRPr="002E25A7">
        <w:rPr>
          <w:u w:val="single"/>
        </w:rPr>
        <w:t xml:space="preserve">za príspevky sa musí rovnať aspoň </w:t>
      </w:r>
      <w:r w:rsidR="00A61414" w:rsidRPr="002E25A7">
        <w:rPr>
          <w:u w:val="single"/>
        </w:rPr>
        <w:t xml:space="preserve">sume </w:t>
      </w:r>
      <w:r w:rsidR="001A0848" w:rsidRPr="002E25A7">
        <w:rPr>
          <w:u w:val="single"/>
        </w:rPr>
        <w:t>ročné</w:t>
      </w:r>
      <w:r w:rsidR="00A61414" w:rsidRPr="002E25A7">
        <w:rPr>
          <w:u w:val="single"/>
        </w:rPr>
        <w:t>ho</w:t>
      </w:r>
      <w:r w:rsidR="001A0848" w:rsidRPr="002E25A7">
        <w:rPr>
          <w:u w:val="single"/>
        </w:rPr>
        <w:t xml:space="preserve"> príspevku krajiny, ktorá podpísala dohodu.</w:t>
      </w:r>
    </w:p>
    <w:p w14:paraId="560CA2DD" w14:textId="77777777" w:rsidR="00731B74" w:rsidRPr="00AD4ECB" w:rsidRDefault="00810DA7">
      <w:pPr>
        <w:spacing w:after="0" w:line="259" w:lineRule="auto"/>
        <w:ind w:left="60" w:firstLine="0"/>
        <w:jc w:val="left"/>
      </w:pPr>
      <w:r w:rsidRPr="00AD4ECB">
        <w:t xml:space="preserve"> </w:t>
      </w:r>
    </w:p>
    <w:p w14:paraId="3DD0E4DB" w14:textId="22D5C2FF" w:rsidR="00731B74" w:rsidRDefault="00875B26">
      <w:pPr>
        <w:numPr>
          <w:ilvl w:val="0"/>
          <w:numId w:val="38"/>
        </w:numPr>
      </w:pPr>
      <w:r w:rsidRPr="002E25A7">
        <w:rPr>
          <w:u w:val="single"/>
        </w:rPr>
        <w:t>Okrem toho</w:t>
      </w:r>
      <w:r>
        <w:t>,  z</w:t>
      </w:r>
      <w:r w:rsidR="00810DA7" w:rsidRPr="00AD4ECB">
        <w:t>a výnimočných okolností</w:t>
      </w:r>
      <w:r w:rsidR="00DD1CF5">
        <w:t>,</w:t>
      </w:r>
      <w:r>
        <w:t xml:space="preserve"> </w:t>
      </w:r>
      <w:r w:rsidRPr="002E25A7">
        <w:rPr>
          <w:u w:val="single"/>
        </w:rPr>
        <w:t>o ktorých rozhodne kongres</w:t>
      </w:r>
      <w:r>
        <w:t xml:space="preserve"> alebo</w:t>
      </w:r>
      <w:r w:rsidR="00810DA7" w:rsidRPr="00AD4ECB">
        <w:t xml:space="preserve"> </w:t>
      </w:r>
      <w:r w:rsidR="00F417EA" w:rsidRPr="00913FDB">
        <w:rPr>
          <w:szCs w:val="24"/>
        </w:rPr>
        <w:t>Správna rada</w:t>
      </w:r>
      <w:r>
        <w:rPr>
          <w:szCs w:val="24"/>
        </w:rPr>
        <w:t xml:space="preserve">, </w:t>
      </w:r>
      <w:r w:rsidRPr="002E25A7">
        <w:rPr>
          <w:szCs w:val="24"/>
          <w:u w:val="single"/>
        </w:rPr>
        <w:t>ktorýkoľvek z týchto orgánov</w:t>
      </w:r>
      <w:r w:rsidR="00F417EA" w:rsidRPr="00175B52">
        <w:rPr>
          <w:szCs w:val="24"/>
        </w:rPr>
        <w:t xml:space="preserve"> </w:t>
      </w:r>
      <w:r w:rsidR="00F417EA" w:rsidRPr="00913FDB">
        <w:rPr>
          <w:szCs w:val="24"/>
        </w:rPr>
        <w:t>môže oslobodiť členskú krajinu od dlžných</w:t>
      </w:r>
      <w:r w:rsidR="00F417EA">
        <w:rPr>
          <w:szCs w:val="24"/>
        </w:rPr>
        <w:t xml:space="preserve"> </w:t>
      </w:r>
      <w:r w:rsidR="00F417EA" w:rsidRPr="00913FDB">
        <w:rPr>
          <w:szCs w:val="24"/>
        </w:rPr>
        <w:t xml:space="preserve">úrokov </w:t>
      </w:r>
      <w:r w:rsidR="00767DF6">
        <w:rPr>
          <w:szCs w:val="24"/>
        </w:rPr>
        <w:t>ú</w:t>
      </w:r>
      <w:r w:rsidR="00E952B0">
        <w:rPr>
          <w:szCs w:val="24"/>
        </w:rPr>
        <w:t>plne</w:t>
      </w:r>
      <w:r w:rsidR="00F417EA" w:rsidRPr="00913FDB">
        <w:rPr>
          <w:szCs w:val="24"/>
        </w:rPr>
        <w:t xml:space="preserve"> alebo od ich časti, ak </w:t>
      </w:r>
      <w:r w:rsidR="00F417EA">
        <w:rPr>
          <w:szCs w:val="24"/>
        </w:rPr>
        <w:t xml:space="preserve">táto </w:t>
      </w:r>
      <w:r w:rsidR="00F417EA" w:rsidRPr="00913FDB">
        <w:rPr>
          <w:szCs w:val="24"/>
        </w:rPr>
        <w:t xml:space="preserve">krajina zaplatila </w:t>
      </w:r>
      <w:r w:rsidR="00F3388B">
        <w:rPr>
          <w:szCs w:val="24"/>
        </w:rPr>
        <w:t>v plnej výške</w:t>
      </w:r>
      <w:r w:rsidR="00F417EA" w:rsidRPr="00913FDB">
        <w:rPr>
          <w:szCs w:val="24"/>
        </w:rPr>
        <w:t xml:space="preserve"> </w:t>
      </w:r>
      <w:r w:rsidR="00F417EA" w:rsidRPr="002E25A7">
        <w:rPr>
          <w:szCs w:val="24"/>
          <w:u w:val="single"/>
        </w:rPr>
        <w:t xml:space="preserve">základnú </w:t>
      </w:r>
      <w:r w:rsidR="00F3388B" w:rsidRPr="002E25A7">
        <w:rPr>
          <w:szCs w:val="24"/>
          <w:u w:val="single"/>
        </w:rPr>
        <w:t>sumu</w:t>
      </w:r>
      <w:r w:rsidR="00F3388B">
        <w:rPr>
          <w:szCs w:val="24"/>
        </w:rPr>
        <w:t xml:space="preserve"> </w:t>
      </w:r>
      <w:r w:rsidR="00F417EA" w:rsidRPr="00913FDB">
        <w:rPr>
          <w:szCs w:val="24"/>
        </w:rPr>
        <w:t>svojich</w:t>
      </w:r>
      <w:r w:rsidR="00F417EA">
        <w:rPr>
          <w:szCs w:val="24"/>
        </w:rPr>
        <w:t xml:space="preserve"> </w:t>
      </w:r>
      <w:r w:rsidR="00F417EA" w:rsidRPr="00913FDB">
        <w:rPr>
          <w:szCs w:val="24"/>
        </w:rPr>
        <w:t>nedoplatkov</w:t>
      </w:r>
      <w:r w:rsidR="00810DA7" w:rsidRPr="00AD4ECB">
        <w:t xml:space="preserve">. </w:t>
      </w:r>
    </w:p>
    <w:p w14:paraId="3149EF3F" w14:textId="77777777" w:rsidR="00527B9F" w:rsidRDefault="00527B9F" w:rsidP="00527B9F">
      <w:pPr>
        <w:pStyle w:val="Odsekzoznamu"/>
      </w:pPr>
    </w:p>
    <w:p w14:paraId="06D4EB0C" w14:textId="785EFB1B" w:rsidR="00527B9F" w:rsidRPr="002E25A7" w:rsidRDefault="00527B9F" w:rsidP="00527B9F">
      <w:pPr>
        <w:ind w:left="55" w:firstLine="0"/>
        <w:rPr>
          <w:u w:val="single"/>
        </w:rPr>
      </w:pPr>
      <w:r w:rsidRPr="002E25A7">
        <w:rPr>
          <w:u w:val="single"/>
        </w:rPr>
        <w:t>6bis</w:t>
      </w:r>
      <w:r w:rsidR="001B4020" w:rsidRPr="002E25A7">
        <w:rPr>
          <w:u w:val="single"/>
        </w:rPr>
        <w:t>.</w:t>
      </w:r>
      <w:r w:rsidRPr="002E25A7">
        <w:rPr>
          <w:u w:val="single"/>
        </w:rPr>
        <w:tab/>
        <w:t xml:space="preserve">Za rovnako výnimočných okolností, môže kongres alebo Správna rada na základe písomnej žiadosti dotknutej členskej krajiny rozhodnúť o odpustení nedoplatkov </w:t>
      </w:r>
      <w:r w:rsidR="002B44E4" w:rsidRPr="002E25A7">
        <w:rPr>
          <w:u w:val="single"/>
        </w:rPr>
        <w:t xml:space="preserve">dlhov </w:t>
      </w:r>
      <w:r w:rsidRPr="002E25A7">
        <w:rPr>
          <w:u w:val="single"/>
        </w:rPr>
        <w:t xml:space="preserve">a okamžitom zrušení </w:t>
      </w:r>
      <w:r w:rsidR="005A29DF" w:rsidRPr="002E25A7">
        <w:rPr>
          <w:u w:val="single"/>
        </w:rPr>
        <w:t>automatických sankcií uložených tejto krajine, pod podmienkou zaplatenia aspoň polovice dlžnej sumy (nerátajúc zodpovedajúce úroky) daného členského štátu.</w:t>
      </w:r>
    </w:p>
    <w:p w14:paraId="01A5F5FA" w14:textId="7D1ED54B" w:rsidR="001B4020" w:rsidRDefault="001B4020" w:rsidP="00527B9F">
      <w:pPr>
        <w:ind w:left="55" w:firstLine="0"/>
        <w:rPr>
          <w:u w:val="thick"/>
        </w:rPr>
      </w:pPr>
    </w:p>
    <w:p w14:paraId="22E9A8A4" w14:textId="3B598866" w:rsidR="002B44E4" w:rsidRPr="002E25A7" w:rsidRDefault="002B44E4" w:rsidP="00527B9F">
      <w:pPr>
        <w:ind w:left="55" w:firstLine="0"/>
        <w:rPr>
          <w:u w:val="single"/>
        </w:rPr>
      </w:pPr>
      <w:r w:rsidRPr="002E25A7">
        <w:rPr>
          <w:u w:val="single"/>
        </w:rPr>
        <w:t>6ter</w:t>
      </w:r>
      <w:r w:rsidR="00175B52">
        <w:rPr>
          <w:u w:val="single"/>
        </w:rPr>
        <w:t>.</w:t>
      </w:r>
      <w:r w:rsidRPr="002E25A7">
        <w:rPr>
          <w:u w:val="single"/>
        </w:rPr>
        <w:tab/>
        <w:t>Kongres alebo Správna rada môžu tiež</w:t>
      </w:r>
      <w:r w:rsidR="00AA063E" w:rsidRPr="002E25A7">
        <w:rPr>
          <w:u w:val="single"/>
        </w:rPr>
        <w:t xml:space="preserve"> na základe písomnej žiadosti členskej krajiny s dlhodobými nedoplatkami dlhov výnimočne rozhodnúť o odpustení týchto dlhov a okamžitom zrušení automatických sankcií uložených tejto krajine, pod podmienkou zaplatenia sumy </w:t>
      </w:r>
      <w:r w:rsidR="00844E09" w:rsidRPr="002E25A7">
        <w:rPr>
          <w:u w:val="single"/>
        </w:rPr>
        <w:t xml:space="preserve">dlžnej </w:t>
      </w:r>
      <w:r w:rsidR="00AA063E" w:rsidRPr="002E25A7">
        <w:rPr>
          <w:u w:val="single"/>
        </w:rPr>
        <w:t>za povinné príspevky</w:t>
      </w:r>
      <w:r w:rsidR="00844E09" w:rsidRPr="002E25A7">
        <w:rPr>
          <w:u w:val="single"/>
        </w:rPr>
        <w:t xml:space="preserve"> na ročné výdavky Únie</w:t>
      </w:r>
      <w:r w:rsidR="00AA063E" w:rsidRPr="002E25A7">
        <w:rPr>
          <w:u w:val="single"/>
        </w:rPr>
        <w:t xml:space="preserve"> za obdobie posledných piatich rokov</w:t>
      </w:r>
      <w:r w:rsidR="00844E09" w:rsidRPr="002E25A7">
        <w:rPr>
          <w:u w:val="single"/>
        </w:rPr>
        <w:t xml:space="preserve"> (vrátane </w:t>
      </w:r>
      <w:r w:rsidR="00C412AD" w:rsidRPr="002E25A7">
        <w:rPr>
          <w:u w:val="single"/>
        </w:rPr>
        <w:t>bežné</w:t>
      </w:r>
      <w:r w:rsidR="00844E09" w:rsidRPr="002E25A7">
        <w:rPr>
          <w:u w:val="single"/>
        </w:rPr>
        <w:t xml:space="preserve">ho finančného obdobia a nerátajúc </w:t>
      </w:r>
      <w:r w:rsidR="00A50CF8" w:rsidRPr="002E25A7">
        <w:rPr>
          <w:u w:val="single"/>
        </w:rPr>
        <w:t xml:space="preserve">zodpovedajúce </w:t>
      </w:r>
      <w:r w:rsidR="00844E09" w:rsidRPr="002E25A7">
        <w:rPr>
          <w:u w:val="single"/>
        </w:rPr>
        <w:t>úroky).</w:t>
      </w:r>
      <w:r w:rsidR="00AA063E" w:rsidRPr="002E25A7">
        <w:rPr>
          <w:u w:val="single"/>
        </w:rPr>
        <w:t xml:space="preserve"> </w:t>
      </w:r>
    </w:p>
    <w:p w14:paraId="4574FD2B" w14:textId="77777777" w:rsidR="002B44E4" w:rsidRPr="002B44E4" w:rsidRDefault="002B44E4" w:rsidP="00527B9F">
      <w:pPr>
        <w:ind w:left="55" w:firstLine="0"/>
        <w:rPr>
          <w:u w:val="thick"/>
        </w:rPr>
      </w:pPr>
    </w:p>
    <w:p w14:paraId="385BF6A4" w14:textId="3BE3F5D2" w:rsidR="00741AA2" w:rsidRPr="002E25A7" w:rsidRDefault="00175B52" w:rsidP="00527B9F">
      <w:pPr>
        <w:ind w:left="55" w:firstLine="0"/>
        <w:rPr>
          <w:u w:val="single"/>
        </w:rPr>
      </w:pPr>
      <w:r>
        <w:rPr>
          <w:u w:val="single"/>
        </w:rPr>
        <w:t>6ter.</w:t>
      </w:r>
      <w:r w:rsidR="001B4020" w:rsidRPr="002E25A7">
        <w:rPr>
          <w:u w:val="single"/>
        </w:rPr>
        <w:t xml:space="preserve">1 </w:t>
      </w:r>
      <w:r>
        <w:rPr>
          <w:u w:val="single"/>
        </w:rPr>
        <w:t xml:space="preserve"> </w:t>
      </w:r>
      <w:r w:rsidR="001B4020" w:rsidRPr="002E25A7">
        <w:rPr>
          <w:u w:val="single"/>
        </w:rPr>
        <w:t>Za účelom uplatň</w:t>
      </w:r>
      <w:r>
        <w:rPr>
          <w:u w:val="single"/>
        </w:rPr>
        <w:t>ovania ustanovení v odseku 6ter</w:t>
      </w:r>
      <w:r w:rsidR="001B4020" w:rsidRPr="002E25A7">
        <w:rPr>
          <w:u w:val="single"/>
        </w:rPr>
        <w:t xml:space="preserve">, sa pojem „dlhodobé nedoplatky dlhov“ </w:t>
      </w:r>
      <w:r w:rsidR="00AD4462" w:rsidRPr="002E25A7">
        <w:rPr>
          <w:u w:val="single"/>
        </w:rPr>
        <w:t xml:space="preserve">vzťahuje na všetky sumy nedoplatkov (vrátane úrokov), súvisiace s povinnými príspevkami na ročné výdavky Únie, </w:t>
      </w:r>
      <w:r w:rsidR="00347F1C" w:rsidRPr="002E25A7">
        <w:rPr>
          <w:u w:val="single"/>
        </w:rPr>
        <w:t xml:space="preserve">neuhradené </w:t>
      </w:r>
      <w:r w:rsidR="00AD4462" w:rsidRPr="002E25A7">
        <w:rPr>
          <w:u w:val="single"/>
        </w:rPr>
        <w:t>počas doby dlhšej ako posledných päť finančných období.</w:t>
      </w:r>
    </w:p>
    <w:p w14:paraId="3428BFE2" w14:textId="77777777" w:rsidR="00741AA2" w:rsidRPr="002B44E4" w:rsidRDefault="00741AA2" w:rsidP="00527B9F">
      <w:pPr>
        <w:ind w:left="55" w:firstLine="0"/>
        <w:rPr>
          <w:u w:val="thick"/>
        </w:rPr>
      </w:pPr>
    </w:p>
    <w:p w14:paraId="09462519" w14:textId="4B098617" w:rsidR="001B4020" w:rsidRPr="002E25A7" w:rsidRDefault="00175B52" w:rsidP="00527B9F">
      <w:pPr>
        <w:ind w:left="55" w:firstLine="0"/>
        <w:rPr>
          <w:u w:val="single"/>
        </w:rPr>
      </w:pPr>
      <w:r>
        <w:rPr>
          <w:u w:val="single"/>
        </w:rPr>
        <w:t>6ter.</w:t>
      </w:r>
      <w:r w:rsidR="00741AA2" w:rsidRPr="002E25A7">
        <w:rPr>
          <w:u w:val="single"/>
        </w:rPr>
        <w:t xml:space="preserve">2 </w:t>
      </w:r>
      <w:r>
        <w:rPr>
          <w:u w:val="single"/>
        </w:rPr>
        <w:t xml:space="preserve"> </w:t>
      </w:r>
      <w:r w:rsidR="00741AA2" w:rsidRPr="002E25A7">
        <w:rPr>
          <w:u w:val="single"/>
        </w:rPr>
        <w:t xml:space="preserve">Taktiež za účelom uplatňovania ustanovení v odseku 6ter a konkrétne v prípade menej rozvinutých krajín a malých ostrovných rozvojových štátov </w:t>
      </w:r>
      <w:r>
        <w:rPr>
          <w:u w:val="single"/>
        </w:rPr>
        <w:t>podľa</w:t>
      </w:r>
      <w:r w:rsidR="00F10F67" w:rsidRPr="002E25A7">
        <w:rPr>
          <w:u w:val="single"/>
        </w:rPr>
        <w:t> článk</w:t>
      </w:r>
      <w:r>
        <w:rPr>
          <w:u w:val="single"/>
        </w:rPr>
        <w:t>u</w:t>
      </w:r>
      <w:r w:rsidR="00DD1CF5">
        <w:rPr>
          <w:u w:val="single"/>
        </w:rPr>
        <w:t xml:space="preserve"> 150 ods. </w:t>
      </w:r>
      <w:r w:rsidR="00F10F67" w:rsidRPr="002E25A7">
        <w:rPr>
          <w:u w:val="single"/>
        </w:rPr>
        <w:t>1, môže kongres alebo Správna rada výnimočne rozhodnúť že „posledných päť rokov povinných príspevkov</w:t>
      </w:r>
      <w:r>
        <w:rPr>
          <w:u w:val="single"/>
        </w:rPr>
        <w:t>“</w:t>
      </w:r>
      <w:r w:rsidR="00F10F67" w:rsidRPr="002E25A7">
        <w:rPr>
          <w:u w:val="single"/>
        </w:rPr>
        <w:t xml:space="preserve"> dotknutej členskej krajiny sa vypočíta na základe aktuálnej príspevkovej triedy do ktorej je daná členská krajina zaradená, </w:t>
      </w:r>
      <w:r w:rsidR="008B78D7" w:rsidRPr="002E25A7">
        <w:rPr>
          <w:u w:val="single"/>
        </w:rPr>
        <w:t>a v takomto prípade sa príslušná príspevková trieda vynásobí piatimi.</w:t>
      </w:r>
    </w:p>
    <w:p w14:paraId="073AB964" w14:textId="72E6E55D" w:rsidR="00D81FD2" w:rsidRPr="002E25A7" w:rsidRDefault="00D81FD2" w:rsidP="00527B9F">
      <w:pPr>
        <w:ind w:left="55" w:firstLine="0"/>
        <w:rPr>
          <w:u w:val="single"/>
        </w:rPr>
      </w:pPr>
    </w:p>
    <w:p w14:paraId="1EFA1F0B" w14:textId="3BBE37CA" w:rsidR="00D81FD2" w:rsidRPr="002E25A7" w:rsidRDefault="00D81FD2" w:rsidP="00527B9F">
      <w:pPr>
        <w:ind w:left="55" w:firstLine="0"/>
        <w:rPr>
          <w:u w:val="single"/>
        </w:rPr>
      </w:pPr>
      <w:r w:rsidRPr="002E25A7">
        <w:rPr>
          <w:u w:val="single"/>
        </w:rPr>
        <w:t xml:space="preserve">6quater V prípade menej rozvinutých krajín a malých ostrovných rozvojových štátov </w:t>
      </w:r>
      <w:r w:rsidR="00175B52">
        <w:rPr>
          <w:u w:val="single"/>
        </w:rPr>
        <w:t xml:space="preserve">podľa </w:t>
      </w:r>
      <w:r w:rsidR="00DD1CF5">
        <w:rPr>
          <w:u w:val="single"/>
        </w:rPr>
        <w:t>článku 150 ods.</w:t>
      </w:r>
      <w:r w:rsidRPr="002E25A7">
        <w:rPr>
          <w:u w:val="single"/>
        </w:rPr>
        <w:t xml:space="preserve">1, ktoré sú oprávnené </w:t>
      </w:r>
      <w:r w:rsidR="00754A50" w:rsidRPr="002E25A7">
        <w:rPr>
          <w:u w:val="single"/>
        </w:rPr>
        <w:t>využívať platobné výhody uvedené v odsekoch 6bis a 6ter, sa aspoň 50% z čiastky vyplatenej dotknutou členskou krajino</w:t>
      </w:r>
      <w:r w:rsidR="002E25A7">
        <w:rPr>
          <w:u w:val="single"/>
        </w:rPr>
        <w:t>u vyčlení na financovanie projek</w:t>
      </w:r>
      <w:r w:rsidR="00754A50" w:rsidRPr="002E25A7">
        <w:rPr>
          <w:u w:val="single"/>
        </w:rPr>
        <w:t xml:space="preserve">tov technickej pomoci </w:t>
      </w:r>
      <w:r w:rsidR="00B86B92" w:rsidRPr="002E25A7">
        <w:rPr>
          <w:u w:val="single"/>
        </w:rPr>
        <w:t>ve</w:t>
      </w:r>
      <w:r w:rsidR="00754A50" w:rsidRPr="002E25A7">
        <w:rPr>
          <w:u w:val="single"/>
        </w:rPr>
        <w:t>dených Úniou a určených v prospech tej istej členskej krajiny.</w:t>
      </w:r>
    </w:p>
    <w:p w14:paraId="058E0CCB" w14:textId="358D8DCE" w:rsidR="008140B0" w:rsidRPr="002E25A7" w:rsidRDefault="008140B0" w:rsidP="00527B9F">
      <w:pPr>
        <w:ind w:left="55" w:firstLine="0"/>
        <w:rPr>
          <w:u w:val="single"/>
        </w:rPr>
      </w:pPr>
    </w:p>
    <w:p w14:paraId="1285EB4F" w14:textId="224565B4" w:rsidR="008140B0" w:rsidRPr="002E25A7" w:rsidRDefault="008140B0" w:rsidP="00527B9F">
      <w:pPr>
        <w:ind w:left="55" w:firstLine="0"/>
        <w:rPr>
          <w:u w:val="single"/>
        </w:rPr>
      </w:pPr>
      <w:r w:rsidRPr="002E25A7">
        <w:rPr>
          <w:u w:val="single"/>
        </w:rPr>
        <w:t xml:space="preserve">6quinquies </w:t>
      </w:r>
      <w:r w:rsidR="00B908EB" w:rsidRPr="002E25A7">
        <w:rPr>
          <w:u w:val="single"/>
        </w:rPr>
        <w:t>Hlavné sumy alebo úroky odpustené v rámci výnimočných platobných opatrení popísaných v odsekoch 6bis a 6ter sa nezrušia, ale vyčlenia a budú poskytované Úniou v súlade s príslušnými rozpočtovými pravidlami. V prípade, že by sa na dotknutú členskú krajinu</w:t>
      </w:r>
      <w:r w:rsidR="00311C2E" w:rsidRPr="002E25A7">
        <w:rPr>
          <w:u w:val="single"/>
        </w:rPr>
        <w:t xml:space="preserve"> následne</w:t>
      </w:r>
      <w:r w:rsidR="00B908EB" w:rsidRPr="002E25A7">
        <w:rPr>
          <w:u w:val="single"/>
        </w:rPr>
        <w:t xml:space="preserve"> vzťahovali automatické sankcie, Úni</w:t>
      </w:r>
      <w:r w:rsidR="00607153" w:rsidRPr="002E25A7">
        <w:rPr>
          <w:u w:val="single"/>
        </w:rPr>
        <w:t>a</w:t>
      </w:r>
      <w:r w:rsidR="00B908EB" w:rsidRPr="002E25A7">
        <w:rPr>
          <w:u w:val="single"/>
        </w:rPr>
        <w:t xml:space="preserve"> vyššie uvedené sumy s okamž</w:t>
      </w:r>
      <w:r w:rsidR="00607153" w:rsidRPr="002E25A7">
        <w:rPr>
          <w:u w:val="single"/>
        </w:rPr>
        <w:t>i</w:t>
      </w:r>
      <w:r w:rsidR="00B908EB" w:rsidRPr="002E25A7">
        <w:rPr>
          <w:u w:val="single"/>
        </w:rPr>
        <w:t>tou platnosťou opäť zaregistruje ako nedoplatky dlhov danej členskej krajiny.</w:t>
      </w:r>
    </w:p>
    <w:p w14:paraId="11E886F8" w14:textId="77777777" w:rsidR="00731B74" w:rsidRPr="00AD4ECB" w:rsidRDefault="00810DA7">
      <w:pPr>
        <w:spacing w:after="0" w:line="259" w:lineRule="auto"/>
        <w:ind w:left="60" w:firstLine="0"/>
        <w:jc w:val="left"/>
      </w:pPr>
      <w:r w:rsidRPr="00AD4ECB">
        <w:t xml:space="preserve"> </w:t>
      </w:r>
    </w:p>
    <w:p w14:paraId="208E90AB" w14:textId="77777777" w:rsidR="00731B74" w:rsidRPr="00AD4ECB" w:rsidRDefault="00810DA7">
      <w:pPr>
        <w:numPr>
          <w:ilvl w:val="0"/>
          <w:numId w:val="38"/>
        </w:numPr>
      </w:pPr>
      <w:r w:rsidRPr="00AD4ECB">
        <w:t xml:space="preserve">Členská krajina </w:t>
      </w:r>
      <w:r w:rsidR="00296395" w:rsidRPr="00913FDB">
        <w:rPr>
          <w:szCs w:val="24"/>
        </w:rPr>
        <w:t>môže byť tiež v rámci plánu splácania nedoplatkov schváleného</w:t>
      </w:r>
      <w:r w:rsidR="00296395">
        <w:rPr>
          <w:szCs w:val="24"/>
        </w:rPr>
        <w:t xml:space="preserve"> </w:t>
      </w:r>
      <w:r w:rsidR="00296395" w:rsidRPr="00913FDB">
        <w:rPr>
          <w:szCs w:val="24"/>
        </w:rPr>
        <w:t>Správnou radou oslobodená od všetkých nakumulovaných alebo bežných úrokov</w:t>
      </w:r>
      <w:r w:rsidR="00296395">
        <w:rPr>
          <w:szCs w:val="24"/>
        </w:rPr>
        <w:t xml:space="preserve"> </w:t>
      </w:r>
      <w:r w:rsidR="00296395" w:rsidRPr="00913FDB">
        <w:rPr>
          <w:szCs w:val="24"/>
        </w:rPr>
        <w:t xml:space="preserve">alebo od ich časti; </w:t>
      </w:r>
      <w:r w:rsidR="00296395">
        <w:rPr>
          <w:szCs w:val="24"/>
        </w:rPr>
        <w:t xml:space="preserve">takéto </w:t>
      </w:r>
      <w:r w:rsidR="00296395" w:rsidRPr="00913FDB">
        <w:rPr>
          <w:szCs w:val="24"/>
        </w:rPr>
        <w:t>oslobodenie je však podmienené úplným a presným dodržaním plánu</w:t>
      </w:r>
      <w:r w:rsidR="00296395">
        <w:rPr>
          <w:szCs w:val="24"/>
        </w:rPr>
        <w:t xml:space="preserve"> </w:t>
      </w:r>
      <w:r w:rsidR="00296395" w:rsidRPr="00913FDB">
        <w:rPr>
          <w:szCs w:val="24"/>
        </w:rPr>
        <w:t>splácania v termíne dohodnutom maximálne na desať rokov</w:t>
      </w:r>
      <w:r w:rsidRPr="00AD4ECB">
        <w:t xml:space="preserve">. </w:t>
      </w:r>
    </w:p>
    <w:p w14:paraId="1850A8EB" w14:textId="77777777" w:rsidR="00731B74" w:rsidRPr="00AD4ECB" w:rsidRDefault="00810DA7">
      <w:pPr>
        <w:spacing w:after="0" w:line="259" w:lineRule="auto"/>
        <w:ind w:left="60" w:firstLine="0"/>
        <w:jc w:val="left"/>
      </w:pPr>
      <w:r w:rsidRPr="00AD4ECB">
        <w:t xml:space="preserve"> </w:t>
      </w:r>
    </w:p>
    <w:p w14:paraId="696D0D12" w14:textId="77777777" w:rsidR="00731B74" w:rsidRPr="00AD4ECB" w:rsidRDefault="00810DA7">
      <w:pPr>
        <w:numPr>
          <w:ilvl w:val="0"/>
          <w:numId w:val="38"/>
        </w:numPr>
      </w:pPr>
      <w:r w:rsidRPr="00AD4ECB">
        <w:t xml:space="preserve">Ustanovenia </w:t>
      </w:r>
      <w:r w:rsidR="00E65FE8" w:rsidRPr="00913FDB">
        <w:rPr>
          <w:szCs w:val="24"/>
        </w:rPr>
        <w:t>uvedené v odsekoch 3 až 7 sa uplatňujú analogicky ako výdavky</w:t>
      </w:r>
      <w:r w:rsidR="00E65FE8">
        <w:rPr>
          <w:szCs w:val="24"/>
        </w:rPr>
        <w:t xml:space="preserve"> </w:t>
      </w:r>
      <w:r w:rsidR="00E65FE8" w:rsidRPr="00913FDB">
        <w:rPr>
          <w:szCs w:val="24"/>
        </w:rPr>
        <w:t>za preklady fakturované Medzinárodným úradom členským krajinám, ktoré sú začlenené</w:t>
      </w:r>
      <w:r w:rsidR="00E65FE8">
        <w:rPr>
          <w:szCs w:val="24"/>
        </w:rPr>
        <w:t xml:space="preserve"> </w:t>
      </w:r>
      <w:r w:rsidR="00E65FE8" w:rsidRPr="00913FDB">
        <w:rPr>
          <w:szCs w:val="24"/>
        </w:rPr>
        <w:t>do jazykových skupín</w:t>
      </w:r>
      <w:r w:rsidRPr="00AD4ECB">
        <w:t>.</w:t>
      </w:r>
      <w:r w:rsidRPr="00AD4ECB">
        <w:rPr>
          <w:b/>
        </w:rPr>
        <w:t xml:space="preserve"> </w:t>
      </w:r>
    </w:p>
    <w:p w14:paraId="179B533E" w14:textId="77777777" w:rsidR="00731B74" w:rsidRPr="00036297" w:rsidRDefault="00810DA7">
      <w:pPr>
        <w:spacing w:after="0" w:line="259" w:lineRule="auto"/>
        <w:ind w:left="60" w:firstLine="0"/>
        <w:jc w:val="left"/>
      </w:pPr>
      <w:r w:rsidRPr="00AD4ECB">
        <w:rPr>
          <w:b/>
        </w:rPr>
        <w:t xml:space="preserve"> </w:t>
      </w:r>
    </w:p>
    <w:p w14:paraId="3CD533FC" w14:textId="77777777" w:rsidR="00283D69" w:rsidRPr="00036297" w:rsidRDefault="00283D69" w:rsidP="00283D69">
      <w:pPr>
        <w:autoSpaceDE w:val="0"/>
        <w:autoSpaceDN w:val="0"/>
        <w:adjustRightInd w:val="0"/>
        <w:spacing w:after="0" w:line="240" w:lineRule="auto"/>
        <w:rPr>
          <w:rFonts w:eastAsiaTheme="minorHAnsi"/>
          <w:color w:val="auto"/>
          <w:szCs w:val="24"/>
          <w:lang w:eastAsia="en-US"/>
        </w:rPr>
      </w:pPr>
      <w:r w:rsidRPr="00036297">
        <w:rPr>
          <w:rFonts w:eastAsiaTheme="minorHAnsi"/>
          <w:color w:val="auto"/>
          <w:szCs w:val="24"/>
          <w:lang w:eastAsia="en-US"/>
        </w:rPr>
        <w:t>9.</w:t>
      </w:r>
      <w:r w:rsidRPr="00036297">
        <w:rPr>
          <w:rFonts w:eastAsiaTheme="minorHAnsi"/>
          <w:color w:val="auto"/>
          <w:szCs w:val="24"/>
          <w:lang w:eastAsia="en-US"/>
        </w:rPr>
        <w:tab/>
        <w:t xml:space="preserve">Medzinárodný </w:t>
      </w:r>
      <w:r w:rsidR="00E65FE8" w:rsidRPr="00036297">
        <w:rPr>
          <w:szCs w:val="24"/>
        </w:rPr>
        <w:t>úrad zašle členským krajinám faktúry aspoň tri mesiace pred ich splatnosťou. Originály faktúr sú zasielané na presné adresy poskytnuté príslušnými členskými krajinami. Elektronické kópie faktúr sú zasielané elektronickou poštou ako oznámenie vopred alebo upozornenie</w:t>
      </w:r>
      <w:r w:rsidRPr="00036297">
        <w:rPr>
          <w:rFonts w:eastAsiaTheme="minorHAnsi"/>
          <w:color w:val="auto"/>
          <w:szCs w:val="24"/>
          <w:lang w:eastAsia="en-US"/>
        </w:rPr>
        <w:t>.</w:t>
      </w:r>
    </w:p>
    <w:p w14:paraId="5A3828CE" w14:textId="77777777" w:rsidR="00283D69" w:rsidRPr="00036297" w:rsidRDefault="00283D69" w:rsidP="00283D69">
      <w:pPr>
        <w:autoSpaceDE w:val="0"/>
        <w:autoSpaceDN w:val="0"/>
        <w:adjustRightInd w:val="0"/>
        <w:spacing w:after="0" w:line="240" w:lineRule="auto"/>
        <w:ind w:left="0" w:firstLine="0"/>
        <w:rPr>
          <w:rFonts w:eastAsiaTheme="minorHAnsi"/>
          <w:color w:val="auto"/>
          <w:szCs w:val="24"/>
          <w:lang w:eastAsia="en-US"/>
        </w:rPr>
      </w:pPr>
    </w:p>
    <w:p w14:paraId="37825402" w14:textId="77777777" w:rsidR="00283D69" w:rsidRPr="00036297" w:rsidRDefault="00283D69" w:rsidP="00283D69">
      <w:pPr>
        <w:autoSpaceDE w:val="0"/>
        <w:autoSpaceDN w:val="0"/>
        <w:adjustRightInd w:val="0"/>
        <w:spacing w:after="0" w:line="240" w:lineRule="auto"/>
        <w:ind w:left="0" w:firstLine="0"/>
        <w:rPr>
          <w:rFonts w:eastAsiaTheme="minorHAnsi"/>
          <w:color w:val="auto"/>
          <w:szCs w:val="24"/>
          <w:lang w:eastAsia="en-US"/>
        </w:rPr>
      </w:pPr>
      <w:r w:rsidRPr="00036297">
        <w:rPr>
          <w:rFonts w:eastAsiaTheme="minorHAnsi"/>
          <w:color w:val="auto"/>
          <w:szCs w:val="24"/>
          <w:lang w:eastAsia="en-US"/>
        </w:rPr>
        <w:t>10.</w:t>
      </w:r>
      <w:r w:rsidRPr="00036297">
        <w:rPr>
          <w:rFonts w:eastAsiaTheme="minorHAnsi"/>
          <w:color w:val="auto"/>
          <w:szCs w:val="24"/>
          <w:lang w:eastAsia="en-US"/>
        </w:rPr>
        <w:tab/>
        <w:t xml:space="preserve">Okrem toho </w:t>
      </w:r>
      <w:r w:rsidR="00E65FE8" w:rsidRPr="00036297">
        <w:rPr>
          <w:szCs w:val="24"/>
        </w:rPr>
        <w:t>Medzinárodný úrad poskytne členským krajinám jasné informácie, vždy keď zaťaží členské krajiny úrokmi z oneskorenej platby faktúr, aby členské krajiny mohli ľahko overiť, s ktorými faktúrami úroky súvisia</w:t>
      </w:r>
      <w:r w:rsidRPr="00036297">
        <w:rPr>
          <w:rFonts w:eastAsiaTheme="minorHAnsi"/>
          <w:color w:val="auto"/>
          <w:szCs w:val="24"/>
          <w:lang w:eastAsia="en-US"/>
        </w:rPr>
        <w:t>.</w:t>
      </w:r>
    </w:p>
    <w:p w14:paraId="27ACFA64" w14:textId="77777777" w:rsidR="0001125F" w:rsidRDefault="0001125F">
      <w:pPr>
        <w:ind w:left="55"/>
      </w:pPr>
    </w:p>
    <w:p w14:paraId="2E64D14C" w14:textId="24A34C25" w:rsidR="00731B74" w:rsidRDefault="00810DA7">
      <w:pPr>
        <w:ind w:left="55"/>
      </w:pPr>
      <w:r w:rsidRPr="00AD4ECB">
        <w:t xml:space="preserve">Článok </w:t>
      </w:r>
      <w:r w:rsidR="002E25A7">
        <w:t>XXII</w:t>
      </w:r>
    </w:p>
    <w:p w14:paraId="20F64775" w14:textId="62D067D9" w:rsidR="002E25A7" w:rsidRPr="00AD4ECB" w:rsidRDefault="002E25A7">
      <w:pPr>
        <w:ind w:left="55"/>
      </w:pPr>
      <w:r>
        <w:t>(čl. 150 pozmenený)</w:t>
      </w:r>
    </w:p>
    <w:p w14:paraId="6CBE2128" w14:textId="09AEA6AD" w:rsidR="00731B74" w:rsidRPr="00AD4ECB" w:rsidRDefault="00810DA7">
      <w:pPr>
        <w:ind w:left="55"/>
      </w:pPr>
      <w:r w:rsidRPr="00AD4ECB">
        <w:t xml:space="preserve">Príspevkové triedy </w:t>
      </w:r>
    </w:p>
    <w:p w14:paraId="550ADF7C" w14:textId="77777777" w:rsidR="00731B74" w:rsidRPr="00AD4ECB" w:rsidRDefault="00810DA7">
      <w:pPr>
        <w:spacing w:after="8" w:line="259" w:lineRule="auto"/>
        <w:ind w:left="60" w:firstLine="0"/>
        <w:jc w:val="left"/>
      </w:pPr>
      <w:r w:rsidRPr="00AD4ECB">
        <w:t xml:space="preserve"> </w:t>
      </w:r>
    </w:p>
    <w:p w14:paraId="1D2C7DE0" w14:textId="6F51D88A" w:rsidR="00731B74" w:rsidRPr="006D5262" w:rsidRDefault="00810DA7" w:rsidP="00FF36E8">
      <w:pPr>
        <w:numPr>
          <w:ilvl w:val="0"/>
          <w:numId w:val="41"/>
        </w:numPr>
        <w:ind w:left="0" w:firstLine="45"/>
        <w:rPr>
          <w:u w:val="thick"/>
        </w:rPr>
      </w:pPr>
      <w:r w:rsidRPr="00AD4ECB">
        <w:t xml:space="preserve">Členské krajiny prispievajú na krytie výdavkov Únie podľa príspevkovej triedy,  do ktorej sú zaradené. </w:t>
      </w:r>
      <w:r w:rsidR="00175B52">
        <w:rPr>
          <w:u w:val="single"/>
        </w:rPr>
        <w:t>Štruktúra</w:t>
      </w:r>
      <w:r w:rsidR="004778C0" w:rsidRPr="002E25A7">
        <w:rPr>
          <w:u w:val="single"/>
        </w:rPr>
        <w:t xml:space="preserve"> príspevkov</w:t>
      </w:r>
      <w:r w:rsidR="00175B52">
        <w:rPr>
          <w:u w:val="single"/>
        </w:rPr>
        <w:t>ých</w:t>
      </w:r>
      <w:r w:rsidR="004778C0" w:rsidRPr="002E25A7">
        <w:rPr>
          <w:u w:val="single"/>
        </w:rPr>
        <w:t xml:space="preserve"> tried začína jednou jednotkou a postupne sa zvyšuje v jednotkových prírastkoch</w:t>
      </w:r>
      <w:r w:rsidR="00360B54" w:rsidRPr="002E25A7">
        <w:rPr>
          <w:u w:val="single"/>
        </w:rPr>
        <w:t>,</w:t>
      </w:r>
      <w:r w:rsidR="004778C0" w:rsidRPr="002E25A7">
        <w:rPr>
          <w:u w:val="single"/>
        </w:rPr>
        <w:t xml:space="preserve"> až na úroveň stanovenú na základe </w:t>
      </w:r>
      <w:r w:rsidR="0098043B" w:rsidRPr="0070757E">
        <w:rPr>
          <w:u w:val="single"/>
        </w:rPr>
        <w:t>najnovš</w:t>
      </w:r>
      <w:r w:rsidR="0098043B">
        <w:rPr>
          <w:u w:val="single"/>
        </w:rPr>
        <w:t>ej</w:t>
      </w:r>
      <w:r w:rsidR="0098043B" w:rsidRPr="0070757E">
        <w:rPr>
          <w:u w:val="single"/>
        </w:rPr>
        <w:t xml:space="preserve"> </w:t>
      </w:r>
      <w:r w:rsidR="0098043B">
        <w:rPr>
          <w:u w:val="single"/>
        </w:rPr>
        <w:t>stupnice stanovených</w:t>
      </w:r>
      <w:r w:rsidR="0098043B" w:rsidRPr="0070757E">
        <w:rPr>
          <w:u w:val="single"/>
        </w:rPr>
        <w:t xml:space="preserve"> príspevkov</w:t>
      </w:r>
      <w:r w:rsidR="0098043B" w:rsidRPr="002E25A7">
        <w:rPr>
          <w:u w:val="single"/>
        </w:rPr>
        <w:t xml:space="preserve"> </w:t>
      </w:r>
      <w:r w:rsidR="004778C0" w:rsidRPr="002E25A7">
        <w:rPr>
          <w:u w:val="single"/>
        </w:rPr>
        <w:t>na rozdelenie výdavkov zostaven</w:t>
      </w:r>
      <w:r w:rsidR="00DD1CF5">
        <w:rPr>
          <w:u w:val="single"/>
        </w:rPr>
        <w:t>ej</w:t>
      </w:r>
      <w:r w:rsidR="004778C0" w:rsidRPr="002E25A7">
        <w:rPr>
          <w:u w:val="single"/>
        </w:rPr>
        <w:t xml:space="preserve"> Organizáciou Spojených národov.</w:t>
      </w:r>
      <w:r w:rsidR="004778C0" w:rsidRPr="0098043B">
        <w:rPr>
          <w:u w:val="single"/>
        </w:rPr>
        <w:t xml:space="preserve"> </w:t>
      </w:r>
      <w:r w:rsidR="004778C0" w:rsidRPr="002E25A7">
        <w:rPr>
          <w:u w:val="single"/>
        </w:rPr>
        <w:t xml:space="preserve">Členské krajiny si vyberajú </w:t>
      </w:r>
      <w:r w:rsidR="004B5DA9">
        <w:rPr>
          <w:u w:val="single"/>
        </w:rPr>
        <w:t xml:space="preserve">svoju </w:t>
      </w:r>
      <w:r w:rsidR="004778C0" w:rsidRPr="002E25A7">
        <w:rPr>
          <w:u w:val="single"/>
        </w:rPr>
        <w:t xml:space="preserve">príspevkovú triedu na základe ich </w:t>
      </w:r>
      <w:r w:rsidR="00360B54" w:rsidRPr="002E25A7">
        <w:rPr>
          <w:u w:val="single"/>
        </w:rPr>
        <w:t>finančnej spôsobilosti</w:t>
      </w:r>
      <w:r w:rsidR="004778C0" w:rsidRPr="002E25A7">
        <w:rPr>
          <w:u w:val="single"/>
        </w:rPr>
        <w:t>, berú</w:t>
      </w:r>
      <w:r w:rsidR="00403502" w:rsidRPr="002E25A7">
        <w:rPr>
          <w:u w:val="single"/>
        </w:rPr>
        <w:t>c</w:t>
      </w:r>
      <w:r w:rsidR="004778C0" w:rsidRPr="002E25A7">
        <w:rPr>
          <w:u w:val="single"/>
        </w:rPr>
        <w:t xml:space="preserve"> do úvahy spomínan</w:t>
      </w:r>
      <w:r w:rsidR="0098043B">
        <w:rPr>
          <w:u w:val="single"/>
        </w:rPr>
        <w:t>ú</w:t>
      </w:r>
      <w:r w:rsidR="004778C0" w:rsidRPr="002E25A7">
        <w:rPr>
          <w:u w:val="single"/>
        </w:rPr>
        <w:t xml:space="preserve"> </w:t>
      </w:r>
      <w:r w:rsidR="0098043B">
        <w:rPr>
          <w:u w:val="single"/>
        </w:rPr>
        <w:t>stupnicu stanovených</w:t>
      </w:r>
      <w:r w:rsidR="004778C0" w:rsidRPr="002E25A7">
        <w:rPr>
          <w:u w:val="single"/>
        </w:rPr>
        <w:t xml:space="preserve"> príspevkov. Krajiny uznané Organizáciou Spojených národov ako menej rozvinuté krajiny platia polovicu príspevkovej jednotky. Malé ostrovné rozvojové štáty s počtom obyvateľov menej ako 200 000 (uznané O</w:t>
      </w:r>
      <w:r w:rsidR="004B5DA9">
        <w:rPr>
          <w:u w:val="single"/>
        </w:rPr>
        <w:t>rganizáciou Spojených národov</w:t>
      </w:r>
      <w:r w:rsidR="004778C0" w:rsidRPr="002E25A7">
        <w:rPr>
          <w:u w:val="single"/>
        </w:rPr>
        <w:t xml:space="preserve">) </w:t>
      </w:r>
      <w:r w:rsidR="00EF2C1D" w:rsidRPr="002E25A7">
        <w:rPr>
          <w:u w:val="single"/>
        </w:rPr>
        <w:t>platia desatinu príspevkovej jednotky.</w:t>
      </w:r>
    </w:p>
    <w:p w14:paraId="4EE5CE72" w14:textId="77777777" w:rsidR="00731B74" w:rsidRPr="00AD4ECB" w:rsidRDefault="00731B74" w:rsidP="001A6AA3">
      <w:pPr>
        <w:spacing w:after="0" w:line="259" w:lineRule="auto"/>
        <w:ind w:left="0" w:firstLine="0"/>
        <w:jc w:val="left"/>
      </w:pPr>
    </w:p>
    <w:p w14:paraId="4E52AE13" w14:textId="7AF6A19F" w:rsidR="00731B74" w:rsidRPr="00AD4ECB" w:rsidRDefault="00810DA7" w:rsidP="00FF36E8">
      <w:pPr>
        <w:numPr>
          <w:ilvl w:val="0"/>
          <w:numId w:val="41"/>
        </w:numPr>
        <w:ind w:left="0" w:firstLine="45"/>
      </w:pPr>
      <w:r w:rsidRPr="00AD4ECB">
        <w:t xml:space="preserve">Okrem príspevkových tried uvedených v odseku 1 každá členská krajina si môže zvoliť platiť </w:t>
      </w:r>
      <w:r w:rsidR="000746BC" w:rsidRPr="009C7E5E">
        <w:rPr>
          <w:u w:val="single"/>
        </w:rPr>
        <w:t>vyšší</w:t>
      </w:r>
      <w:r w:rsidR="000746BC">
        <w:t xml:space="preserve"> </w:t>
      </w:r>
      <w:r w:rsidRPr="00AD4ECB">
        <w:t xml:space="preserve">počet príspevkových jednotiek </w:t>
      </w:r>
      <w:r w:rsidRPr="009C7E5E">
        <w:rPr>
          <w:u w:val="single"/>
        </w:rPr>
        <w:t>počas</w:t>
      </w:r>
      <w:r w:rsidRPr="00AD4ECB">
        <w:t xml:space="preserve"> obdobia  rovnajúcemu </w:t>
      </w:r>
      <w:r w:rsidR="000746BC">
        <w:t xml:space="preserve">sa minimálne </w:t>
      </w:r>
      <w:r w:rsidRPr="00AD4ECB">
        <w:t xml:space="preserve">obdobiu medzi dvoma kongresmi.  Táto zmena sa oznamuje najneskôr počas kongresu. Na konci obdobia medzi dvoma kongresmi sa členská krajina automaticky vráti k svojmu pôvodnému počtu príspevkových jednotiek, a to ak sa nerozhodne pokračovať v platení vyššieho počtu príspevkových jednotiek. Platenie doplnkových príspevkov sa zvyšuje tak ako výdavky.  </w:t>
      </w:r>
    </w:p>
    <w:p w14:paraId="54ECFFBE" w14:textId="77777777" w:rsidR="00731B74" w:rsidRPr="00AD4ECB" w:rsidRDefault="00810DA7">
      <w:pPr>
        <w:spacing w:after="0" w:line="259" w:lineRule="auto"/>
        <w:ind w:left="60" w:firstLine="0"/>
        <w:jc w:val="left"/>
      </w:pPr>
      <w:r w:rsidRPr="00AD4ECB">
        <w:t xml:space="preserve"> </w:t>
      </w:r>
    </w:p>
    <w:p w14:paraId="231C0AFF" w14:textId="15D5629A" w:rsidR="00731B74" w:rsidRPr="00AD4ECB" w:rsidRDefault="00810DA7" w:rsidP="00FF36E8">
      <w:pPr>
        <w:numPr>
          <w:ilvl w:val="0"/>
          <w:numId w:val="41"/>
        </w:numPr>
        <w:ind w:left="0" w:firstLine="45"/>
      </w:pPr>
      <w:r w:rsidRPr="00AD4ECB">
        <w:t xml:space="preserve">Členské krajiny </w:t>
      </w:r>
      <w:r w:rsidR="005851D9" w:rsidRPr="002E25A7">
        <w:rPr>
          <w:u w:val="single"/>
        </w:rPr>
        <w:t>si zvolia počet príspevkových jednotiek</w:t>
      </w:r>
      <w:r w:rsidR="005851D9">
        <w:t xml:space="preserve"> </w:t>
      </w:r>
      <w:r w:rsidRPr="00AD4ECB">
        <w:t>pri ich prijatí alebo vstúpení do Únie</w:t>
      </w:r>
      <w:r w:rsidR="005851D9">
        <w:t xml:space="preserve">, </w:t>
      </w:r>
      <w:r w:rsidR="005745D3" w:rsidRPr="002E25A7">
        <w:rPr>
          <w:u w:val="single"/>
        </w:rPr>
        <w:t>berúc do úvahy najnovš</w:t>
      </w:r>
      <w:r w:rsidR="0098043B">
        <w:rPr>
          <w:u w:val="single"/>
        </w:rPr>
        <w:t>iu</w:t>
      </w:r>
      <w:r w:rsidR="005745D3" w:rsidRPr="002E25A7">
        <w:rPr>
          <w:u w:val="single"/>
        </w:rPr>
        <w:t xml:space="preserve"> </w:t>
      </w:r>
      <w:r w:rsidR="0098043B">
        <w:rPr>
          <w:u w:val="single"/>
        </w:rPr>
        <w:t>stupnicu stanovených</w:t>
      </w:r>
      <w:r w:rsidR="0098043B" w:rsidRPr="002E25A7">
        <w:rPr>
          <w:u w:val="single"/>
        </w:rPr>
        <w:t xml:space="preserve"> príspevkov </w:t>
      </w:r>
      <w:r w:rsidR="005851D9" w:rsidRPr="002E25A7">
        <w:rPr>
          <w:u w:val="single"/>
        </w:rPr>
        <w:t>na rozdelenie výdavkov zostaven</w:t>
      </w:r>
      <w:r w:rsidR="005745D3" w:rsidRPr="002E25A7">
        <w:rPr>
          <w:u w:val="single"/>
        </w:rPr>
        <w:t>ý</w:t>
      </w:r>
      <w:r w:rsidR="005851D9" w:rsidRPr="002E25A7">
        <w:rPr>
          <w:u w:val="single"/>
        </w:rPr>
        <w:t xml:space="preserve"> Organizáciou S</w:t>
      </w:r>
      <w:r w:rsidR="002B605D" w:rsidRPr="002E25A7">
        <w:rPr>
          <w:u w:val="single"/>
        </w:rPr>
        <w:t>pojených národov</w:t>
      </w:r>
      <w:r w:rsidR="005851D9" w:rsidRPr="002E25A7">
        <w:rPr>
          <w:u w:val="single"/>
        </w:rPr>
        <w:t xml:space="preserve">, </w:t>
      </w:r>
      <w:r w:rsidR="002B605D" w:rsidRPr="009C7E5E">
        <w:t>v súlade</w:t>
      </w:r>
      <w:r w:rsidR="002B605D">
        <w:t xml:space="preserve"> s postupom </w:t>
      </w:r>
      <w:r w:rsidRPr="00AD4ECB">
        <w:t>uveden</w:t>
      </w:r>
      <w:r w:rsidR="002B605D">
        <w:t>ým</w:t>
      </w:r>
      <w:r w:rsidRPr="00AD4ECB">
        <w:t xml:space="preserve"> v článku 21 ods. 4  Ústavy</w:t>
      </w:r>
      <w:r w:rsidR="002B605D">
        <w:t>.</w:t>
      </w:r>
    </w:p>
    <w:p w14:paraId="05DE8C7E" w14:textId="77777777" w:rsidR="00731B74" w:rsidRPr="00AD4ECB" w:rsidRDefault="00810DA7">
      <w:pPr>
        <w:spacing w:after="0" w:line="259" w:lineRule="auto"/>
        <w:ind w:left="60" w:firstLine="0"/>
        <w:jc w:val="left"/>
      </w:pPr>
      <w:r w:rsidRPr="00AD4ECB">
        <w:t xml:space="preserve"> </w:t>
      </w:r>
    </w:p>
    <w:p w14:paraId="01050A1A" w14:textId="5F9F77E4" w:rsidR="00731B74" w:rsidRPr="002E25A7" w:rsidRDefault="009B3011" w:rsidP="008137B7">
      <w:pPr>
        <w:numPr>
          <w:ilvl w:val="0"/>
          <w:numId w:val="41"/>
        </w:numPr>
        <w:ind w:left="0" w:firstLine="45"/>
        <w:rPr>
          <w:u w:val="single"/>
        </w:rPr>
      </w:pPr>
      <w:r w:rsidRPr="002E25A7">
        <w:rPr>
          <w:u w:val="single"/>
        </w:rPr>
        <w:t>Krajiny, ktoré platia nad rámec svojich finančných možností</w:t>
      </w:r>
      <w:r w:rsidR="00EA5454" w:rsidRPr="002E25A7">
        <w:rPr>
          <w:u w:val="single"/>
        </w:rPr>
        <w:t>,</w:t>
      </w:r>
      <w:r w:rsidRPr="002E25A7">
        <w:rPr>
          <w:u w:val="single"/>
        </w:rPr>
        <w:t xml:space="preserve"> </w:t>
      </w:r>
      <w:r w:rsidR="00211F18" w:rsidRPr="002E25A7">
        <w:rPr>
          <w:u w:val="single"/>
        </w:rPr>
        <w:t xml:space="preserve">s ohľadom na </w:t>
      </w:r>
      <w:r w:rsidR="0098043B" w:rsidRPr="002E25A7">
        <w:rPr>
          <w:u w:val="single"/>
        </w:rPr>
        <w:t>najnovš</w:t>
      </w:r>
      <w:r w:rsidR="0098043B">
        <w:rPr>
          <w:u w:val="single"/>
        </w:rPr>
        <w:t>iu</w:t>
      </w:r>
      <w:r w:rsidR="0098043B" w:rsidRPr="002E25A7">
        <w:rPr>
          <w:u w:val="single"/>
        </w:rPr>
        <w:t xml:space="preserve"> </w:t>
      </w:r>
      <w:r w:rsidR="0098043B">
        <w:rPr>
          <w:u w:val="single"/>
        </w:rPr>
        <w:t>stupnicu stanovených</w:t>
      </w:r>
      <w:r w:rsidR="0098043B" w:rsidRPr="002E25A7">
        <w:rPr>
          <w:u w:val="single"/>
        </w:rPr>
        <w:t xml:space="preserve"> príspevkov</w:t>
      </w:r>
      <w:r w:rsidR="00211F18" w:rsidRPr="002E25A7">
        <w:rPr>
          <w:u w:val="single"/>
        </w:rPr>
        <w:t xml:space="preserve"> na rozdelenie výdavkov zostaven</w:t>
      </w:r>
      <w:r w:rsidR="009C7E5E">
        <w:rPr>
          <w:u w:val="single"/>
        </w:rPr>
        <w:t>ú</w:t>
      </w:r>
      <w:r w:rsidR="00211F18" w:rsidRPr="002E25A7">
        <w:rPr>
          <w:u w:val="single"/>
        </w:rPr>
        <w:t xml:space="preserve"> O</w:t>
      </w:r>
      <w:r w:rsidR="009C7E5E">
        <w:rPr>
          <w:u w:val="single"/>
        </w:rPr>
        <w:t>rganizáciou Spojených národov</w:t>
      </w:r>
      <w:r w:rsidR="00211F18" w:rsidRPr="002E25A7">
        <w:rPr>
          <w:u w:val="single"/>
        </w:rPr>
        <w:t>, majú právo znížiť počet svojich príspevkových jednotiek až o maximálne dve jednotky počas obdobia medzi dvoma kongresmi, za predpokladu</w:t>
      </w:r>
      <w:r w:rsidR="001A393A" w:rsidRPr="002E25A7">
        <w:rPr>
          <w:u w:val="single"/>
        </w:rPr>
        <w:t>,</w:t>
      </w:r>
      <w:r w:rsidR="00211F18" w:rsidRPr="002E25A7">
        <w:rPr>
          <w:u w:val="single"/>
        </w:rPr>
        <w:t xml:space="preserve"> že toto zníženie nebude mať za následok nižší príspevok než </w:t>
      </w:r>
      <w:r w:rsidR="008137B7" w:rsidRPr="002E25A7">
        <w:rPr>
          <w:u w:val="single"/>
        </w:rPr>
        <w:t>ten</w:t>
      </w:r>
      <w:r w:rsidR="001A393A" w:rsidRPr="002E25A7">
        <w:rPr>
          <w:u w:val="single"/>
        </w:rPr>
        <w:t>,</w:t>
      </w:r>
      <w:r w:rsidR="008137B7" w:rsidRPr="002E25A7">
        <w:rPr>
          <w:u w:val="single"/>
        </w:rPr>
        <w:t xml:space="preserve"> čo </w:t>
      </w:r>
      <w:r w:rsidR="00211F18" w:rsidRPr="002E25A7">
        <w:rPr>
          <w:u w:val="single"/>
        </w:rPr>
        <w:t xml:space="preserve">by </w:t>
      </w:r>
      <w:r w:rsidR="00D42FA3" w:rsidRPr="002E25A7">
        <w:rPr>
          <w:u w:val="single"/>
        </w:rPr>
        <w:t xml:space="preserve">im zodpovedal </w:t>
      </w:r>
      <w:r w:rsidR="00211F18" w:rsidRPr="002E25A7">
        <w:rPr>
          <w:u w:val="single"/>
        </w:rPr>
        <w:t>podľa aktuálne</w:t>
      </w:r>
      <w:r w:rsidR="0098043B">
        <w:rPr>
          <w:u w:val="single"/>
        </w:rPr>
        <w:t>j</w:t>
      </w:r>
      <w:r w:rsidR="00211F18" w:rsidRPr="002E25A7">
        <w:rPr>
          <w:u w:val="single"/>
        </w:rPr>
        <w:t xml:space="preserve"> </w:t>
      </w:r>
      <w:r w:rsidR="0098043B">
        <w:rPr>
          <w:u w:val="single"/>
        </w:rPr>
        <w:t>stupnice stanovených</w:t>
      </w:r>
      <w:r w:rsidR="00211F18" w:rsidRPr="002E25A7">
        <w:rPr>
          <w:u w:val="single"/>
        </w:rPr>
        <w:t xml:space="preserve"> príspevkov na rozdelenie výdavkov zostaven</w:t>
      </w:r>
      <w:r w:rsidR="009C7E5E">
        <w:rPr>
          <w:u w:val="single"/>
        </w:rPr>
        <w:t>ou Organizáciou Spojených národov</w:t>
      </w:r>
      <w:r w:rsidR="00211F18" w:rsidRPr="002E25A7">
        <w:rPr>
          <w:u w:val="single"/>
        </w:rPr>
        <w:t xml:space="preserve">. </w:t>
      </w:r>
      <w:r w:rsidR="008137B7" w:rsidRPr="002E25A7">
        <w:rPr>
          <w:u w:val="single"/>
        </w:rPr>
        <w:t xml:space="preserve">Náklady súvisiace s týmto znížením preberajú všetky členské štáty spoločne, v súlade </w:t>
      </w:r>
      <w:r w:rsidR="009C7E5E">
        <w:rPr>
          <w:u w:val="single"/>
        </w:rPr>
        <w:t>s postupom uvedeným v článku 21 ods. 3</w:t>
      </w:r>
      <w:r w:rsidR="008137B7" w:rsidRPr="002E25A7">
        <w:rPr>
          <w:u w:val="single"/>
        </w:rPr>
        <w:t xml:space="preserve"> Ústavy. Krajiny, ktoré platia pod rámec svojich finančných možností s ohľadom na </w:t>
      </w:r>
      <w:r w:rsidR="0098043B" w:rsidRPr="002E25A7">
        <w:rPr>
          <w:u w:val="single"/>
        </w:rPr>
        <w:t>najnovš</w:t>
      </w:r>
      <w:r w:rsidR="0098043B">
        <w:rPr>
          <w:u w:val="single"/>
        </w:rPr>
        <w:t>iu</w:t>
      </w:r>
      <w:r w:rsidR="0098043B" w:rsidRPr="002E25A7">
        <w:rPr>
          <w:u w:val="single"/>
        </w:rPr>
        <w:t xml:space="preserve"> </w:t>
      </w:r>
      <w:r w:rsidR="0098043B">
        <w:rPr>
          <w:u w:val="single"/>
        </w:rPr>
        <w:t>stupnicu stanovených</w:t>
      </w:r>
      <w:r w:rsidR="0098043B" w:rsidRPr="002E25A7">
        <w:rPr>
          <w:u w:val="single"/>
        </w:rPr>
        <w:t xml:space="preserve"> príspevkov</w:t>
      </w:r>
      <w:r w:rsidR="008137B7" w:rsidRPr="002E25A7">
        <w:rPr>
          <w:u w:val="single"/>
        </w:rPr>
        <w:t xml:space="preserve"> na rozdelenie nákladov zostaven</w:t>
      </w:r>
      <w:r w:rsidR="00AB3803">
        <w:rPr>
          <w:u w:val="single"/>
        </w:rPr>
        <w:t>ou</w:t>
      </w:r>
      <w:r w:rsidR="009C7E5E">
        <w:rPr>
          <w:u w:val="single"/>
        </w:rPr>
        <w:t xml:space="preserve"> Organizáciou Spojených národov</w:t>
      </w:r>
      <w:r w:rsidR="008137B7" w:rsidRPr="002E25A7">
        <w:rPr>
          <w:u w:val="single"/>
        </w:rPr>
        <w:t xml:space="preserve">, sú vyzvané zvýšiť počet svojich príspevkových jednotiek </w:t>
      </w:r>
      <w:r w:rsidR="003B2BA8" w:rsidRPr="002E25A7">
        <w:rPr>
          <w:u w:val="single"/>
        </w:rPr>
        <w:t>o minimálne dve jednotky naviac v období medzi dvoma kongresmi, až kým nedosiahnu úroveň zodpovedajúcu aktuálne</w:t>
      </w:r>
      <w:r w:rsidR="0098043B">
        <w:rPr>
          <w:u w:val="single"/>
        </w:rPr>
        <w:t>j</w:t>
      </w:r>
      <w:r w:rsidR="003B2BA8" w:rsidRPr="002E25A7">
        <w:rPr>
          <w:u w:val="single"/>
        </w:rPr>
        <w:t xml:space="preserve"> s</w:t>
      </w:r>
      <w:r w:rsidR="0098043B">
        <w:rPr>
          <w:u w:val="single"/>
        </w:rPr>
        <w:t>tupnici stanovených</w:t>
      </w:r>
      <w:r w:rsidR="003B2BA8" w:rsidRPr="002E25A7">
        <w:rPr>
          <w:u w:val="single"/>
        </w:rPr>
        <w:t xml:space="preserve"> príspevkov. Krajiny</w:t>
      </w:r>
      <w:r w:rsidR="001A393A" w:rsidRPr="002E25A7">
        <w:rPr>
          <w:u w:val="single"/>
        </w:rPr>
        <w:t>,</w:t>
      </w:r>
      <w:r w:rsidR="003B2BA8" w:rsidRPr="002E25A7">
        <w:rPr>
          <w:u w:val="single"/>
        </w:rPr>
        <w:t xml:space="preserve"> ktoré tak ne</w:t>
      </w:r>
      <w:r w:rsidR="00952831" w:rsidRPr="002E25A7">
        <w:rPr>
          <w:u w:val="single"/>
        </w:rPr>
        <w:t>u</w:t>
      </w:r>
      <w:r w:rsidR="003B2BA8" w:rsidRPr="002E25A7">
        <w:rPr>
          <w:u w:val="single"/>
        </w:rPr>
        <w:t xml:space="preserve">robia, nebudú </w:t>
      </w:r>
      <w:r w:rsidR="00952831" w:rsidRPr="002E25A7">
        <w:rPr>
          <w:u w:val="single"/>
        </w:rPr>
        <w:t>disponova</w:t>
      </w:r>
      <w:r w:rsidR="003B2BA8" w:rsidRPr="002E25A7">
        <w:rPr>
          <w:u w:val="single"/>
        </w:rPr>
        <w:t>ť výhod</w:t>
      </w:r>
      <w:r w:rsidR="00952831" w:rsidRPr="002E25A7">
        <w:rPr>
          <w:u w:val="single"/>
        </w:rPr>
        <w:t>ami</w:t>
      </w:r>
      <w:r w:rsidR="003B2BA8" w:rsidRPr="002E25A7">
        <w:rPr>
          <w:u w:val="single"/>
        </w:rPr>
        <w:t xml:space="preserve"> vyplývajúc</w:t>
      </w:r>
      <w:r w:rsidR="00952831" w:rsidRPr="002E25A7">
        <w:rPr>
          <w:u w:val="single"/>
        </w:rPr>
        <w:t>imi</w:t>
      </w:r>
      <w:r w:rsidR="003B2BA8" w:rsidRPr="002E25A7">
        <w:rPr>
          <w:u w:val="single"/>
        </w:rPr>
        <w:t xml:space="preserve"> zo zvýšenia celkového počtu týchto jednotiek.</w:t>
      </w:r>
    </w:p>
    <w:p w14:paraId="649378B3" w14:textId="77777777" w:rsidR="008137B7" w:rsidRPr="00AD4ECB" w:rsidRDefault="008137B7" w:rsidP="008137B7">
      <w:pPr>
        <w:ind w:left="45" w:firstLine="0"/>
      </w:pPr>
    </w:p>
    <w:p w14:paraId="3961312E" w14:textId="261197D2" w:rsidR="00731B74" w:rsidRPr="002E25A7" w:rsidRDefault="009B0B3D">
      <w:pPr>
        <w:numPr>
          <w:ilvl w:val="0"/>
          <w:numId w:val="41"/>
        </w:numPr>
        <w:ind w:hanging="852"/>
        <w:rPr>
          <w:u w:val="single"/>
        </w:rPr>
      </w:pPr>
      <w:r w:rsidRPr="002E25A7">
        <w:rPr>
          <w:u w:val="single"/>
        </w:rPr>
        <w:t>(Zrušený)</w:t>
      </w:r>
      <w:r w:rsidR="00810DA7" w:rsidRPr="002E25A7">
        <w:rPr>
          <w:u w:val="single"/>
        </w:rPr>
        <w:t xml:space="preserve">.  </w:t>
      </w:r>
    </w:p>
    <w:p w14:paraId="60A89238" w14:textId="77777777" w:rsidR="00731B74" w:rsidRPr="00AD4ECB" w:rsidRDefault="00810DA7">
      <w:pPr>
        <w:spacing w:after="0" w:line="259" w:lineRule="auto"/>
        <w:ind w:left="60" w:firstLine="0"/>
        <w:jc w:val="left"/>
      </w:pPr>
      <w:r w:rsidRPr="00AD4ECB">
        <w:t xml:space="preserve"> </w:t>
      </w:r>
    </w:p>
    <w:p w14:paraId="6096D410" w14:textId="2D07C4D2" w:rsidR="00731B74" w:rsidRDefault="00810DA7" w:rsidP="0018764B">
      <w:pPr>
        <w:numPr>
          <w:ilvl w:val="0"/>
          <w:numId w:val="41"/>
        </w:numPr>
        <w:ind w:left="0" w:firstLine="45"/>
      </w:pPr>
      <w:r w:rsidRPr="00AD4ECB">
        <w:t xml:space="preserve">Za výnimočných okolností, ako sú prírodné katastrofy, ktoré si vyžadujú programy medzinárodnej pomoci, môže Správna rada na žiadosť členskej krajiny povoliť dočasné zníženie príspevkovej triedy o jednu triedu jedenkrát medzi dvoma kongresmi, ak krajina preukáže, že už nemôže uhrádzať príspevok podľa triedy, ktorá bola vybraná pôvodne. </w:t>
      </w:r>
    </w:p>
    <w:p w14:paraId="1E1681F0" w14:textId="77777777" w:rsidR="0018764B" w:rsidRPr="00AD4ECB" w:rsidRDefault="0018764B" w:rsidP="0018764B">
      <w:pPr>
        <w:ind w:left="45" w:firstLine="0"/>
      </w:pPr>
    </w:p>
    <w:p w14:paraId="155248AD" w14:textId="77777777" w:rsidR="00731B74" w:rsidRPr="00AD4ECB" w:rsidRDefault="00810DA7" w:rsidP="00FF36E8">
      <w:pPr>
        <w:numPr>
          <w:ilvl w:val="0"/>
          <w:numId w:val="41"/>
        </w:numPr>
        <w:ind w:left="0" w:firstLine="45"/>
      </w:pPr>
      <w:r w:rsidRPr="00AD4ECB">
        <w:t xml:space="preserve">Dočasné zníženie príspevkovej triedy podľa odseku 6 môže byť povolené Správnou radou maximálne na obdobie dvoch rokov alebo až do budúceho kongresu, ak sa koná  pred uplynutím uvedeného obdobia. Po skončení tohto obdobia sa príslušná krajina automaticky vráti do pôvodnej príspevkovej triedy. </w:t>
      </w:r>
    </w:p>
    <w:p w14:paraId="10BAC6AE" w14:textId="77777777" w:rsidR="00731B74" w:rsidRPr="00AD4ECB" w:rsidRDefault="00810DA7">
      <w:pPr>
        <w:spacing w:after="0" w:line="259" w:lineRule="auto"/>
        <w:ind w:left="60" w:firstLine="0"/>
        <w:jc w:val="left"/>
      </w:pPr>
      <w:r w:rsidRPr="00AD4ECB">
        <w:t xml:space="preserve"> </w:t>
      </w:r>
    </w:p>
    <w:p w14:paraId="6864ACAB" w14:textId="1FCFD340" w:rsidR="00731B74" w:rsidRDefault="008A7292" w:rsidP="00FF36E8">
      <w:pPr>
        <w:numPr>
          <w:ilvl w:val="0"/>
          <w:numId w:val="41"/>
        </w:numPr>
        <w:ind w:left="0" w:firstLine="45"/>
      </w:pPr>
      <w:r w:rsidRPr="00AB3803">
        <w:rPr>
          <w:u w:val="single"/>
        </w:rPr>
        <w:t>Z</w:t>
      </w:r>
      <w:r w:rsidR="00810DA7" w:rsidRPr="00AB3803">
        <w:rPr>
          <w:u w:val="single"/>
        </w:rPr>
        <w:t>výšenie</w:t>
      </w:r>
      <w:r w:rsidR="00810DA7" w:rsidRPr="00AD4ECB">
        <w:t xml:space="preserve"> príspevkovej triedy nepodlieha žiadnemu obmedzeni</w:t>
      </w:r>
      <w:r>
        <w:t>u</w:t>
      </w:r>
      <w:r w:rsidR="00810DA7" w:rsidRPr="00AD4ECB">
        <w:t xml:space="preserve">.  </w:t>
      </w:r>
    </w:p>
    <w:p w14:paraId="0B8BD691" w14:textId="77777777" w:rsidR="00364C50" w:rsidRDefault="00364C50" w:rsidP="00364C50">
      <w:pPr>
        <w:pStyle w:val="Odsekzoznamu"/>
      </w:pPr>
    </w:p>
    <w:p w14:paraId="02E7F314" w14:textId="77777777" w:rsidR="00364C50" w:rsidRPr="00AD4ECB" w:rsidRDefault="00364C50" w:rsidP="00364C50">
      <w:pPr>
        <w:ind w:left="45" w:firstLine="0"/>
      </w:pPr>
    </w:p>
    <w:p w14:paraId="4B65080F" w14:textId="59CAD9FF" w:rsidR="00731B74" w:rsidRDefault="00810DA7" w:rsidP="00DE74C2">
      <w:pPr>
        <w:spacing w:after="0" w:line="259" w:lineRule="auto"/>
        <w:ind w:left="60" w:firstLine="0"/>
        <w:jc w:val="left"/>
      </w:pPr>
      <w:r w:rsidRPr="00AD4ECB">
        <w:t xml:space="preserve"> Článok </w:t>
      </w:r>
      <w:r w:rsidR="002E25A7">
        <w:t>XXIII</w:t>
      </w:r>
    </w:p>
    <w:p w14:paraId="63966379" w14:textId="54CF1E0C" w:rsidR="002E25A7" w:rsidRPr="00AD4ECB" w:rsidRDefault="002E25A7">
      <w:pPr>
        <w:ind w:left="55"/>
      </w:pPr>
      <w:r>
        <w:t>(čl. 153 pozmenený)</w:t>
      </w:r>
    </w:p>
    <w:p w14:paraId="7DF2FB97" w14:textId="2B621D3C" w:rsidR="00731B74" w:rsidRPr="00AD4ECB" w:rsidRDefault="00810DA7">
      <w:pPr>
        <w:ind w:left="55"/>
      </w:pPr>
      <w:r w:rsidRPr="00AD4ECB">
        <w:t xml:space="preserve">Postup pri rozhodcovskom konaní  </w:t>
      </w:r>
    </w:p>
    <w:p w14:paraId="6DAACF62" w14:textId="77777777" w:rsidR="00731B74" w:rsidRPr="00AD4ECB" w:rsidRDefault="00810DA7">
      <w:pPr>
        <w:spacing w:after="0" w:line="259" w:lineRule="auto"/>
        <w:ind w:left="60" w:firstLine="0"/>
        <w:jc w:val="left"/>
      </w:pPr>
      <w:r w:rsidRPr="00AD4ECB">
        <w:t xml:space="preserve"> </w:t>
      </w:r>
    </w:p>
    <w:p w14:paraId="4CE2C26F" w14:textId="77777777" w:rsidR="00731B74" w:rsidRPr="00AD4ECB" w:rsidRDefault="00810DA7" w:rsidP="00FF36E8">
      <w:pPr>
        <w:numPr>
          <w:ilvl w:val="0"/>
          <w:numId w:val="43"/>
        </w:numPr>
        <w:spacing w:after="2"/>
        <w:ind w:left="0" w:firstLine="0"/>
      </w:pPr>
      <w:r w:rsidRPr="00AD4ECB">
        <w:t xml:space="preserve">V prípade sporu medzi členskými krajinami, ktorý treba urovnať rozhodcovským konaním, každá členská krajina musí písomne informovať druhú stranu o predmete sporu a oznámiť jej, a to prostredníctvom úradného oznámenia na tento účel, že chce začať rozhodcovské konanie. </w:t>
      </w:r>
    </w:p>
    <w:p w14:paraId="324A0274" w14:textId="77777777" w:rsidR="00731B74" w:rsidRPr="00AD4ECB" w:rsidRDefault="00810DA7">
      <w:pPr>
        <w:spacing w:after="0" w:line="259" w:lineRule="auto"/>
        <w:ind w:left="60" w:firstLine="0"/>
        <w:jc w:val="left"/>
      </w:pPr>
      <w:r w:rsidRPr="00AD4ECB">
        <w:t xml:space="preserve">  </w:t>
      </w:r>
    </w:p>
    <w:p w14:paraId="5C4CE5B8" w14:textId="77777777" w:rsidR="00731B74" w:rsidRPr="00AD4ECB" w:rsidRDefault="00810DA7" w:rsidP="00FF36E8">
      <w:pPr>
        <w:numPr>
          <w:ilvl w:val="0"/>
          <w:numId w:val="43"/>
        </w:numPr>
        <w:spacing w:after="2"/>
        <w:ind w:left="0" w:firstLine="0"/>
      </w:pPr>
      <w:r w:rsidRPr="00AD4ECB">
        <w:t xml:space="preserve">Ak sa spor týka otázok prevádzkovej alebo odbornej povahy, každá členská krajina môže požiadať svoj určený poštový podnik, aby konal v súlade s postupom uvedeným nižšie, a delegovať svoju právomoc na svoj podnik. Dotknutá členská krajina je informovaná o priebehu a výsledkoch postupu. Dotknuté členské krajiny alebo určené poštové podniky sú ďalej nazývané „strany rozhodcovského konania“. </w:t>
      </w:r>
    </w:p>
    <w:p w14:paraId="0D15ABEC" w14:textId="77777777" w:rsidR="00731B74" w:rsidRPr="00AD4ECB" w:rsidRDefault="00810DA7">
      <w:pPr>
        <w:spacing w:after="7" w:line="259" w:lineRule="auto"/>
        <w:ind w:left="768" w:firstLine="0"/>
        <w:jc w:val="left"/>
      </w:pPr>
      <w:r w:rsidRPr="00AD4ECB">
        <w:t xml:space="preserve"> </w:t>
      </w:r>
    </w:p>
    <w:p w14:paraId="13713BAD" w14:textId="77777777" w:rsidR="00731B74" w:rsidRPr="00AD4ECB" w:rsidRDefault="00810DA7">
      <w:pPr>
        <w:numPr>
          <w:ilvl w:val="0"/>
          <w:numId w:val="43"/>
        </w:numPr>
        <w:spacing w:after="2"/>
        <w:ind w:hanging="852"/>
      </w:pPr>
      <w:r w:rsidRPr="00AD4ECB">
        <w:t xml:space="preserve">Strany rozhodcovského konania si vyberú, či určia jedného alebo troch rozhodcov.  </w:t>
      </w:r>
    </w:p>
    <w:p w14:paraId="7A0B2580" w14:textId="77777777" w:rsidR="00731B74" w:rsidRPr="00AD4ECB" w:rsidRDefault="00810DA7">
      <w:pPr>
        <w:spacing w:after="0" w:line="259" w:lineRule="auto"/>
        <w:ind w:left="768" w:firstLine="0"/>
        <w:jc w:val="left"/>
      </w:pPr>
      <w:r w:rsidRPr="00AD4ECB">
        <w:t xml:space="preserve"> </w:t>
      </w:r>
    </w:p>
    <w:p w14:paraId="18AA8E8C" w14:textId="77777777" w:rsidR="00731B74" w:rsidRPr="00AD4ECB" w:rsidRDefault="00810DA7" w:rsidP="00FF36E8">
      <w:pPr>
        <w:numPr>
          <w:ilvl w:val="0"/>
          <w:numId w:val="43"/>
        </w:numPr>
        <w:spacing w:after="2"/>
        <w:ind w:left="0" w:firstLine="45"/>
      </w:pPr>
      <w:r w:rsidRPr="00AD4ECB">
        <w:t xml:space="preserve">Ak si strany rozhodcovského konania vyberú určiť troch rozhodcov, každá strana si vyberie členskú krajinu alebo jeden určený poštový podnik, ktorý nie je priamo účastníkom  sporu, aby konal ako rozhodca, v súlade s ustanoveniami uvedenými v odseku 2.  Ak tvorí spoločný prípad viac členských krajín a/alebo určených poštových podnikov,  títo tvoria na účely uplatňovania uvedených ustanovení jednu stranu. </w:t>
      </w:r>
    </w:p>
    <w:p w14:paraId="622B4BD4" w14:textId="77777777" w:rsidR="00731B74" w:rsidRPr="00AD4ECB" w:rsidRDefault="00810DA7">
      <w:pPr>
        <w:spacing w:after="0" w:line="259" w:lineRule="auto"/>
        <w:ind w:left="768" w:firstLine="0"/>
        <w:jc w:val="left"/>
      </w:pPr>
      <w:r w:rsidRPr="00AD4ECB">
        <w:t xml:space="preserve"> </w:t>
      </w:r>
    </w:p>
    <w:p w14:paraId="3208DBFC" w14:textId="77777777" w:rsidR="00731B74" w:rsidRPr="00AD4ECB" w:rsidRDefault="00810DA7" w:rsidP="00FF36E8">
      <w:pPr>
        <w:numPr>
          <w:ilvl w:val="0"/>
          <w:numId w:val="43"/>
        </w:numPr>
        <w:spacing w:after="2"/>
        <w:ind w:left="0" w:firstLine="45"/>
      </w:pPr>
      <w:r w:rsidRPr="00AD4ECB">
        <w:t xml:space="preserve">Ak sa strany dohodnú určiť troch rozhodcov, tretí rozhodca je určený spoločnou dohodou medzi stranami a nemusí byť nutne z členskej krajiny alebo z určeného poštového podniku. </w:t>
      </w:r>
    </w:p>
    <w:p w14:paraId="18EC0F77" w14:textId="77777777" w:rsidR="00731B74" w:rsidRPr="00AD4ECB" w:rsidRDefault="00810DA7">
      <w:pPr>
        <w:spacing w:after="7" w:line="259" w:lineRule="auto"/>
        <w:ind w:left="768" w:firstLine="0"/>
        <w:jc w:val="left"/>
      </w:pPr>
      <w:r w:rsidRPr="00AD4ECB">
        <w:t xml:space="preserve"> </w:t>
      </w:r>
    </w:p>
    <w:p w14:paraId="331A158F" w14:textId="77777777" w:rsidR="00731B74" w:rsidRPr="00AD4ECB" w:rsidRDefault="00810DA7" w:rsidP="00FF36E8">
      <w:pPr>
        <w:numPr>
          <w:ilvl w:val="0"/>
          <w:numId w:val="43"/>
        </w:numPr>
        <w:ind w:left="0" w:firstLine="45"/>
      </w:pPr>
      <w:r w:rsidRPr="00AD4ECB">
        <w:t xml:space="preserve">Ak ide o spor, ktorý sa týka niektorej z Dohôd, môžu byť za rozhodcov určené len tie členské krajiny, ktoré sú stranami tejto Dohody. </w:t>
      </w:r>
    </w:p>
    <w:p w14:paraId="0AB9D3D0" w14:textId="77777777" w:rsidR="00731B74" w:rsidRPr="00AD4ECB" w:rsidRDefault="00810DA7">
      <w:pPr>
        <w:spacing w:after="0" w:line="259" w:lineRule="auto"/>
        <w:ind w:left="768" w:firstLine="0"/>
        <w:jc w:val="left"/>
      </w:pPr>
      <w:r w:rsidRPr="00AD4ECB">
        <w:t xml:space="preserve"> </w:t>
      </w:r>
    </w:p>
    <w:p w14:paraId="15FF8345" w14:textId="77777777" w:rsidR="00731B74" w:rsidRPr="00AD4ECB" w:rsidRDefault="00810DA7" w:rsidP="00FF36E8">
      <w:pPr>
        <w:numPr>
          <w:ilvl w:val="0"/>
          <w:numId w:val="43"/>
        </w:numPr>
        <w:spacing w:after="2"/>
        <w:ind w:left="0" w:firstLine="45"/>
      </w:pPr>
      <w:r w:rsidRPr="00AD4ECB">
        <w:t xml:space="preserve">Strany rozhodcovského konania sa môžu dohodnúť na určení jediného rozhodcu, ktorý nemusí byť nutne z členskej krajiny alebo určeného poštového podniku.  </w:t>
      </w:r>
    </w:p>
    <w:p w14:paraId="065BA418" w14:textId="77777777" w:rsidR="00731B74" w:rsidRPr="00AD4ECB" w:rsidRDefault="00810DA7">
      <w:pPr>
        <w:spacing w:after="0" w:line="259" w:lineRule="auto"/>
        <w:ind w:left="60" w:firstLine="0"/>
        <w:jc w:val="left"/>
      </w:pPr>
      <w:r w:rsidRPr="00AD4ECB">
        <w:t xml:space="preserve">  </w:t>
      </w:r>
    </w:p>
    <w:p w14:paraId="04B2DEC6" w14:textId="07C8361B" w:rsidR="00731B74" w:rsidRPr="002E25A7" w:rsidRDefault="00810DA7" w:rsidP="00FF36E8">
      <w:pPr>
        <w:numPr>
          <w:ilvl w:val="0"/>
          <w:numId w:val="43"/>
        </w:numPr>
        <w:spacing w:after="2"/>
        <w:ind w:left="0" w:firstLine="45"/>
        <w:rPr>
          <w:u w:val="single"/>
        </w:rPr>
      </w:pPr>
      <w:r w:rsidRPr="007E4761">
        <w:t xml:space="preserve">Ak jedna zo strán rozhodcovského konania (alebo dve) neurčí rozhodcu v lehote troch mesiacov počnúc od dátumu úradného oznámenia o začatí postupu rozhodcovského konania, Medzinárodný úrad, ak mu je zaslaná žiadosť, vyzve členskú krajinu, aby určila rozhodcu, alebo ho určí sám z moci úradnej. Medzinárodný úrad </w:t>
      </w:r>
      <w:r w:rsidRPr="002E25A7">
        <w:rPr>
          <w:u w:val="single"/>
        </w:rPr>
        <w:t>n</w:t>
      </w:r>
      <w:r w:rsidR="00D81F05" w:rsidRPr="002E25A7">
        <w:rPr>
          <w:u w:val="single"/>
        </w:rPr>
        <w:t>ezasahuje</w:t>
      </w:r>
      <w:r w:rsidRPr="007E4761">
        <w:t xml:space="preserve"> do rokovaní</w:t>
      </w:r>
      <w:r w:rsidR="00D81F05" w:rsidRPr="007E4761">
        <w:t xml:space="preserve"> </w:t>
      </w:r>
      <w:r w:rsidR="00D81F05" w:rsidRPr="002E25A7">
        <w:rPr>
          <w:u w:val="single"/>
        </w:rPr>
        <w:t>alebo nevystupuje ako rozhodca</w:t>
      </w:r>
      <w:r w:rsidRPr="002E25A7">
        <w:rPr>
          <w:u w:val="single"/>
        </w:rPr>
        <w:t>,</w:t>
      </w:r>
      <w:r w:rsidRPr="007E4761">
        <w:t xml:space="preserve"> iba ak by ho o to obe strany vzájomne požiadali. </w:t>
      </w:r>
      <w:r w:rsidR="00D81F05" w:rsidRPr="002E25A7">
        <w:rPr>
          <w:u w:val="single"/>
        </w:rPr>
        <w:t>V tom prípade vystupuje Medzinárodný úrad ako platený rozhodca, v súlade s príslušnými postupmi urovnávania sporov prijatými Správnou radou.</w:t>
      </w:r>
    </w:p>
    <w:p w14:paraId="5D19124B" w14:textId="77777777" w:rsidR="00731B74" w:rsidRPr="00AD4ECB" w:rsidRDefault="00810DA7">
      <w:pPr>
        <w:spacing w:after="0" w:line="259" w:lineRule="auto"/>
        <w:ind w:left="60" w:firstLine="0"/>
        <w:jc w:val="left"/>
      </w:pPr>
      <w:r w:rsidRPr="00AD4ECB">
        <w:t xml:space="preserve"> </w:t>
      </w:r>
    </w:p>
    <w:p w14:paraId="25DFA236" w14:textId="77777777" w:rsidR="00731B74" w:rsidRPr="00AD4ECB" w:rsidRDefault="00810DA7" w:rsidP="00FF36E8">
      <w:pPr>
        <w:numPr>
          <w:ilvl w:val="0"/>
          <w:numId w:val="43"/>
        </w:numPr>
        <w:spacing w:after="2"/>
        <w:ind w:left="0" w:firstLine="45"/>
      </w:pPr>
      <w:r w:rsidRPr="00AD4ECB">
        <w:t xml:space="preserve">Strany rozhodcovského konania sa môžu spoločne dohodnúť urovnať spor,  a to kedykoľvek, kým nie je vyhlásené rozhodnutie rozhodcom, alebo rozhodcami.  Každé stiahnutie musí byť úradne oznámené písomnou formou Medzinárodnému úradu  do desiatich dní po rozhodnutí strán urovnať spor. Ak sa strany dohodnú odstúpiť  od rozhodcovského konania, rozhodca alebo rozhodcovia strácajú oprávnenie konať vo veci.     </w:t>
      </w:r>
    </w:p>
    <w:p w14:paraId="0F5EB8BA" w14:textId="77777777" w:rsidR="00731B74" w:rsidRPr="00AD4ECB" w:rsidRDefault="00810DA7">
      <w:pPr>
        <w:spacing w:after="0" w:line="259" w:lineRule="auto"/>
        <w:ind w:left="60" w:firstLine="0"/>
        <w:jc w:val="left"/>
      </w:pPr>
      <w:r w:rsidRPr="00AD4ECB">
        <w:t xml:space="preserve"> </w:t>
      </w:r>
    </w:p>
    <w:p w14:paraId="3FE17982" w14:textId="77777777" w:rsidR="00731B74" w:rsidRPr="00AD4ECB" w:rsidRDefault="00810DA7" w:rsidP="00FF36E8">
      <w:pPr>
        <w:numPr>
          <w:ilvl w:val="0"/>
          <w:numId w:val="43"/>
        </w:numPr>
        <w:spacing w:after="2"/>
        <w:ind w:left="0" w:firstLine="45"/>
      </w:pPr>
      <w:r w:rsidRPr="00AD4ECB">
        <w:t xml:space="preserve">Rozhodca alebo rozhodcovia sú povinní konať v spore na základe skutočností a faktov, ktoré majú k dispozícii. Všetky informácie týkajúce sa sporu musia byť oznámené obom stranám, ako aj rozhodcovi alebo rozhodcom. </w:t>
      </w:r>
    </w:p>
    <w:p w14:paraId="47FF4412" w14:textId="77777777" w:rsidR="00731B74" w:rsidRPr="00AD4ECB" w:rsidRDefault="00810DA7">
      <w:pPr>
        <w:spacing w:after="0" w:line="259" w:lineRule="auto"/>
        <w:ind w:left="60" w:firstLine="0"/>
        <w:jc w:val="left"/>
      </w:pPr>
      <w:r w:rsidRPr="00AD4ECB">
        <w:t xml:space="preserve"> </w:t>
      </w:r>
    </w:p>
    <w:p w14:paraId="26E34A32" w14:textId="77777777" w:rsidR="00731B74" w:rsidRPr="00AD4ECB" w:rsidRDefault="00810DA7" w:rsidP="00FF36E8">
      <w:pPr>
        <w:numPr>
          <w:ilvl w:val="0"/>
          <w:numId w:val="43"/>
        </w:numPr>
        <w:spacing w:after="2"/>
        <w:ind w:left="0" w:firstLine="45"/>
      </w:pPr>
      <w:r w:rsidRPr="00AD4ECB">
        <w:t xml:space="preserve">Rozhodnutie rozhodcu alebo rozhodcov sa prijíma väčšinou hlasov a úradne sa oznamuje Medzinárodnému úradu a stranám do šiestich mesiacov nasledujúcich po dátume úradného oznámenia o začatí postupu rozhodcovského konania. </w:t>
      </w:r>
    </w:p>
    <w:p w14:paraId="78A229F7" w14:textId="77777777" w:rsidR="00731B74" w:rsidRPr="00AD4ECB" w:rsidRDefault="00810DA7">
      <w:pPr>
        <w:spacing w:after="0" w:line="259" w:lineRule="auto"/>
        <w:ind w:left="60" w:firstLine="0"/>
        <w:jc w:val="left"/>
      </w:pPr>
      <w:r w:rsidRPr="00AD4ECB">
        <w:t xml:space="preserve"> </w:t>
      </w:r>
    </w:p>
    <w:p w14:paraId="0030E5B7" w14:textId="77777777" w:rsidR="00731B74" w:rsidRPr="00AD4ECB" w:rsidRDefault="00810DA7" w:rsidP="00FF36E8">
      <w:pPr>
        <w:numPr>
          <w:ilvl w:val="0"/>
          <w:numId w:val="43"/>
        </w:numPr>
        <w:spacing w:after="2"/>
        <w:ind w:left="0" w:firstLine="45"/>
      </w:pPr>
      <w:r w:rsidRPr="00AD4ECB">
        <w:t xml:space="preserve">Rozhodcovské konanie je dôverné a Medzinárodnému úradu sa písomne oznamuje do desiatich dní po úradnom oznámení rozhodnutia stranami len stručný popis sporu a rozhodnutie. </w:t>
      </w:r>
    </w:p>
    <w:p w14:paraId="6EE9500E" w14:textId="77777777" w:rsidR="00731B74" w:rsidRPr="00AD4ECB" w:rsidRDefault="00810DA7">
      <w:pPr>
        <w:spacing w:after="0" w:line="259" w:lineRule="auto"/>
        <w:ind w:left="60" w:firstLine="0"/>
        <w:jc w:val="left"/>
      </w:pPr>
      <w:r w:rsidRPr="00AD4ECB">
        <w:t xml:space="preserve"> </w:t>
      </w:r>
    </w:p>
    <w:p w14:paraId="07B11A3C" w14:textId="77777777" w:rsidR="00731B74" w:rsidRPr="00AD4ECB" w:rsidRDefault="00810DA7" w:rsidP="00FF36E8">
      <w:pPr>
        <w:numPr>
          <w:ilvl w:val="0"/>
          <w:numId w:val="43"/>
        </w:numPr>
        <w:spacing w:after="2"/>
        <w:ind w:left="0" w:hanging="1"/>
      </w:pPr>
      <w:r w:rsidRPr="00AD4ECB">
        <w:t xml:space="preserve">Rozhodnutie rozhodcu alebo rozhodcov je pre strany konečné a záväzné a nemožno sa proti nemu odvolať. </w:t>
      </w:r>
    </w:p>
    <w:p w14:paraId="304815F0" w14:textId="77777777" w:rsidR="00731B74" w:rsidRPr="00AD4ECB" w:rsidRDefault="00810DA7">
      <w:pPr>
        <w:spacing w:after="0" w:line="259" w:lineRule="auto"/>
        <w:ind w:left="60" w:firstLine="0"/>
        <w:jc w:val="left"/>
      </w:pPr>
      <w:r w:rsidRPr="00AD4ECB">
        <w:t xml:space="preserve"> </w:t>
      </w:r>
    </w:p>
    <w:p w14:paraId="587E5D1F" w14:textId="77777777" w:rsidR="00731B74" w:rsidRPr="00AD4ECB" w:rsidRDefault="00810DA7" w:rsidP="00FF36E8">
      <w:pPr>
        <w:numPr>
          <w:ilvl w:val="0"/>
          <w:numId w:val="43"/>
        </w:numPr>
        <w:spacing w:after="2"/>
        <w:ind w:left="0" w:firstLine="45"/>
      </w:pPr>
      <w:r w:rsidRPr="00AD4ECB">
        <w:t xml:space="preserve">Strany rozhodcovského konania uplatňujú rozhodnutie rozhodcu alebo rozhodcov bezodkladne. Ak členská krajina deleguje svojmu určenému poštovému podniku právomoc začať rozhodcovské konanie a pristúpiť k nemu, prináleží jej dbať o to, aby určený poštový podnik uplatňoval rozhodnutie rozhodcu alebo rozhodcov.  </w:t>
      </w:r>
    </w:p>
    <w:p w14:paraId="02C74C4D" w14:textId="77777777" w:rsidR="00731B74" w:rsidRPr="00AD4ECB" w:rsidRDefault="00810DA7">
      <w:pPr>
        <w:spacing w:after="0" w:line="259" w:lineRule="auto"/>
        <w:ind w:left="60" w:firstLine="0"/>
        <w:jc w:val="left"/>
      </w:pPr>
      <w:r w:rsidRPr="00AD4ECB">
        <w:t xml:space="preserve"> </w:t>
      </w:r>
    </w:p>
    <w:p w14:paraId="380FC3EC" w14:textId="77777777" w:rsidR="00AF7E95" w:rsidRPr="00AD4ECB" w:rsidRDefault="00AF7E95">
      <w:pPr>
        <w:spacing w:after="0" w:line="259" w:lineRule="auto"/>
        <w:ind w:left="60" w:firstLine="0"/>
        <w:jc w:val="left"/>
      </w:pPr>
    </w:p>
    <w:p w14:paraId="4FDBF4A6" w14:textId="2DD2F125" w:rsidR="00731B74" w:rsidRDefault="00810DA7">
      <w:pPr>
        <w:ind w:left="55"/>
      </w:pPr>
      <w:r w:rsidRPr="00AD4ECB">
        <w:t xml:space="preserve">Článok </w:t>
      </w:r>
      <w:r w:rsidR="00A67FEF">
        <w:t>XXIV</w:t>
      </w:r>
    </w:p>
    <w:p w14:paraId="1079DB5B" w14:textId="31143008" w:rsidR="00A67FEF" w:rsidRPr="00AD4ECB" w:rsidRDefault="00A67FEF">
      <w:pPr>
        <w:ind w:left="55"/>
      </w:pPr>
      <w:r>
        <w:t>(čl. 155 pozmenený)</w:t>
      </w:r>
    </w:p>
    <w:p w14:paraId="44455BD2" w14:textId="77777777" w:rsidR="00731B74" w:rsidRPr="00AD4ECB" w:rsidRDefault="00810DA7">
      <w:pPr>
        <w:ind w:left="55"/>
      </w:pPr>
      <w:r w:rsidRPr="00AD4ECB">
        <w:t xml:space="preserve">Dokumentačné a rokovacie jazyky a jazyky služobnej korešpondencie  </w:t>
      </w:r>
    </w:p>
    <w:p w14:paraId="33E06720" w14:textId="77777777" w:rsidR="00731B74" w:rsidRPr="00AD4ECB" w:rsidRDefault="00810DA7">
      <w:pPr>
        <w:spacing w:after="0" w:line="259" w:lineRule="auto"/>
        <w:ind w:left="60" w:firstLine="0"/>
        <w:jc w:val="left"/>
      </w:pPr>
      <w:r w:rsidRPr="00AD4ECB">
        <w:t xml:space="preserve"> </w:t>
      </w:r>
    </w:p>
    <w:p w14:paraId="42E0F650" w14:textId="77777777" w:rsidR="00731B74" w:rsidRPr="00AD4ECB" w:rsidRDefault="00810DA7" w:rsidP="00FF36E8">
      <w:pPr>
        <w:numPr>
          <w:ilvl w:val="0"/>
          <w:numId w:val="44"/>
        </w:numPr>
        <w:ind w:left="0" w:firstLine="45"/>
      </w:pPr>
      <w:r w:rsidRPr="00AD4ECB">
        <w:t xml:space="preserve">V dokumentácii publikovanej Úniou sa používajú jazyky </w:t>
      </w:r>
      <w:r w:rsidRPr="00AD4ECB">
        <w:rPr>
          <w:sz w:val="20"/>
        </w:rPr>
        <w:t>–</w:t>
      </w:r>
      <w:r w:rsidRPr="00AD4ECB">
        <w:t xml:space="preserve"> francúzsky, anglický, arabský a španielsky. Rovnako sa používajú aj jazyky </w:t>
      </w:r>
      <w:r w:rsidRPr="00AD4ECB">
        <w:rPr>
          <w:sz w:val="20"/>
        </w:rPr>
        <w:t>–</w:t>
      </w:r>
      <w:r w:rsidRPr="00AD4ECB">
        <w:t xml:space="preserve"> čínsky, nemecký, portugalský a ruský s podmienkou, že vyhotovenie dokumentácie v týchto jazykoch je obmedzené  na najdôležitejšiu základnú dokumentáciu. Iné jazyky sa tiež používajú s podmienkou,  že členské krajiny, ktoré o to požiadajú, hradia všetky náklady. </w:t>
      </w:r>
    </w:p>
    <w:p w14:paraId="4B564409" w14:textId="77777777" w:rsidR="00731B74" w:rsidRPr="00AD4ECB" w:rsidRDefault="00810DA7">
      <w:pPr>
        <w:spacing w:after="0" w:line="259" w:lineRule="auto"/>
        <w:ind w:left="60" w:firstLine="0"/>
        <w:jc w:val="left"/>
      </w:pPr>
      <w:r w:rsidRPr="00AD4ECB">
        <w:t xml:space="preserve"> </w:t>
      </w:r>
    </w:p>
    <w:p w14:paraId="477CF977" w14:textId="77777777" w:rsidR="00731B74" w:rsidRPr="00AD4ECB" w:rsidRDefault="00810DA7" w:rsidP="00FF36E8">
      <w:pPr>
        <w:numPr>
          <w:ilvl w:val="0"/>
          <w:numId w:val="44"/>
        </w:numPr>
        <w:ind w:left="0" w:firstLine="45"/>
      </w:pPr>
      <w:r w:rsidRPr="00AD4ECB">
        <w:t xml:space="preserve">Členská krajina alebo členské krajiny, ktoré požiadali o používanie iného než úradného jazyka, tvoria jazykovú skupinu.  </w:t>
      </w:r>
    </w:p>
    <w:p w14:paraId="207B2F29" w14:textId="77777777" w:rsidR="00731B74" w:rsidRPr="00AD4ECB" w:rsidRDefault="00810DA7">
      <w:pPr>
        <w:spacing w:after="0" w:line="259" w:lineRule="auto"/>
        <w:ind w:left="60" w:firstLine="0"/>
        <w:jc w:val="left"/>
      </w:pPr>
      <w:r w:rsidRPr="00AD4ECB">
        <w:t xml:space="preserve"> </w:t>
      </w:r>
    </w:p>
    <w:p w14:paraId="30CD0512" w14:textId="77777777" w:rsidR="00731B74" w:rsidRPr="00AD4ECB" w:rsidRDefault="00810DA7" w:rsidP="00FF36E8">
      <w:pPr>
        <w:numPr>
          <w:ilvl w:val="0"/>
          <w:numId w:val="44"/>
        </w:numPr>
        <w:ind w:left="0" w:firstLine="0"/>
      </w:pPr>
      <w:r w:rsidRPr="00AD4ECB">
        <w:t xml:space="preserve">Medzinárodný úrad vydáva dokumentáciu v úradnom jazyku a v jazykoch vytvorených jazykových skupín buď priamo, alebo prostredníctvom regionálnych úradov týchto jazykových skupín, a to v súlade s podmienkami dohodnutými s Medzinárodným úradom. Publikovanie v rôznych jazykoch sa vykonáva podľa rovnakého vzoru. </w:t>
      </w:r>
    </w:p>
    <w:p w14:paraId="444860D3" w14:textId="77777777" w:rsidR="00731B74" w:rsidRPr="00AD4ECB" w:rsidRDefault="00810DA7">
      <w:pPr>
        <w:spacing w:after="0" w:line="259" w:lineRule="auto"/>
        <w:ind w:left="60" w:firstLine="0"/>
        <w:jc w:val="left"/>
      </w:pPr>
      <w:r w:rsidRPr="00AD4ECB">
        <w:t xml:space="preserve"> </w:t>
      </w:r>
    </w:p>
    <w:p w14:paraId="27B75DF7" w14:textId="77777777" w:rsidR="00731B74" w:rsidRPr="00AD4ECB" w:rsidRDefault="00810DA7" w:rsidP="00FF36E8">
      <w:pPr>
        <w:numPr>
          <w:ilvl w:val="0"/>
          <w:numId w:val="44"/>
        </w:numPr>
        <w:ind w:left="0" w:firstLine="45"/>
      </w:pPr>
      <w:r w:rsidRPr="00AD4ECB">
        <w:t xml:space="preserve">Dokumentácia, ktorú vydáva priamo Medzinárodný úrad, je podľa možností odosielaná súčasne v rôznych požadovaných jazykoch. </w:t>
      </w:r>
    </w:p>
    <w:p w14:paraId="409C8201" w14:textId="77777777" w:rsidR="00731B74" w:rsidRPr="00AD4ECB" w:rsidRDefault="00810DA7">
      <w:pPr>
        <w:spacing w:after="0" w:line="259" w:lineRule="auto"/>
        <w:ind w:left="60" w:firstLine="0"/>
        <w:jc w:val="left"/>
      </w:pPr>
      <w:r w:rsidRPr="00AD4ECB">
        <w:t xml:space="preserve"> </w:t>
      </w:r>
    </w:p>
    <w:p w14:paraId="4F343FD2" w14:textId="77777777" w:rsidR="00731B74" w:rsidRPr="00AD4ECB" w:rsidRDefault="00810DA7" w:rsidP="00FF36E8">
      <w:pPr>
        <w:numPr>
          <w:ilvl w:val="0"/>
          <w:numId w:val="44"/>
        </w:numPr>
        <w:ind w:left="0" w:firstLine="45"/>
      </w:pPr>
      <w:r w:rsidRPr="00AD4ECB">
        <w:t xml:space="preserve">Korešpondencia medzi členskými krajinami alebo ich určenými poštovými podnikmi a Medzinárodným úradom a medzi Medzinárodným úradom a tretími stranami môže byť v každom jazyku, pre ktorý má Medzinárodný úrad prekladateľskú službu. </w:t>
      </w:r>
    </w:p>
    <w:p w14:paraId="228144DD" w14:textId="77777777" w:rsidR="00731B74" w:rsidRPr="00AD4ECB" w:rsidRDefault="00810DA7">
      <w:pPr>
        <w:spacing w:after="0" w:line="259" w:lineRule="auto"/>
        <w:ind w:left="60" w:firstLine="0"/>
        <w:jc w:val="left"/>
      </w:pPr>
      <w:r w:rsidRPr="00AD4ECB">
        <w:t xml:space="preserve"> </w:t>
      </w:r>
    </w:p>
    <w:p w14:paraId="543BA980" w14:textId="298E5FD3" w:rsidR="00731B74" w:rsidRPr="00AD4ECB" w:rsidRDefault="00810DA7" w:rsidP="00FF36E8">
      <w:pPr>
        <w:numPr>
          <w:ilvl w:val="0"/>
          <w:numId w:val="44"/>
        </w:numPr>
        <w:ind w:left="0" w:firstLine="45"/>
      </w:pPr>
      <w:r w:rsidRPr="00AD4ECB">
        <w:t xml:space="preserve">Náklady na preklad do akéhokoľvek jazyka vrátane tých, ktoré vyplývajú z uplatnenia odseku </w:t>
      </w:r>
      <w:r w:rsidRPr="00CC4091">
        <w:t>5</w:t>
      </w:r>
      <w:r w:rsidR="00A137A0" w:rsidRPr="00CC4091">
        <w:t xml:space="preserve"> </w:t>
      </w:r>
      <w:r w:rsidR="00A137A0" w:rsidRPr="00A67FEF">
        <w:rPr>
          <w:u w:val="single"/>
        </w:rPr>
        <w:t>a článku 136</w:t>
      </w:r>
      <w:r w:rsidRPr="00CC4091">
        <w:t>,</w:t>
      </w:r>
      <w:r w:rsidRPr="00AD4ECB">
        <w:t xml:space="preserve"> hradí jazyková skupina, ktorá požaduje tento jazyk. Členské krajiny používajúce úradný jazyk hradia paušálny príspevok na preklad neoficiálnych dokumentov, ktorého výška na príspevkovú jednotku musí byť rovnaká ako u členských krajín používajúcich iný pracovný jazyk Medzinárodného úradu. Všetky ostatné náklady spojené s dodaním dokumentov hradí Únia. Horná hranica nákladov, ktoré hradí Únia za vydanie dokumentov v čínštine, nemčine, portugalčine a ruštine, sa stanoví rezolúciou kongresu. </w:t>
      </w:r>
    </w:p>
    <w:p w14:paraId="0FE27DD4" w14:textId="77777777" w:rsidR="00731B74" w:rsidRPr="00AD4ECB" w:rsidRDefault="00810DA7">
      <w:pPr>
        <w:spacing w:after="0" w:line="259" w:lineRule="auto"/>
        <w:ind w:left="60" w:firstLine="0"/>
        <w:jc w:val="left"/>
      </w:pPr>
      <w:r w:rsidRPr="00AD4ECB">
        <w:t xml:space="preserve"> </w:t>
      </w:r>
    </w:p>
    <w:p w14:paraId="7F01D7D2" w14:textId="77777777" w:rsidR="00731B74" w:rsidRPr="00AD4ECB" w:rsidRDefault="00810DA7" w:rsidP="00FF36E8">
      <w:pPr>
        <w:numPr>
          <w:ilvl w:val="0"/>
          <w:numId w:val="44"/>
        </w:numPr>
        <w:ind w:left="0" w:firstLine="45"/>
      </w:pPr>
      <w:r w:rsidRPr="00AD4ECB">
        <w:t xml:space="preserve">Náklady, ktoré hradí jazyková skupina, sú rozdelené medzi členov tejto jazykovej skupiny úmerne k ich príspevku na výdavky Únie. Podľa iného kľúča môžu byť tieto náklady rozdelené medzi členov jazykovej skupiny za podmienky, že zúčastnené členské krajiny  sa na tom dohodnú a úradne oznámia svoje rozhodnutie Medzinárodnému úradu prostredníctvom hovorcu skupiny. </w:t>
      </w:r>
    </w:p>
    <w:p w14:paraId="04C1A122" w14:textId="77777777" w:rsidR="00731B74" w:rsidRPr="00AD4ECB" w:rsidRDefault="00810DA7">
      <w:pPr>
        <w:spacing w:after="0" w:line="259" w:lineRule="auto"/>
        <w:ind w:left="60" w:firstLine="0"/>
        <w:jc w:val="left"/>
      </w:pPr>
      <w:r w:rsidRPr="00AD4ECB">
        <w:t xml:space="preserve"> </w:t>
      </w:r>
    </w:p>
    <w:p w14:paraId="134F42FC" w14:textId="77777777" w:rsidR="00731B74" w:rsidRPr="00AD4ECB" w:rsidRDefault="00810DA7" w:rsidP="00FF36E8">
      <w:pPr>
        <w:numPr>
          <w:ilvl w:val="0"/>
          <w:numId w:val="44"/>
        </w:numPr>
        <w:ind w:left="0" w:firstLine="45"/>
      </w:pPr>
      <w:r w:rsidRPr="00AD4ECB">
        <w:t xml:space="preserve">Medzinárodný úrad vybaví každú zmenu výberu jazyka požadovaného členskou krajinou v lehote, ktorá nesmie prekročiť dva roky. </w:t>
      </w:r>
    </w:p>
    <w:p w14:paraId="62C988C6" w14:textId="77777777" w:rsidR="00731B74" w:rsidRPr="00AD4ECB" w:rsidRDefault="00810DA7">
      <w:pPr>
        <w:spacing w:after="0" w:line="259" w:lineRule="auto"/>
        <w:ind w:left="60" w:firstLine="0"/>
        <w:jc w:val="left"/>
      </w:pPr>
      <w:r w:rsidRPr="00AD4ECB">
        <w:t xml:space="preserve"> </w:t>
      </w:r>
    </w:p>
    <w:p w14:paraId="6890FBDA" w14:textId="77777777" w:rsidR="00731B74" w:rsidRPr="00AD4ECB" w:rsidRDefault="00810DA7" w:rsidP="00FF36E8">
      <w:pPr>
        <w:numPr>
          <w:ilvl w:val="0"/>
          <w:numId w:val="44"/>
        </w:numPr>
        <w:ind w:left="0" w:firstLine="45"/>
      </w:pPr>
      <w:r w:rsidRPr="00AD4ECB">
        <w:t xml:space="preserve">Pre rokovania na zasadnutiach orgánov Únie sú schválené jazyky - francúzsky, anglický, španielsky, arabský a ruský prostredníctvom prekladacieho systému  - s elektronickým vybavením alebo bez neho - ktorého výber je ponechaný na posúdenie organizátorov zasadnutia, po konzultácii s generálnym riaditeľom Medzinárodného úradu a príslušnými členskými krajinami. </w:t>
      </w:r>
    </w:p>
    <w:p w14:paraId="1D1AD7ED" w14:textId="77777777" w:rsidR="00731B74" w:rsidRPr="00AD4ECB" w:rsidRDefault="00810DA7">
      <w:pPr>
        <w:spacing w:after="7" w:line="259" w:lineRule="auto"/>
        <w:ind w:left="60" w:firstLine="0"/>
        <w:jc w:val="left"/>
      </w:pPr>
      <w:r w:rsidRPr="00AD4ECB">
        <w:t xml:space="preserve"> </w:t>
      </w:r>
    </w:p>
    <w:p w14:paraId="29DA70FF" w14:textId="77777777" w:rsidR="00731B74" w:rsidRPr="00AD4ECB" w:rsidRDefault="00810DA7">
      <w:pPr>
        <w:numPr>
          <w:ilvl w:val="0"/>
          <w:numId w:val="44"/>
        </w:numPr>
        <w:ind w:hanging="852"/>
      </w:pPr>
      <w:r w:rsidRPr="00AD4ECB">
        <w:t xml:space="preserve">Na rokovaniach podľa odseku 9 sú povolené aj iné jazyky. </w:t>
      </w:r>
    </w:p>
    <w:p w14:paraId="3C2DAE92" w14:textId="77777777" w:rsidR="00731B74" w:rsidRPr="00AD4ECB" w:rsidRDefault="00810DA7">
      <w:pPr>
        <w:spacing w:after="0" w:line="259" w:lineRule="auto"/>
        <w:ind w:left="60" w:firstLine="0"/>
        <w:jc w:val="left"/>
      </w:pPr>
      <w:r w:rsidRPr="00AD4ECB">
        <w:t xml:space="preserve"> </w:t>
      </w:r>
    </w:p>
    <w:p w14:paraId="3F8ED8E7" w14:textId="77777777" w:rsidR="00731B74" w:rsidRPr="00AD4ECB" w:rsidRDefault="00810DA7" w:rsidP="00FF36E8">
      <w:pPr>
        <w:numPr>
          <w:ilvl w:val="0"/>
          <w:numId w:val="44"/>
        </w:numPr>
        <w:ind w:left="0" w:firstLine="45"/>
      </w:pPr>
      <w:r w:rsidRPr="00AD4ECB">
        <w:t xml:space="preserve">Delegácie, ktoré používajú iné jazyky, zabezpečujú simultánny preklad do jedného z jazykov uvedených v odseku 9 buď systémom, ktorý je uvedený v tom istom odseku,  ak je v ňom možné vykonať potrebné zmeny technického charakteru, alebo prostredníctvom osobitných prekladateľov. </w:t>
      </w:r>
    </w:p>
    <w:p w14:paraId="6623E2CB" w14:textId="77777777" w:rsidR="00731B74" w:rsidRPr="00AD4ECB" w:rsidRDefault="00810DA7">
      <w:pPr>
        <w:spacing w:after="0" w:line="259" w:lineRule="auto"/>
        <w:ind w:left="60" w:firstLine="0"/>
        <w:jc w:val="left"/>
      </w:pPr>
      <w:r w:rsidRPr="00AD4ECB">
        <w:t xml:space="preserve"> </w:t>
      </w:r>
    </w:p>
    <w:p w14:paraId="09C06D87" w14:textId="77777777" w:rsidR="00731B74" w:rsidRPr="00AD4ECB" w:rsidRDefault="00810DA7" w:rsidP="00FF36E8">
      <w:pPr>
        <w:numPr>
          <w:ilvl w:val="0"/>
          <w:numId w:val="44"/>
        </w:numPr>
        <w:ind w:left="0" w:hanging="1"/>
      </w:pPr>
      <w:r w:rsidRPr="00AD4ECB">
        <w:t xml:space="preserve">Náklady na prekladateľské služby sú rozdelené medzi členské krajiny,  ktoré používajú rovnaký jazyk, úmerne k ich príspevku na výdavky Únie. Avšak náklady  na umiestnenie a údržbu technického zariadenia hradí Únia. </w:t>
      </w:r>
    </w:p>
    <w:p w14:paraId="3636771C" w14:textId="77777777" w:rsidR="00731B74" w:rsidRPr="00AD4ECB" w:rsidRDefault="00810DA7">
      <w:pPr>
        <w:spacing w:after="0" w:line="259" w:lineRule="auto"/>
        <w:ind w:left="60" w:firstLine="0"/>
        <w:jc w:val="left"/>
      </w:pPr>
      <w:r w:rsidRPr="00AD4ECB">
        <w:t xml:space="preserve"> </w:t>
      </w:r>
    </w:p>
    <w:p w14:paraId="07B08F40" w14:textId="73EF43AF" w:rsidR="000F6338" w:rsidRDefault="00810DA7" w:rsidP="00AB3803">
      <w:pPr>
        <w:numPr>
          <w:ilvl w:val="0"/>
          <w:numId w:val="44"/>
        </w:numPr>
        <w:ind w:left="0" w:firstLine="45"/>
      </w:pPr>
      <w:r w:rsidRPr="00AD4ECB">
        <w:t>Členské krajiny a/alebo ich určené poštové podniky sa môžu dohodnúť na jazyku, ktorý budú používať pre služobnú korešpondenciu v ich vzájomných stykoch.  Ak taká dohoda nie je, používa sa francúzština.</w:t>
      </w:r>
    </w:p>
    <w:p w14:paraId="1B742CCB" w14:textId="01A8C029" w:rsidR="00731B74" w:rsidRDefault="00810DA7" w:rsidP="00A958D5">
      <w:pPr>
        <w:spacing w:after="61"/>
        <w:ind w:left="244" w:firstLine="653"/>
      </w:pPr>
      <w:r w:rsidRPr="00AD4ECB">
        <w:t xml:space="preserve"> </w:t>
      </w:r>
    </w:p>
    <w:p w14:paraId="41E09A2B" w14:textId="69E1B7A6" w:rsidR="006D3A4D" w:rsidRDefault="006D3A4D" w:rsidP="00A958D5">
      <w:pPr>
        <w:spacing w:after="61"/>
        <w:ind w:left="244" w:firstLine="653"/>
      </w:pPr>
    </w:p>
    <w:p w14:paraId="134F512C" w14:textId="7F3A56B9" w:rsidR="006D3A4D" w:rsidRDefault="006D3A4D" w:rsidP="00A958D5">
      <w:pPr>
        <w:spacing w:after="61"/>
        <w:ind w:left="244" w:firstLine="653"/>
      </w:pPr>
    </w:p>
    <w:p w14:paraId="7C1E0185" w14:textId="11D1F0D9" w:rsidR="006D3A4D" w:rsidRDefault="006D3A4D" w:rsidP="00A958D5">
      <w:pPr>
        <w:spacing w:after="61"/>
        <w:ind w:left="244" w:firstLine="653"/>
      </w:pPr>
    </w:p>
    <w:p w14:paraId="3E117858" w14:textId="77777777" w:rsidR="006D3A4D" w:rsidRPr="00AD4ECB" w:rsidRDefault="006D3A4D" w:rsidP="00A958D5">
      <w:pPr>
        <w:spacing w:after="61"/>
        <w:ind w:left="244" w:firstLine="653"/>
      </w:pPr>
    </w:p>
    <w:p w14:paraId="6873EE61" w14:textId="77777777" w:rsidR="00AB3803" w:rsidRPr="00AD4ECB" w:rsidRDefault="00AB3803">
      <w:pPr>
        <w:spacing w:after="0" w:line="259" w:lineRule="auto"/>
        <w:ind w:left="60" w:firstLine="0"/>
        <w:jc w:val="left"/>
      </w:pPr>
    </w:p>
    <w:p w14:paraId="0FE47A6F" w14:textId="77777777" w:rsidR="00A67FEF" w:rsidRDefault="00810DA7">
      <w:pPr>
        <w:ind w:left="55"/>
      </w:pPr>
      <w:r w:rsidRPr="00AD4ECB">
        <w:t xml:space="preserve">Článok </w:t>
      </w:r>
      <w:r w:rsidR="00A67FEF">
        <w:t>XXV</w:t>
      </w:r>
    </w:p>
    <w:p w14:paraId="58F54ACD" w14:textId="3BE5CB82" w:rsidR="00731B74" w:rsidRPr="00AD4ECB" w:rsidRDefault="00A67FEF">
      <w:pPr>
        <w:ind w:left="55"/>
      </w:pPr>
      <w:r>
        <w:t>(čl. 158 pozmenený)</w:t>
      </w:r>
      <w:r w:rsidR="00810DA7" w:rsidRPr="00AD4ECB">
        <w:t xml:space="preserve"> </w:t>
      </w:r>
    </w:p>
    <w:p w14:paraId="55437955" w14:textId="70F96DBB" w:rsidR="00731B74" w:rsidRPr="00AD4ECB" w:rsidRDefault="003C1E6F">
      <w:pPr>
        <w:ind w:left="55"/>
      </w:pPr>
      <w:r w:rsidRPr="00AB3803">
        <w:rPr>
          <w:u w:val="single"/>
        </w:rPr>
        <w:t>P</w:t>
      </w:r>
      <w:r w:rsidR="00810DA7" w:rsidRPr="00AB3803">
        <w:rPr>
          <w:u w:val="single"/>
        </w:rPr>
        <w:t>latnosť</w:t>
      </w:r>
      <w:r w:rsidR="00810DA7" w:rsidRPr="00AD4ECB">
        <w:t xml:space="preserve"> a trvanie Generálneho poriadku </w:t>
      </w:r>
    </w:p>
    <w:p w14:paraId="18928A12" w14:textId="77777777" w:rsidR="00731B74" w:rsidRPr="00AD4ECB" w:rsidRDefault="00810DA7">
      <w:pPr>
        <w:spacing w:after="0" w:line="259" w:lineRule="auto"/>
        <w:ind w:left="60" w:firstLine="0"/>
        <w:jc w:val="left"/>
      </w:pPr>
      <w:r w:rsidRPr="00AD4ECB">
        <w:t xml:space="preserve"> </w:t>
      </w:r>
    </w:p>
    <w:p w14:paraId="48C7A65C" w14:textId="67D23E24" w:rsidR="00731B74" w:rsidRPr="00A67FEF" w:rsidRDefault="009C38B1">
      <w:pPr>
        <w:numPr>
          <w:ilvl w:val="0"/>
          <w:numId w:val="45"/>
        </w:numPr>
        <w:rPr>
          <w:u w:val="single"/>
        </w:rPr>
      </w:pPr>
      <w:r w:rsidRPr="00A67FEF">
        <w:rPr>
          <w:u w:val="single"/>
        </w:rPr>
        <w:t>(</w:t>
      </w:r>
      <w:r w:rsidR="00810DA7" w:rsidRPr="00A67FEF">
        <w:rPr>
          <w:u w:val="single"/>
        </w:rPr>
        <w:t>Z</w:t>
      </w:r>
      <w:r w:rsidRPr="00A67FEF">
        <w:rPr>
          <w:u w:val="single"/>
        </w:rPr>
        <w:t>rušený)</w:t>
      </w:r>
      <w:r w:rsidR="00810DA7" w:rsidRPr="00A67FEF">
        <w:rPr>
          <w:u w:val="single"/>
        </w:rPr>
        <w:t xml:space="preserve">.  </w:t>
      </w:r>
    </w:p>
    <w:p w14:paraId="2E45FEC0" w14:textId="77777777" w:rsidR="00731B74" w:rsidRPr="00AD4ECB" w:rsidRDefault="00810DA7">
      <w:pPr>
        <w:spacing w:after="0" w:line="259" w:lineRule="auto"/>
        <w:ind w:left="60" w:firstLine="0"/>
        <w:jc w:val="left"/>
      </w:pPr>
      <w:r w:rsidRPr="00AD4ECB">
        <w:t xml:space="preserve"> </w:t>
      </w:r>
    </w:p>
    <w:p w14:paraId="4E4AD1BC" w14:textId="47C08B6D" w:rsidR="00731B74" w:rsidRPr="00AD4ECB" w:rsidRDefault="00810DA7">
      <w:pPr>
        <w:numPr>
          <w:ilvl w:val="0"/>
          <w:numId w:val="45"/>
        </w:numPr>
      </w:pPr>
      <w:r w:rsidRPr="00AD4ECB">
        <w:t>Tento Generálny poriad</w:t>
      </w:r>
      <w:r w:rsidR="000F6338">
        <w:t xml:space="preserve">ok nadobudne platnosť </w:t>
      </w:r>
      <w:r w:rsidR="000F6338" w:rsidRPr="00A67FEF">
        <w:t>1. j</w:t>
      </w:r>
      <w:r w:rsidR="00C952D5">
        <w:t>anuára</w:t>
      </w:r>
      <w:r w:rsidR="000F6338" w:rsidRPr="00A67FEF">
        <w:t xml:space="preserve"> 201</w:t>
      </w:r>
      <w:r w:rsidR="00C952D5">
        <w:t>4</w:t>
      </w:r>
      <w:r w:rsidR="00364C50">
        <w:t xml:space="preserve"> a uzaviera sa</w:t>
      </w:r>
      <w:r w:rsidRPr="00AD4ECB">
        <w:t xml:space="preserve"> na dobu neurčitú. </w:t>
      </w:r>
    </w:p>
    <w:p w14:paraId="275CE5CD" w14:textId="03EE0D3B" w:rsidR="00731B74" w:rsidRDefault="00731B74" w:rsidP="00313F47">
      <w:pPr>
        <w:spacing w:after="0" w:line="259" w:lineRule="auto"/>
        <w:ind w:left="55" w:firstLine="0"/>
        <w:jc w:val="left"/>
      </w:pPr>
    </w:p>
    <w:p w14:paraId="5E7E3B84" w14:textId="77777777" w:rsidR="00F66486" w:rsidRDefault="00F66486" w:rsidP="00313F47">
      <w:pPr>
        <w:spacing w:after="0" w:line="259" w:lineRule="auto"/>
        <w:ind w:left="55" w:firstLine="0"/>
        <w:jc w:val="left"/>
      </w:pPr>
    </w:p>
    <w:p w14:paraId="55CF6F7E" w14:textId="6B4FC482" w:rsidR="00A67FEF" w:rsidRDefault="00A67FEF">
      <w:pPr>
        <w:spacing w:after="0" w:line="259" w:lineRule="auto"/>
        <w:ind w:left="60" w:firstLine="0"/>
        <w:jc w:val="left"/>
      </w:pPr>
      <w:r>
        <w:t>Článok XXVI</w:t>
      </w:r>
    </w:p>
    <w:p w14:paraId="6E329AAC" w14:textId="0B931A2E" w:rsidR="00A67FEF" w:rsidRDefault="00A67FEF">
      <w:pPr>
        <w:spacing w:after="0" w:line="259" w:lineRule="auto"/>
        <w:ind w:left="60" w:firstLine="0"/>
        <w:jc w:val="left"/>
      </w:pPr>
      <w:r>
        <w:t>Platnosť a trvanie dodatkového protokolu ku Generálnemu poriadku Svetovej poštovej únie</w:t>
      </w:r>
    </w:p>
    <w:p w14:paraId="255FFE80" w14:textId="53D295F6" w:rsidR="00A67FEF" w:rsidRDefault="00A67FEF">
      <w:pPr>
        <w:spacing w:after="0" w:line="259" w:lineRule="auto"/>
        <w:ind w:left="60" w:firstLine="0"/>
        <w:jc w:val="left"/>
      </w:pPr>
    </w:p>
    <w:p w14:paraId="50CFED7C" w14:textId="3F4B7ABF" w:rsidR="00A67FEF" w:rsidRDefault="00A67FEF">
      <w:pPr>
        <w:spacing w:after="0" w:line="259" w:lineRule="auto"/>
        <w:ind w:left="60" w:firstLine="0"/>
        <w:jc w:val="left"/>
      </w:pPr>
      <w:r>
        <w:t xml:space="preserve">Tento dodatkový protokol nadobudne platnosť </w:t>
      </w:r>
      <w:r w:rsidRPr="00AB3803">
        <w:t>1. júla 2022</w:t>
      </w:r>
      <w:r>
        <w:t xml:space="preserve"> a uzaviera sa na dobu neurčitú.</w:t>
      </w:r>
    </w:p>
    <w:p w14:paraId="4DB0D39E" w14:textId="75B24956" w:rsidR="00A67FEF" w:rsidRDefault="00A67FEF">
      <w:pPr>
        <w:spacing w:after="0" w:line="259" w:lineRule="auto"/>
        <w:ind w:left="60" w:firstLine="0"/>
        <w:jc w:val="left"/>
      </w:pPr>
    </w:p>
    <w:p w14:paraId="53B45F01" w14:textId="77777777" w:rsidR="00AB3803" w:rsidRDefault="00AB3803">
      <w:pPr>
        <w:spacing w:after="0" w:line="259" w:lineRule="auto"/>
        <w:ind w:left="60" w:firstLine="0"/>
        <w:jc w:val="left"/>
      </w:pPr>
    </w:p>
    <w:p w14:paraId="17CED4B6" w14:textId="5300CFED" w:rsidR="00A67FEF" w:rsidRPr="00313F47" w:rsidRDefault="00A67FEF" w:rsidP="00A67FEF">
      <w:pPr>
        <w:spacing w:after="0" w:line="259" w:lineRule="auto"/>
        <w:ind w:left="60" w:firstLine="0"/>
      </w:pPr>
      <w:r>
        <w:t>Na dôkaz toho splnomocnenci vlád čl</w:t>
      </w:r>
      <w:r w:rsidR="00A515B3">
        <w:t xml:space="preserve">enských krajín </w:t>
      </w:r>
      <w:r w:rsidR="00537506">
        <w:t>vyhotovili</w:t>
      </w:r>
      <w:bookmarkStart w:id="0" w:name="_GoBack"/>
      <w:bookmarkEnd w:id="0"/>
      <w:r w:rsidR="00A515B3">
        <w:t xml:space="preserve"> tento d</w:t>
      </w:r>
      <w:r>
        <w:t xml:space="preserve">odatkový protokol, ktorý má rovnakú účinnosť a platnosť ako keby boli jeho ustanovenia vložené do textu Generálneho poriadku, a podpísali ho v jednom vyhotovení, ktoré zostane uložené u generálneho riaditeľa Medzinárodného úradu. Medzinárodný úrad Svetovej poštovej únie odovzdá každej </w:t>
      </w:r>
      <w:r w:rsidRPr="00AB3803">
        <w:t xml:space="preserve">členskej krajine </w:t>
      </w:r>
      <w:r>
        <w:t>jednu jeho kópiu.</w:t>
      </w:r>
    </w:p>
    <w:p w14:paraId="4B142397" w14:textId="77777777" w:rsidR="00731B74" w:rsidRPr="00313F47" w:rsidRDefault="00810DA7">
      <w:pPr>
        <w:spacing w:after="0" w:line="259" w:lineRule="auto"/>
        <w:ind w:left="60" w:firstLine="0"/>
        <w:jc w:val="left"/>
      </w:pPr>
      <w:r w:rsidRPr="00313F47">
        <w:t xml:space="preserve"> </w:t>
      </w:r>
    </w:p>
    <w:p w14:paraId="2A377B0B" w14:textId="4712B6C7" w:rsidR="00731B74" w:rsidRPr="00AB3803" w:rsidRDefault="00810DA7">
      <w:pPr>
        <w:spacing w:after="0" w:line="259" w:lineRule="auto"/>
        <w:ind w:left="60" w:firstLine="0"/>
        <w:jc w:val="left"/>
      </w:pPr>
      <w:r w:rsidRPr="00313F47">
        <w:t xml:space="preserve"> </w:t>
      </w:r>
      <w:r w:rsidR="000F6338" w:rsidRPr="00AB3803">
        <w:t>V</w:t>
      </w:r>
      <w:r w:rsidR="00313F47" w:rsidRPr="00AB3803">
        <w:t> </w:t>
      </w:r>
      <w:r w:rsidR="00A67FEF" w:rsidRPr="00AB3803">
        <w:t>Abidžane, 26. augusta 2021</w:t>
      </w:r>
      <w:r w:rsidR="00522760" w:rsidRPr="00AB3803">
        <w:t xml:space="preserve"> </w:t>
      </w:r>
    </w:p>
    <w:p w14:paraId="2D7819DB" w14:textId="77777777" w:rsidR="00731B74" w:rsidRPr="00AD4ECB" w:rsidRDefault="00810DA7">
      <w:pPr>
        <w:spacing w:after="0" w:line="259" w:lineRule="auto"/>
        <w:ind w:left="60" w:firstLine="0"/>
        <w:jc w:val="left"/>
      </w:pPr>
      <w:r w:rsidRPr="00AD4ECB">
        <w:rPr>
          <w:b/>
          <w:sz w:val="32"/>
        </w:rPr>
        <w:t xml:space="preserve"> </w:t>
      </w:r>
    </w:p>
    <w:p w14:paraId="7384BD9F" w14:textId="77777777" w:rsidR="00731B74" w:rsidRPr="00AD4ECB" w:rsidRDefault="00810DA7">
      <w:pPr>
        <w:spacing w:after="0" w:line="259" w:lineRule="auto"/>
        <w:ind w:left="60" w:firstLine="0"/>
        <w:jc w:val="left"/>
      </w:pPr>
      <w:r w:rsidRPr="00AD4ECB">
        <w:rPr>
          <w:b/>
          <w:sz w:val="32"/>
        </w:rPr>
        <w:t xml:space="preserve"> </w:t>
      </w:r>
    </w:p>
    <w:p w14:paraId="466B7F83" w14:textId="77777777" w:rsidR="00731B74" w:rsidRPr="00AD4ECB" w:rsidRDefault="00810DA7">
      <w:pPr>
        <w:spacing w:after="0" w:line="259" w:lineRule="auto"/>
        <w:ind w:left="60" w:firstLine="0"/>
        <w:jc w:val="left"/>
      </w:pPr>
      <w:r w:rsidRPr="00AD4ECB">
        <w:rPr>
          <w:b/>
          <w:sz w:val="32"/>
        </w:rPr>
        <w:t xml:space="preserve"> </w:t>
      </w:r>
    </w:p>
    <w:sectPr w:rsidR="00731B74" w:rsidRPr="00AD4ECB" w:rsidSect="00AD4ECB">
      <w:footerReference w:type="even" r:id="rId8"/>
      <w:footerReference w:type="default" r:id="rId9"/>
      <w:footerReference w:type="first" r:id="rId10"/>
      <w:pgSz w:w="11900" w:h="16840"/>
      <w:pgMar w:top="1470" w:right="1405" w:bottom="1447" w:left="1418" w:header="708" w:footer="708"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2E28A" w16cex:dateUtc="2021-12-14T08:29:00Z"/>
  <w16cex:commentExtensible w16cex:durableId="2562E26B" w16cex:dateUtc="2021-12-14T08:29:00Z"/>
  <w16cex:commentExtensible w16cex:durableId="2562E403" w16cex:dateUtc="2021-12-14T08:36:00Z"/>
  <w16cex:commentExtensible w16cex:durableId="2562E439" w16cex:dateUtc="2021-12-14T08:36:00Z"/>
  <w16cex:commentExtensible w16cex:durableId="2562E457" w16cex:dateUtc="2021-12-14T08:37:00Z"/>
  <w16cex:commentExtensible w16cex:durableId="2562E48D" w16cex:dateUtc="2021-12-14T08:38:00Z"/>
  <w16cex:commentExtensible w16cex:durableId="2562E47F" w16cex:dateUtc="2021-12-14T08:38:00Z"/>
  <w16cex:commentExtensible w16cex:durableId="2562E54E" w16cex:dateUtc="2021-12-14T08:41:00Z"/>
  <w16cex:commentExtensible w16cex:durableId="2562E5A9" w16cex:dateUtc="2021-12-14T08:43:00Z"/>
  <w16cex:commentExtensible w16cex:durableId="2562E5E3" w16cex:dateUtc="2021-12-14T08:44:00Z"/>
  <w16cex:commentExtensible w16cex:durableId="2562E610" w16cex:dateUtc="2021-12-14T08:44:00Z"/>
  <w16cex:commentExtensible w16cex:durableId="2562E618" w16cex:dateUtc="2021-12-14T08:44:00Z"/>
  <w16cex:commentExtensible w16cex:durableId="2562E6C8" w16cex:dateUtc="2021-12-14T08:47:00Z"/>
  <w16cex:commentExtensible w16cex:durableId="2562E6E8" w16cex:dateUtc="2021-12-14T08:48:00Z"/>
  <w16cex:commentExtensible w16cex:durableId="2562E6F9" w16cex:dateUtc="2021-12-14T08:48:00Z"/>
  <w16cex:commentExtensible w16cex:durableId="2562E707" w16cex:dateUtc="2021-12-1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ACA12" w16cid:durableId="2562E28A"/>
  <w16cid:commentId w16cid:paraId="1DE79B5F" w16cid:durableId="2562E26B"/>
  <w16cid:commentId w16cid:paraId="2D427B5A" w16cid:durableId="2562E403"/>
  <w16cid:commentId w16cid:paraId="75A12BE3" w16cid:durableId="2562E439"/>
  <w16cid:commentId w16cid:paraId="748DE075" w16cid:durableId="2562E457"/>
  <w16cid:commentId w16cid:paraId="00598F63" w16cid:durableId="2562E48D"/>
  <w16cid:commentId w16cid:paraId="508142A8" w16cid:durableId="2562E47F"/>
  <w16cid:commentId w16cid:paraId="7FC2EFCB" w16cid:durableId="2562E54E"/>
  <w16cid:commentId w16cid:paraId="30D065A0" w16cid:durableId="2562E5A9"/>
  <w16cid:commentId w16cid:paraId="6E879010" w16cid:durableId="2562E5E3"/>
  <w16cid:commentId w16cid:paraId="4F098F86" w16cid:durableId="2562E610"/>
  <w16cid:commentId w16cid:paraId="4389A698" w16cid:durableId="2562E618"/>
  <w16cid:commentId w16cid:paraId="111B4BDA" w16cid:durableId="2562E6C8"/>
  <w16cid:commentId w16cid:paraId="2BBE21CD" w16cid:durableId="2562E6E8"/>
  <w16cid:commentId w16cid:paraId="4A16C063" w16cid:durableId="2562E6F9"/>
  <w16cid:commentId w16cid:paraId="3602E4A0" w16cid:durableId="2562E7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027AE" w14:textId="77777777" w:rsidR="00D7086F" w:rsidRDefault="00D7086F">
      <w:pPr>
        <w:spacing w:after="0" w:line="240" w:lineRule="auto"/>
      </w:pPr>
      <w:r>
        <w:separator/>
      </w:r>
    </w:p>
  </w:endnote>
  <w:endnote w:type="continuationSeparator" w:id="0">
    <w:p w14:paraId="1498B03E" w14:textId="77777777" w:rsidR="00D7086F" w:rsidRDefault="00D7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0F3E" w14:textId="77777777" w:rsidR="00D7086F" w:rsidRDefault="00D7086F">
    <w:pPr>
      <w:tabs>
        <w:tab w:val="center" w:pos="4414"/>
        <w:tab w:val="right" w:pos="9137"/>
      </w:tabs>
      <w:spacing w:after="0" w:line="259" w:lineRule="auto"/>
      <w:ind w:left="0" w:firstLine="0"/>
      <w:jc w:val="left"/>
    </w:pPr>
    <w:r>
      <w:rPr>
        <w:rFonts w:ascii="Calibri" w:eastAsia="Calibri" w:hAnsi="Calibri" w:cs="Calibri"/>
        <w:sz w:val="22"/>
      </w:rPr>
      <w:tab/>
    </w:r>
    <w:r>
      <w:rPr>
        <w:sz w:val="20"/>
      </w:rPr>
      <w:t xml:space="preserve"> </w:t>
    </w:r>
    <w:r>
      <w:rPr>
        <w:sz w:val="20"/>
      </w:rPr>
      <w:tab/>
      <w:t>2/50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96DD8" w14:textId="7A862A47" w:rsidR="00D7086F" w:rsidRDefault="00D7086F">
    <w:pPr>
      <w:tabs>
        <w:tab w:val="center" w:pos="4414"/>
        <w:tab w:val="right" w:pos="9137"/>
      </w:tabs>
      <w:spacing w:after="0" w:line="259" w:lineRule="auto"/>
      <w:ind w:lef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sidR="00537506" w:rsidRPr="00537506">
      <w:rPr>
        <w:noProof/>
        <w:sz w:val="20"/>
      </w:rPr>
      <w:t>25</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192328"/>
      <w:docPartObj>
        <w:docPartGallery w:val="Page Numbers (Bottom of Page)"/>
        <w:docPartUnique/>
      </w:docPartObj>
    </w:sdtPr>
    <w:sdtEndPr/>
    <w:sdtContent>
      <w:p w14:paraId="74283F54" w14:textId="0E4FFC70" w:rsidR="00D7086F" w:rsidRDefault="00D7086F">
        <w:pPr>
          <w:pStyle w:val="Pta"/>
          <w:jc w:val="right"/>
        </w:pPr>
        <w:r>
          <w:fldChar w:fldCharType="begin"/>
        </w:r>
        <w:r>
          <w:instrText>PAGE   \* MERGEFORMAT</w:instrText>
        </w:r>
        <w:r>
          <w:fldChar w:fldCharType="separate"/>
        </w:r>
        <w:r w:rsidR="00537506">
          <w:rPr>
            <w:noProof/>
          </w:rPr>
          <w:t>1</w:t>
        </w:r>
        <w:r>
          <w:fldChar w:fldCharType="end"/>
        </w:r>
      </w:p>
    </w:sdtContent>
  </w:sdt>
  <w:p w14:paraId="47125D52" w14:textId="77777777" w:rsidR="00D7086F" w:rsidRDefault="00D7086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A41C9" w14:textId="77777777" w:rsidR="00D7086F" w:rsidRDefault="00D7086F">
      <w:pPr>
        <w:spacing w:after="0" w:line="240" w:lineRule="auto"/>
      </w:pPr>
      <w:r>
        <w:separator/>
      </w:r>
    </w:p>
  </w:footnote>
  <w:footnote w:type="continuationSeparator" w:id="0">
    <w:p w14:paraId="3F52AB5F" w14:textId="77777777" w:rsidR="00D7086F" w:rsidRDefault="00D7086F">
      <w:pPr>
        <w:spacing w:after="0" w:line="240" w:lineRule="auto"/>
      </w:pPr>
      <w:r>
        <w:continuationSeparator/>
      </w:r>
    </w:p>
  </w:footnote>
  <w:footnote w:id="1">
    <w:p w14:paraId="0B1F6EBC" w14:textId="30962DBD" w:rsidR="006D3A4D" w:rsidRDefault="006D3A4D">
      <w:pPr>
        <w:pStyle w:val="Textpoznmkypodiarou"/>
      </w:pPr>
      <w:r>
        <w:rPr>
          <w:rStyle w:val="Odkaznapoznmkupodiarou"/>
        </w:rPr>
        <w:footnoteRef/>
      </w:r>
      <w:r>
        <w:t xml:space="preserve"> V súlade s článkom 24 ods. 2 Rokovacieho poriadku kongresov Medzinárodný úrad pristúpi k prečíslovaniu ustanovení uvedených v konsolidovaných verziách Aktov Únie, na ktoré sa odvoláva v tomto dokumente tak, aby poradie týchto ustanovení v uvedených Aktoch bolo uvedené správne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81C"/>
    <w:multiLevelType w:val="hybridMultilevel"/>
    <w:tmpl w:val="5652D816"/>
    <w:lvl w:ilvl="0" w:tplc="82CC50DE">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68B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254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680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03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22A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A51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03D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A4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A6C42"/>
    <w:multiLevelType w:val="hybridMultilevel"/>
    <w:tmpl w:val="C36C9E4E"/>
    <w:lvl w:ilvl="0" w:tplc="99F6D960">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42A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072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C16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44C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AC6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828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A28B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012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F2855"/>
    <w:multiLevelType w:val="hybridMultilevel"/>
    <w:tmpl w:val="E2822966"/>
    <w:lvl w:ilvl="0" w:tplc="90D6DCC2">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694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0C12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273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6A6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ADB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2F5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2FF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B01E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7C6224"/>
    <w:multiLevelType w:val="hybridMultilevel"/>
    <w:tmpl w:val="7DFC905E"/>
    <w:lvl w:ilvl="0" w:tplc="CCBCDE18">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67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B29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E020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E2F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EE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6FA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AE2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66F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FC3EC1"/>
    <w:multiLevelType w:val="hybridMultilevel"/>
    <w:tmpl w:val="8440168E"/>
    <w:lvl w:ilvl="0" w:tplc="90E8A4F2">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0695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A31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6C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AB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08B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0A2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AC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5C87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AF10407"/>
    <w:multiLevelType w:val="hybridMultilevel"/>
    <w:tmpl w:val="D7D6A5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6D7476"/>
    <w:multiLevelType w:val="hybridMultilevel"/>
    <w:tmpl w:val="563EEFB6"/>
    <w:lvl w:ilvl="0" w:tplc="DE3A10E8">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E20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01C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24A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E13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85C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097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63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6814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9C5E76"/>
    <w:multiLevelType w:val="hybridMultilevel"/>
    <w:tmpl w:val="344A7082"/>
    <w:lvl w:ilvl="0" w:tplc="95103074">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09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A0AC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F68C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042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C66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E98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CA5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5051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F35223"/>
    <w:multiLevelType w:val="hybridMultilevel"/>
    <w:tmpl w:val="C1ECF110"/>
    <w:lvl w:ilvl="0" w:tplc="B6DCACDA">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CD6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26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F257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846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C31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6D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EBD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0A4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FC30F1"/>
    <w:multiLevelType w:val="hybridMultilevel"/>
    <w:tmpl w:val="7E3AD882"/>
    <w:lvl w:ilvl="0" w:tplc="B29A367E">
      <w:start w:val="5"/>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CC6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007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69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6A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1EE7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AE4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0EF5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42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8A4CC7"/>
    <w:multiLevelType w:val="hybridMultilevel"/>
    <w:tmpl w:val="8B70DD2C"/>
    <w:lvl w:ilvl="0" w:tplc="62889A20">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4AF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86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D48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C217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EB2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CF0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C4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47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482016"/>
    <w:multiLevelType w:val="hybridMultilevel"/>
    <w:tmpl w:val="56182C04"/>
    <w:lvl w:ilvl="0" w:tplc="EB2CA9EA">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A76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8EB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8FE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CE0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ED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691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E3C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AB0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FD2528"/>
    <w:multiLevelType w:val="multilevel"/>
    <w:tmpl w:val="5B5EAC0A"/>
    <w:lvl w:ilvl="0">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0C5C9D"/>
    <w:multiLevelType w:val="hybridMultilevel"/>
    <w:tmpl w:val="871A5F32"/>
    <w:lvl w:ilvl="0" w:tplc="5ED2FD1E">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E46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A2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F05D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DE1E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CE0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CB0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033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4890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4B5659"/>
    <w:multiLevelType w:val="hybridMultilevel"/>
    <w:tmpl w:val="D262B8E8"/>
    <w:lvl w:ilvl="0" w:tplc="471EB452">
      <w:start w:val="10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4CB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66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B28E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E8C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4E2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822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167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3EB4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4D6F71"/>
    <w:multiLevelType w:val="hybridMultilevel"/>
    <w:tmpl w:val="0E9E31EE"/>
    <w:lvl w:ilvl="0" w:tplc="C790950C">
      <w:start w:val="108"/>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293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E8B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6B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C2BE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ED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0C6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693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859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8E5AB4"/>
    <w:multiLevelType w:val="hybridMultilevel"/>
    <w:tmpl w:val="FAB2324C"/>
    <w:lvl w:ilvl="0" w:tplc="0C80C506">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8D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6E0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6E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6EF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1472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060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E05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8422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0312E4"/>
    <w:multiLevelType w:val="hybridMultilevel"/>
    <w:tmpl w:val="F434397C"/>
    <w:lvl w:ilvl="0" w:tplc="AF40C4E2">
      <w:start w:val="114"/>
      <w:numFmt w:val="decimal"/>
      <w:lvlText w:val="%1"/>
      <w:lvlJc w:val="left"/>
      <w:pPr>
        <w:ind w:left="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0385C">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C0668">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6C88E">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055AE">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6EFDB6">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EF17E">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4805C">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CCD4A">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42029F"/>
    <w:multiLevelType w:val="hybridMultilevel"/>
    <w:tmpl w:val="9ACAD33C"/>
    <w:lvl w:ilvl="0" w:tplc="4E2EBD3E">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E8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480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68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007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0D3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CED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4F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C8A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85143D"/>
    <w:multiLevelType w:val="hybridMultilevel"/>
    <w:tmpl w:val="434A02AA"/>
    <w:lvl w:ilvl="0" w:tplc="AD3ECD70">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06F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031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C2B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08F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2EC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4D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82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0AB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EA532E"/>
    <w:multiLevelType w:val="hybridMultilevel"/>
    <w:tmpl w:val="742E7A02"/>
    <w:lvl w:ilvl="0" w:tplc="397A6036">
      <w:start w:val="1"/>
      <w:numFmt w:val="upperRoman"/>
      <w:lvlText w:val="%1."/>
      <w:lvlJc w:val="left"/>
      <w:pPr>
        <w:ind w:left="771" w:hanging="720"/>
      </w:pPr>
      <w:rPr>
        <w:rFonts w:hint="default"/>
      </w:rPr>
    </w:lvl>
    <w:lvl w:ilvl="1" w:tplc="041B0019">
      <w:start w:val="1"/>
      <w:numFmt w:val="lowerLetter"/>
      <w:lvlText w:val="%2."/>
      <w:lvlJc w:val="left"/>
      <w:pPr>
        <w:ind w:left="1131" w:hanging="360"/>
      </w:pPr>
    </w:lvl>
    <w:lvl w:ilvl="2" w:tplc="041B001B" w:tentative="1">
      <w:start w:val="1"/>
      <w:numFmt w:val="lowerRoman"/>
      <w:lvlText w:val="%3."/>
      <w:lvlJc w:val="right"/>
      <w:pPr>
        <w:ind w:left="1851" w:hanging="180"/>
      </w:pPr>
    </w:lvl>
    <w:lvl w:ilvl="3" w:tplc="041B000F" w:tentative="1">
      <w:start w:val="1"/>
      <w:numFmt w:val="decimal"/>
      <w:lvlText w:val="%4."/>
      <w:lvlJc w:val="left"/>
      <w:pPr>
        <w:ind w:left="2571" w:hanging="360"/>
      </w:pPr>
    </w:lvl>
    <w:lvl w:ilvl="4" w:tplc="041B0019" w:tentative="1">
      <w:start w:val="1"/>
      <w:numFmt w:val="lowerLetter"/>
      <w:lvlText w:val="%5."/>
      <w:lvlJc w:val="left"/>
      <w:pPr>
        <w:ind w:left="3291" w:hanging="360"/>
      </w:pPr>
    </w:lvl>
    <w:lvl w:ilvl="5" w:tplc="041B001B" w:tentative="1">
      <w:start w:val="1"/>
      <w:numFmt w:val="lowerRoman"/>
      <w:lvlText w:val="%6."/>
      <w:lvlJc w:val="right"/>
      <w:pPr>
        <w:ind w:left="4011" w:hanging="180"/>
      </w:pPr>
    </w:lvl>
    <w:lvl w:ilvl="6" w:tplc="041B000F" w:tentative="1">
      <w:start w:val="1"/>
      <w:numFmt w:val="decimal"/>
      <w:lvlText w:val="%7."/>
      <w:lvlJc w:val="left"/>
      <w:pPr>
        <w:ind w:left="4731" w:hanging="360"/>
      </w:pPr>
    </w:lvl>
    <w:lvl w:ilvl="7" w:tplc="041B0019" w:tentative="1">
      <w:start w:val="1"/>
      <w:numFmt w:val="lowerLetter"/>
      <w:lvlText w:val="%8."/>
      <w:lvlJc w:val="left"/>
      <w:pPr>
        <w:ind w:left="5451" w:hanging="360"/>
      </w:pPr>
    </w:lvl>
    <w:lvl w:ilvl="8" w:tplc="041B001B" w:tentative="1">
      <w:start w:val="1"/>
      <w:numFmt w:val="lowerRoman"/>
      <w:lvlText w:val="%9."/>
      <w:lvlJc w:val="right"/>
      <w:pPr>
        <w:ind w:left="6171" w:hanging="180"/>
      </w:pPr>
    </w:lvl>
  </w:abstractNum>
  <w:abstractNum w:abstractNumId="21" w15:restartNumberingAfterBreak="0">
    <w:nsid w:val="22B0782C"/>
    <w:multiLevelType w:val="hybridMultilevel"/>
    <w:tmpl w:val="221E25D4"/>
    <w:lvl w:ilvl="0" w:tplc="B1BC0A92">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6C51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AF5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E858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2B1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F08F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E17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C72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45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110D6C"/>
    <w:multiLevelType w:val="hybridMultilevel"/>
    <w:tmpl w:val="5A165DD6"/>
    <w:lvl w:ilvl="0" w:tplc="39CCCF90">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AE6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039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40E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25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EE7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E3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E5C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CE5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7B9175C"/>
    <w:multiLevelType w:val="hybridMultilevel"/>
    <w:tmpl w:val="9AD2D798"/>
    <w:lvl w:ilvl="0" w:tplc="79B82A6A">
      <w:start w:val="4"/>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241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D6A7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C4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EA2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471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2A5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8C7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0A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2C5E64"/>
    <w:multiLevelType w:val="hybridMultilevel"/>
    <w:tmpl w:val="D590885A"/>
    <w:lvl w:ilvl="0" w:tplc="69B48FC0">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FCDE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273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870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0E2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433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0B7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2B6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2A84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2E7061"/>
    <w:multiLevelType w:val="multilevel"/>
    <w:tmpl w:val="53CACD74"/>
    <w:lvl w:ilvl="0">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A4E1CE9"/>
    <w:multiLevelType w:val="hybridMultilevel"/>
    <w:tmpl w:val="23E67A22"/>
    <w:lvl w:ilvl="0" w:tplc="DE1A1806">
      <w:start w:val="2"/>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7" w15:restartNumberingAfterBreak="0">
    <w:nsid w:val="2BAF0448"/>
    <w:multiLevelType w:val="hybridMultilevel"/>
    <w:tmpl w:val="CADAC354"/>
    <w:lvl w:ilvl="0" w:tplc="2598C0FE">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A053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E44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4C2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E79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985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012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ED3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0DF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E273C10"/>
    <w:multiLevelType w:val="hybridMultilevel"/>
    <w:tmpl w:val="E36EB676"/>
    <w:lvl w:ilvl="0" w:tplc="80F23C5A">
      <w:start w:val="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49C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8A04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4BC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AC9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A0F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ADF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60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14F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0B5FE6"/>
    <w:multiLevelType w:val="multilevel"/>
    <w:tmpl w:val="925AFC72"/>
    <w:lvl w:ilvl="0">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25E7341"/>
    <w:multiLevelType w:val="hybridMultilevel"/>
    <w:tmpl w:val="ADC26A6A"/>
    <w:lvl w:ilvl="0" w:tplc="F34C39F6">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230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2E02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00D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27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C88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8F0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6A8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A4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80A1D17"/>
    <w:multiLevelType w:val="hybridMultilevel"/>
    <w:tmpl w:val="6322A43E"/>
    <w:lvl w:ilvl="0" w:tplc="8876C07C">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22E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A70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83F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605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E3B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C9B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825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C1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97168CE"/>
    <w:multiLevelType w:val="hybridMultilevel"/>
    <w:tmpl w:val="C78021C6"/>
    <w:lvl w:ilvl="0" w:tplc="10365256">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349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401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407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478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CC4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A5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26A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21D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342A47"/>
    <w:multiLevelType w:val="hybridMultilevel"/>
    <w:tmpl w:val="2CE22A52"/>
    <w:lvl w:ilvl="0" w:tplc="0E646FE8">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0D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05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AD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E73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AEA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C1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84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F298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B961837"/>
    <w:multiLevelType w:val="multilevel"/>
    <w:tmpl w:val="6FC41870"/>
    <w:lvl w:ilvl="0">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BC70031"/>
    <w:multiLevelType w:val="hybridMultilevel"/>
    <w:tmpl w:val="FBBAC3E4"/>
    <w:lvl w:ilvl="0" w:tplc="74EE4CA0">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4F2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487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D007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869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E13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A42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C028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66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C496FFC"/>
    <w:multiLevelType w:val="hybridMultilevel"/>
    <w:tmpl w:val="A9E429CC"/>
    <w:lvl w:ilvl="0" w:tplc="BD4A5DC6">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E62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F089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3E94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C684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86D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E4D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87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002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C990403"/>
    <w:multiLevelType w:val="hybridMultilevel"/>
    <w:tmpl w:val="2EAE0DA6"/>
    <w:lvl w:ilvl="0" w:tplc="FAA64D2E">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810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6D7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2ED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8EB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003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4C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A20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8F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EA86C6F"/>
    <w:multiLevelType w:val="hybridMultilevel"/>
    <w:tmpl w:val="4B2E8AE8"/>
    <w:lvl w:ilvl="0" w:tplc="49E09432">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A2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56D3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A08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6FB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4D5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BC48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AA3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AC1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EDC413C"/>
    <w:multiLevelType w:val="hybridMultilevel"/>
    <w:tmpl w:val="CDCCA6A4"/>
    <w:lvl w:ilvl="0" w:tplc="81C4C8EC">
      <w:start w:val="1"/>
      <w:numFmt w:val="lowerLetter"/>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23D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E95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27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2CB9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ECF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CA89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EBE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C05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1E41110"/>
    <w:multiLevelType w:val="hybridMultilevel"/>
    <w:tmpl w:val="7750BEAE"/>
    <w:lvl w:ilvl="0" w:tplc="BD8E8882">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28C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FA25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04D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083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EC5A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EE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0F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C46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42F7D08"/>
    <w:multiLevelType w:val="hybridMultilevel"/>
    <w:tmpl w:val="E0EE8FAE"/>
    <w:lvl w:ilvl="0" w:tplc="7DF22E5C">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E36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CB3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6B4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A02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C44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A79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29D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E0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48C603C"/>
    <w:multiLevelType w:val="multilevel"/>
    <w:tmpl w:val="6A524208"/>
    <w:lvl w:ilvl="0">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58F518D"/>
    <w:multiLevelType w:val="hybridMultilevel"/>
    <w:tmpl w:val="BF3CDCF8"/>
    <w:lvl w:ilvl="0" w:tplc="AB4CFD7A">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CB2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62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0F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A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AB0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C0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E68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2834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7071B3B"/>
    <w:multiLevelType w:val="hybridMultilevel"/>
    <w:tmpl w:val="94D8966E"/>
    <w:lvl w:ilvl="0" w:tplc="9B00B710">
      <w:start w:val="1"/>
      <w:numFmt w:val="lowerLetter"/>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EDE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24C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612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646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27F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AE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620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EC3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8DF4D26"/>
    <w:multiLevelType w:val="hybridMultilevel"/>
    <w:tmpl w:val="FB8A733C"/>
    <w:lvl w:ilvl="0" w:tplc="5F1C2136">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EBF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CB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633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8AA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E1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36DA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27A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CBE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E1C5452"/>
    <w:multiLevelType w:val="hybridMultilevel"/>
    <w:tmpl w:val="445033CC"/>
    <w:lvl w:ilvl="0" w:tplc="9ABE0AA8">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654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625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EC6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435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4CD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A8F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C01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6D3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F4663D9"/>
    <w:multiLevelType w:val="hybridMultilevel"/>
    <w:tmpl w:val="952AFACE"/>
    <w:lvl w:ilvl="0" w:tplc="72F47192">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C1E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22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3CB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C0D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2ED9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46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89B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40B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192048E"/>
    <w:multiLevelType w:val="hybridMultilevel"/>
    <w:tmpl w:val="EE8AAA84"/>
    <w:lvl w:ilvl="0" w:tplc="2700B514">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D20A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25D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C4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C07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20C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F09D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8D8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EA3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2677EFD"/>
    <w:multiLevelType w:val="hybridMultilevel"/>
    <w:tmpl w:val="0F56DCB2"/>
    <w:lvl w:ilvl="0" w:tplc="5DA28256">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A8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8E3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E4E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AD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4E3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0D3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6D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82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3B20865"/>
    <w:multiLevelType w:val="hybridMultilevel"/>
    <w:tmpl w:val="71009F34"/>
    <w:lvl w:ilvl="0" w:tplc="3BC6A064">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87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AA1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E7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4AB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3695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EBD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06C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ABF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3D310A1"/>
    <w:multiLevelType w:val="hybridMultilevel"/>
    <w:tmpl w:val="4FA4BE2E"/>
    <w:lvl w:ilvl="0" w:tplc="852C7446">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2C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641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2EFF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AB4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083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AC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61C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C39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4422409"/>
    <w:multiLevelType w:val="hybridMultilevel"/>
    <w:tmpl w:val="2D3EF152"/>
    <w:lvl w:ilvl="0" w:tplc="99BA0AA2">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AD9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4D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08D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0E6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4CB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694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031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EDE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58637A4"/>
    <w:multiLevelType w:val="hybridMultilevel"/>
    <w:tmpl w:val="9E629166"/>
    <w:lvl w:ilvl="0" w:tplc="5C06EC86">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021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285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0C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0FD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29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866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08C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408F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69608B5"/>
    <w:multiLevelType w:val="multilevel"/>
    <w:tmpl w:val="A670B352"/>
    <w:lvl w:ilvl="0">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747194F"/>
    <w:multiLevelType w:val="hybridMultilevel"/>
    <w:tmpl w:val="32D0D0E6"/>
    <w:lvl w:ilvl="0" w:tplc="99D86E1E">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0FE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A50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672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AB6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1466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0067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84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A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80511E7"/>
    <w:multiLevelType w:val="multilevel"/>
    <w:tmpl w:val="E54C5354"/>
    <w:lvl w:ilvl="0">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8CF5795"/>
    <w:multiLevelType w:val="multilevel"/>
    <w:tmpl w:val="84540632"/>
    <w:lvl w:ilvl="0">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9542CA6"/>
    <w:multiLevelType w:val="multilevel"/>
    <w:tmpl w:val="3A46DD48"/>
    <w:lvl w:ilvl="0">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ABC2CAA"/>
    <w:multiLevelType w:val="hybridMultilevel"/>
    <w:tmpl w:val="6F6CF88C"/>
    <w:lvl w:ilvl="0" w:tplc="BA92073E">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C2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05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241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6F7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8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8D0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074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2C7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B8552D4"/>
    <w:multiLevelType w:val="hybridMultilevel"/>
    <w:tmpl w:val="C18EE9BA"/>
    <w:lvl w:ilvl="0" w:tplc="4454A6B6">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A56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8B8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A6B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871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32BB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3EC7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C65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A6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BFC21A1"/>
    <w:multiLevelType w:val="hybridMultilevel"/>
    <w:tmpl w:val="A5AAFAC8"/>
    <w:lvl w:ilvl="0" w:tplc="76F03182">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EB6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420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230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2E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4F3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E4B7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20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C94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E3C603B"/>
    <w:multiLevelType w:val="hybridMultilevel"/>
    <w:tmpl w:val="E6CE04D0"/>
    <w:lvl w:ilvl="0" w:tplc="01AA3B32">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C48F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A0F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B69F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A09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821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1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A43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029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F11681A"/>
    <w:multiLevelType w:val="hybridMultilevel"/>
    <w:tmpl w:val="19F429B0"/>
    <w:lvl w:ilvl="0" w:tplc="92DC770E">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A71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8D2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A5A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CFC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465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E97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AD3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46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F353EB9"/>
    <w:multiLevelType w:val="hybridMultilevel"/>
    <w:tmpl w:val="E138B756"/>
    <w:lvl w:ilvl="0" w:tplc="02781388">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01D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63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284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AD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A6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8D6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E4A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63C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FCA13D2"/>
    <w:multiLevelType w:val="hybridMultilevel"/>
    <w:tmpl w:val="155A94EA"/>
    <w:lvl w:ilvl="0" w:tplc="5A8C4524">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6FE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401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68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610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8F8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A12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E91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284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0C94536"/>
    <w:multiLevelType w:val="hybridMultilevel"/>
    <w:tmpl w:val="F8D4A636"/>
    <w:lvl w:ilvl="0" w:tplc="F38CCC28">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09B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85E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36E0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CE3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0EC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82E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AA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291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0E45A52"/>
    <w:multiLevelType w:val="hybridMultilevel"/>
    <w:tmpl w:val="90FA4AF0"/>
    <w:lvl w:ilvl="0" w:tplc="458EB358">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E8C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8AA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CB6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EF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88ED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6B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06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C07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8926D13"/>
    <w:multiLevelType w:val="hybridMultilevel"/>
    <w:tmpl w:val="73B8FF24"/>
    <w:lvl w:ilvl="0" w:tplc="C032C866">
      <w:start w:val="1"/>
      <w:numFmt w:val="lowerLetter"/>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66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479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AA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CC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6A4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C9D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F4E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20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93E3293"/>
    <w:multiLevelType w:val="hybridMultilevel"/>
    <w:tmpl w:val="CC64C276"/>
    <w:lvl w:ilvl="0" w:tplc="D74AD532">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45F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6E45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71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4CB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0E1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CEB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0C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83D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9C74760"/>
    <w:multiLevelType w:val="hybridMultilevel"/>
    <w:tmpl w:val="D4A8E39A"/>
    <w:lvl w:ilvl="0" w:tplc="3A0417F6">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AA9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8B5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042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85A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5C80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C92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2A0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EC46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B08622A"/>
    <w:multiLevelType w:val="hybridMultilevel"/>
    <w:tmpl w:val="77D8015A"/>
    <w:lvl w:ilvl="0" w:tplc="15D05402">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74A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4CA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039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85C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0DD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63D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C8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ABA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B597472"/>
    <w:multiLevelType w:val="hybridMultilevel"/>
    <w:tmpl w:val="FA785196"/>
    <w:lvl w:ilvl="0" w:tplc="75A4BA9C">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2E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2B4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415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C41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0F1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C02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8DE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E3F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C747B04"/>
    <w:multiLevelType w:val="hybridMultilevel"/>
    <w:tmpl w:val="D68C3468"/>
    <w:lvl w:ilvl="0" w:tplc="AE662814">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74" w15:restartNumberingAfterBreak="0">
    <w:nsid w:val="73B83B4C"/>
    <w:multiLevelType w:val="hybridMultilevel"/>
    <w:tmpl w:val="61DE13CC"/>
    <w:lvl w:ilvl="0" w:tplc="F5984E2C">
      <w:start w:val="2"/>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75" w15:restartNumberingAfterBreak="0">
    <w:nsid w:val="774F62AF"/>
    <w:multiLevelType w:val="hybridMultilevel"/>
    <w:tmpl w:val="3A368296"/>
    <w:lvl w:ilvl="0" w:tplc="5A9C8A0C">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41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28F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0EE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CD3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6E5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C26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4F7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427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9561AF0"/>
    <w:multiLevelType w:val="hybridMultilevel"/>
    <w:tmpl w:val="47C6CE96"/>
    <w:lvl w:ilvl="0" w:tplc="EDB01060">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A8AF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C54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049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62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E80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85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CCC7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6D4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CC01924"/>
    <w:multiLevelType w:val="multilevel"/>
    <w:tmpl w:val="4C1EA3BE"/>
    <w:lvl w:ilvl="0">
      <w:start w:val="1"/>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D7B342B"/>
    <w:multiLevelType w:val="multilevel"/>
    <w:tmpl w:val="15C80272"/>
    <w:lvl w:ilvl="0">
      <w:start w:val="1"/>
      <w:numFmt w:val="decimal"/>
      <w:lvlText w:val="%1."/>
      <w:lvlJc w:val="left"/>
      <w:pPr>
        <w:ind w:left="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E3053BA"/>
    <w:multiLevelType w:val="hybridMultilevel"/>
    <w:tmpl w:val="B10EEC5A"/>
    <w:lvl w:ilvl="0" w:tplc="DF822880">
      <w:start w:val="1"/>
      <w:numFmt w:val="lowerLetter"/>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48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0BE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05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2D6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A8C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90CE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C80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848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5"/>
  </w:num>
  <w:num w:numId="3">
    <w:abstractNumId w:val="17"/>
  </w:num>
  <w:num w:numId="4">
    <w:abstractNumId w:val="4"/>
  </w:num>
  <w:num w:numId="5">
    <w:abstractNumId w:val="58"/>
  </w:num>
  <w:num w:numId="6">
    <w:abstractNumId w:val="62"/>
  </w:num>
  <w:num w:numId="7">
    <w:abstractNumId w:val="25"/>
  </w:num>
  <w:num w:numId="8">
    <w:abstractNumId w:val="63"/>
  </w:num>
  <w:num w:numId="9">
    <w:abstractNumId w:val="34"/>
  </w:num>
  <w:num w:numId="10">
    <w:abstractNumId w:val="76"/>
  </w:num>
  <w:num w:numId="11">
    <w:abstractNumId w:val="57"/>
  </w:num>
  <w:num w:numId="12">
    <w:abstractNumId w:val="3"/>
  </w:num>
  <w:num w:numId="13">
    <w:abstractNumId w:val="13"/>
  </w:num>
  <w:num w:numId="14">
    <w:abstractNumId w:val="56"/>
  </w:num>
  <w:num w:numId="15">
    <w:abstractNumId w:val="24"/>
  </w:num>
  <w:num w:numId="16">
    <w:abstractNumId w:val="42"/>
  </w:num>
  <w:num w:numId="17">
    <w:abstractNumId w:val="40"/>
  </w:num>
  <w:num w:numId="18">
    <w:abstractNumId w:val="54"/>
  </w:num>
  <w:num w:numId="19">
    <w:abstractNumId w:val="51"/>
  </w:num>
  <w:num w:numId="20">
    <w:abstractNumId w:val="29"/>
  </w:num>
  <w:num w:numId="21">
    <w:abstractNumId w:val="30"/>
  </w:num>
  <w:num w:numId="22">
    <w:abstractNumId w:val="41"/>
  </w:num>
  <w:num w:numId="23">
    <w:abstractNumId w:val="69"/>
  </w:num>
  <w:num w:numId="24">
    <w:abstractNumId w:val="6"/>
  </w:num>
  <w:num w:numId="25">
    <w:abstractNumId w:val="22"/>
  </w:num>
  <w:num w:numId="26">
    <w:abstractNumId w:val="77"/>
  </w:num>
  <w:num w:numId="27">
    <w:abstractNumId w:val="11"/>
  </w:num>
  <w:num w:numId="28">
    <w:abstractNumId w:val="2"/>
  </w:num>
  <w:num w:numId="29">
    <w:abstractNumId w:val="36"/>
  </w:num>
  <w:num w:numId="30">
    <w:abstractNumId w:val="12"/>
  </w:num>
  <w:num w:numId="31">
    <w:abstractNumId w:val="45"/>
  </w:num>
  <w:num w:numId="32">
    <w:abstractNumId w:val="75"/>
  </w:num>
  <w:num w:numId="33">
    <w:abstractNumId w:val="31"/>
  </w:num>
  <w:num w:numId="34">
    <w:abstractNumId w:val="38"/>
  </w:num>
  <w:num w:numId="35">
    <w:abstractNumId w:val="16"/>
  </w:num>
  <w:num w:numId="36">
    <w:abstractNumId w:val="47"/>
  </w:num>
  <w:num w:numId="37">
    <w:abstractNumId w:val="7"/>
  </w:num>
  <w:num w:numId="38">
    <w:abstractNumId w:val="49"/>
  </w:num>
  <w:num w:numId="39">
    <w:abstractNumId w:val="64"/>
  </w:num>
  <w:num w:numId="40">
    <w:abstractNumId w:val="8"/>
  </w:num>
  <w:num w:numId="41">
    <w:abstractNumId w:val="21"/>
  </w:num>
  <w:num w:numId="42">
    <w:abstractNumId w:val="78"/>
  </w:num>
  <w:num w:numId="43">
    <w:abstractNumId w:val="1"/>
  </w:num>
  <w:num w:numId="44">
    <w:abstractNumId w:val="59"/>
  </w:num>
  <w:num w:numId="45">
    <w:abstractNumId w:val="72"/>
  </w:num>
  <w:num w:numId="46">
    <w:abstractNumId w:val="52"/>
  </w:num>
  <w:num w:numId="47">
    <w:abstractNumId w:val="0"/>
  </w:num>
  <w:num w:numId="48">
    <w:abstractNumId w:val="70"/>
  </w:num>
  <w:num w:numId="49">
    <w:abstractNumId w:val="60"/>
  </w:num>
  <w:num w:numId="50">
    <w:abstractNumId w:val="53"/>
  </w:num>
  <w:num w:numId="51">
    <w:abstractNumId w:val="46"/>
  </w:num>
  <w:num w:numId="52">
    <w:abstractNumId w:val="48"/>
  </w:num>
  <w:num w:numId="53">
    <w:abstractNumId w:val="19"/>
  </w:num>
  <w:num w:numId="54">
    <w:abstractNumId w:val="35"/>
  </w:num>
  <w:num w:numId="55">
    <w:abstractNumId w:val="10"/>
  </w:num>
  <w:num w:numId="56">
    <w:abstractNumId w:val="71"/>
  </w:num>
  <w:num w:numId="57">
    <w:abstractNumId w:val="43"/>
  </w:num>
  <w:num w:numId="58">
    <w:abstractNumId w:val="55"/>
  </w:num>
  <w:num w:numId="59">
    <w:abstractNumId w:val="33"/>
  </w:num>
  <w:num w:numId="60">
    <w:abstractNumId w:val="27"/>
  </w:num>
  <w:num w:numId="61">
    <w:abstractNumId w:val="79"/>
  </w:num>
  <w:num w:numId="62">
    <w:abstractNumId w:val="23"/>
  </w:num>
  <w:num w:numId="63">
    <w:abstractNumId w:val="50"/>
  </w:num>
  <w:num w:numId="64">
    <w:abstractNumId w:val="32"/>
  </w:num>
  <w:num w:numId="65">
    <w:abstractNumId w:val="44"/>
  </w:num>
  <w:num w:numId="66">
    <w:abstractNumId w:val="68"/>
  </w:num>
  <w:num w:numId="67">
    <w:abstractNumId w:val="9"/>
  </w:num>
  <w:num w:numId="68">
    <w:abstractNumId w:val="39"/>
  </w:num>
  <w:num w:numId="69">
    <w:abstractNumId w:val="28"/>
  </w:num>
  <w:num w:numId="70">
    <w:abstractNumId w:val="61"/>
  </w:num>
  <w:num w:numId="71">
    <w:abstractNumId w:val="66"/>
  </w:num>
  <w:num w:numId="72">
    <w:abstractNumId w:val="67"/>
  </w:num>
  <w:num w:numId="73">
    <w:abstractNumId w:val="65"/>
  </w:num>
  <w:num w:numId="74">
    <w:abstractNumId w:val="37"/>
  </w:num>
  <w:num w:numId="75">
    <w:abstractNumId w:val="18"/>
  </w:num>
  <w:num w:numId="76">
    <w:abstractNumId w:val="5"/>
  </w:num>
  <w:num w:numId="77">
    <w:abstractNumId w:val="26"/>
  </w:num>
  <w:num w:numId="78">
    <w:abstractNumId w:val="74"/>
  </w:num>
  <w:num w:numId="79">
    <w:abstractNumId w:val="20"/>
  </w:num>
  <w:num w:numId="80">
    <w:abstractNumId w:val="7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74"/>
    <w:rsid w:val="0001125F"/>
    <w:rsid w:val="00011C0F"/>
    <w:rsid w:val="000121A4"/>
    <w:rsid w:val="000235CD"/>
    <w:rsid w:val="00036297"/>
    <w:rsid w:val="000412C2"/>
    <w:rsid w:val="00042986"/>
    <w:rsid w:val="00044BAF"/>
    <w:rsid w:val="00047E3D"/>
    <w:rsid w:val="00050A81"/>
    <w:rsid w:val="000603CC"/>
    <w:rsid w:val="000730A0"/>
    <w:rsid w:val="000746BC"/>
    <w:rsid w:val="00090B79"/>
    <w:rsid w:val="000D0F10"/>
    <w:rsid w:val="000D3644"/>
    <w:rsid w:val="000D4000"/>
    <w:rsid w:val="000D7B84"/>
    <w:rsid w:val="000F6338"/>
    <w:rsid w:val="0010139C"/>
    <w:rsid w:val="00102975"/>
    <w:rsid w:val="00127FF1"/>
    <w:rsid w:val="00130CE2"/>
    <w:rsid w:val="001370CA"/>
    <w:rsid w:val="00157B71"/>
    <w:rsid w:val="00175B52"/>
    <w:rsid w:val="00180661"/>
    <w:rsid w:val="0018764B"/>
    <w:rsid w:val="001920B4"/>
    <w:rsid w:val="001A0848"/>
    <w:rsid w:val="001A393A"/>
    <w:rsid w:val="001A6AA3"/>
    <w:rsid w:val="001B3099"/>
    <w:rsid w:val="001B4020"/>
    <w:rsid w:val="001C0F13"/>
    <w:rsid w:val="002063B2"/>
    <w:rsid w:val="00211F18"/>
    <w:rsid w:val="0021305A"/>
    <w:rsid w:val="00217D10"/>
    <w:rsid w:val="002356A6"/>
    <w:rsid w:val="00250510"/>
    <w:rsid w:val="00253B6C"/>
    <w:rsid w:val="00257019"/>
    <w:rsid w:val="00257CC1"/>
    <w:rsid w:val="002623BE"/>
    <w:rsid w:val="00273571"/>
    <w:rsid w:val="00283D69"/>
    <w:rsid w:val="00296395"/>
    <w:rsid w:val="002A3B0A"/>
    <w:rsid w:val="002B44E4"/>
    <w:rsid w:val="002B605D"/>
    <w:rsid w:val="002B6917"/>
    <w:rsid w:val="002C1A2B"/>
    <w:rsid w:val="002C7DC7"/>
    <w:rsid w:val="002C7EB2"/>
    <w:rsid w:val="002D2771"/>
    <w:rsid w:val="002D3ABD"/>
    <w:rsid w:val="002D5765"/>
    <w:rsid w:val="002E25A7"/>
    <w:rsid w:val="002E2DD1"/>
    <w:rsid w:val="002E7BFD"/>
    <w:rsid w:val="00311C2E"/>
    <w:rsid w:val="00313F47"/>
    <w:rsid w:val="0033035A"/>
    <w:rsid w:val="00330E96"/>
    <w:rsid w:val="00334610"/>
    <w:rsid w:val="003411D1"/>
    <w:rsid w:val="00342A02"/>
    <w:rsid w:val="003436AD"/>
    <w:rsid w:val="00347F1C"/>
    <w:rsid w:val="003562E9"/>
    <w:rsid w:val="00356EDD"/>
    <w:rsid w:val="00360B54"/>
    <w:rsid w:val="00364C50"/>
    <w:rsid w:val="00372D7C"/>
    <w:rsid w:val="00396108"/>
    <w:rsid w:val="003B2BA8"/>
    <w:rsid w:val="003C1E6F"/>
    <w:rsid w:val="003D4A5C"/>
    <w:rsid w:val="003E0265"/>
    <w:rsid w:val="003E0ADA"/>
    <w:rsid w:val="003E4591"/>
    <w:rsid w:val="004013FF"/>
    <w:rsid w:val="00403502"/>
    <w:rsid w:val="00407AE6"/>
    <w:rsid w:val="00425852"/>
    <w:rsid w:val="00426A36"/>
    <w:rsid w:val="0043760A"/>
    <w:rsid w:val="00442832"/>
    <w:rsid w:val="00443D2F"/>
    <w:rsid w:val="004503A8"/>
    <w:rsid w:val="00455127"/>
    <w:rsid w:val="004617B1"/>
    <w:rsid w:val="00464013"/>
    <w:rsid w:val="00476F44"/>
    <w:rsid w:val="004778C0"/>
    <w:rsid w:val="004A0F8B"/>
    <w:rsid w:val="004B5DA9"/>
    <w:rsid w:val="004C6F00"/>
    <w:rsid w:val="004E73A8"/>
    <w:rsid w:val="004F2CFE"/>
    <w:rsid w:val="00516AC7"/>
    <w:rsid w:val="00522760"/>
    <w:rsid w:val="005228B7"/>
    <w:rsid w:val="005275CF"/>
    <w:rsid w:val="00527B9F"/>
    <w:rsid w:val="00530C18"/>
    <w:rsid w:val="0053138F"/>
    <w:rsid w:val="00537506"/>
    <w:rsid w:val="005375F4"/>
    <w:rsid w:val="00563031"/>
    <w:rsid w:val="0056321D"/>
    <w:rsid w:val="005745D3"/>
    <w:rsid w:val="005851D9"/>
    <w:rsid w:val="00592FD5"/>
    <w:rsid w:val="00593280"/>
    <w:rsid w:val="00594338"/>
    <w:rsid w:val="005A29DF"/>
    <w:rsid w:val="005B2C49"/>
    <w:rsid w:val="005C071C"/>
    <w:rsid w:val="005C3298"/>
    <w:rsid w:val="005C78D6"/>
    <w:rsid w:val="005D05F9"/>
    <w:rsid w:val="005D289C"/>
    <w:rsid w:val="005D31E4"/>
    <w:rsid w:val="005D7814"/>
    <w:rsid w:val="005E3522"/>
    <w:rsid w:val="006006DA"/>
    <w:rsid w:val="00604574"/>
    <w:rsid w:val="00607153"/>
    <w:rsid w:val="006321CE"/>
    <w:rsid w:val="00645782"/>
    <w:rsid w:val="0065416E"/>
    <w:rsid w:val="00660088"/>
    <w:rsid w:val="00692769"/>
    <w:rsid w:val="006958BB"/>
    <w:rsid w:val="006974BA"/>
    <w:rsid w:val="006D3A4D"/>
    <w:rsid w:val="006D5262"/>
    <w:rsid w:val="006E0F7F"/>
    <w:rsid w:val="006F0588"/>
    <w:rsid w:val="006F3106"/>
    <w:rsid w:val="006F6AC1"/>
    <w:rsid w:val="00705D75"/>
    <w:rsid w:val="00716F6E"/>
    <w:rsid w:val="0072160C"/>
    <w:rsid w:val="00731B74"/>
    <w:rsid w:val="00735DB3"/>
    <w:rsid w:val="00741AA2"/>
    <w:rsid w:val="00751EE7"/>
    <w:rsid w:val="00754A50"/>
    <w:rsid w:val="00757763"/>
    <w:rsid w:val="00763259"/>
    <w:rsid w:val="00765474"/>
    <w:rsid w:val="00767DF6"/>
    <w:rsid w:val="007A7247"/>
    <w:rsid w:val="007B447F"/>
    <w:rsid w:val="007E4761"/>
    <w:rsid w:val="00803A07"/>
    <w:rsid w:val="00810DA7"/>
    <w:rsid w:val="0081169A"/>
    <w:rsid w:val="0081303D"/>
    <w:rsid w:val="008137B7"/>
    <w:rsid w:val="008140B0"/>
    <w:rsid w:val="00830992"/>
    <w:rsid w:val="00844E09"/>
    <w:rsid w:val="00857B1A"/>
    <w:rsid w:val="0086035E"/>
    <w:rsid w:val="00873C41"/>
    <w:rsid w:val="00875B26"/>
    <w:rsid w:val="00887D25"/>
    <w:rsid w:val="008A70DC"/>
    <w:rsid w:val="008A7292"/>
    <w:rsid w:val="008B1CDD"/>
    <w:rsid w:val="008B3D1A"/>
    <w:rsid w:val="008B59C8"/>
    <w:rsid w:val="008B78D7"/>
    <w:rsid w:val="008D69EE"/>
    <w:rsid w:val="008F0863"/>
    <w:rsid w:val="008F3E6D"/>
    <w:rsid w:val="009169F5"/>
    <w:rsid w:val="00921F44"/>
    <w:rsid w:val="00923CBB"/>
    <w:rsid w:val="00931CB4"/>
    <w:rsid w:val="009340CC"/>
    <w:rsid w:val="00952831"/>
    <w:rsid w:val="00954F5C"/>
    <w:rsid w:val="0098043B"/>
    <w:rsid w:val="009827D4"/>
    <w:rsid w:val="00994BDD"/>
    <w:rsid w:val="009B0B3D"/>
    <w:rsid w:val="009B3011"/>
    <w:rsid w:val="009C38B1"/>
    <w:rsid w:val="009C7E5E"/>
    <w:rsid w:val="00A10631"/>
    <w:rsid w:val="00A137A0"/>
    <w:rsid w:val="00A2284A"/>
    <w:rsid w:val="00A254D4"/>
    <w:rsid w:val="00A3221C"/>
    <w:rsid w:val="00A420B4"/>
    <w:rsid w:val="00A4369A"/>
    <w:rsid w:val="00A50CF8"/>
    <w:rsid w:val="00A515B3"/>
    <w:rsid w:val="00A57C1F"/>
    <w:rsid w:val="00A61414"/>
    <w:rsid w:val="00A667D6"/>
    <w:rsid w:val="00A67FD7"/>
    <w:rsid w:val="00A67FEF"/>
    <w:rsid w:val="00A85A49"/>
    <w:rsid w:val="00A9347D"/>
    <w:rsid w:val="00A958D5"/>
    <w:rsid w:val="00A95C03"/>
    <w:rsid w:val="00AA063E"/>
    <w:rsid w:val="00AB2717"/>
    <w:rsid w:val="00AB3803"/>
    <w:rsid w:val="00AB4586"/>
    <w:rsid w:val="00AB5458"/>
    <w:rsid w:val="00AC7DDF"/>
    <w:rsid w:val="00AD2074"/>
    <w:rsid w:val="00AD33E3"/>
    <w:rsid w:val="00AD3882"/>
    <w:rsid w:val="00AD4462"/>
    <w:rsid w:val="00AD4ECB"/>
    <w:rsid w:val="00AE5386"/>
    <w:rsid w:val="00AF7E95"/>
    <w:rsid w:val="00B10051"/>
    <w:rsid w:val="00B117B2"/>
    <w:rsid w:val="00B11DB0"/>
    <w:rsid w:val="00B14D6B"/>
    <w:rsid w:val="00B34D48"/>
    <w:rsid w:val="00B3529C"/>
    <w:rsid w:val="00B86B92"/>
    <w:rsid w:val="00B908EB"/>
    <w:rsid w:val="00B9695A"/>
    <w:rsid w:val="00BB0EEE"/>
    <w:rsid w:val="00BD5E12"/>
    <w:rsid w:val="00BE18A2"/>
    <w:rsid w:val="00BE5CC5"/>
    <w:rsid w:val="00BF1DB6"/>
    <w:rsid w:val="00BF58D4"/>
    <w:rsid w:val="00C33E5E"/>
    <w:rsid w:val="00C412AD"/>
    <w:rsid w:val="00C44C07"/>
    <w:rsid w:val="00C46702"/>
    <w:rsid w:val="00C8157F"/>
    <w:rsid w:val="00C952D5"/>
    <w:rsid w:val="00CA49DA"/>
    <w:rsid w:val="00CA66F0"/>
    <w:rsid w:val="00CB00D9"/>
    <w:rsid w:val="00CB3D23"/>
    <w:rsid w:val="00CC4091"/>
    <w:rsid w:val="00CF5518"/>
    <w:rsid w:val="00D055AE"/>
    <w:rsid w:val="00D06149"/>
    <w:rsid w:val="00D261EA"/>
    <w:rsid w:val="00D42370"/>
    <w:rsid w:val="00D42FA3"/>
    <w:rsid w:val="00D6123C"/>
    <w:rsid w:val="00D7086F"/>
    <w:rsid w:val="00D81F05"/>
    <w:rsid w:val="00D81FD2"/>
    <w:rsid w:val="00D952C2"/>
    <w:rsid w:val="00DA200C"/>
    <w:rsid w:val="00DD1CF5"/>
    <w:rsid w:val="00DD3412"/>
    <w:rsid w:val="00DE0F0B"/>
    <w:rsid w:val="00DE74C2"/>
    <w:rsid w:val="00DF78A4"/>
    <w:rsid w:val="00E164D2"/>
    <w:rsid w:val="00E2718E"/>
    <w:rsid w:val="00E34E86"/>
    <w:rsid w:val="00E40951"/>
    <w:rsid w:val="00E43B6C"/>
    <w:rsid w:val="00E477BB"/>
    <w:rsid w:val="00E65FE8"/>
    <w:rsid w:val="00E723D0"/>
    <w:rsid w:val="00E808B7"/>
    <w:rsid w:val="00E95024"/>
    <w:rsid w:val="00E952B0"/>
    <w:rsid w:val="00EA5454"/>
    <w:rsid w:val="00EC6EE5"/>
    <w:rsid w:val="00EE0E6B"/>
    <w:rsid w:val="00EF2C1D"/>
    <w:rsid w:val="00EF343F"/>
    <w:rsid w:val="00EF4CE9"/>
    <w:rsid w:val="00F00307"/>
    <w:rsid w:val="00F10F67"/>
    <w:rsid w:val="00F11B63"/>
    <w:rsid w:val="00F24F22"/>
    <w:rsid w:val="00F25057"/>
    <w:rsid w:val="00F3388B"/>
    <w:rsid w:val="00F341EA"/>
    <w:rsid w:val="00F40F87"/>
    <w:rsid w:val="00F417EA"/>
    <w:rsid w:val="00F43F5E"/>
    <w:rsid w:val="00F56776"/>
    <w:rsid w:val="00F60B20"/>
    <w:rsid w:val="00F622DF"/>
    <w:rsid w:val="00F66486"/>
    <w:rsid w:val="00F6739B"/>
    <w:rsid w:val="00F86B6A"/>
    <w:rsid w:val="00F9004C"/>
    <w:rsid w:val="00FA5485"/>
    <w:rsid w:val="00FA5F14"/>
    <w:rsid w:val="00FB1EE8"/>
    <w:rsid w:val="00FB266E"/>
    <w:rsid w:val="00FB5B1F"/>
    <w:rsid w:val="00FD4952"/>
    <w:rsid w:val="00FE3943"/>
    <w:rsid w:val="00FF36E8"/>
    <w:rsid w:val="00FF44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DD25"/>
  <w15:docId w15:val="{5253EA93-85E0-40CA-B6F3-CA298086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3" w:line="249" w:lineRule="auto"/>
      <w:ind w:left="61"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left="293" w:hanging="10"/>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0"/>
      <w:ind w:left="70" w:hanging="10"/>
      <w:outlineLvl w:val="1"/>
    </w:pPr>
    <w:rPr>
      <w:rFonts w:ascii="Times New Roman" w:eastAsia="Times New Roman" w:hAnsi="Times New Roman" w:cs="Times New Roman"/>
      <w:color w:val="000000"/>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32"/>
    </w:rPr>
  </w:style>
  <w:style w:type="character" w:customStyle="1" w:styleId="Nadpis2Char">
    <w:name w:val="Nadpis 2 Char"/>
    <w:link w:val="Nadpis2"/>
    <w:rPr>
      <w:rFonts w:ascii="Times New Roman" w:eastAsia="Times New Roman" w:hAnsi="Times New Roman" w:cs="Times New Roman"/>
      <w:color w:val="000000"/>
      <w:sz w:val="32"/>
    </w:rPr>
  </w:style>
  <w:style w:type="paragraph" w:styleId="Odsekzoznamu">
    <w:name w:val="List Paragraph"/>
    <w:basedOn w:val="Normlny"/>
    <w:uiPriority w:val="1"/>
    <w:qFormat/>
    <w:rsid w:val="00AD4ECB"/>
    <w:pPr>
      <w:ind w:left="720"/>
      <w:contextualSpacing/>
    </w:pPr>
  </w:style>
  <w:style w:type="paragraph" w:styleId="Textpoznmkypodiarou">
    <w:name w:val="footnote text"/>
    <w:basedOn w:val="Normlny"/>
    <w:link w:val="TextpoznmkypodiarouChar"/>
    <w:uiPriority w:val="99"/>
    <w:semiHidden/>
    <w:unhideWhenUsed/>
    <w:rsid w:val="002D576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D5765"/>
    <w:rPr>
      <w:rFonts w:ascii="Times New Roman" w:eastAsia="Times New Roman" w:hAnsi="Times New Roman" w:cs="Times New Roman"/>
      <w:color w:val="000000"/>
      <w:sz w:val="20"/>
      <w:szCs w:val="20"/>
    </w:rPr>
  </w:style>
  <w:style w:type="character" w:styleId="Odkaznapoznmkupodiarou">
    <w:name w:val="footnote reference"/>
    <w:basedOn w:val="Predvolenpsmoodseku"/>
    <w:uiPriority w:val="99"/>
    <w:semiHidden/>
    <w:unhideWhenUsed/>
    <w:rsid w:val="002D5765"/>
    <w:rPr>
      <w:vertAlign w:val="superscript"/>
    </w:rPr>
  </w:style>
  <w:style w:type="paragraph" w:styleId="Hlavika">
    <w:name w:val="header"/>
    <w:basedOn w:val="Normlny"/>
    <w:link w:val="HlavikaChar"/>
    <w:uiPriority w:val="99"/>
    <w:unhideWhenUsed/>
    <w:rsid w:val="00D423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2370"/>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D423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D42370"/>
    <w:rPr>
      <w:rFonts w:cs="Times New Roman"/>
    </w:rPr>
  </w:style>
  <w:style w:type="character" w:styleId="Odkaznakomentr">
    <w:name w:val="annotation reference"/>
    <w:basedOn w:val="Predvolenpsmoodseku"/>
    <w:uiPriority w:val="99"/>
    <w:semiHidden/>
    <w:unhideWhenUsed/>
    <w:rsid w:val="0086035E"/>
    <w:rPr>
      <w:sz w:val="16"/>
      <w:szCs w:val="16"/>
    </w:rPr>
  </w:style>
  <w:style w:type="paragraph" w:styleId="Textkomentra">
    <w:name w:val="annotation text"/>
    <w:basedOn w:val="Normlny"/>
    <w:link w:val="TextkomentraChar"/>
    <w:uiPriority w:val="99"/>
    <w:semiHidden/>
    <w:unhideWhenUsed/>
    <w:rsid w:val="0086035E"/>
    <w:pPr>
      <w:spacing w:line="240" w:lineRule="auto"/>
    </w:pPr>
    <w:rPr>
      <w:sz w:val="20"/>
      <w:szCs w:val="20"/>
    </w:rPr>
  </w:style>
  <w:style w:type="character" w:customStyle="1" w:styleId="TextkomentraChar">
    <w:name w:val="Text komentára Char"/>
    <w:basedOn w:val="Predvolenpsmoodseku"/>
    <w:link w:val="Textkomentra"/>
    <w:uiPriority w:val="99"/>
    <w:semiHidden/>
    <w:rsid w:val="0086035E"/>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86035E"/>
    <w:rPr>
      <w:b/>
      <w:bCs/>
    </w:rPr>
  </w:style>
  <w:style w:type="character" w:customStyle="1" w:styleId="PredmetkomentraChar">
    <w:name w:val="Predmet komentára Char"/>
    <w:basedOn w:val="TextkomentraChar"/>
    <w:link w:val="Predmetkomentra"/>
    <w:uiPriority w:val="99"/>
    <w:semiHidden/>
    <w:rsid w:val="0086035E"/>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86035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035E"/>
    <w:rPr>
      <w:rFonts w:ascii="Segoe UI" w:eastAsia="Times New Roman" w:hAnsi="Segoe UI" w:cs="Segoe UI"/>
      <w:color w:val="000000"/>
      <w:sz w:val="18"/>
      <w:szCs w:val="18"/>
    </w:rPr>
  </w:style>
  <w:style w:type="paragraph" w:customStyle="1" w:styleId="Default">
    <w:name w:val="Default"/>
    <w:rsid w:val="00D708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theme" Target="theme/theme1.xml"></Relationship><Relationship Id="rId17" Type="http://schemas.microsoft.com/office/2016/09/relationships/commentsIds" Target="commentsIds.xml"></Relationship><Relationship Id="rId2" Type="http://schemas.openxmlformats.org/officeDocument/2006/relationships/numbering" Target="numbering.xml"></Relationship><Relationship Id="rId16" Type="http://schemas.microsoft.com/office/2018/08/relationships/commentsExtensible" Target="commentsExtensible.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fontTable" Target="fontTable.xml"></Relationship><Relationship Id="rId5" Type="http://schemas.openxmlformats.org/officeDocument/2006/relationships/webSettings" Target="webSettings.xml"></Relationship><Relationship Id="rId10" Type="http://schemas.openxmlformats.org/officeDocument/2006/relationships/footer" Target="footer3.xml"></Relationship><Relationship Id="rId4" Type="http://schemas.openxmlformats.org/officeDocument/2006/relationships/settings" Target="settings.xml"></Relationship><Relationship Id="rId9" Type="http://schemas.openxmlformats.org/officeDocument/2006/relationships/footer" Target="footer2.xml"></Relationship><Relationship Id="rId18"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4.3.2. Generálny poriadok - 3. dodatkový protokol" edit="true"/>
    <f:field ref="objsubject" par="" text="" edit="true"/>
    <f:field ref="objcreatedby" par="" text="Krahulcová, Veronika, Mgr."/>
    <f:field ref="objcreatedat" par="" date="2021-12-20T13:21:16" text="20.12.2021 13:21:16"/>
    <f:field ref="objchangedby" par="" text="Krahulcová, Veronika, Mgr."/>
    <f:field ref="objmodifiedat" par="" date="2021-12-20T13:21:17" text="20.12.2021 13:21:17"/>
    <f:field ref="doc_FSCFOLIO_1_1001_FieldDocumentNumber" par="" text=""/>
    <f:field ref="doc_FSCFOLIO_1_1001_FieldSubject" par="" text="" edit="true"/>
    <f:field ref="FSCFOLIO_1_1001_FieldCurrentUser" par="" text="Mgr. Dominika Krechnyáková"/>
    <f:field ref="CCAPRECONFIG_15_1001_Objektname" par="" text="4.3.2. Generálny poriadok - 3. dodatkový protokol"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584EAC88-3B5A-4E2F-ABC0-CB843A8CD317}">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25</Pages>
  <Words>7994</Words>
  <Characters>45571</Characters>
  <Application>Microsoft Office Word</Application>
  <DocSecurity>0</DocSecurity>
  <Lines>379</Lines>
  <Paragraphs>106</Paragraphs>
  <ScaleCrop>false</ScaleCrop>
  <HeadingPairs>
    <vt:vector size="4" baseType="variant">
      <vt:variant>
        <vt:lpstr>Názov</vt:lpstr>
      </vt:variant>
      <vt:variant>
        <vt:i4>1</vt:i4>
      </vt:variant>
      <vt:variant>
        <vt:lpstr>Título</vt:lpstr>
      </vt:variant>
      <vt:variant>
        <vt:i4>1</vt:i4>
      </vt:variant>
    </vt:vector>
  </HeadingPairs>
  <TitlesOfParts>
    <vt:vector size="2" baseType="lpstr">
      <vt:lpstr>vlastnymat_1_Generalny poriadok a Rokovaci poriadok_sk.rtf</vt:lpstr>
      <vt:lpstr>vlastnymat_1_Generalny poriadok a Rokovaci poriadok_sk.rtf</vt:lpstr>
    </vt:vector>
  </TitlesOfParts>
  <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vlastnymat_1_Generalny poriadok a Rokovaci poriadok_sk.rtf</dc:title>
  <dc:subject/>
  <dc:creator>ondrasek</dc:creator>
  <cp:keywords/>
  <cp:lastModifiedBy>Krahulcová, Veronika</cp:lastModifiedBy>
  <cp:revision>31</cp:revision>
  <dcterms:created xsi:type="dcterms:W3CDTF">2021-11-03T09:00:00Z</dcterms:created>
  <dcterms:modified xsi:type="dcterms:W3CDTF">2021-12-20T08:48:00Z</dcterms:modified>
</cp:coreProperties>
</file>

<file path=docProps/custom.xml><?xml version="1.0" encoding="utf-8"?>
<Properties xmlns="http://schemas.openxmlformats.org/officeDocument/2006/custom-properties" xmlns:vt="http://schemas.openxmlformats.org/officeDocument/2006/docPropsVTypes">
  <property name="FSC#SKMDVRR@103.510:md_stupen_dovernosti" pid="2" fmtid="{D5CDD505-2E9C-101B-9397-08002B2CF9AE}">
    <vt:lpwstr/>
  </property>
  <property name="FSC#SKEDITIONREG@103.510:a_acceptor" pid="3" fmtid="{D5CDD505-2E9C-101B-9397-08002B2CF9AE}">
    <vt:lpwstr/>
  </property>
  <property name="FSC#SKEDITIONREG@103.510:a_clearedat" pid="4" fmtid="{D5CDD505-2E9C-101B-9397-08002B2CF9AE}">
    <vt:lpwstr/>
  </property>
  <property name="FSC#SKEDITIONREG@103.510:a_clearedby" pid="5" fmtid="{D5CDD505-2E9C-101B-9397-08002B2CF9AE}">
    <vt:lpwstr/>
  </property>
  <property name="FSC#SKEDITIONREG@103.510:a_comm" pid="6" fmtid="{D5CDD505-2E9C-101B-9397-08002B2CF9AE}">
    <vt:lpwstr/>
  </property>
  <property name="FSC#SKEDITIONREG@103.510:a_decisionattachments" pid="7" fmtid="{D5CDD505-2E9C-101B-9397-08002B2CF9AE}">
    <vt:lpwstr/>
  </property>
  <property name="FSC#SKEDITIONREG@103.510:a_deliveredat" pid="8" fmtid="{D5CDD505-2E9C-101B-9397-08002B2CF9AE}">
    <vt:lpwstr/>
  </property>
  <property name="FSC#SKEDITIONREG@103.510:a_delivery" pid="9" fmtid="{D5CDD505-2E9C-101B-9397-08002B2CF9AE}">
    <vt:lpwstr/>
  </property>
  <property name="FSC#SKEDITIONREG@103.510:a_extension" pid="10" fmtid="{D5CDD505-2E9C-101B-9397-08002B2CF9AE}">
    <vt:lpwstr/>
  </property>
  <property name="FSC#SKEDITIONREG@103.510:a_filenumber" pid="11" fmtid="{D5CDD505-2E9C-101B-9397-08002B2CF9AE}">
    <vt:lpwstr/>
  </property>
  <property name="FSC#SKEDITIONREG@103.510:a_fileresponsible" pid="12" fmtid="{D5CDD505-2E9C-101B-9397-08002B2CF9AE}">
    <vt:lpwstr/>
  </property>
  <property name="FSC#SKEDITIONREG@103.510:a_fileresporg" pid="13" fmtid="{D5CDD505-2E9C-101B-9397-08002B2CF9AE}">
    <vt:lpwstr/>
  </property>
  <property name="FSC#SKEDITIONREG@103.510:a_fileresporg_email_OU" pid="14" fmtid="{D5CDD505-2E9C-101B-9397-08002B2CF9AE}">
    <vt:lpwstr/>
  </property>
  <property name="FSC#SKEDITIONREG@103.510:a_fileresporg_emailaddress" pid="15" fmtid="{D5CDD505-2E9C-101B-9397-08002B2CF9AE}">
    <vt:lpwstr/>
  </property>
  <property name="FSC#SKEDITIONREG@103.510:a_fileresporg_fax" pid="16" fmtid="{D5CDD505-2E9C-101B-9397-08002B2CF9AE}">
    <vt:lpwstr/>
  </property>
  <property name="FSC#SKEDITIONREG@103.510:a_fileresporg_fax_OU" pid="17" fmtid="{D5CDD505-2E9C-101B-9397-08002B2CF9AE}">
    <vt:lpwstr/>
  </property>
  <property name="FSC#SKEDITIONREG@103.510:a_fileresporg_function" pid="18" fmtid="{D5CDD505-2E9C-101B-9397-08002B2CF9AE}">
    <vt:lpwstr/>
  </property>
  <property name="FSC#SKEDITIONREG@103.510:a_fileresporg_function_OU" pid="19" fmtid="{D5CDD505-2E9C-101B-9397-08002B2CF9AE}">
    <vt:lpwstr/>
  </property>
  <property name="FSC#SKEDITIONREG@103.510:a_fileresporg_head" pid="20" fmtid="{D5CDD505-2E9C-101B-9397-08002B2CF9AE}">
    <vt:lpwstr/>
  </property>
  <property name="FSC#SKEDITIONREG@103.510:a_fileresporg_head_OU" pid="21" fmtid="{D5CDD505-2E9C-101B-9397-08002B2CF9AE}">
    <vt:lpwstr/>
  </property>
  <property name="FSC#SKEDITIONREG@103.510:a_fileresporg_OU" pid="22" fmtid="{D5CDD505-2E9C-101B-9397-08002B2CF9AE}">
    <vt:lpwstr/>
  </property>
  <property name="FSC#SKEDITIONREG@103.510:a_fileresporg_phone" pid="23" fmtid="{D5CDD505-2E9C-101B-9397-08002B2CF9AE}">
    <vt:lpwstr/>
  </property>
  <property name="FSC#SKEDITIONREG@103.510:a_fileresporg_phone_OU" pid="24" fmtid="{D5CDD505-2E9C-101B-9397-08002B2CF9AE}">
    <vt:lpwstr/>
  </property>
  <property name="FSC#SKEDITIONREG@103.510:a_incattachments" pid="25" fmtid="{D5CDD505-2E9C-101B-9397-08002B2CF9AE}">
    <vt:lpwstr/>
  </property>
  <property name="FSC#SKEDITIONREG@103.510:a_incnr" pid="26" fmtid="{D5CDD505-2E9C-101B-9397-08002B2CF9AE}">
    <vt:lpwstr/>
  </property>
  <property name="FSC#SKEDITIONREG@103.510:a_objcreatedstr" pid="27" fmtid="{D5CDD505-2E9C-101B-9397-08002B2CF9AE}">
    <vt:lpwstr/>
  </property>
  <property name="FSC#SKEDITIONREG@103.510:a_ordernumber" pid="28" fmtid="{D5CDD505-2E9C-101B-9397-08002B2CF9AE}">
    <vt:lpwstr/>
  </property>
  <property name="FSC#SKEDITIONREG@103.510:a_oursign" pid="29" fmtid="{D5CDD505-2E9C-101B-9397-08002B2CF9AE}">
    <vt:lpwstr/>
  </property>
  <property name="FSC#SKEDITIONREG@103.510:a_sendersign" pid="30" fmtid="{D5CDD505-2E9C-101B-9397-08002B2CF9AE}">
    <vt:lpwstr/>
  </property>
  <property name="FSC#SKEDITIONREG@103.510:a_shortou" pid="31" fmtid="{D5CDD505-2E9C-101B-9397-08002B2CF9AE}">
    <vt:lpwstr/>
  </property>
  <property name="FSC#SKEDITIONREG@103.510:a_testsalutation" pid="32" fmtid="{D5CDD505-2E9C-101B-9397-08002B2CF9AE}">
    <vt:lpwstr/>
  </property>
  <property name="FSC#SKEDITIONREG@103.510:a_validfrom" pid="33" fmtid="{D5CDD505-2E9C-101B-9397-08002B2CF9AE}">
    <vt:lpwstr/>
  </property>
  <property name="FSC#SKEDITIONREG@103.510:as_activity" pid="34" fmtid="{D5CDD505-2E9C-101B-9397-08002B2CF9AE}">
    <vt:lpwstr/>
  </property>
  <property name="FSC#SKEDITIONREG@103.510:as_docdate" pid="35" fmtid="{D5CDD505-2E9C-101B-9397-08002B2CF9AE}">
    <vt:lpwstr/>
  </property>
  <property name="FSC#SKEDITIONREG@103.510:as_establishdate" pid="36" fmtid="{D5CDD505-2E9C-101B-9397-08002B2CF9AE}">
    <vt:lpwstr/>
  </property>
  <property name="FSC#SKEDITIONREG@103.510:as_fileresphead" pid="37" fmtid="{D5CDD505-2E9C-101B-9397-08002B2CF9AE}">
    <vt:lpwstr/>
  </property>
  <property name="FSC#SKEDITIONREG@103.510:as_filerespheadfnct" pid="38" fmtid="{D5CDD505-2E9C-101B-9397-08002B2CF9AE}">
    <vt:lpwstr/>
  </property>
  <property name="FSC#SKEDITIONREG@103.510:as_fileresponsible" pid="39" fmtid="{D5CDD505-2E9C-101B-9397-08002B2CF9AE}">
    <vt:lpwstr/>
  </property>
  <property name="FSC#SKEDITIONREG@103.510:as_filesubj" pid="40" fmtid="{D5CDD505-2E9C-101B-9397-08002B2CF9AE}">
    <vt:lpwstr/>
  </property>
  <property name="FSC#SKEDITIONREG@103.510:as_objname" pid="41" fmtid="{D5CDD505-2E9C-101B-9397-08002B2CF9AE}">
    <vt:lpwstr/>
  </property>
  <property name="FSC#SKEDITIONREG@103.510:as_ou" pid="42" fmtid="{D5CDD505-2E9C-101B-9397-08002B2CF9AE}">
    <vt:lpwstr/>
  </property>
  <property name="FSC#SKEDITIONREG@103.510:as_owner" pid="43" fmtid="{D5CDD505-2E9C-101B-9397-08002B2CF9AE}">
    <vt:lpwstr>Mgr. Lucia Nižníková, -</vt:lpwstr>
  </property>
  <property name="FSC#SKEDITIONREG@103.510:as_phonelink" pid="44" fmtid="{D5CDD505-2E9C-101B-9397-08002B2CF9AE}">
    <vt:lpwstr/>
  </property>
  <property name="FSC#SKEDITIONREG@103.510:oz_externAdr" pid="45" fmtid="{D5CDD505-2E9C-101B-9397-08002B2CF9AE}">
    <vt:lpwstr/>
  </property>
  <property name="FSC#SKEDITIONREG@103.510:a_depositperiod" pid="46" fmtid="{D5CDD505-2E9C-101B-9397-08002B2CF9AE}">
    <vt:lpwstr/>
  </property>
  <property name="FSC#SKEDITIONREG@103.510:a_disposestate" pid="47" fmtid="{D5CDD505-2E9C-101B-9397-08002B2CF9AE}">
    <vt:lpwstr/>
  </property>
  <property name="FSC#SKEDITIONREG@103.510:a_fileresponsiblefnct" pid="48" fmtid="{D5CDD505-2E9C-101B-9397-08002B2CF9AE}">
    <vt:lpwstr/>
  </property>
  <property name="FSC#SKEDITIONREG@103.510:a_fileresporg_position" pid="49" fmtid="{D5CDD505-2E9C-101B-9397-08002B2CF9AE}">
    <vt:lpwstr/>
  </property>
  <property name="FSC#SKEDITIONREG@103.510:a_fileresporg_position_OU" pid="50" fmtid="{D5CDD505-2E9C-101B-9397-08002B2CF9AE}">
    <vt:lpwstr/>
  </property>
  <property name="FSC#SKEDITIONREG@103.510:a_osobnecislosprac" pid="51" fmtid="{D5CDD505-2E9C-101B-9397-08002B2CF9AE}">
    <vt:lpwstr/>
  </property>
  <property name="FSC#SKEDITIONREG@103.510:a_registrysign" pid="52" fmtid="{D5CDD505-2E9C-101B-9397-08002B2CF9AE}">
    <vt:lpwstr/>
  </property>
  <property name="FSC#SKEDITIONREG@103.510:a_subfileatt" pid="53" fmtid="{D5CDD505-2E9C-101B-9397-08002B2CF9AE}">
    <vt:lpwstr/>
  </property>
  <property name="FSC#SKEDITIONREG@103.510:as_filesubjall" pid="54" fmtid="{D5CDD505-2E9C-101B-9397-08002B2CF9AE}">
    <vt:lpwstr/>
  </property>
  <property name="FSC#SKEDITIONREG@103.510:CreatedAt" pid="55" fmtid="{D5CDD505-2E9C-101B-9397-08002B2CF9AE}">
    <vt:lpwstr>20. 12. 2021, 13:21</vt:lpwstr>
  </property>
  <property name="FSC#SKEDITIONREG@103.510:curruserrolegroup" pid="56" fmtid="{D5CDD505-2E9C-101B-9397-08002B2CF9AE}">
    <vt:lpwstr>AI10 Odbor európskych záležitostí a medzinárodných vzťahov </vt:lpwstr>
  </property>
  <property name="FSC#SKEDITIONREG@103.510:currusersubst" pid="57" fmtid="{D5CDD505-2E9C-101B-9397-08002B2CF9AE}">
    <vt:lpwstr/>
  </property>
  <property name="FSC#SKEDITIONREG@103.510:emailsprac" pid="58" fmtid="{D5CDD505-2E9C-101B-9397-08002B2CF9AE}">
    <vt:lpwstr/>
  </property>
  <property name="FSC#SKEDITIONREG@103.510:ms_VyskladaniePoznamok" pid="59" fmtid="{D5CDD505-2E9C-101B-9397-08002B2CF9AE}">
    <vt:lpwstr/>
  </property>
  <property name="FSC#SKEDITIONREG@103.510:oumlname_fnct" pid="60" fmtid="{D5CDD505-2E9C-101B-9397-08002B2CF9AE}">
    <vt:lpwstr/>
  </property>
  <property name="FSC#SKEDITIONREG@103.510:sk_org_city" pid="61" fmtid="{D5CDD505-2E9C-101B-9397-08002B2CF9AE}">
    <vt:lpwstr>Bratislava-Staré Mesto</vt:lpwstr>
  </property>
  <property name="FSC#SKEDITIONREG@103.510:sk_org_dic" pid="62" fmtid="{D5CDD505-2E9C-101B-9397-08002B2CF9AE}">
    <vt:lpwstr/>
  </property>
  <property name="FSC#SKEDITIONREG@103.510:sk_org_email" pid="63" fmtid="{D5CDD505-2E9C-101B-9397-08002B2CF9AE}">
    <vt:lpwstr/>
  </property>
  <property name="FSC#SKEDITIONREG@103.510:sk_org_fax" pid="64" fmtid="{D5CDD505-2E9C-101B-9397-08002B2CF9AE}">
    <vt:lpwstr/>
  </property>
  <property name="FSC#SKEDITIONREG@103.510:sk_org_fullname" pid="65" fmtid="{D5CDD505-2E9C-101B-9397-08002B2CF9AE}">
    <vt:lpwstr>Ministerstvo dopravy a výstavby Slovenskej republiky</vt:lpwstr>
  </property>
  <property name="FSC#SKEDITIONREG@103.510:sk_org_ico" pid="66" fmtid="{D5CDD505-2E9C-101B-9397-08002B2CF9AE}">
    <vt:lpwstr>30416094</vt:lpwstr>
  </property>
  <property name="FSC#SKEDITIONREG@103.510:sk_org_phone" pid="67" fmtid="{D5CDD505-2E9C-101B-9397-08002B2CF9AE}">
    <vt:lpwstr/>
  </property>
  <property name="FSC#SKEDITIONREG@103.510:sk_org_shortname" pid="68" fmtid="{D5CDD505-2E9C-101B-9397-08002B2CF9AE}">
    <vt:lpwstr/>
  </property>
  <property name="FSC#SKEDITIONREG@103.510:sk_org_state" pid="69" fmtid="{D5CDD505-2E9C-101B-9397-08002B2CF9AE}">
    <vt:lpwstr>Bratislava I</vt:lpwstr>
  </property>
  <property name="FSC#SKEDITIONREG@103.510:sk_org_street" pid="70" fmtid="{D5CDD505-2E9C-101B-9397-08002B2CF9AE}">
    <vt:lpwstr>Námestie slobody 6</vt:lpwstr>
  </property>
  <property name="FSC#SKEDITIONREG@103.510:sk_org_zip" pid="71" fmtid="{D5CDD505-2E9C-101B-9397-08002B2CF9AE}">
    <vt:lpwstr/>
  </property>
  <property name="FSC#SKEDITIONREG@103.510:viz_clearedat" pid="72" fmtid="{D5CDD505-2E9C-101B-9397-08002B2CF9AE}">
    <vt:lpwstr/>
  </property>
  <property name="FSC#SKEDITIONREG@103.510:viz_clearedby" pid="73" fmtid="{D5CDD505-2E9C-101B-9397-08002B2CF9AE}">
    <vt:lpwstr/>
  </property>
  <property name="FSC#SKEDITIONREG@103.510:viz_comm" pid="74" fmtid="{D5CDD505-2E9C-101B-9397-08002B2CF9AE}">
    <vt:lpwstr/>
  </property>
  <property name="FSC#SKEDITIONREG@103.510:viz_decisionattachments" pid="75" fmtid="{D5CDD505-2E9C-101B-9397-08002B2CF9AE}">
    <vt:lpwstr/>
  </property>
  <property name="FSC#SKEDITIONREG@103.510:viz_deliveredat" pid="76" fmtid="{D5CDD505-2E9C-101B-9397-08002B2CF9AE}">
    <vt:lpwstr/>
  </property>
  <property name="FSC#SKEDITIONREG@103.510:viz_delivery" pid="77" fmtid="{D5CDD505-2E9C-101B-9397-08002B2CF9AE}">
    <vt:lpwstr/>
  </property>
  <property name="FSC#SKEDITIONREG@103.510:viz_extension" pid="78" fmtid="{D5CDD505-2E9C-101B-9397-08002B2CF9AE}">
    <vt:lpwstr/>
  </property>
  <property name="FSC#SKEDITIONREG@103.510:viz_filenumber" pid="79" fmtid="{D5CDD505-2E9C-101B-9397-08002B2CF9AE}">
    <vt:lpwstr/>
  </property>
  <property name="FSC#SKEDITIONREG@103.510:viz_fileresponsible" pid="80" fmtid="{D5CDD505-2E9C-101B-9397-08002B2CF9AE}">
    <vt:lpwstr/>
  </property>
  <property name="FSC#SKEDITIONREG@103.510:viz_fileresporg" pid="81" fmtid="{D5CDD505-2E9C-101B-9397-08002B2CF9AE}">
    <vt:lpwstr/>
  </property>
  <property name="FSC#SKEDITIONREG@103.510:viz_fileresporg_email_OU" pid="82" fmtid="{D5CDD505-2E9C-101B-9397-08002B2CF9AE}">
    <vt:lpwstr/>
  </property>
  <property name="FSC#SKEDITIONREG@103.510:viz_fileresporg_emailaddress" pid="83" fmtid="{D5CDD505-2E9C-101B-9397-08002B2CF9AE}">
    <vt:lpwstr/>
  </property>
  <property name="FSC#SKEDITIONREG@103.510:viz_fileresporg_fax" pid="84" fmtid="{D5CDD505-2E9C-101B-9397-08002B2CF9AE}">
    <vt:lpwstr/>
  </property>
  <property name="FSC#SKEDITIONREG@103.510:viz_fileresporg_fax_OU" pid="85" fmtid="{D5CDD505-2E9C-101B-9397-08002B2CF9AE}">
    <vt:lpwstr/>
  </property>
  <property name="FSC#SKEDITIONREG@103.510:viz_fileresporg_function" pid="86" fmtid="{D5CDD505-2E9C-101B-9397-08002B2CF9AE}">
    <vt:lpwstr/>
  </property>
  <property name="FSC#SKEDITIONREG@103.510:viz_fileresporg_function_OU" pid="87" fmtid="{D5CDD505-2E9C-101B-9397-08002B2CF9AE}">
    <vt:lpwstr/>
  </property>
  <property name="FSC#SKEDITIONREG@103.510:viz_fileresporg_head" pid="88" fmtid="{D5CDD505-2E9C-101B-9397-08002B2CF9AE}">
    <vt:lpwstr/>
  </property>
  <property name="FSC#SKEDITIONREG@103.510:viz_fileresporg_head_OU" pid="89" fmtid="{D5CDD505-2E9C-101B-9397-08002B2CF9AE}">
    <vt:lpwstr/>
  </property>
  <property name="FSC#SKEDITIONREG@103.510:viz_fileresporg_longname" pid="90" fmtid="{D5CDD505-2E9C-101B-9397-08002B2CF9AE}">
    <vt:lpwstr/>
  </property>
  <property name="FSC#SKEDITIONREG@103.510:viz_fileresporg_mesto" pid="91" fmtid="{D5CDD505-2E9C-101B-9397-08002B2CF9AE}">
    <vt:lpwstr/>
  </property>
  <property name="FSC#SKEDITIONREG@103.510:viz_fileresporg_odbor" pid="92" fmtid="{D5CDD505-2E9C-101B-9397-08002B2CF9AE}">
    <vt:lpwstr/>
  </property>
  <property name="FSC#SKEDITIONREG@103.510:viz_fileresporg_odbor_function" pid="93" fmtid="{D5CDD505-2E9C-101B-9397-08002B2CF9AE}">
    <vt:lpwstr/>
  </property>
  <property name="FSC#SKEDITIONREG@103.510:viz_fileresporg_odbor_head" pid="94" fmtid="{D5CDD505-2E9C-101B-9397-08002B2CF9AE}">
    <vt:lpwstr/>
  </property>
  <property name="FSC#SKEDITIONREG@103.510:viz_fileresporg_OU" pid="95" fmtid="{D5CDD505-2E9C-101B-9397-08002B2CF9AE}">
    <vt:lpwstr/>
  </property>
  <property name="FSC#SKEDITIONREG@103.510:viz_fileresporg_phone" pid="96" fmtid="{D5CDD505-2E9C-101B-9397-08002B2CF9AE}">
    <vt:lpwstr/>
  </property>
  <property name="FSC#SKEDITIONREG@103.510:viz_fileresporg_phone_OU" pid="97" fmtid="{D5CDD505-2E9C-101B-9397-08002B2CF9AE}">
    <vt:lpwstr/>
  </property>
  <property name="FSC#SKEDITIONREG@103.510:viz_fileresporg_position" pid="98" fmtid="{D5CDD505-2E9C-101B-9397-08002B2CF9AE}">
    <vt:lpwstr/>
  </property>
  <property name="FSC#SKEDITIONREG@103.510:viz_fileresporg_position_OU" pid="99" fmtid="{D5CDD505-2E9C-101B-9397-08002B2CF9AE}">
    <vt:lpwstr/>
  </property>
  <property name="FSC#SKEDITIONREG@103.510:viz_fileresporg_psc" pid="100" fmtid="{D5CDD505-2E9C-101B-9397-08002B2CF9AE}">
    <vt:lpwstr/>
  </property>
  <property name="FSC#SKEDITIONREG@103.510:viz_fileresporg_sekcia" pid="101" fmtid="{D5CDD505-2E9C-101B-9397-08002B2CF9AE}">
    <vt:lpwstr/>
  </property>
  <property name="FSC#SKEDITIONREG@103.510:viz_fileresporg_sekcia_function" pid="102" fmtid="{D5CDD505-2E9C-101B-9397-08002B2CF9AE}">
    <vt:lpwstr/>
  </property>
  <property name="FSC#SKEDITIONREG@103.510:viz_fileresporg_sekcia_head" pid="103" fmtid="{D5CDD505-2E9C-101B-9397-08002B2CF9AE}">
    <vt:lpwstr/>
  </property>
  <property name="FSC#SKEDITIONREG@103.510:viz_fileresporg_stat" pid="104" fmtid="{D5CDD505-2E9C-101B-9397-08002B2CF9AE}">
    <vt:lpwstr/>
  </property>
  <property name="FSC#SKEDITIONREG@103.510:viz_fileresporg_ulica" pid="105" fmtid="{D5CDD505-2E9C-101B-9397-08002B2CF9AE}">
    <vt:lpwstr/>
  </property>
  <property name="FSC#SKEDITIONREG@103.510:viz_fileresporgknazov" pid="106" fmtid="{D5CDD505-2E9C-101B-9397-08002B2CF9AE}">
    <vt:lpwstr/>
  </property>
  <property name="FSC#SKEDITIONREG@103.510:viz_filesubj" pid="107" fmtid="{D5CDD505-2E9C-101B-9397-08002B2CF9AE}">
    <vt:lpwstr/>
  </property>
  <property name="FSC#SKEDITIONREG@103.510:viz_incattachments" pid="108" fmtid="{D5CDD505-2E9C-101B-9397-08002B2CF9AE}">
    <vt:lpwstr/>
  </property>
  <property name="FSC#SKEDITIONREG@103.510:viz_incnr" pid="109" fmtid="{D5CDD505-2E9C-101B-9397-08002B2CF9AE}">
    <vt:lpwstr/>
  </property>
  <property name="FSC#SKEDITIONREG@103.510:viz_intletterrecivers" pid="110" fmtid="{D5CDD505-2E9C-101B-9397-08002B2CF9AE}">
    <vt:lpwstr/>
  </property>
  <property name="FSC#SKEDITIONREG@103.510:viz_objcreatedstr" pid="111" fmtid="{D5CDD505-2E9C-101B-9397-08002B2CF9AE}">
    <vt:lpwstr/>
  </property>
  <property name="FSC#SKEDITIONREG@103.510:viz_ordernumber" pid="112" fmtid="{D5CDD505-2E9C-101B-9397-08002B2CF9AE}">
    <vt:lpwstr/>
  </property>
  <property name="FSC#SKEDITIONREG@103.510:viz_oursign" pid="113" fmtid="{D5CDD505-2E9C-101B-9397-08002B2CF9AE}">
    <vt:lpwstr/>
  </property>
  <property name="FSC#SKEDITIONREG@103.510:viz_responseto_createdby" pid="114" fmtid="{D5CDD505-2E9C-101B-9397-08002B2CF9AE}">
    <vt:lpwstr/>
  </property>
  <property name="FSC#SKEDITIONREG@103.510:viz_sendersign" pid="115" fmtid="{D5CDD505-2E9C-101B-9397-08002B2CF9AE}">
    <vt:lpwstr/>
  </property>
  <property name="FSC#SKEDITIONREG@103.510:viz_shortfileresporg" pid="116" fmtid="{D5CDD505-2E9C-101B-9397-08002B2CF9AE}">
    <vt:lpwstr/>
  </property>
  <property name="FSC#SKEDITIONREG@103.510:viz_tel_number" pid="117" fmtid="{D5CDD505-2E9C-101B-9397-08002B2CF9AE}">
    <vt:lpwstr/>
  </property>
  <property name="FSC#SKEDITIONREG@103.510:viz_tel_number2" pid="118" fmtid="{D5CDD505-2E9C-101B-9397-08002B2CF9AE}">
    <vt:lpwstr/>
  </property>
  <property name="FSC#SKEDITIONREG@103.510:viz_testsalutation" pid="119" fmtid="{D5CDD505-2E9C-101B-9397-08002B2CF9AE}">
    <vt:lpwstr/>
  </property>
  <property name="FSC#SKEDITIONREG@103.510:viz_validfrom" pid="120" fmtid="{D5CDD505-2E9C-101B-9397-08002B2CF9AE}">
    <vt:lpwstr/>
  </property>
  <property name="FSC#SKEDITIONREG@103.510:zaznam_jeden_adresat" pid="121" fmtid="{D5CDD505-2E9C-101B-9397-08002B2CF9AE}">
    <vt:lpwstr/>
  </property>
  <property name="FSC#SKEDITIONREG@103.510:zaznam_vnut_adresati_1" pid="122" fmtid="{D5CDD505-2E9C-101B-9397-08002B2CF9AE}">
    <vt:lpwstr/>
  </property>
  <property name="FSC#SKEDITIONREG@103.510:zaznam_vnut_adresati_10" pid="123" fmtid="{D5CDD505-2E9C-101B-9397-08002B2CF9AE}">
    <vt:lpwstr/>
  </property>
  <property name="FSC#SKEDITIONREG@103.510:zaznam_vnut_adresati_11" pid="124" fmtid="{D5CDD505-2E9C-101B-9397-08002B2CF9AE}">
    <vt:lpwstr/>
  </property>
  <property name="FSC#SKEDITIONREG@103.510:zaznam_vnut_adresati_12" pid="125" fmtid="{D5CDD505-2E9C-101B-9397-08002B2CF9AE}">
    <vt:lpwstr/>
  </property>
  <property name="FSC#SKEDITIONREG@103.510:zaznam_vnut_adresati_13" pid="126" fmtid="{D5CDD505-2E9C-101B-9397-08002B2CF9AE}">
    <vt:lpwstr/>
  </property>
  <property name="FSC#SKEDITIONREG@103.510:zaznam_vnut_adresati_14" pid="127" fmtid="{D5CDD505-2E9C-101B-9397-08002B2CF9AE}">
    <vt:lpwstr/>
  </property>
  <property name="FSC#SKEDITIONREG@103.510:zaznam_vnut_adresati_15" pid="128" fmtid="{D5CDD505-2E9C-101B-9397-08002B2CF9AE}">
    <vt:lpwstr/>
  </property>
  <property name="FSC#SKEDITIONREG@103.510:zaznam_vnut_adresati_16" pid="129" fmtid="{D5CDD505-2E9C-101B-9397-08002B2CF9AE}">
    <vt:lpwstr/>
  </property>
  <property name="FSC#SKEDITIONREG@103.510:zaznam_vnut_adresati_17" pid="130" fmtid="{D5CDD505-2E9C-101B-9397-08002B2CF9AE}">
    <vt:lpwstr/>
  </property>
  <property name="FSC#SKEDITIONREG@103.510:zaznam_vnut_adresati_18" pid="131" fmtid="{D5CDD505-2E9C-101B-9397-08002B2CF9AE}">
    <vt:lpwstr/>
  </property>
  <property name="FSC#SKEDITIONREG@103.510:zaznam_vnut_adresati_19" pid="132" fmtid="{D5CDD505-2E9C-101B-9397-08002B2CF9AE}">
    <vt:lpwstr/>
  </property>
  <property name="FSC#SKEDITIONREG@103.510:zaznam_vnut_adresati_2" pid="133" fmtid="{D5CDD505-2E9C-101B-9397-08002B2CF9AE}">
    <vt:lpwstr/>
  </property>
  <property name="FSC#SKEDITIONREG@103.510:zaznam_vnut_adresati_20" pid="134" fmtid="{D5CDD505-2E9C-101B-9397-08002B2CF9AE}">
    <vt:lpwstr/>
  </property>
  <property name="FSC#SKEDITIONREG@103.510:zaznam_vnut_adresati_21" pid="135" fmtid="{D5CDD505-2E9C-101B-9397-08002B2CF9AE}">
    <vt:lpwstr/>
  </property>
  <property name="FSC#SKEDITIONREG@103.510:zaznam_vnut_adresati_22" pid="136" fmtid="{D5CDD505-2E9C-101B-9397-08002B2CF9AE}">
    <vt:lpwstr/>
  </property>
  <property name="FSC#SKEDITIONREG@103.510:zaznam_vnut_adresati_23" pid="137" fmtid="{D5CDD505-2E9C-101B-9397-08002B2CF9AE}">
    <vt:lpwstr/>
  </property>
  <property name="FSC#SKEDITIONREG@103.510:zaznam_vnut_adresati_24" pid="138" fmtid="{D5CDD505-2E9C-101B-9397-08002B2CF9AE}">
    <vt:lpwstr/>
  </property>
  <property name="FSC#SKEDITIONREG@103.510:zaznam_vnut_adresati_25" pid="139" fmtid="{D5CDD505-2E9C-101B-9397-08002B2CF9AE}">
    <vt:lpwstr/>
  </property>
  <property name="FSC#SKEDITIONREG@103.510:zaznam_vnut_adresati_26" pid="140" fmtid="{D5CDD505-2E9C-101B-9397-08002B2CF9AE}">
    <vt:lpwstr/>
  </property>
  <property name="FSC#SKEDITIONREG@103.510:zaznam_vnut_adresati_27" pid="141" fmtid="{D5CDD505-2E9C-101B-9397-08002B2CF9AE}">
    <vt:lpwstr/>
  </property>
  <property name="FSC#SKEDITIONREG@103.510:zaznam_vnut_adresati_28" pid="142" fmtid="{D5CDD505-2E9C-101B-9397-08002B2CF9AE}">
    <vt:lpwstr/>
  </property>
  <property name="FSC#SKEDITIONREG@103.510:zaznam_vnut_adresati_29" pid="143" fmtid="{D5CDD505-2E9C-101B-9397-08002B2CF9AE}">
    <vt:lpwstr/>
  </property>
  <property name="FSC#SKEDITIONREG@103.510:zaznam_vnut_adresati_3" pid="144" fmtid="{D5CDD505-2E9C-101B-9397-08002B2CF9AE}">
    <vt:lpwstr/>
  </property>
  <property name="FSC#SKEDITIONREG@103.510:zaznam_vnut_adresati_30" pid="145" fmtid="{D5CDD505-2E9C-101B-9397-08002B2CF9AE}">
    <vt:lpwstr/>
  </property>
  <property name="FSC#SKEDITIONREG@103.510:zaznam_vnut_adresati_31" pid="146" fmtid="{D5CDD505-2E9C-101B-9397-08002B2CF9AE}">
    <vt:lpwstr/>
  </property>
  <property name="FSC#SKEDITIONREG@103.510:zaznam_vnut_adresati_32" pid="147" fmtid="{D5CDD505-2E9C-101B-9397-08002B2CF9AE}">
    <vt:lpwstr/>
  </property>
  <property name="FSC#SKEDITIONREG@103.510:zaznam_vnut_adresati_33" pid="148" fmtid="{D5CDD505-2E9C-101B-9397-08002B2CF9AE}">
    <vt:lpwstr/>
  </property>
  <property name="FSC#SKEDITIONREG@103.510:zaznam_vnut_adresati_34" pid="149" fmtid="{D5CDD505-2E9C-101B-9397-08002B2CF9AE}">
    <vt:lpwstr/>
  </property>
  <property name="FSC#SKEDITIONREG@103.510:zaznam_vnut_adresati_35" pid="150" fmtid="{D5CDD505-2E9C-101B-9397-08002B2CF9AE}">
    <vt:lpwstr/>
  </property>
  <property name="FSC#SKEDITIONREG@103.510:zaznam_vnut_adresati_36" pid="151" fmtid="{D5CDD505-2E9C-101B-9397-08002B2CF9AE}">
    <vt:lpwstr/>
  </property>
  <property name="FSC#SKEDITIONREG@103.510:zaznam_vnut_adresati_37" pid="152" fmtid="{D5CDD505-2E9C-101B-9397-08002B2CF9AE}">
    <vt:lpwstr/>
  </property>
  <property name="FSC#SKEDITIONREG@103.510:zaznam_vnut_adresati_38" pid="153" fmtid="{D5CDD505-2E9C-101B-9397-08002B2CF9AE}">
    <vt:lpwstr/>
  </property>
  <property name="FSC#SKEDITIONREG@103.510:zaznam_vnut_adresati_39" pid="154" fmtid="{D5CDD505-2E9C-101B-9397-08002B2CF9AE}">
    <vt:lpwstr/>
  </property>
  <property name="FSC#SKEDITIONREG@103.510:zaznam_vnut_adresati_4" pid="155" fmtid="{D5CDD505-2E9C-101B-9397-08002B2CF9AE}">
    <vt:lpwstr/>
  </property>
  <property name="FSC#SKEDITIONREG@103.510:zaznam_vnut_adresati_40" pid="156" fmtid="{D5CDD505-2E9C-101B-9397-08002B2CF9AE}">
    <vt:lpwstr/>
  </property>
  <property name="FSC#SKEDITIONREG@103.510:zaznam_vnut_adresati_41" pid="157" fmtid="{D5CDD505-2E9C-101B-9397-08002B2CF9AE}">
    <vt:lpwstr/>
  </property>
  <property name="FSC#SKEDITIONREG@103.510:zaznam_vnut_adresati_42" pid="158" fmtid="{D5CDD505-2E9C-101B-9397-08002B2CF9AE}">
    <vt:lpwstr/>
  </property>
  <property name="FSC#SKEDITIONREG@103.510:zaznam_vnut_adresati_43" pid="159" fmtid="{D5CDD505-2E9C-101B-9397-08002B2CF9AE}">
    <vt:lpwstr/>
  </property>
  <property name="FSC#SKEDITIONREG@103.510:zaznam_vnut_adresati_44" pid="160" fmtid="{D5CDD505-2E9C-101B-9397-08002B2CF9AE}">
    <vt:lpwstr/>
  </property>
  <property name="FSC#SKEDITIONREG@103.510:zaznam_vnut_adresati_45" pid="161" fmtid="{D5CDD505-2E9C-101B-9397-08002B2CF9AE}">
    <vt:lpwstr/>
  </property>
  <property name="FSC#SKEDITIONREG@103.510:zaznam_vnut_adresati_46" pid="162" fmtid="{D5CDD505-2E9C-101B-9397-08002B2CF9AE}">
    <vt:lpwstr/>
  </property>
  <property name="FSC#SKEDITIONREG@103.510:zaznam_vnut_adresati_47" pid="163" fmtid="{D5CDD505-2E9C-101B-9397-08002B2CF9AE}">
    <vt:lpwstr/>
  </property>
  <property name="FSC#SKEDITIONREG@103.510:zaznam_vnut_adresati_48" pid="164" fmtid="{D5CDD505-2E9C-101B-9397-08002B2CF9AE}">
    <vt:lpwstr/>
  </property>
  <property name="FSC#SKEDITIONREG@103.510:zaznam_vnut_adresati_49" pid="165" fmtid="{D5CDD505-2E9C-101B-9397-08002B2CF9AE}">
    <vt:lpwstr/>
  </property>
  <property name="FSC#SKEDITIONREG@103.510:zaznam_vnut_adresati_5" pid="166" fmtid="{D5CDD505-2E9C-101B-9397-08002B2CF9AE}">
    <vt:lpwstr/>
  </property>
  <property name="FSC#SKEDITIONREG@103.510:zaznam_vnut_adresati_50" pid="167" fmtid="{D5CDD505-2E9C-101B-9397-08002B2CF9AE}">
    <vt:lpwstr/>
  </property>
  <property name="FSC#SKEDITIONREG@103.510:zaznam_vnut_adresati_51" pid="168" fmtid="{D5CDD505-2E9C-101B-9397-08002B2CF9AE}">
    <vt:lpwstr/>
  </property>
  <property name="FSC#SKEDITIONREG@103.510:zaznam_vnut_adresati_52" pid="169" fmtid="{D5CDD505-2E9C-101B-9397-08002B2CF9AE}">
    <vt:lpwstr/>
  </property>
  <property name="FSC#SKEDITIONREG@103.510:zaznam_vnut_adresati_53" pid="170" fmtid="{D5CDD505-2E9C-101B-9397-08002B2CF9AE}">
    <vt:lpwstr/>
  </property>
  <property name="FSC#SKEDITIONREG@103.510:zaznam_vnut_adresati_54" pid="171" fmtid="{D5CDD505-2E9C-101B-9397-08002B2CF9AE}">
    <vt:lpwstr/>
  </property>
  <property name="FSC#SKEDITIONREG@103.510:zaznam_vnut_adresati_55" pid="172" fmtid="{D5CDD505-2E9C-101B-9397-08002B2CF9AE}">
    <vt:lpwstr/>
  </property>
  <property name="FSC#SKEDITIONREG@103.510:zaznam_vnut_adresati_56" pid="173" fmtid="{D5CDD505-2E9C-101B-9397-08002B2CF9AE}">
    <vt:lpwstr/>
  </property>
  <property name="FSC#SKEDITIONREG@103.510:zaznam_vnut_adresati_57" pid="174" fmtid="{D5CDD505-2E9C-101B-9397-08002B2CF9AE}">
    <vt:lpwstr/>
  </property>
  <property name="FSC#SKEDITIONREG@103.510:zaznam_vnut_adresati_58" pid="175" fmtid="{D5CDD505-2E9C-101B-9397-08002B2CF9AE}">
    <vt:lpwstr/>
  </property>
  <property name="FSC#SKEDITIONREG@103.510:zaznam_vnut_adresati_59" pid="176" fmtid="{D5CDD505-2E9C-101B-9397-08002B2CF9AE}">
    <vt:lpwstr/>
  </property>
  <property name="FSC#SKEDITIONREG@103.510:zaznam_vnut_adresati_6" pid="177" fmtid="{D5CDD505-2E9C-101B-9397-08002B2CF9AE}">
    <vt:lpwstr/>
  </property>
  <property name="FSC#SKEDITIONREG@103.510:zaznam_vnut_adresati_60" pid="178" fmtid="{D5CDD505-2E9C-101B-9397-08002B2CF9AE}">
    <vt:lpwstr/>
  </property>
  <property name="FSC#SKEDITIONREG@103.510:zaznam_vnut_adresati_61" pid="179" fmtid="{D5CDD505-2E9C-101B-9397-08002B2CF9AE}">
    <vt:lpwstr/>
  </property>
  <property name="FSC#SKEDITIONREG@103.510:zaznam_vnut_adresati_62" pid="180" fmtid="{D5CDD505-2E9C-101B-9397-08002B2CF9AE}">
    <vt:lpwstr/>
  </property>
  <property name="FSC#SKEDITIONREG@103.510:zaznam_vnut_adresati_63" pid="181" fmtid="{D5CDD505-2E9C-101B-9397-08002B2CF9AE}">
    <vt:lpwstr/>
  </property>
  <property name="FSC#SKEDITIONREG@103.510:zaznam_vnut_adresati_64" pid="182" fmtid="{D5CDD505-2E9C-101B-9397-08002B2CF9AE}">
    <vt:lpwstr/>
  </property>
  <property name="FSC#SKEDITIONREG@103.510:zaznam_vnut_adresati_65" pid="183" fmtid="{D5CDD505-2E9C-101B-9397-08002B2CF9AE}">
    <vt:lpwstr/>
  </property>
  <property name="FSC#SKEDITIONREG@103.510:zaznam_vnut_adresati_66" pid="184" fmtid="{D5CDD505-2E9C-101B-9397-08002B2CF9AE}">
    <vt:lpwstr/>
  </property>
  <property name="FSC#SKEDITIONREG@103.510:zaznam_vnut_adresati_67" pid="185" fmtid="{D5CDD505-2E9C-101B-9397-08002B2CF9AE}">
    <vt:lpwstr/>
  </property>
  <property name="FSC#SKEDITIONREG@103.510:zaznam_vnut_adresati_68" pid="186" fmtid="{D5CDD505-2E9C-101B-9397-08002B2CF9AE}">
    <vt:lpwstr/>
  </property>
  <property name="FSC#SKEDITIONREG@103.510:zaznam_vnut_adresati_69" pid="187" fmtid="{D5CDD505-2E9C-101B-9397-08002B2CF9AE}">
    <vt:lpwstr/>
  </property>
  <property name="FSC#SKEDITIONREG@103.510:zaznam_vnut_adresati_7" pid="188" fmtid="{D5CDD505-2E9C-101B-9397-08002B2CF9AE}">
    <vt:lpwstr/>
  </property>
  <property name="FSC#SKEDITIONREG@103.510:zaznam_vnut_adresati_70" pid="189" fmtid="{D5CDD505-2E9C-101B-9397-08002B2CF9AE}">
    <vt:lpwstr/>
  </property>
  <property name="FSC#SKEDITIONREG@103.510:zaznam_vnut_adresati_8" pid="190" fmtid="{D5CDD505-2E9C-101B-9397-08002B2CF9AE}">
    <vt:lpwstr/>
  </property>
  <property name="FSC#SKEDITIONREG@103.510:zaznam_vnut_adresati_9" pid="191" fmtid="{D5CDD505-2E9C-101B-9397-08002B2CF9AE}">
    <vt:lpwstr/>
  </property>
  <property name="FSC#SKEDITIONREG@103.510:zaznam_vonk_adresati_1" pid="192" fmtid="{D5CDD505-2E9C-101B-9397-08002B2CF9AE}">
    <vt:lpwstr/>
  </property>
  <property name="FSC#SKEDITIONREG@103.510:zaznam_vonk_adresati_2" pid="193" fmtid="{D5CDD505-2E9C-101B-9397-08002B2CF9AE}">
    <vt:lpwstr/>
  </property>
  <property name="FSC#SKEDITIONREG@103.510:zaznam_vonk_adresati_3" pid="194" fmtid="{D5CDD505-2E9C-101B-9397-08002B2CF9AE}">
    <vt:lpwstr/>
  </property>
  <property name="FSC#SKEDITIONREG@103.510:zaznam_vonk_adresati_4" pid="195" fmtid="{D5CDD505-2E9C-101B-9397-08002B2CF9AE}">
    <vt:lpwstr/>
  </property>
  <property name="FSC#SKEDITIONREG@103.510:zaznam_vonk_adresati_5" pid="196" fmtid="{D5CDD505-2E9C-101B-9397-08002B2CF9AE}">
    <vt:lpwstr/>
  </property>
  <property name="FSC#SKEDITIONREG@103.510:zaznam_vonk_adresati_6" pid="197" fmtid="{D5CDD505-2E9C-101B-9397-08002B2CF9AE}">
    <vt:lpwstr/>
  </property>
  <property name="FSC#SKEDITIONREG@103.510:zaznam_vonk_adresati_7" pid="198" fmtid="{D5CDD505-2E9C-101B-9397-08002B2CF9AE}">
    <vt:lpwstr/>
  </property>
  <property name="FSC#SKEDITIONREG@103.510:zaznam_vonk_adresati_8" pid="199" fmtid="{D5CDD505-2E9C-101B-9397-08002B2CF9AE}">
    <vt:lpwstr/>
  </property>
  <property name="FSC#SKEDITIONREG@103.510:zaznam_vonk_adresati_9" pid="200" fmtid="{D5CDD505-2E9C-101B-9397-08002B2CF9AE}">
    <vt:lpwstr/>
  </property>
  <property name="FSC#SKEDITIONREG@103.510:zaznam_vonk_adresati_10" pid="201" fmtid="{D5CDD505-2E9C-101B-9397-08002B2CF9AE}">
    <vt:lpwstr/>
  </property>
  <property name="FSC#SKEDITIONREG@103.510:zaznam_vonk_adresati_11" pid="202" fmtid="{D5CDD505-2E9C-101B-9397-08002B2CF9AE}">
    <vt:lpwstr/>
  </property>
  <property name="FSC#SKEDITIONREG@103.510:zaznam_vonk_adresati_12" pid="203" fmtid="{D5CDD505-2E9C-101B-9397-08002B2CF9AE}">
    <vt:lpwstr/>
  </property>
  <property name="FSC#SKEDITIONREG@103.510:zaznam_vonk_adresati_13" pid="204" fmtid="{D5CDD505-2E9C-101B-9397-08002B2CF9AE}">
    <vt:lpwstr/>
  </property>
  <property name="FSC#SKEDITIONREG@103.510:zaznam_vonk_adresati_14" pid="205" fmtid="{D5CDD505-2E9C-101B-9397-08002B2CF9AE}">
    <vt:lpwstr/>
  </property>
  <property name="FSC#SKEDITIONREG@103.510:zaznam_vonk_adresati_15" pid="206" fmtid="{D5CDD505-2E9C-101B-9397-08002B2CF9AE}">
    <vt:lpwstr/>
  </property>
  <property name="FSC#SKEDITIONREG@103.510:zaznam_vonk_adresati_16" pid="207" fmtid="{D5CDD505-2E9C-101B-9397-08002B2CF9AE}">
    <vt:lpwstr/>
  </property>
  <property name="FSC#SKEDITIONREG@103.510:zaznam_vonk_adresati_17" pid="208" fmtid="{D5CDD505-2E9C-101B-9397-08002B2CF9AE}">
    <vt:lpwstr/>
  </property>
  <property name="FSC#SKEDITIONREG@103.510:zaznam_vonk_adresati_18" pid="209" fmtid="{D5CDD505-2E9C-101B-9397-08002B2CF9AE}">
    <vt:lpwstr/>
  </property>
  <property name="FSC#SKEDITIONREG@103.510:zaznam_vonk_adresati_19" pid="210" fmtid="{D5CDD505-2E9C-101B-9397-08002B2CF9AE}">
    <vt:lpwstr/>
  </property>
  <property name="FSC#SKEDITIONREG@103.510:zaznam_vonk_adresati_20" pid="211" fmtid="{D5CDD505-2E9C-101B-9397-08002B2CF9AE}">
    <vt:lpwstr/>
  </property>
  <property name="FSC#SKEDITIONREG@103.510:zaznam_vonk_adresati_21" pid="212" fmtid="{D5CDD505-2E9C-101B-9397-08002B2CF9AE}">
    <vt:lpwstr/>
  </property>
  <property name="FSC#SKEDITIONREG@103.510:zaznam_vonk_adresati_22" pid="213" fmtid="{D5CDD505-2E9C-101B-9397-08002B2CF9AE}">
    <vt:lpwstr/>
  </property>
  <property name="FSC#SKEDITIONREG@103.510:zaznam_vonk_adresati_23" pid="214" fmtid="{D5CDD505-2E9C-101B-9397-08002B2CF9AE}">
    <vt:lpwstr/>
  </property>
  <property name="FSC#SKEDITIONREG@103.510:zaznam_vonk_adresati_24" pid="215" fmtid="{D5CDD505-2E9C-101B-9397-08002B2CF9AE}">
    <vt:lpwstr/>
  </property>
  <property name="FSC#SKEDITIONREG@103.510:zaznam_vonk_adresati_25" pid="216" fmtid="{D5CDD505-2E9C-101B-9397-08002B2CF9AE}">
    <vt:lpwstr/>
  </property>
  <property name="FSC#SKEDITIONREG@103.510:zaznam_vonk_adresati_26" pid="217" fmtid="{D5CDD505-2E9C-101B-9397-08002B2CF9AE}">
    <vt:lpwstr/>
  </property>
  <property name="FSC#SKEDITIONREG@103.510:zaznam_vonk_adresati_27" pid="218" fmtid="{D5CDD505-2E9C-101B-9397-08002B2CF9AE}">
    <vt:lpwstr/>
  </property>
  <property name="FSC#SKEDITIONREG@103.510:zaznam_vonk_adresati_28" pid="219" fmtid="{D5CDD505-2E9C-101B-9397-08002B2CF9AE}">
    <vt:lpwstr/>
  </property>
  <property name="FSC#SKEDITIONREG@103.510:zaznam_vonk_adresati_29" pid="220" fmtid="{D5CDD505-2E9C-101B-9397-08002B2CF9AE}">
    <vt:lpwstr/>
  </property>
  <property name="FSC#SKEDITIONREG@103.510:zaznam_vonk_adresati_30" pid="221" fmtid="{D5CDD505-2E9C-101B-9397-08002B2CF9AE}">
    <vt:lpwstr/>
  </property>
  <property name="FSC#SKEDITIONREG@103.510:zaznam_vonk_adresati_31" pid="222" fmtid="{D5CDD505-2E9C-101B-9397-08002B2CF9AE}">
    <vt:lpwstr/>
  </property>
  <property name="FSC#SKEDITIONREG@103.510:zaznam_vonk_adresati_32" pid="223" fmtid="{D5CDD505-2E9C-101B-9397-08002B2CF9AE}">
    <vt:lpwstr/>
  </property>
  <property name="FSC#SKEDITIONREG@103.510:zaznam_vonk_adresati_33" pid="224" fmtid="{D5CDD505-2E9C-101B-9397-08002B2CF9AE}">
    <vt:lpwstr/>
  </property>
  <property name="FSC#SKEDITIONREG@103.510:zaznam_vonk_adresati_34" pid="225" fmtid="{D5CDD505-2E9C-101B-9397-08002B2CF9AE}">
    <vt:lpwstr/>
  </property>
  <property name="FSC#SKEDITIONREG@103.510:zaznam_vonk_adresati_35" pid="226" fmtid="{D5CDD505-2E9C-101B-9397-08002B2CF9AE}">
    <vt:lpwstr/>
  </property>
  <property name="FSC#SKEDITIONREG@103.510:Stazovatel" pid="227" fmtid="{D5CDD505-2E9C-101B-9397-08002B2CF9AE}">
    <vt:lpwstr/>
  </property>
  <property name="FSC#SKEDITIONREG@103.510:ProtiKomu" pid="228" fmtid="{D5CDD505-2E9C-101B-9397-08002B2CF9AE}">
    <vt:lpwstr/>
  </property>
  <property name="FSC#SKEDITIONREG@103.510:EvCisloStaz" pid="229" fmtid="{D5CDD505-2E9C-101B-9397-08002B2CF9AE}">
    <vt:lpwstr/>
  </property>
  <property name="FSC#SKEDITIONREG@103.510:jod_AttrDateSkutocnyDatumVydania" pid="230" fmtid="{D5CDD505-2E9C-101B-9397-08002B2CF9AE}">
    <vt:lpwstr/>
  </property>
  <property name="FSC#SKEDITIONREG@103.510:jod_AttrNumCisloZmeny" pid="231" fmtid="{D5CDD505-2E9C-101B-9397-08002B2CF9AE}">
    <vt:lpwstr/>
  </property>
  <property name="FSC#SKEDITIONREG@103.510:jod_AttrStrRegCisloZaznamu" pid="232" fmtid="{D5CDD505-2E9C-101B-9397-08002B2CF9AE}">
    <vt:lpwstr/>
  </property>
  <property name="FSC#SKEDITIONREG@103.510:jod_cislodoc" pid="233" fmtid="{D5CDD505-2E9C-101B-9397-08002B2CF9AE}">
    <vt:lpwstr/>
  </property>
  <property name="FSC#SKEDITIONREG@103.510:jod_druh" pid="234" fmtid="{D5CDD505-2E9C-101B-9397-08002B2CF9AE}">
    <vt:lpwstr/>
  </property>
  <property name="FSC#SKEDITIONREG@103.510:jod_lu" pid="235" fmtid="{D5CDD505-2E9C-101B-9397-08002B2CF9AE}">
    <vt:lpwstr/>
  </property>
  <property name="FSC#SKEDITIONREG@103.510:jod_nazov" pid="236" fmtid="{D5CDD505-2E9C-101B-9397-08002B2CF9AE}">
    <vt:lpwstr/>
  </property>
  <property name="FSC#SKEDITIONREG@103.510:jod_typ" pid="237" fmtid="{D5CDD505-2E9C-101B-9397-08002B2CF9AE}">
    <vt:lpwstr/>
  </property>
  <property name="FSC#SKEDITIONREG@103.510:jod_zh" pid="238" fmtid="{D5CDD505-2E9C-101B-9397-08002B2CF9AE}">
    <vt:lpwstr/>
  </property>
  <property name="FSC#SKEDITIONREG@103.510:jod_sAttrDatePlatnostDo" pid="239" fmtid="{D5CDD505-2E9C-101B-9397-08002B2CF9AE}">
    <vt:lpwstr/>
  </property>
  <property name="FSC#SKEDITIONREG@103.510:jod_sAttrDatePlatnostOd" pid="240" fmtid="{D5CDD505-2E9C-101B-9397-08002B2CF9AE}">
    <vt:lpwstr/>
  </property>
  <property name="FSC#SKEDITIONREG@103.510:jod_sAttrDateUcinnostDoc" pid="241" fmtid="{D5CDD505-2E9C-101B-9397-08002B2CF9AE}">
    <vt:lpwstr/>
  </property>
  <property name="FSC#SKEDITIONREG@103.510:a_telephone" pid="242" fmtid="{D5CDD505-2E9C-101B-9397-08002B2CF9AE}">
    <vt:lpwstr/>
  </property>
  <property name="FSC#SKEDITIONREG@103.510:a_email" pid="243" fmtid="{D5CDD505-2E9C-101B-9397-08002B2CF9AE}">
    <vt:lpwstr/>
  </property>
  <property name="FSC#SKEDITIONREG@103.510:a_nazovOU" pid="244" fmtid="{D5CDD505-2E9C-101B-9397-08002B2CF9AE}">
    <vt:lpwstr/>
  </property>
  <property name="FSC#SKEDITIONREG@103.510:a_veduciOU" pid="245" fmtid="{D5CDD505-2E9C-101B-9397-08002B2CF9AE}">
    <vt:lpwstr/>
  </property>
  <property name="FSC#SKEDITIONREG@103.510:a_nadradeneOU" pid="246" fmtid="{D5CDD505-2E9C-101B-9397-08002B2CF9AE}">
    <vt:lpwstr/>
  </property>
  <property name="FSC#SKEDITIONREG@103.510:a_veduciOd" pid="247" fmtid="{D5CDD505-2E9C-101B-9397-08002B2CF9AE}">
    <vt:lpwstr/>
  </property>
  <property name="FSC#SKEDITIONREG@103.510:a_komu" pid="248" fmtid="{D5CDD505-2E9C-101B-9397-08002B2CF9AE}">
    <vt:lpwstr/>
  </property>
  <property name="FSC#SKEDITIONREG@103.510:a_nasecislo" pid="249" fmtid="{D5CDD505-2E9C-101B-9397-08002B2CF9AE}">
    <vt:lpwstr/>
  </property>
  <property name="FSC#SKEDITIONREG@103.510:a_riaditelOdboru" pid="250" fmtid="{D5CDD505-2E9C-101B-9397-08002B2CF9AE}">
    <vt:lpwstr/>
  </property>
  <property name="FSC#SKEDITIONREG@103.510:zaz_fileresporg_addrstreet" pid="251" fmtid="{D5CDD505-2E9C-101B-9397-08002B2CF9AE}">
    <vt:lpwstr/>
  </property>
  <property name="FSC#SKEDITIONREG@103.510:zaz_fileresporg_addrzipcode" pid="252" fmtid="{D5CDD505-2E9C-101B-9397-08002B2CF9AE}">
    <vt:lpwstr/>
  </property>
  <property name="FSC#SKEDITIONREG@103.510:zaz_fileresporg_addrcity" pid="253" fmtid="{D5CDD505-2E9C-101B-9397-08002B2CF9AE}">
    <vt:lpwstr/>
  </property>
  <property name="FSC#COOELAK@1.1001:Subject" pid="254" fmtid="{D5CDD505-2E9C-101B-9397-08002B2CF9AE}">
    <vt:lpwstr/>
  </property>
  <property name="FSC#COOELAK@1.1001:FileReference" pid="255" fmtid="{D5CDD505-2E9C-101B-9397-08002B2CF9AE}">
    <vt:lpwstr/>
  </property>
  <property name="FSC#COOELAK@1.1001:FileRefYear" pid="256" fmtid="{D5CDD505-2E9C-101B-9397-08002B2CF9AE}">
    <vt:lpwstr/>
  </property>
  <property name="FSC#COOELAK@1.1001:FileRefOrdinal" pid="257" fmtid="{D5CDD505-2E9C-101B-9397-08002B2CF9AE}">
    <vt:lpwstr/>
  </property>
  <property name="FSC#COOELAK@1.1001:FileRefOU" pid="258" fmtid="{D5CDD505-2E9C-101B-9397-08002B2CF9AE}">
    <vt:lpwstr/>
  </property>
  <property name="FSC#COOELAK@1.1001:Organization" pid="259" fmtid="{D5CDD505-2E9C-101B-9397-08002B2CF9AE}">
    <vt:lpwstr/>
  </property>
  <property name="FSC#COOELAK@1.1001:Owner" pid="260" fmtid="{D5CDD505-2E9C-101B-9397-08002B2CF9AE}">
    <vt:lpwstr>Nižníková, Lucia, Mgr., -</vt:lpwstr>
  </property>
  <property name="FSC#COOELAK@1.1001:OwnerExtension" pid="261" fmtid="{D5CDD505-2E9C-101B-9397-08002B2CF9AE}">
    <vt:lpwstr/>
  </property>
  <property name="FSC#COOELAK@1.1001:OwnerFaxExtension" pid="262" fmtid="{D5CDD505-2E9C-101B-9397-08002B2CF9AE}">
    <vt:lpwstr/>
  </property>
  <property name="FSC#COOELAK@1.1001:DispatchedBy" pid="263" fmtid="{D5CDD505-2E9C-101B-9397-08002B2CF9AE}">
    <vt:lpwstr/>
  </property>
  <property name="FSC#COOELAK@1.1001:DispatchedAt" pid="264" fmtid="{D5CDD505-2E9C-101B-9397-08002B2CF9AE}">
    <vt:lpwstr/>
  </property>
  <property name="FSC#COOELAK@1.1001:ApprovedBy" pid="265" fmtid="{D5CDD505-2E9C-101B-9397-08002B2CF9AE}">
    <vt:lpwstr/>
  </property>
  <property name="FSC#COOELAK@1.1001:ApprovedAt" pid="266" fmtid="{D5CDD505-2E9C-101B-9397-08002B2CF9AE}">
    <vt:lpwstr/>
  </property>
  <property name="FSC#COOELAK@1.1001:Department" pid="267" fmtid="{D5CDD505-2E9C-101B-9397-08002B2CF9AE}">
    <vt:lpwstr>AI10-OEZMV (AI10 Odbor európskych záležitostí a medzinárodných vzťahov )</vt:lpwstr>
  </property>
  <property name="FSC#COOELAK@1.1001:CreatedAt" pid="268" fmtid="{D5CDD505-2E9C-101B-9397-08002B2CF9AE}">
    <vt:lpwstr>20.12.2021</vt:lpwstr>
  </property>
  <property name="FSC#COOELAK@1.1001:OU" pid="269" fmtid="{D5CDD505-2E9C-101B-9397-08002B2CF9AE}">
    <vt:lpwstr>AI10-OEZMV (AI10 Odbor európskych záležitostí a medzinárodných vzťahov )</vt:lpwstr>
  </property>
  <property name="FSC#COOELAK@1.1001:Priority" pid="270" fmtid="{D5CDD505-2E9C-101B-9397-08002B2CF9AE}">
    <vt:lpwstr> ()</vt:lpwstr>
  </property>
  <property name="FSC#COOELAK@1.1001:ObjBarCode" pid="271" fmtid="{D5CDD505-2E9C-101B-9397-08002B2CF9AE}">
    <vt:lpwstr>*COO.2178.100.12.7787192*</vt:lpwstr>
  </property>
  <property name="FSC#COOELAK@1.1001:RefBarCode" pid="272" fmtid="{D5CDD505-2E9C-101B-9397-08002B2CF9AE}">
    <vt:lpwstr/>
  </property>
  <property name="FSC#COOELAK@1.1001:FileRefBarCode" pid="273" fmtid="{D5CDD505-2E9C-101B-9397-08002B2CF9AE}">
    <vt:lpwstr>**</vt:lpwstr>
  </property>
  <property name="FSC#COOELAK@1.1001:ExternalRef" pid="274" fmtid="{D5CDD505-2E9C-101B-9397-08002B2CF9AE}">
    <vt:lpwstr/>
  </property>
  <property name="FSC#COOELAK@1.1001:IncomingNumber" pid="275" fmtid="{D5CDD505-2E9C-101B-9397-08002B2CF9AE}">
    <vt:lpwstr/>
  </property>
  <property name="FSC#COOELAK@1.1001:IncomingSubject" pid="276" fmtid="{D5CDD505-2E9C-101B-9397-08002B2CF9AE}">
    <vt:lpwstr/>
  </property>
  <property name="FSC#COOELAK@1.1001:ProcessResponsible" pid="277" fmtid="{D5CDD505-2E9C-101B-9397-08002B2CF9AE}">
    <vt:lpwstr/>
  </property>
  <property name="FSC#COOELAK@1.1001:ProcessResponsiblePhone" pid="278" fmtid="{D5CDD505-2E9C-101B-9397-08002B2CF9AE}">
    <vt:lpwstr/>
  </property>
  <property name="FSC#COOELAK@1.1001:ProcessResponsibleMail" pid="279" fmtid="{D5CDD505-2E9C-101B-9397-08002B2CF9AE}">
    <vt:lpwstr/>
  </property>
  <property name="FSC#COOELAK@1.1001:ProcessResponsibleFax" pid="280" fmtid="{D5CDD505-2E9C-101B-9397-08002B2CF9AE}">
    <vt:lpwstr/>
  </property>
  <property name="FSC#COOELAK@1.1001:ApproverFirstName" pid="281" fmtid="{D5CDD505-2E9C-101B-9397-08002B2CF9AE}">
    <vt:lpwstr/>
  </property>
  <property name="FSC#COOELAK@1.1001:ApproverSurName" pid="282" fmtid="{D5CDD505-2E9C-101B-9397-08002B2CF9AE}">
    <vt:lpwstr/>
  </property>
  <property name="FSC#COOELAK@1.1001:ApproverTitle" pid="283" fmtid="{D5CDD505-2E9C-101B-9397-08002B2CF9AE}">
    <vt:lpwstr/>
  </property>
  <property name="FSC#COOELAK@1.1001:ExternalDate" pid="284" fmtid="{D5CDD505-2E9C-101B-9397-08002B2CF9AE}">
    <vt:lpwstr/>
  </property>
  <property name="FSC#COOELAK@1.1001:SettlementApprovedAt" pid="285" fmtid="{D5CDD505-2E9C-101B-9397-08002B2CF9AE}">
    <vt:lpwstr/>
  </property>
  <property name="FSC#COOELAK@1.1001:BaseNumber" pid="286" fmtid="{D5CDD505-2E9C-101B-9397-08002B2CF9AE}">
    <vt:lpwstr/>
  </property>
  <property name="FSC#COOELAK@1.1001:CurrentUserRolePos" pid="287" fmtid="{D5CDD505-2E9C-101B-9397-08002B2CF9AE}">
    <vt:lpwstr>vedúci</vt:lpwstr>
  </property>
  <property name="FSC#COOELAK@1.1001:CurrentUserEmail" pid="288" fmtid="{D5CDD505-2E9C-101B-9397-08002B2CF9AE}">
    <vt:lpwstr>dominika.krechnyakova@mindop.sk</vt:lpwstr>
  </property>
  <property name="FSC#ELAKGOV@1.1001:PersonalSubjGender" pid="289" fmtid="{D5CDD505-2E9C-101B-9397-08002B2CF9AE}">
    <vt:lpwstr/>
  </property>
  <property name="FSC#ELAKGOV@1.1001:PersonalSubjFirstName" pid="290" fmtid="{D5CDD505-2E9C-101B-9397-08002B2CF9AE}">
    <vt:lpwstr/>
  </property>
  <property name="FSC#ELAKGOV@1.1001:PersonalSubjSurName" pid="291" fmtid="{D5CDD505-2E9C-101B-9397-08002B2CF9AE}">
    <vt:lpwstr/>
  </property>
  <property name="FSC#ELAKGOV@1.1001:PersonalSubjSalutation" pid="292" fmtid="{D5CDD505-2E9C-101B-9397-08002B2CF9AE}">
    <vt:lpwstr/>
  </property>
  <property name="FSC#ELAKGOV@1.1001:PersonalSubjAddress" pid="293" fmtid="{D5CDD505-2E9C-101B-9397-08002B2CF9AE}">
    <vt:lpwstr/>
  </property>
  <property name="FSC#ATSTATECFG@1.1001:Office" pid="294" fmtid="{D5CDD505-2E9C-101B-9397-08002B2CF9AE}">
    <vt:lpwstr/>
  </property>
  <property name="FSC#ATSTATECFG@1.1001:Agent" pid="295" fmtid="{D5CDD505-2E9C-101B-9397-08002B2CF9AE}">
    <vt:lpwstr/>
  </property>
  <property name="FSC#ATSTATECFG@1.1001:AgentPhone" pid="296" fmtid="{D5CDD505-2E9C-101B-9397-08002B2CF9AE}">
    <vt:lpwstr/>
  </property>
  <property name="FSC#ATSTATECFG@1.1001:DepartmentFax" pid="297" fmtid="{D5CDD505-2E9C-101B-9397-08002B2CF9AE}">
    <vt:lpwstr/>
  </property>
  <property name="FSC#ATSTATECFG@1.1001:DepartmentEmail" pid="298" fmtid="{D5CDD505-2E9C-101B-9397-08002B2CF9AE}">
    <vt:lpwstr/>
  </property>
  <property name="FSC#ATSTATECFG@1.1001:SubfileDate" pid="299" fmtid="{D5CDD505-2E9C-101B-9397-08002B2CF9AE}">
    <vt:lpwstr/>
  </property>
  <property name="FSC#ATSTATECFG@1.1001:SubfileSubject" pid="300" fmtid="{D5CDD505-2E9C-101B-9397-08002B2CF9AE}">
    <vt:lpwstr/>
  </property>
  <property name="FSC#ATSTATECFG@1.1001:DepartmentZipCode" pid="301" fmtid="{D5CDD505-2E9C-101B-9397-08002B2CF9AE}">
    <vt:lpwstr/>
  </property>
  <property name="FSC#ATSTATECFG@1.1001:DepartmentCountry" pid="302" fmtid="{D5CDD505-2E9C-101B-9397-08002B2CF9AE}">
    <vt:lpwstr/>
  </property>
  <property name="FSC#ATSTATECFG@1.1001:DepartmentCity" pid="303" fmtid="{D5CDD505-2E9C-101B-9397-08002B2CF9AE}">
    <vt:lpwstr/>
  </property>
  <property name="FSC#ATSTATECFG@1.1001:DepartmentStreet" pid="304" fmtid="{D5CDD505-2E9C-101B-9397-08002B2CF9AE}">
    <vt:lpwstr/>
  </property>
  <property name="FSC#ATSTATECFG@1.1001:DepartmentDVR" pid="305" fmtid="{D5CDD505-2E9C-101B-9397-08002B2CF9AE}">
    <vt:lpwstr/>
  </property>
  <property name="FSC#ATSTATECFG@1.1001:DepartmentUID" pid="306" fmtid="{D5CDD505-2E9C-101B-9397-08002B2CF9AE}">
    <vt:lpwstr/>
  </property>
  <property name="FSC#ATSTATECFG@1.1001:SubfileReference" pid="307" fmtid="{D5CDD505-2E9C-101B-9397-08002B2CF9AE}">
    <vt:lpwstr/>
  </property>
  <property name="FSC#ATSTATECFG@1.1001:Clause" pid="308" fmtid="{D5CDD505-2E9C-101B-9397-08002B2CF9AE}">
    <vt:lpwstr/>
  </property>
  <property name="FSC#ATSTATECFG@1.1001:ApprovedSignature" pid="309" fmtid="{D5CDD505-2E9C-101B-9397-08002B2CF9AE}">
    <vt:lpwstr/>
  </property>
  <property name="FSC#ATSTATECFG@1.1001:BankAccount" pid="310" fmtid="{D5CDD505-2E9C-101B-9397-08002B2CF9AE}">
    <vt:lpwstr/>
  </property>
  <property name="FSC#ATSTATECFG@1.1001:BankAccountOwner" pid="311" fmtid="{D5CDD505-2E9C-101B-9397-08002B2CF9AE}">
    <vt:lpwstr/>
  </property>
  <property name="FSC#ATSTATECFG@1.1001:BankInstitute" pid="312" fmtid="{D5CDD505-2E9C-101B-9397-08002B2CF9AE}">
    <vt:lpwstr/>
  </property>
  <property name="FSC#ATSTATECFG@1.1001:BankAccountID" pid="313" fmtid="{D5CDD505-2E9C-101B-9397-08002B2CF9AE}">
    <vt:lpwstr/>
  </property>
  <property name="FSC#ATSTATECFG@1.1001:BankAccountIBAN" pid="314" fmtid="{D5CDD505-2E9C-101B-9397-08002B2CF9AE}">
    <vt:lpwstr/>
  </property>
  <property name="FSC#ATSTATECFG@1.1001:BankAccountBIC" pid="315" fmtid="{D5CDD505-2E9C-101B-9397-08002B2CF9AE}">
    <vt:lpwstr/>
  </property>
  <property name="FSC#ATSTATECFG@1.1001:BankName" pid="316" fmtid="{D5CDD505-2E9C-101B-9397-08002B2CF9AE}">
    <vt:lpwstr/>
  </property>
  <property name="FSC#COOELAK@1.1001:ObjectAddressees" pid="317" fmtid="{D5CDD505-2E9C-101B-9397-08002B2CF9AE}">
    <vt:lpwstr/>
  </property>
  <property name="FSC#SKCONV@103.510:docname" pid="318" fmtid="{D5CDD505-2E9C-101B-9397-08002B2CF9AE}">
    <vt:lpwstr/>
  </property>
  <property name="FSC#COOSYSTEM@1.1:Container" pid="319" fmtid="{D5CDD505-2E9C-101B-9397-08002B2CF9AE}">
    <vt:lpwstr>COO.2178.100.12.7787192</vt:lpwstr>
  </property>
  <property name="FSC#FSCFOLIO@1.1001:docpropproject" pid="320" fmtid="{D5CDD505-2E9C-101B-9397-08002B2CF9AE}">
    <vt:lpwstr/>
  </property>
</Properties>
</file>