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4499"/>
        <w:gridCol w:w="850"/>
        <w:gridCol w:w="1134"/>
        <w:gridCol w:w="567"/>
        <w:gridCol w:w="4253"/>
        <w:gridCol w:w="567"/>
        <w:gridCol w:w="1223"/>
      </w:tblGrid>
      <w:tr w:rsidR="00FA5078" w:rsidRPr="00A1697E" w:rsidTr="00FA5078">
        <w:trPr>
          <w:cantSplit/>
          <w:trHeight w:val="1410"/>
          <w:jc w:val="center"/>
        </w:trPr>
        <w:tc>
          <w:tcPr>
            <w:tcW w:w="6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C5D" w:rsidRPr="00A1697E" w:rsidRDefault="003740C4" w:rsidP="00432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Vykonávacia smernica Komisie (EÚ) 2021/971 zo 16. júna 2021, ktorou sa </w:t>
            </w:r>
            <w:r w:rsidRPr="00A169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mení príloha I k smernici Rady 66/401/EHS o uvádzaní osiva krmovín na trh, príloha I k smernici Rady 66/402/EHS týkajúcej sa obchodovania s osivom obilnín, príloha I k smernici Rady 2002/54/ES o obchodovaní s osivom repy, príloha I k smernici Rady 2002/55/ES o obchodovaní s osivom zelenín a príloha I k smernici Rady 2002/57/ES o uvádzaní osiva olejnín a priadnych rastlín na trh, pokiaľ ide o používanie biochemických a molekulárnych techník</w:t>
            </w:r>
            <w:r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(Ú. v. EÚ L 214, 17.6.2021)</w:t>
            </w:r>
          </w:p>
        </w:tc>
        <w:tc>
          <w:tcPr>
            <w:tcW w:w="7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432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Zákon č. 575/2001 Z. z. o organizácii činnosti vlády a organizácii ústrednej štátnej správy v znení neskorších predpisov (ďalej len „zákon č. 575/2001“)</w:t>
            </w:r>
            <w:r w:rsidR="00B119EF" w:rsidRPr="00A169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3740C4" w:rsidRPr="00A1697E" w:rsidRDefault="003740C4" w:rsidP="00432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Návrh nariadenia vlády Slovenskej republiky č. .../2022 Z. z., ktorým sa dopĺňa nariadenie vlády Slovenskej republiky č. 51/2007 Z. z., ktorým sa ustanovujú požiadavky na uvádzanie osiva olejnín a priadnych rastlín na trh v znení neskorších predpisov (ďalej len „</w:t>
            </w:r>
            <w:r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>novela n. v.</w:t>
            </w:r>
            <w:r w:rsidR="00036F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č.</w:t>
            </w:r>
            <w:r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51/2007“)</w:t>
            </w:r>
            <w:r w:rsidRPr="00A169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3740C4" w:rsidRPr="00A1697E" w:rsidRDefault="003740C4" w:rsidP="00432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Návrh nariadenia vlády Slovenskej republiky č. .../2022 Z. z., ktorým sa dopĺňa nariadenie vlády Slovenskej republiky č. 52/2007 Z. z., ktorým sa ustanovujú požiadavky na uvádzanie osiva krmovín na trh v znení neskorších predpisov (ďalej len „</w:t>
            </w:r>
            <w:r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>novela n. v.</w:t>
            </w:r>
            <w:r w:rsidR="00036F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č.</w:t>
            </w:r>
            <w:r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  <w:r w:rsidR="00AC3860"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>/2007“)</w:t>
            </w:r>
            <w:r w:rsidRPr="00A169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3740C4" w:rsidRPr="00A1697E" w:rsidRDefault="003740C4" w:rsidP="00432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Návrh nariadenia vlády Slovenskej republiky č. .../2022 Z. z., ktorým sa dopĺňa nariadenie vlády Slovenskej republiky č. 53/2007 Z. z., ktorým sa ustanovujú požiadavky na uvádzanie osiva repy na trh v znení nariadenia vlády Slovenskej republiky č. 275/2016 Z. z. (ďalej len „</w:t>
            </w:r>
            <w:r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>novela n. v.</w:t>
            </w:r>
            <w:r w:rsidR="00EE53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č.</w:t>
            </w:r>
            <w:r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  <w:r w:rsidR="00AC3860"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>/2007“)</w:t>
            </w:r>
            <w:r w:rsidRPr="00A169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3740C4" w:rsidRPr="00A1697E" w:rsidRDefault="003740C4" w:rsidP="00432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A169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Návrh nariadenia vlády Slovenskej republiky č. .../2022 Z. z., ktorým sa mení a dopĺňa nariadenie vlády Slovenskej republiky č. 57/2007 Z. z., ktorým sa ustanovujú požiadavky na uvádzanie osiva obilnín na trh v znení neskorších predpisov (ďalej len „</w:t>
            </w:r>
            <w:r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novela n. v. </w:t>
            </w:r>
            <w:r w:rsidR="00591E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č. </w:t>
            </w:r>
            <w:r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AC3860"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>/2007“).</w:t>
            </w:r>
          </w:p>
          <w:p w:rsidR="003740C4" w:rsidRPr="00A1697E" w:rsidRDefault="003740C4" w:rsidP="00432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Návrh nariadenia vlády Slovenskej republiky č. .../2022 Z. z., ktorým sa dopĺňa nariadenie vlády Slovenskej republiky č. 58/2007 Z. z., ktorým sa ustanovujú požiadavky na uvádzanie osiva zelenín na trh v znení neskorších predpisov (ďalej len „</w:t>
            </w:r>
            <w:r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>novela n. v.</w:t>
            </w:r>
            <w:r w:rsidR="00591E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č.</w:t>
            </w:r>
            <w:r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  <w:r w:rsidR="00AC3860"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>/2007“)</w:t>
            </w:r>
            <w:r w:rsidRPr="00A169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E12C5D" w:rsidRPr="00A1697E" w:rsidRDefault="00E12C5D" w:rsidP="00432756">
            <w:pPr>
              <w:spacing w:line="240" w:lineRule="auto"/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A5078" w:rsidRPr="00A1697E" w:rsidTr="003A54FB">
        <w:trPr>
          <w:cantSplit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A5078" w:rsidRPr="00A1697E" w:rsidTr="003A54FB">
        <w:trPr>
          <w:cantSplit/>
          <w:trHeight w:val="1040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pStyle w:val="Normlny0"/>
              <w:contextualSpacing/>
              <w:jc w:val="both"/>
            </w:pPr>
            <w:r w:rsidRPr="00A1697E">
              <w:t>Článok</w:t>
            </w:r>
          </w:p>
          <w:p w:rsidR="00E12C5D" w:rsidRPr="00A1697E" w:rsidRDefault="00E12C5D" w:rsidP="00A1697E">
            <w:pPr>
              <w:pStyle w:val="Normlny0"/>
              <w:contextualSpacing/>
              <w:jc w:val="both"/>
            </w:pPr>
            <w:r w:rsidRPr="00A1697E">
              <w:t>(Č, O,</w:t>
            </w:r>
          </w:p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V, P)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Text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pStyle w:val="Normlny0"/>
              <w:contextualSpacing/>
              <w:jc w:val="both"/>
            </w:pPr>
            <w:r w:rsidRPr="00A1697E">
              <w:t>Spôsob transp.</w:t>
            </w:r>
          </w:p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(N, O, D, n. a.)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Číslo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Článok (Č, §, O, V, P)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Text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Zhoda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Poznámky</w:t>
            </w:r>
          </w:p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078" w:rsidRPr="00A1697E" w:rsidTr="003A54FB">
        <w:trPr>
          <w:trHeight w:val="2446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21738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Č: 1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EBD" w:rsidRPr="005F1EBD" w:rsidRDefault="005F1EBD" w:rsidP="00A1697E">
            <w:pPr>
              <w:shd w:val="clear" w:color="auto" w:fill="FFFFFF"/>
              <w:spacing w:before="6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F1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Zmeny smerníc 66/401/EHS, 66/402/EHS, 2002/54/ES, 2002/55/ES a 2002/57/ES</w:t>
            </w:r>
          </w:p>
          <w:p w:rsidR="005F1EBD" w:rsidRPr="00A1697E" w:rsidRDefault="005F1EBD" w:rsidP="00A1697E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F1E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Smernice 66/401/EHS, 66/402/EHS, 2002/54/ES, 2002/55/ES a 2002/57/ES sa menia takto:</w:t>
            </w:r>
          </w:p>
          <w:p w:rsidR="005F1EBD" w:rsidRPr="00A1697E" w:rsidRDefault="005F1EBD" w:rsidP="00A1697E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1. </w:t>
            </w:r>
            <w:r w:rsidRPr="00A169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Príloha I k smernici 66/401/EHS sa mení v súlade s časťou A prílohy k tejto smernici.</w:t>
            </w:r>
          </w:p>
          <w:p w:rsidR="005F1EBD" w:rsidRPr="00A1697E" w:rsidRDefault="005F1EBD" w:rsidP="00A1697E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2. </w:t>
            </w:r>
            <w:r w:rsidRPr="00A169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Príloha I k smernici 66/402/EHS sa mení v súlade s časťou B prílohy k tejto smernici.</w:t>
            </w:r>
          </w:p>
          <w:p w:rsidR="005F1EBD" w:rsidRPr="00A1697E" w:rsidRDefault="005F1EBD" w:rsidP="00A1697E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3. </w:t>
            </w:r>
            <w:r w:rsidRPr="00A169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Príloha I k smernici 2002/54/ES sa mení v súlade s časťou C prílohy k tejto smernici.</w:t>
            </w:r>
          </w:p>
          <w:p w:rsidR="005F1EBD" w:rsidRPr="00A1697E" w:rsidRDefault="005F1EBD" w:rsidP="00A1697E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4. </w:t>
            </w:r>
            <w:r w:rsidRPr="00A169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Príloha I k smernici 2002/55/ES sa mení v súlade s časťou D prílohy k tejto smernici.</w:t>
            </w:r>
          </w:p>
          <w:p w:rsidR="005F1EBD" w:rsidRPr="005F1EBD" w:rsidRDefault="005F1EBD" w:rsidP="00A1697E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5. </w:t>
            </w:r>
            <w:r w:rsidRPr="00A169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Príloha I k smernici 2002/57/ES sa mení v súlade s časťou E prílohy k tejto smernici.</w:t>
            </w:r>
          </w:p>
          <w:p w:rsidR="00EF4F74" w:rsidRPr="00A1697E" w:rsidRDefault="00EF4F7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F4F74" w:rsidP="003374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  <w:p w:rsidR="00FA5078" w:rsidRPr="00A1697E" w:rsidRDefault="00FA507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078" w:rsidRPr="00A1697E" w:rsidRDefault="00FA507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078" w:rsidRPr="00A1697E" w:rsidRDefault="00FA507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078" w:rsidRPr="00A1697E" w:rsidRDefault="00FA507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078" w:rsidRPr="00A1697E" w:rsidRDefault="00FA507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078" w:rsidRPr="00A1697E" w:rsidRDefault="00FA507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F74" w:rsidRPr="00A1697E" w:rsidRDefault="00A84D8F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novela n. v. č. 5</w:t>
            </w:r>
            <w:r w:rsidR="00A80A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/2007</w:t>
            </w:r>
          </w:p>
          <w:p w:rsidR="00A84D8F" w:rsidRPr="00A1697E" w:rsidRDefault="00A84D8F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816" w:rsidRPr="00A1697E" w:rsidRDefault="00F6581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816" w:rsidRPr="00A1697E" w:rsidRDefault="00F6581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D8F" w:rsidRPr="00A1697E" w:rsidRDefault="00A84D8F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novela n. v. </w:t>
            </w:r>
            <w:r w:rsidRPr="00A16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č. 5</w:t>
            </w:r>
            <w:r w:rsidR="00A80A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/2007</w:t>
            </w:r>
          </w:p>
          <w:p w:rsidR="00A84D8F" w:rsidRPr="00A1697E" w:rsidRDefault="00A84D8F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73" w:rsidRDefault="0093087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73" w:rsidRDefault="0093087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73" w:rsidRDefault="0093087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511" w:rsidRDefault="00080511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532" w:rsidRPr="00A1697E" w:rsidRDefault="00EE5532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D8F" w:rsidRPr="00A1697E" w:rsidRDefault="00A84D8F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novela n. v. č. 53/2007</w:t>
            </w:r>
          </w:p>
          <w:p w:rsidR="00A84D8F" w:rsidRPr="00A1697E" w:rsidRDefault="00A84D8F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D8F" w:rsidRPr="00A1697E" w:rsidRDefault="00A84D8F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novela n. v. č. 5</w:t>
            </w:r>
            <w:r w:rsidR="00A80A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/2007</w:t>
            </w:r>
          </w:p>
          <w:p w:rsidR="00A84D8F" w:rsidRPr="00A1697E" w:rsidRDefault="00A84D8F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D8F" w:rsidRPr="00A1697E" w:rsidRDefault="00A84D8F" w:rsidP="00A80A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novela n. v. č. 5</w:t>
            </w:r>
            <w:r w:rsidR="00A80A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/2007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93" w:rsidRPr="00A1697E" w:rsidRDefault="0012579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Č: I </w:t>
            </w:r>
          </w:p>
          <w:p w:rsidR="00125793" w:rsidRPr="00A1697E" w:rsidRDefault="0012579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793" w:rsidRPr="00A1697E" w:rsidRDefault="0012579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B: 1</w:t>
            </w: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816" w:rsidRPr="00A1697E" w:rsidRDefault="00F6581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12579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Č: I </w:t>
            </w: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793" w:rsidRPr="00A1697E" w:rsidRDefault="0012579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B: </w:t>
            </w:r>
            <w:r w:rsidR="00EE55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532" w:rsidRDefault="00EE5532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73" w:rsidRDefault="0093087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73" w:rsidRDefault="0093087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73" w:rsidRPr="00A1697E" w:rsidRDefault="0093087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511" w:rsidRPr="00A1697E" w:rsidRDefault="00080511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793" w:rsidRPr="00A1697E" w:rsidRDefault="0012579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Č: I </w:t>
            </w:r>
          </w:p>
          <w:p w:rsidR="00125793" w:rsidRPr="00A1697E" w:rsidRDefault="0012579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793" w:rsidRPr="00A1697E" w:rsidRDefault="0012579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B: 1</w:t>
            </w: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793" w:rsidRPr="00A1697E" w:rsidRDefault="0012579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Č: I </w:t>
            </w:r>
          </w:p>
          <w:p w:rsidR="00125793" w:rsidRPr="00A1697E" w:rsidRDefault="0012579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793" w:rsidRPr="00A1697E" w:rsidRDefault="0012579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B: </w:t>
            </w:r>
            <w:r w:rsidR="00EE5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793" w:rsidRPr="00A1697E" w:rsidRDefault="0012579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Č: I </w:t>
            </w:r>
          </w:p>
          <w:p w:rsidR="00125793" w:rsidRPr="00A1697E" w:rsidRDefault="0012579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793" w:rsidRPr="00A1697E" w:rsidRDefault="0012579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B: 1</w:t>
            </w:r>
          </w:p>
          <w:p w:rsidR="00E4335F" w:rsidRPr="00A1697E" w:rsidRDefault="00E4335F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E9F" w:rsidRPr="00A1697E" w:rsidRDefault="00783E9F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A6F" w:rsidRPr="00A1697E" w:rsidRDefault="00A80A6F" w:rsidP="00A80A6F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lastRenderedPageBreak/>
              <w:t xml:space="preserve">Príloha č. 1 sa dopĺňa odsekom 8, ktorý znie: </w:t>
            </w:r>
          </w:p>
          <w:p w:rsidR="00A80A6F" w:rsidRPr="00A1697E" w:rsidRDefault="00A80A6F" w:rsidP="00A80A6F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„8. Ak po preverení dodržania požiadaviek podľa odsekov 4 a 6 stále existuje pochybnosť, ktorá sa týka odrodovej pravosti osiva, kontrolný ústav môže na preverenie odrodovej pravosti osiva použiť medzinárodne uznanú a reprodukovateľnú biochemickú techniku alebo molekulárnu techniku v súlade s platnými medzinárodnými normami.“. </w:t>
            </w:r>
          </w:p>
          <w:p w:rsidR="00A80A6F" w:rsidRDefault="00A80A6F" w:rsidP="00A80A6F"/>
          <w:p w:rsidR="00A80A6F" w:rsidRDefault="00A80A6F" w:rsidP="00A80A6F">
            <w:pPr>
              <w:shd w:val="clear" w:color="auto" w:fill="FFFFFF"/>
              <w:spacing w:before="240" w:after="12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A80A6F" w:rsidRPr="00A1697E" w:rsidRDefault="00A80A6F" w:rsidP="00EE5532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Príloha č. 1 sa dopĺňa odsekom 11, ktorý znie: </w:t>
            </w:r>
          </w:p>
          <w:p w:rsidR="00A80A6F" w:rsidRDefault="00A80A6F" w:rsidP="00A80A6F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lastRenderedPageBreak/>
              <w:t>„(11) Ak po preverení dodržania požiadaviek podľa odsekov 3 a 10 stále existuje pochybnosť, ktorá sa týka odrodovej pravosti osiva, kontrolný ústav môže na preverenie</w:t>
            </w:r>
            <w:r w:rsidR="00930873" w:rsidRPr="00930873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sk-SK"/>
              </w:rPr>
              <w:t>11</w:t>
            </w:r>
            <w:r w:rsidR="009308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)</w:t>
            </w: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</w:t>
            </w:r>
            <w:r w:rsidRPr="000C2545">
              <w:rPr>
                <w:rFonts w:ascii="Times New Roman" w:hAnsi="Times New Roman" w:cs="Times New Roman"/>
                <w:sz w:val="20"/>
                <w:szCs w:val="20"/>
              </w:rPr>
              <w:t>odrodovej</w:t>
            </w: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pravosti osiva použiť medzinárodne uznanú a reprodukovateľnú biochemickú techniku alebo molekulárnu techniku v súlade s platnými medzinárodnými normami.“. </w:t>
            </w:r>
          </w:p>
          <w:p w:rsidR="00080511" w:rsidRDefault="00080511" w:rsidP="00A80A6F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930873" w:rsidRPr="00930873" w:rsidRDefault="00930873" w:rsidP="00930873">
            <w:pPr>
              <w:shd w:val="clear" w:color="auto" w:fill="FFFFFF"/>
              <w:spacing w:after="1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9308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Poznámka pod čiarou k odkazu 11 znie:</w:t>
            </w:r>
          </w:p>
          <w:p w:rsidR="00930873" w:rsidRPr="00930873" w:rsidRDefault="00930873" w:rsidP="00930873">
            <w:pPr>
              <w:shd w:val="clear" w:color="auto" w:fill="FFFFFF"/>
              <w:spacing w:after="1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9308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„</w:t>
            </w:r>
            <w:r w:rsidR="00013F28" w:rsidRPr="00013F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sk-SK"/>
              </w:rPr>
              <w:t>11</w:t>
            </w:r>
            <w:r w:rsidR="00013F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 xml:space="preserve">) </w:t>
            </w:r>
            <w:r w:rsidRPr="009308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 xml:space="preserve">§ 4 písm. k) zákona č. 597/2006 Z. z.“. </w:t>
            </w:r>
          </w:p>
          <w:p w:rsidR="00EE5532" w:rsidRDefault="00EE5532" w:rsidP="00EE5532">
            <w:pPr>
              <w:shd w:val="clear" w:color="auto" w:fill="FFFFFF"/>
              <w:spacing w:before="240" w:after="120" w:line="240" w:lineRule="auto"/>
              <w:contextualSpacing/>
              <w:jc w:val="both"/>
            </w:pPr>
          </w:p>
          <w:p w:rsidR="00EE5532" w:rsidRDefault="00EE5532" w:rsidP="00EE5532">
            <w:pPr>
              <w:shd w:val="clear" w:color="auto" w:fill="FFFFFF"/>
              <w:spacing w:before="240" w:after="120" w:line="240" w:lineRule="auto"/>
              <w:contextualSpacing/>
              <w:jc w:val="both"/>
            </w:pPr>
          </w:p>
          <w:p w:rsidR="00A80A6F" w:rsidRPr="00A1697E" w:rsidRDefault="00A80A6F" w:rsidP="00EE5532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Príloha č. 1 sa dopĺňa ôsmym bodom, ktorý znie: </w:t>
            </w:r>
          </w:p>
          <w:p w:rsidR="00A80A6F" w:rsidRPr="00A1697E" w:rsidRDefault="00A80A6F" w:rsidP="00A80A6F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„8. Ak po preverení dodržania požiadaviek podľa druhého bodu, šiesteho bodu a siedmeho bodu stále existuje pochybnosť, ktorá sa týka odrodovej pravosti osiva, kontrolný ústav môže na preverenie  odrodovej pravosti osiva použiť medzinárodne uznanú a reprodukovateľnú biochemickú techniku alebo molekulárnu techniku v súlade s platnými medzinárodnými normami.“. </w:t>
            </w:r>
          </w:p>
          <w:p w:rsidR="00A80A6F" w:rsidRDefault="00A80A6F" w:rsidP="00A80A6F"/>
          <w:p w:rsidR="00EE5532" w:rsidRDefault="00EE5532" w:rsidP="00EE5532">
            <w:pPr>
              <w:shd w:val="clear" w:color="auto" w:fill="FFFFFF"/>
              <w:spacing w:before="240" w:after="120" w:line="240" w:lineRule="auto"/>
              <w:contextualSpacing/>
              <w:jc w:val="both"/>
            </w:pPr>
          </w:p>
          <w:p w:rsidR="00A80A6F" w:rsidRPr="00A1697E" w:rsidRDefault="00A80A6F" w:rsidP="00EE5532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Príloh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a</w:t>
            </w: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č. 1 sa dopĺňa piatym bodom, ktorý znie: </w:t>
            </w:r>
          </w:p>
          <w:p w:rsidR="00A80A6F" w:rsidRDefault="00A80A6F" w:rsidP="00A80A6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„5. Ak po preverení dodržania požiadaviek podľa druhého bodu stále existuje pochybnosť, ktorá sa týka odrodovej pravosti osiva, kontrolný ústav môže na preverenie odrodovej pravosti osiva použiť medzinárodne uznanú a reprodukovateľnú biochemickú techniku alebo molekulárnu techniku v súlade s platnými medzinárodnými normami.“.</w:t>
            </w:r>
          </w:p>
          <w:p w:rsidR="00A80A6F" w:rsidRDefault="00A80A6F" w:rsidP="00A80A6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A80A6F" w:rsidRPr="00A1697E" w:rsidRDefault="00A80A6F" w:rsidP="00A80A6F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Príloha č. 1 sa dopĺňa odsekom 6, ktorý znie: </w:t>
            </w:r>
          </w:p>
          <w:p w:rsidR="00A80A6F" w:rsidRPr="00A1697E" w:rsidRDefault="00A80A6F" w:rsidP="00A80A6F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„(6) Ak po preverení dodržania požiadaviek podľa odsekov 1 a 3 stále existuje pochybnosť, </w:t>
            </w: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lastRenderedPageBreak/>
              <w:t xml:space="preserve">ktorá sa týka </w:t>
            </w:r>
            <w:r w:rsidRPr="000C2545">
              <w:rPr>
                <w:rFonts w:ascii="Times New Roman" w:hAnsi="Times New Roman" w:cs="Times New Roman"/>
                <w:sz w:val="20"/>
                <w:szCs w:val="20"/>
              </w:rPr>
              <w:t>odrodovej</w:t>
            </w: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pravosti osiva, kontrolný ústav môže na preverenie  odrodovej pravosti osiva použiť medzinárodne uznanú a reprodukovateľnú biochemickú techniku alebo molekulárnu techniku v súlade s platnými medzinárodnými normami.“.</w:t>
            </w:r>
          </w:p>
          <w:p w:rsidR="00164D80" w:rsidRPr="00F65816" w:rsidRDefault="00F65816" w:rsidP="00F65816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FA507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Ú</w:t>
            </w:r>
          </w:p>
          <w:p w:rsidR="00FA5078" w:rsidRPr="00A1697E" w:rsidRDefault="00FA507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078" w:rsidRPr="00A1697E" w:rsidRDefault="00FA507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078" w:rsidRPr="00A1697E" w:rsidRDefault="00FA507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078" w:rsidRPr="00A1697E" w:rsidRDefault="00FA507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078" w:rsidRPr="00A1697E" w:rsidRDefault="00FA507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078" w:rsidRPr="00A1697E" w:rsidRDefault="00FA507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078" w:rsidRPr="00A1697E" w:rsidTr="003A54FB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21738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Č: 2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F730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A1697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Transpozícia</w:t>
            </w:r>
          </w:p>
          <w:p w:rsidR="00EF7304" w:rsidRPr="00A1697E" w:rsidRDefault="00EF7304" w:rsidP="00A1697E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A1697E">
              <w:rPr>
                <w:bCs/>
                <w:sz w:val="20"/>
                <w:szCs w:val="20"/>
                <w:shd w:val="clear" w:color="auto" w:fill="FFFFFF"/>
              </w:rPr>
              <w:t>1.</w:t>
            </w:r>
            <w:r w:rsidRPr="00A1697E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A1697E">
              <w:rPr>
                <w:sz w:val="20"/>
                <w:szCs w:val="20"/>
              </w:rPr>
              <w:t>Členské štáty prijmú a uverejnia najneskôr do 31. augusta 2022 zákony, iné právne predpisy a správne opatrenia potrebné na dosiahnutie súladu s touto smernicou. Komisii bezodkladne oznámia znenie týchto ustanovení.</w:t>
            </w:r>
          </w:p>
          <w:p w:rsidR="00EF7304" w:rsidRPr="00A1697E" w:rsidRDefault="00EF7304" w:rsidP="00A1697E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F73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Tieto ustanovenia uplatňujú od 1. septembra 2022.</w:t>
            </w:r>
          </w:p>
          <w:p w:rsidR="004E57E6" w:rsidRPr="00EF7304" w:rsidRDefault="004E57E6" w:rsidP="00A1697E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F7304" w:rsidRPr="00EF7304" w:rsidRDefault="00EF7304" w:rsidP="00A1697E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F73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Členské štáty uvedú priamo v prijatých ustanoveniach alebo pri ich úradnom uverejnení odkaz na túto smernicu. Podrobnosti o odkaze upravia členské štáty.</w:t>
            </w:r>
          </w:p>
          <w:p w:rsidR="00EF7304" w:rsidRPr="00A1697E" w:rsidRDefault="00EF730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EF7304" w:rsidRPr="00A1697E" w:rsidRDefault="00EF730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EF7304" w:rsidRPr="00A1697E" w:rsidRDefault="00EF730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1697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2.  </w:t>
            </w:r>
            <w:r w:rsidRPr="00A169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Členské štáty oznámia Komisii znenie hlavných ustanovení vnútroštátnych právnych predpisov, ktoré prijmú v oblasti pôsobnosti tejto smernice.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2C307E" w:rsidP="003374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E2" w:rsidRPr="00A1697E" w:rsidRDefault="00C023E2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07E" w:rsidRPr="00A1697E" w:rsidRDefault="002C307E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481" w:rsidRDefault="00337481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3374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F0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novela n. v. č. 51/2007</w:t>
            </w:r>
          </w:p>
          <w:p w:rsidR="00936F0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F0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novela n. v. č. 52/2007</w:t>
            </w:r>
          </w:p>
          <w:p w:rsidR="00936F0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F0D" w:rsidRPr="00A1697E" w:rsidRDefault="00F6581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novela n. v. č. 53/2007</w:t>
            </w:r>
          </w:p>
          <w:p w:rsidR="00936F0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F0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novela n. v. č. 57/2007</w:t>
            </w:r>
          </w:p>
          <w:p w:rsidR="00936F0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F0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4B3" w:rsidRDefault="00C734B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E11" w:rsidRDefault="001B5E11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E11" w:rsidRPr="00A1697E" w:rsidRDefault="001B5E11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C5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novela n. v. č. 58/2007</w:t>
            </w: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novela n. v. č. 51/2007</w:t>
            </w: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novela n. v. č. 52/2007</w:t>
            </w: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novela n. v. č. 53/2007</w:t>
            </w: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novela n. v. č. 57/2007</w:t>
            </w: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novela n. v. č. 58/2007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7965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zákon </w:t>
            </w:r>
            <w:r w:rsidR="0079656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č. 575/2001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C5D" w:rsidRPr="00A1697E" w:rsidRDefault="0081617F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Č: I</w:t>
            </w:r>
            <w:r w:rsidR="00936F0D" w:rsidRPr="00A1697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81617F" w:rsidRPr="00A1697E" w:rsidRDefault="0081617F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17F" w:rsidRPr="00A1697E" w:rsidRDefault="007772FB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6F0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Č: II</w:t>
            </w:r>
          </w:p>
          <w:p w:rsidR="00C21BC2" w:rsidRPr="00A1697E" w:rsidRDefault="00C21BC2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FE" w:rsidRPr="00A1697E" w:rsidRDefault="008324FE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F0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Č: II</w:t>
            </w:r>
          </w:p>
          <w:p w:rsidR="008324FE" w:rsidRPr="00A1697E" w:rsidRDefault="008324FE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F0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F0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Č: II</w:t>
            </w:r>
          </w:p>
          <w:p w:rsidR="00936F0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F0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F0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F0D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4B3" w:rsidRDefault="00C734B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F0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F0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Č: II</w:t>
            </w:r>
          </w:p>
          <w:p w:rsidR="008324FE" w:rsidRPr="00A1697E" w:rsidRDefault="008324FE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E11" w:rsidRPr="00A1697E" w:rsidRDefault="001B5E11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Č: I </w:t>
            </w: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B: 2</w:t>
            </w: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Č: I </w:t>
            </w: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B: 2</w:t>
            </w: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Č: I </w:t>
            </w: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B: 2</w:t>
            </w: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Č: I </w:t>
            </w: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0925E5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019">
              <w:rPr>
                <w:rFonts w:ascii="Times New Roman" w:hAnsi="Times New Roman" w:cs="Times New Roman"/>
                <w:sz w:val="20"/>
                <w:szCs w:val="20"/>
              </w:rPr>
              <w:t>B: 9</w:t>
            </w: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Č: I </w:t>
            </w: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0925E5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B: 2</w:t>
            </w: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§: 35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O: 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260C" w:rsidRPr="00A1697E" w:rsidRDefault="00FC260C" w:rsidP="00A1697E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Toto nariadenie vlády nadobúda účinnosť 1. septembra 2022.</w:t>
            </w:r>
          </w:p>
          <w:p w:rsidR="00FC260C" w:rsidRPr="00A1697E" w:rsidRDefault="00FC260C" w:rsidP="00A1697E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60C" w:rsidRPr="00A1697E" w:rsidRDefault="00FC260C" w:rsidP="00A1697E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Toto nariadenie vlády nadobúda účinnosť 1. septembra 2022.</w:t>
            </w:r>
          </w:p>
          <w:p w:rsidR="00FC260C" w:rsidRPr="00A1697E" w:rsidRDefault="00FC260C" w:rsidP="00A1697E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60C" w:rsidRPr="00A1697E" w:rsidRDefault="00FC260C" w:rsidP="00A1697E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Toto nariadenie vlády nadobúda účinnosť 1. septembra 2022.</w:t>
            </w:r>
          </w:p>
          <w:p w:rsidR="00F65816" w:rsidRDefault="00F65816" w:rsidP="00F658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734B3" w:rsidRPr="00C734B3" w:rsidRDefault="00C734B3" w:rsidP="00C734B3">
            <w:pPr>
              <w:shd w:val="clear" w:color="auto" w:fill="FFFFFF"/>
              <w:spacing w:after="10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4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Toto nariadenie vlády nadobúda účinnosť 1. septembra 2022 okrem čl. I siedmeho bodu a ôsmeho bodu, ktoré nadobúdajú </w:t>
            </w:r>
            <w:r w:rsidRPr="00E81D2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účinnosť</w:t>
            </w:r>
            <w:r w:rsidRPr="00E81D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81D2A" w:rsidRPr="00E81D2A">
              <w:rPr>
                <w:rFonts w:ascii="Times New Roman" w:hAnsi="Times New Roman" w:cs="Times New Roman"/>
                <w:bCs/>
                <w:sz w:val="20"/>
                <w:szCs w:val="20"/>
              </w:rPr>
              <w:t>dňom vyhlásenia</w:t>
            </w:r>
            <w:r w:rsidRPr="00E81D2A">
              <w:rPr>
                <w:rFonts w:ascii="Times New Roman" w:hAnsi="Times New Roman" w:cs="Times New Roman"/>
                <w:bCs/>
                <w:sz w:val="20"/>
                <w:szCs w:val="20"/>
              </w:rPr>
              <w:t>. Čl. I druhý bod, tretí b</w:t>
            </w:r>
            <w:r w:rsidR="00E81D2A" w:rsidRPr="00E81D2A">
              <w:rPr>
                <w:rFonts w:ascii="Times New Roman" w:hAnsi="Times New Roman" w:cs="Times New Roman"/>
                <w:bCs/>
                <w:sz w:val="20"/>
                <w:szCs w:val="20"/>
              </w:rPr>
              <w:t>od, piaty bod a</w:t>
            </w:r>
            <w:r w:rsidRPr="00E81D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šiesty bod strácajú účinnosť 31. augusta 2029.</w:t>
            </w:r>
          </w:p>
          <w:p w:rsidR="001B5E11" w:rsidRDefault="001B5E11" w:rsidP="00A1697E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B3A" w:rsidRDefault="00387B3A" w:rsidP="00A1697E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60C" w:rsidRPr="00A1697E" w:rsidRDefault="00FC260C" w:rsidP="00A1697E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Toto nariadenie vlády nadobúda účinnosť 1. septembra 2022.</w:t>
            </w:r>
          </w:p>
          <w:p w:rsidR="0081617F" w:rsidRPr="00A1697E" w:rsidRDefault="0081617F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D67019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Príloha</w:t>
            </w: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 č. 4 sa dopĺňa jedenástym bodom, ktorý znie:</w:t>
            </w:r>
          </w:p>
          <w:p w:rsidR="004E57E6" w:rsidRPr="00A1697E" w:rsidRDefault="004E57E6" w:rsidP="001C1547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„11. Vykonávacia smernica Komisie (EÚ) 2021/971 zo 16. júna 2021, ktorou sa </w:t>
            </w:r>
            <w:r w:rsidRPr="00A169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mení príloha I k smernici Rady 66/401/EHS o uvádzaní osiva krmovín na trh, príloha I k smernici Rady 66/402/EHS týkajúcej sa obchodovania s osivom obilnín, príloha I k smernici Rady 2002/54/ES o obchodovaní s osivom repy, príloha I k smernici Rady 2002/55/ES o obchodovaní s osivom zelenín </w:t>
            </w:r>
            <w:r w:rsidRPr="00A1697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a príloha I k smernici Rady 2002/57/ES o uvádzaní osiva olejnín a priadnych rastlín na trh, pokiaľ ide o používanie biochemických a molekulárnych techník</w:t>
            </w:r>
            <w:r w:rsidRPr="00A169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(Ú. v. EÚ L 214, 17. 06. 2021).“.</w:t>
            </w:r>
          </w:p>
          <w:p w:rsidR="00387B3A" w:rsidRDefault="00387B3A" w:rsidP="00387B3A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C0B76" w:rsidRPr="00A1697E" w:rsidRDefault="001C0B76" w:rsidP="00387B3A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E57E6" w:rsidRPr="00A1697E" w:rsidRDefault="004E57E6" w:rsidP="00A1697E">
            <w:pPr>
              <w:shd w:val="clear" w:color="auto" w:fill="FFFFFF"/>
              <w:spacing w:before="240" w:after="12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Príloha</w:t>
            </w: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 č. 5 sa dopĺňa desiatym bodom, ktorý znie:</w:t>
            </w:r>
          </w:p>
          <w:p w:rsidR="004E57E6" w:rsidRDefault="004E57E6" w:rsidP="001C1547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„10. Vykonávacia smernica Komisie (EÚ) 2021/</w:t>
            </w:r>
            <w:r w:rsidRPr="001C1547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  <w:r w:rsidRPr="00A169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zo 16. júna 2021, ktorou sa </w:t>
            </w:r>
            <w:r w:rsidRPr="00A1697E">
              <w:rPr>
                <w:rFonts w:ascii="Times New Roman" w:hAnsi="Times New Roman" w:cs="Times New Roman"/>
                <w:bCs/>
                <w:sz w:val="20"/>
                <w:szCs w:val="20"/>
              </w:rPr>
              <w:t>mení príloha I k smernici Rady 66/401/EHS o uvádzaní osiva krmovín na trh, príloha I k smernici Rady 66/402/EHS týkajúcej sa obchodovania s osivom obilnín, príloha I k smernici Rady 2002/54/ES o obchodovaní s osivom repy, príloha I k smernici Rady 2002/55/ES o obchodovaní s osivom zelenín a príloha I k smernici Rady 2002/57/ES o uvádzaní osiva olejnín a priadnych rastlín na trh, pokiaľ ide o používanie biochemických a molekulárnych techník</w:t>
            </w:r>
            <w:r w:rsidRPr="00A169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(Ú. v. EÚ L 214, 17. 06. 2021).“.</w:t>
            </w:r>
          </w:p>
          <w:p w:rsidR="00F65816" w:rsidRDefault="00F65816" w:rsidP="001C1547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65816" w:rsidRPr="00A1697E" w:rsidRDefault="00F65816" w:rsidP="001C1547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E57E6" w:rsidRPr="00A1697E" w:rsidRDefault="004E57E6" w:rsidP="00A1697E">
            <w:pPr>
              <w:shd w:val="clear" w:color="auto" w:fill="FFFFFF"/>
              <w:spacing w:before="240" w:after="12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Príloha</w:t>
            </w: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 č. 4 sa dopĺňa tretím bodom, ktorý znie:</w:t>
            </w:r>
          </w:p>
          <w:p w:rsidR="004E57E6" w:rsidRDefault="004E57E6" w:rsidP="001C1547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„3. Vykonávacia smernica Komisie (EÚ) 2021/971 zo 16. júna 2021, ktorou sa </w:t>
            </w:r>
            <w:r w:rsidRPr="00A1697E">
              <w:rPr>
                <w:rFonts w:ascii="Times New Roman" w:hAnsi="Times New Roman" w:cs="Times New Roman"/>
                <w:bCs/>
                <w:sz w:val="20"/>
                <w:szCs w:val="20"/>
              </w:rPr>
              <w:t>mení príloha I k smernici Rady 66/401/EHS o uvádzaní osiva krmovín na trh, príloha I k smernici Rady 66/402/EHS týkajúcej sa obchodovania s osivom obilnín, príloha I k smernici Rady 2002/54/ES o obchodovaní s osivom repy, príloha I k smernici Rady 2002/55/ES o obchodovaní s osivom zelenín a príloha I k smernici Rady 2002/57/ES o uvádzaní osiva olejnín a priadnych rastlín na trh, pokiaľ ide o používanie biochemických a molekulárnych techník</w:t>
            </w:r>
            <w:r w:rsidRPr="00A169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(Ú. v. EÚ L 214, 17. 06. 2021).“.</w:t>
            </w:r>
          </w:p>
          <w:p w:rsidR="00F65816" w:rsidRDefault="00F65816" w:rsidP="001C1547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65816" w:rsidRDefault="00F65816" w:rsidP="00F658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0925E5" w:rsidRPr="00387B3A" w:rsidRDefault="000925E5" w:rsidP="000925E5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B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Príloha</w:t>
            </w:r>
            <w:r w:rsidRPr="00387B3A">
              <w:rPr>
                <w:rFonts w:ascii="Times New Roman" w:hAnsi="Times New Roman" w:cs="Times New Roman"/>
                <w:sz w:val="20"/>
                <w:szCs w:val="20"/>
              </w:rPr>
              <w:t xml:space="preserve"> č. 4 sa dopĺňa dvanástym bodom</w:t>
            </w:r>
            <w:r w:rsidR="00387B3A">
              <w:rPr>
                <w:rFonts w:ascii="Times New Roman" w:hAnsi="Times New Roman" w:cs="Times New Roman"/>
                <w:sz w:val="20"/>
                <w:szCs w:val="20"/>
              </w:rPr>
              <w:t xml:space="preserve"> a trinástym bodom</w:t>
            </w:r>
            <w:r w:rsidRPr="00387B3A">
              <w:rPr>
                <w:rFonts w:ascii="Times New Roman" w:hAnsi="Times New Roman" w:cs="Times New Roman"/>
                <w:sz w:val="20"/>
                <w:szCs w:val="20"/>
              </w:rPr>
              <w:t>, ktor</w:t>
            </w:r>
            <w:r w:rsidR="00387B3A"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Pr="00387B3A">
              <w:rPr>
                <w:rFonts w:ascii="Times New Roman" w:hAnsi="Times New Roman" w:cs="Times New Roman"/>
                <w:sz w:val="20"/>
                <w:szCs w:val="20"/>
              </w:rPr>
              <w:t xml:space="preserve"> zne</w:t>
            </w:r>
            <w:r w:rsidR="00387B3A">
              <w:rPr>
                <w:rFonts w:ascii="Times New Roman" w:hAnsi="Times New Roman" w:cs="Times New Roman"/>
                <w:sz w:val="20"/>
                <w:szCs w:val="20"/>
              </w:rPr>
              <w:t>jú</w:t>
            </w:r>
            <w:r w:rsidRPr="00387B3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925E5" w:rsidRPr="000925E5" w:rsidRDefault="000925E5" w:rsidP="001C0B76">
            <w:pPr>
              <w:shd w:val="clear" w:color="auto" w:fill="FFFFFF"/>
              <w:spacing w:after="10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C0B7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„12. Vykonávacia smernica Komisie (EÚ) </w:t>
            </w:r>
            <w:r w:rsidRPr="001C0B7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2021/971 zo 16. júna 2021, ktorou sa </w:t>
            </w:r>
            <w:r w:rsidRPr="001C0B76">
              <w:rPr>
                <w:rFonts w:ascii="Times New Roman" w:hAnsi="Times New Roman" w:cs="Times New Roman"/>
                <w:bCs/>
                <w:sz w:val="20"/>
                <w:szCs w:val="20"/>
              </w:rPr>
              <w:t>mení príloha I k smernici Rady 66/401/EHS o uvádzaní osiva krmovín na trh, príloha I k smernici Rady 66/402/EHS týkajúcej sa obchodovania s osivom obilnín, príloha I k smernici Rady 2002/54/</w:t>
            </w:r>
            <w:r w:rsidRPr="001C0B76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Pr="001C0B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 </w:t>
            </w:r>
            <w:r w:rsidRPr="001C0B7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obchodovaní</w:t>
            </w:r>
            <w:r w:rsidRPr="001C0B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 osivom repy, príloha I k smernici Rady 2002/55/ES o obchodovaní s osivom zelenín a príloha I k smernici Rady 2002/57/ES o uvádzaní osiva olejnín a priadnych rastlín na trh, pokiaľ ide o používanie biochemických a molekulárnych techník</w:t>
            </w:r>
            <w:r w:rsidRPr="001C0B7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(Ú. v. EÚ L 214, 17.6.2021).</w:t>
            </w:r>
            <w:r w:rsidR="001C0B7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br/>
            </w:r>
            <w:r w:rsidR="001C0B76" w:rsidRPr="001C0B7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....</w:t>
            </w:r>
            <w:r w:rsidR="006E18E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1C0B76" w:rsidRPr="001C0B7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  <w:r w:rsidRPr="001C0B7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“.</w:t>
            </w:r>
          </w:p>
          <w:p w:rsidR="00F65816" w:rsidRDefault="00F65816" w:rsidP="00A1697E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65816" w:rsidRDefault="00F65816" w:rsidP="00A1697E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65816" w:rsidRPr="00A1697E" w:rsidRDefault="00F65816" w:rsidP="00A1697E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904939" w:rsidRPr="00A1697E" w:rsidRDefault="00904939" w:rsidP="00A1697E">
            <w:pPr>
              <w:shd w:val="clear" w:color="auto" w:fill="FFFFFF"/>
              <w:spacing w:before="240" w:after="12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Príloha</w:t>
            </w: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 č. 4 sa dopĺňa ôsmym bodom, ktorý znie:</w:t>
            </w:r>
          </w:p>
          <w:p w:rsidR="004E57E6" w:rsidRPr="00A1697E" w:rsidRDefault="00904939" w:rsidP="000C2545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„8. </w:t>
            </w:r>
            <w:r w:rsidRPr="000C2545">
              <w:rPr>
                <w:rFonts w:ascii="Times New Roman" w:hAnsi="Times New Roman" w:cs="Times New Roman"/>
                <w:sz w:val="20"/>
                <w:szCs w:val="20"/>
              </w:rPr>
              <w:t>Vykonávacia</w:t>
            </w:r>
            <w:r w:rsidRPr="00A169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smernica Komisie (EÚ) 2021/971 zo 16. júna 2021, ktorou sa </w:t>
            </w:r>
            <w:r w:rsidRPr="00A1697E">
              <w:rPr>
                <w:rFonts w:ascii="Times New Roman" w:hAnsi="Times New Roman" w:cs="Times New Roman"/>
                <w:bCs/>
                <w:sz w:val="20"/>
                <w:szCs w:val="20"/>
              </w:rPr>
              <w:t>mení príloha I k smernici Rady 66/401/EHS o uvádzaní osiva krmovín na trh, príloha I k smernici Rady 66/402/EHS týkajúcej sa obchodovania s osivom obilnín, príloha I k smernici Rady 2002/54/ES o obchodovaní s osivom repy, príloha I k smernici Rady 2002/55/ES o obchodovaní s osivom zelenín a príloha I k smernici Rady 2002/57/ES o uvádzaní osiva olejnín a priadnych rastlín na trh, pokiaľ ide o používanie biochemických a molekulárnych techník</w:t>
            </w:r>
            <w:r w:rsidRPr="00A169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(Ú. v. EÚ L 214, 17. 06. 2021).“.</w:t>
            </w:r>
          </w:p>
          <w:p w:rsidR="00502DCA" w:rsidRPr="00A1697E" w:rsidRDefault="00502DCA" w:rsidP="00A1697E">
            <w:pPr>
              <w:widowControl w:val="0"/>
              <w:spacing w:line="240" w:lineRule="auto"/>
              <w:ind w:left="709" w:hanging="425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502DCA" w:rsidRPr="00A1697E" w:rsidRDefault="00502DCA" w:rsidP="00A1697E">
            <w:pPr>
              <w:widowControl w:val="0"/>
              <w:spacing w:line="240" w:lineRule="auto"/>
              <w:ind w:left="709" w:hanging="425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502DCA" w:rsidRPr="00A1697E" w:rsidRDefault="00502DCA" w:rsidP="000C2545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Ministerstvá a ostatné ústredné orgány štátnej správy v rozsahu vymedzenej pôsobnosti plnia voči orgánom Európskej únie informačnú a oznamovaciu povinnosť, ktorá im vyplýva z právne záväzných aktov týchto orgánov.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2C307E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Ú</w:t>
            </w: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078" w:rsidRPr="00A1697E" w:rsidTr="003A54FB">
        <w:trPr>
          <w:trHeight w:val="992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21738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Č: 3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04" w:rsidRPr="00EF7304" w:rsidRDefault="00EF7304" w:rsidP="00A1697E">
            <w:pPr>
              <w:shd w:val="clear" w:color="auto" w:fill="FFFFFF"/>
              <w:spacing w:before="6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F7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Nadobudnutie účinnosti</w:t>
            </w:r>
          </w:p>
          <w:p w:rsidR="00E12C5D" w:rsidRPr="00A1697E" w:rsidRDefault="00EF7304" w:rsidP="00A1697E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F73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Táto smernica nadobúda účinnosť dvadsiatym dňom po jej uverejnení v </w:t>
            </w:r>
            <w:r w:rsidRPr="00A169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Úradnom vestníku Európskej únie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791A" w:rsidRPr="00A1697E" w:rsidRDefault="00502DCA" w:rsidP="003374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n. 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63BA" w:rsidRPr="00A1697E" w:rsidRDefault="00C363B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3BA" w:rsidRPr="00A1697E" w:rsidRDefault="00C363B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3AF" w:rsidRPr="00A1697E" w:rsidRDefault="001533AF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BA" w:rsidRPr="00A1697E" w:rsidRDefault="00C363B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DD7" w:rsidRPr="00A1697E" w:rsidRDefault="00157DD7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DD7" w:rsidRPr="00A1697E" w:rsidRDefault="00157DD7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DD7" w:rsidRPr="00A1697E" w:rsidRDefault="00157DD7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DD7" w:rsidRPr="00A1697E" w:rsidRDefault="00157DD7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791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n. 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FA5078" w:rsidRPr="00A1697E" w:rsidTr="003A54FB">
        <w:trPr>
          <w:trHeight w:val="969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21738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Č: 4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04" w:rsidRPr="00EF7304" w:rsidRDefault="00EF7304" w:rsidP="00A1697E">
            <w:pPr>
              <w:shd w:val="clear" w:color="auto" w:fill="FFFFFF"/>
              <w:spacing w:before="6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F7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Adresáti</w:t>
            </w:r>
          </w:p>
          <w:p w:rsidR="00E12C5D" w:rsidRPr="00A1697E" w:rsidRDefault="00EF7304" w:rsidP="00A1697E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F73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Táto smernica je určená členským štátom.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51791A" w:rsidP="003374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n. 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51791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n.</w:t>
            </w:r>
            <w:r w:rsidR="003A54FB"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502DCA" w:rsidRPr="00A1697E" w:rsidTr="003A54FB">
        <w:trPr>
          <w:trHeight w:val="2542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Príloha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DCA" w:rsidRPr="00EF7304" w:rsidRDefault="00502DCA" w:rsidP="00A1697E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F7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PRÍLOHA</w:t>
            </w:r>
          </w:p>
          <w:p w:rsidR="00502DCA" w:rsidRPr="00EF7304" w:rsidRDefault="00502DCA" w:rsidP="00A1697E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F7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Zmeny smerníc 66/401/EHS, 66/402/EHS, 2002/54/ES, 2002/55/ES a 2002/57/ES, ako sa uvádza v článku 1</w:t>
            </w:r>
          </w:p>
          <w:p w:rsidR="00502DCA" w:rsidRPr="00A1697E" w:rsidRDefault="00502DCA" w:rsidP="00A1697E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  <w:p w:rsidR="00502DCA" w:rsidRPr="00EF7304" w:rsidRDefault="00502DCA" w:rsidP="00A1697E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F7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ČASŤ A</w:t>
            </w:r>
          </w:p>
          <w:p w:rsidR="00502DCA" w:rsidRPr="00EF7304" w:rsidRDefault="00502DCA" w:rsidP="00A1697E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Zmena prílohy I k smernici 66/401/EHS</w:t>
            </w:r>
          </w:p>
          <w:p w:rsidR="00502DCA" w:rsidRPr="00EF7304" w:rsidRDefault="00502DCA" w:rsidP="00A1697E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F73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prílohe I k smernici 66/401/EHS sa dopĺňa tento bod 7:</w:t>
            </w:r>
          </w:p>
          <w:p w:rsidR="00502DCA" w:rsidRPr="00A1697E" w:rsidRDefault="00502DCA" w:rsidP="00A1697E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A1697E">
              <w:rPr>
                <w:sz w:val="20"/>
                <w:szCs w:val="20"/>
              </w:rPr>
              <w:t xml:space="preserve">„7. </w:t>
            </w:r>
            <w:r w:rsidRPr="00A1697E">
              <w:rPr>
                <w:sz w:val="20"/>
                <w:szCs w:val="20"/>
                <w:shd w:val="clear" w:color="auto" w:fill="FFFFFF"/>
              </w:rPr>
              <w:t>V prípade, že po vykonaní bodov 4 a 6 stále existuje pochybnosť týkajúca sa odrodovej pravosti osiva, certifikačný orgán môže na preverenie danej pravosti použiť medzinárodne uznanú a reprodukovateľnú biochemickú alebo molekulárnu techniku v súlade s platnými medzinárodnými normami.“</w:t>
            </w:r>
          </w:p>
          <w:p w:rsidR="00502DCA" w:rsidRPr="00A1697E" w:rsidRDefault="00502DCA" w:rsidP="00A1697E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pStyle w:val="oj-ti-grseq-1"/>
              <w:shd w:val="clear" w:color="auto" w:fill="FFFFFF"/>
              <w:spacing w:before="240" w:beforeAutospacing="0" w:after="120" w:afterAutospacing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A1697E">
              <w:rPr>
                <w:b/>
                <w:bCs/>
                <w:sz w:val="20"/>
                <w:szCs w:val="20"/>
              </w:rPr>
              <w:t>ČASŤ B</w:t>
            </w:r>
          </w:p>
          <w:p w:rsidR="00502DCA" w:rsidRPr="00A1697E" w:rsidRDefault="00502DCA" w:rsidP="00A1697E">
            <w:pPr>
              <w:pStyle w:val="oj-ti-grseq-1"/>
              <w:shd w:val="clear" w:color="auto" w:fill="FFFFFF"/>
              <w:spacing w:before="240" w:beforeAutospacing="0" w:after="120" w:afterAutospacing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A1697E">
              <w:rPr>
                <w:rStyle w:val="oj-bold"/>
                <w:b/>
                <w:bCs/>
                <w:sz w:val="20"/>
                <w:szCs w:val="20"/>
              </w:rPr>
              <w:t>Zmena prílohy I k smernici 66/402/EHS</w:t>
            </w:r>
          </w:p>
          <w:p w:rsidR="00502DCA" w:rsidRPr="00A1697E" w:rsidRDefault="00502DCA" w:rsidP="00A1697E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A1697E">
              <w:rPr>
                <w:sz w:val="20"/>
                <w:szCs w:val="20"/>
              </w:rPr>
              <w:t>V prílohe I k smernici 66/402/EHS sa dopĺňa tento bod 8:</w:t>
            </w:r>
          </w:p>
          <w:p w:rsidR="00502DCA" w:rsidRPr="00A1697E" w:rsidRDefault="00502DCA" w:rsidP="00A1697E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A1697E">
              <w:rPr>
                <w:sz w:val="20"/>
                <w:szCs w:val="20"/>
              </w:rPr>
              <w:t xml:space="preserve">„8. </w:t>
            </w:r>
            <w:r w:rsidRPr="00A1697E">
              <w:rPr>
                <w:sz w:val="20"/>
                <w:szCs w:val="20"/>
                <w:shd w:val="clear" w:color="auto" w:fill="FFFFFF"/>
              </w:rPr>
              <w:t>V prípade, že po vykonaní bodov 3 a 7 stále existuje pochybnosť týkajúca sa odrodovej pravosti osiva, certifikačný orgán môže na preverenie danej pravosti použiť medzinárodne uznanú a reprodukovateľnú biochemickú alebo molekulárnu techniku v súlade s platnými medzinárodnými normami.“</w:t>
            </w:r>
          </w:p>
          <w:p w:rsidR="00502DCA" w:rsidRDefault="00502DCA" w:rsidP="00A1697E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0E0D56" w:rsidRDefault="000E0D56" w:rsidP="00A1697E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0E0D56" w:rsidRPr="00A1697E" w:rsidRDefault="000E0D56" w:rsidP="00A1697E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pStyle w:val="oj-ti-grseq-1"/>
              <w:shd w:val="clear" w:color="auto" w:fill="FFFFFF"/>
              <w:spacing w:before="240" w:beforeAutospacing="0" w:after="120" w:afterAutospacing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A1697E">
              <w:rPr>
                <w:b/>
                <w:bCs/>
                <w:sz w:val="20"/>
                <w:szCs w:val="20"/>
              </w:rPr>
              <w:t>ČASŤ C</w:t>
            </w:r>
          </w:p>
          <w:p w:rsidR="00502DCA" w:rsidRPr="00A1697E" w:rsidRDefault="00502DCA" w:rsidP="00A1697E">
            <w:pPr>
              <w:pStyle w:val="oj-ti-grseq-1"/>
              <w:shd w:val="clear" w:color="auto" w:fill="FFFFFF"/>
              <w:spacing w:before="240" w:beforeAutospacing="0" w:after="120" w:afterAutospacing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A1697E">
              <w:rPr>
                <w:rStyle w:val="oj-bold"/>
                <w:b/>
                <w:bCs/>
                <w:sz w:val="20"/>
                <w:szCs w:val="20"/>
              </w:rPr>
              <w:lastRenderedPageBreak/>
              <w:t>Zmena prílohy I k smernici 2002/54/ES</w:t>
            </w:r>
          </w:p>
          <w:p w:rsidR="00502DCA" w:rsidRPr="00A1697E" w:rsidRDefault="00502DCA" w:rsidP="00A1697E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A1697E">
              <w:rPr>
                <w:sz w:val="20"/>
                <w:szCs w:val="20"/>
              </w:rPr>
              <w:t>V časti A. Plodina v prílohe I k smernici 2002/54/ES sa medzi body 5 a 6 vkladá tento bod 5a:</w:t>
            </w:r>
          </w:p>
          <w:p w:rsidR="00502DCA" w:rsidRPr="00A1697E" w:rsidRDefault="00502DCA" w:rsidP="00A1697E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A1697E">
              <w:rPr>
                <w:sz w:val="20"/>
                <w:szCs w:val="20"/>
              </w:rPr>
              <w:t>“5a. V prípade, že po vykonaní bodov 2 až 5 stále existuje pochybnosť týkajúca sa odrodovej pravosti osiva, certifikačný orgán môže na preverenie danej pravosti použiť medzinárodne uznanú a reprodukovateľnú biochemickú alebo molekulárnu techniku v súlade s platnými medzinárodnými normami.“</w:t>
            </w:r>
          </w:p>
          <w:p w:rsidR="00502DCA" w:rsidRPr="00A1697E" w:rsidRDefault="00502DCA" w:rsidP="00A1697E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  <w:p w:rsidR="00502DCA" w:rsidRPr="00A1697E" w:rsidRDefault="00502DCA" w:rsidP="00A1697E">
            <w:pPr>
              <w:pStyle w:val="oj-ti-grseq-1"/>
              <w:shd w:val="clear" w:color="auto" w:fill="FFFFFF"/>
              <w:spacing w:before="240" w:beforeAutospacing="0" w:after="120" w:afterAutospacing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A1697E">
              <w:rPr>
                <w:b/>
                <w:bCs/>
                <w:sz w:val="20"/>
                <w:szCs w:val="20"/>
              </w:rPr>
              <w:t>ČASŤ D</w:t>
            </w:r>
          </w:p>
          <w:p w:rsidR="00502DCA" w:rsidRPr="00A1697E" w:rsidRDefault="00502DCA" w:rsidP="00A1697E">
            <w:pPr>
              <w:pStyle w:val="oj-ti-grseq-1"/>
              <w:shd w:val="clear" w:color="auto" w:fill="FFFFFF"/>
              <w:spacing w:before="240" w:beforeAutospacing="0" w:after="120" w:afterAutospacing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A1697E">
              <w:rPr>
                <w:rStyle w:val="oj-bold"/>
                <w:b/>
                <w:bCs/>
                <w:sz w:val="20"/>
                <w:szCs w:val="20"/>
              </w:rPr>
              <w:t>Zmena prílohy I k smernici 2002/55/ES</w:t>
            </w:r>
          </w:p>
          <w:p w:rsidR="00502DCA" w:rsidRPr="00A1697E" w:rsidRDefault="00502DCA" w:rsidP="00A1697E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A1697E">
              <w:rPr>
                <w:sz w:val="20"/>
                <w:szCs w:val="20"/>
              </w:rPr>
              <w:t>V prílohe I k smernici 2002/55/ES sa medzi body 3 a 4 vkladá tento bod 3a:</w:t>
            </w:r>
          </w:p>
          <w:p w:rsidR="00502DCA" w:rsidRPr="00A1697E" w:rsidRDefault="00502DCA" w:rsidP="00A1697E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A1697E">
              <w:rPr>
                <w:sz w:val="20"/>
                <w:szCs w:val="20"/>
              </w:rPr>
              <w:t xml:space="preserve">„3a. </w:t>
            </w:r>
            <w:r w:rsidRPr="00A1697E">
              <w:rPr>
                <w:sz w:val="20"/>
                <w:szCs w:val="20"/>
                <w:shd w:val="clear" w:color="auto" w:fill="FFFFFF"/>
              </w:rPr>
              <w:t>V prípade, že po vykonaní bodov 1, 2 a 3 stále existuje pochybnosť týkajúca sa odrodovej pravosti osiva, certifikačný orgán môže na preverenie danej pravosti použiť medzinárodne uznanú a reprodukovateľnú biochemickú alebo molekulárnu techniku v súlade s platnými medzinárodnými normami.“</w:t>
            </w:r>
          </w:p>
          <w:p w:rsidR="00502DCA" w:rsidRPr="00A1697E" w:rsidRDefault="00502DCA" w:rsidP="00A1697E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pStyle w:val="oj-ti-grseq-1"/>
              <w:shd w:val="clear" w:color="auto" w:fill="FFFFFF"/>
              <w:spacing w:before="240" w:beforeAutospacing="0" w:after="120" w:afterAutospacing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A1697E">
              <w:rPr>
                <w:b/>
                <w:bCs/>
                <w:sz w:val="20"/>
                <w:szCs w:val="20"/>
              </w:rPr>
              <w:t>ČASŤ E</w:t>
            </w:r>
          </w:p>
          <w:p w:rsidR="00502DCA" w:rsidRPr="00A1697E" w:rsidRDefault="00502DCA" w:rsidP="00A1697E">
            <w:pPr>
              <w:pStyle w:val="oj-ti-grseq-1"/>
              <w:shd w:val="clear" w:color="auto" w:fill="FFFFFF"/>
              <w:spacing w:before="240" w:beforeAutospacing="0" w:after="120" w:afterAutospacing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A1697E">
              <w:rPr>
                <w:rStyle w:val="oj-bold"/>
                <w:b/>
                <w:bCs/>
                <w:sz w:val="20"/>
                <w:szCs w:val="20"/>
              </w:rPr>
              <w:t>Zmena prílohy I k smernici 2002/57/ES</w:t>
            </w:r>
          </w:p>
          <w:p w:rsidR="00502DCA" w:rsidRPr="00A1697E" w:rsidRDefault="00502DCA" w:rsidP="00A1697E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A1697E">
              <w:rPr>
                <w:sz w:val="20"/>
                <w:szCs w:val="20"/>
              </w:rPr>
              <w:t>V prílohe I k smernici 2002/57/ES sa medzi body 3 a 4 vkladá tento bod 3a:</w:t>
            </w:r>
          </w:p>
          <w:p w:rsidR="00502DCA" w:rsidRPr="00A1697E" w:rsidRDefault="00502DCA" w:rsidP="00A1697E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A1697E">
              <w:rPr>
                <w:sz w:val="20"/>
                <w:szCs w:val="20"/>
              </w:rPr>
              <w:t xml:space="preserve">„3a. </w:t>
            </w:r>
            <w:r w:rsidRPr="00A1697E">
              <w:rPr>
                <w:sz w:val="20"/>
                <w:szCs w:val="20"/>
                <w:shd w:val="clear" w:color="auto" w:fill="FFFFFF"/>
              </w:rPr>
              <w:t>V prípade, že po vykonaní bodov 1 a 3 stále pretrváva pochybnosť týkajúca sa odrodovej pravosti osiva, certifikačný orgán môže na preverenie danej pravosti použiť medzinárodne uznanú a reprodukovateľnú biochemickú alebo molekulárnu techniku v súlade s platnými medzinárodnými normami.“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4B5B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4B5B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D56" w:rsidRDefault="000E0D5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D56" w:rsidRDefault="000E0D5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D56" w:rsidRPr="00A1697E" w:rsidRDefault="000E0D5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4B5B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064" w:rsidRPr="00A1697E" w:rsidRDefault="00CB706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4B5BFF" w:rsidP="004B5B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5AA" w:rsidRPr="00A1697E" w:rsidRDefault="00DC45A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4B5BFF" w:rsidP="004B5B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DF0451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novela n. v. č. 52</w:t>
            </w:r>
            <w:r w:rsidR="00502DCA" w:rsidRPr="00A1697E">
              <w:rPr>
                <w:rFonts w:ascii="Times New Roman" w:hAnsi="Times New Roman" w:cs="Times New Roman"/>
                <w:sz w:val="20"/>
                <w:szCs w:val="20"/>
              </w:rPr>
              <w:t>/2007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novela n. v. č. 5</w:t>
            </w:r>
            <w:r w:rsidR="00DF04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/2007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D56" w:rsidRDefault="000E0D5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D56" w:rsidRDefault="000E0D5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D56" w:rsidRPr="00A1697E" w:rsidRDefault="000E0D5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novela n. v. č. 53/2007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064" w:rsidRPr="00A1697E" w:rsidRDefault="00CB706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novela n. v. č. 5</w:t>
            </w:r>
            <w:r w:rsidR="00DF04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/2007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5AA" w:rsidRPr="00A1697E" w:rsidRDefault="00DC45A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DF04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novela n. v. č. 5</w:t>
            </w:r>
            <w:r w:rsidR="00DF04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/2007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Č: I 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B: 1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Č: I 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B: </w:t>
            </w:r>
            <w:r w:rsidR="00DF04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D56" w:rsidRDefault="000E0D5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D56" w:rsidRPr="00A1697E" w:rsidRDefault="000E0D5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Č: I 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B: 1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5AA" w:rsidRDefault="00DC45A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064" w:rsidRDefault="00CB706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Č: I 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B: </w:t>
            </w:r>
            <w:r w:rsidR="00DF04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5AA" w:rsidRPr="00A1697E" w:rsidRDefault="00DC45A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Č: I 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B: 1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DCA" w:rsidRPr="00A1697E" w:rsidRDefault="00502DCA" w:rsidP="00A1697E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502DCA" w:rsidRPr="00A1697E" w:rsidRDefault="00502DCA" w:rsidP="00A1697E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502DCA" w:rsidRDefault="00502DCA" w:rsidP="00A1697E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4A27D8" w:rsidRDefault="004A27D8" w:rsidP="00A1697E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4A27D8" w:rsidRDefault="004A27D8" w:rsidP="00A1697E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4A27D8" w:rsidRDefault="004A27D8" w:rsidP="00A1697E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4A27D8" w:rsidRPr="00A1697E" w:rsidRDefault="004A27D8" w:rsidP="00A1697E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DF0451" w:rsidRPr="00A1697E" w:rsidRDefault="00502DCA" w:rsidP="00DF0451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</w:t>
            </w:r>
            <w:r w:rsidR="00DF0451"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Príloha č. 1 sa dopĺňa odsekom 8, ktorý znie: </w:t>
            </w:r>
          </w:p>
          <w:p w:rsidR="00DF0451" w:rsidRPr="00A1697E" w:rsidRDefault="00DF0451" w:rsidP="00DF0451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„8. Ak po preverení dodržania požiadaviek podľa odsekov 4 a 6 stále existuje pochybnosť, ktorá sa týka odrodovej pravosti osiva, kontrolný ústav môže na preverenie odrodovej pravosti osiva použiť medzinárodne uznanú a reprodukovateľnú biochemickú techniku alebo molekulárnu techniku v súlade s platnými medzinárodnými normami.“. </w:t>
            </w:r>
          </w:p>
          <w:p w:rsidR="00DF0451" w:rsidRDefault="00DF0451" w:rsidP="00DF0451"/>
          <w:p w:rsidR="00DF0451" w:rsidRDefault="00DF0451" w:rsidP="00DF0451">
            <w:pPr>
              <w:shd w:val="clear" w:color="auto" w:fill="FFFFFF"/>
              <w:spacing w:before="240" w:after="12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DF0451" w:rsidRDefault="00DF0451" w:rsidP="00DF0451">
            <w:pPr>
              <w:shd w:val="clear" w:color="auto" w:fill="FFFFFF"/>
              <w:spacing w:before="240" w:after="12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DF0451" w:rsidRDefault="00DF0451" w:rsidP="00DF0451">
            <w:pPr>
              <w:shd w:val="clear" w:color="auto" w:fill="FFFFFF"/>
              <w:spacing w:before="240" w:after="12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DF0451" w:rsidRPr="00A1697E" w:rsidRDefault="00DF0451" w:rsidP="00DF0451">
            <w:pPr>
              <w:shd w:val="clear" w:color="auto" w:fill="FFFFFF"/>
              <w:spacing w:before="240" w:after="12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Príloha č. 1 sa dopĺňa odsekom 11, ktorý znie: </w:t>
            </w:r>
          </w:p>
          <w:p w:rsidR="00DF0451" w:rsidRDefault="00DF0451" w:rsidP="00DF0451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„(11) Ak po preverení dodržania požiadaviek podľa odsekov 3 a 10 stále existuje pochybnosť, ktorá sa týka odrodovej pravosti osiva, kontrolný ústav môže na preverenie</w:t>
            </w:r>
            <w:r w:rsidR="000E0D56" w:rsidRPr="000E0D56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sk-SK"/>
              </w:rPr>
              <w:t>11</w:t>
            </w:r>
            <w:r w:rsidR="000E0D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)</w:t>
            </w: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</w:t>
            </w:r>
            <w:r w:rsidRPr="000C2545">
              <w:rPr>
                <w:rFonts w:ascii="Times New Roman" w:hAnsi="Times New Roman" w:cs="Times New Roman"/>
                <w:sz w:val="20"/>
                <w:szCs w:val="20"/>
              </w:rPr>
              <w:t>odrodovej</w:t>
            </w: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pravosti osiva použiť medzinárodne uznanú a reprodukovateľnú biochemickú techniku alebo molekulárnu techniku v súlade s platnými medzinárodnými normami.“. </w:t>
            </w:r>
          </w:p>
          <w:p w:rsidR="000E0D56" w:rsidRDefault="000E0D56" w:rsidP="000E0D56">
            <w:pPr>
              <w:shd w:val="clear" w:color="auto" w:fill="FFFFFF"/>
              <w:spacing w:after="1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</w:p>
          <w:p w:rsidR="000E0D56" w:rsidRPr="00930873" w:rsidRDefault="000E0D56" w:rsidP="000E0D56">
            <w:pPr>
              <w:shd w:val="clear" w:color="auto" w:fill="FFFFFF"/>
              <w:spacing w:after="1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9308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Poznámka pod čiarou k odkazu 11 znie:</w:t>
            </w:r>
          </w:p>
          <w:p w:rsidR="000E0D56" w:rsidRPr="00930873" w:rsidRDefault="000E0D56" w:rsidP="000E0D56">
            <w:pPr>
              <w:shd w:val="clear" w:color="auto" w:fill="FFFFFF"/>
              <w:spacing w:after="1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9308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„</w:t>
            </w:r>
            <w:r w:rsidR="00013F28" w:rsidRPr="00013F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sk-SK"/>
              </w:rPr>
              <w:t>11</w:t>
            </w:r>
            <w:r w:rsidR="00013F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 xml:space="preserve">) </w:t>
            </w:r>
            <w:r w:rsidRPr="009308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 xml:space="preserve">§ 4 písm. k) zákona č. 597/2006 Z. z.“. </w:t>
            </w:r>
          </w:p>
          <w:p w:rsidR="00DF0451" w:rsidRDefault="00DF0451" w:rsidP="00DF0451"/>
          <w:p w:rsidR="00CB7064" w:rsidRDefault="00CB7064" w:rsidP="000E0D56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DF0451" w:rsidRPr="00A1697E" w:rsidRDefault="00DF0451" w:rsidP="000E0D56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lastRenderedPageBreak/>
              <w:t xml:space="preserve">Príloha č. 1 sa dopĺňa ôsmym bodom, ktorý znie: </w:t>
            </w:r>
          </w:p>
          <w:p w:rsidR="00DF0451" w:rsidRPr="00A1697E" w:rsidRDefault="00DF0451" w:rsidP="00DF0451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„8. Ak po preverení dodržania požiadaviek podľa druhého bodu, šiesteho bodu a siedmeho bodu stále existuje pochybnosť, ktorá sa týka odrodovej pravosti osiva, kontrolný ústav môže na preverenie  odrodovej pravosti osiva použiť medzinárodne uznanú a reprodukovateľnú biochemickú techniku alebo molekulárnu techniku v súlade s platnými medzinárodnými normami.“. </w:t>
            </w:r>
          </w:p>
          <w:p w:rsidR="00DF0451" w:rsidRDefault="00DF0451" w:rsidP="00DF0451"/>
          <w:p w:rsidR="00DF0451" w:rsidRDefault="00DF0451" w:rsidP="00DF0451"/>
          <w:p w:rsidR="00CB7064" w:rsidRDefault="00CB7064" w:rsidP="00DF0451"/>
          <w:p w:rsidR="00DF0451" w:rsidRPr="00A1697E" w:rsidRDefault="00DF0451" w:rsidP="00DF0451">
            <w:pPr>
              <w:shd w:val="clear" w:color="auto" w:fill="FFFFFF"/>
              <w:spacing w:before="240" w:after="12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Príloh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a</w:t>
            </w: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č. 1 sa dopĺňa piatym bodom, ktorý znie: </w:t>
            </w:r>
          </w:p>
          <w:p w:rsidR="00DF0451" w:rsidRDefault="00DF0451" w:rsidP="00DF04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„5. Ak po preverení dodržania požiadaviek podľa druhého bodu stále existuje pochybnosť, ktorá sa týka odrodovej pravosti osiva, kontrolný ústav môže na preverenie odrodovej pravosti osiva použiť medzinárodne uznanú a reprodukovateľnú biochemickú techniku alebo molekulárnu techniku v súlade s platnými medzinárodnými normami.“.</w:t>
            </w:r>
          </w:p>
          <w:p w:rsidR="00DF0451" w:rsidRDefault="00DF0451" w:rsidP="00DF04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DF0451" w:rsidRDefault="00DF0451" w:rsidP="00DF04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DC45AA" w:rsidRDefault="00DC45AA" w:rsidP="00DF04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DF0451" w:rsidRPr="00A1697E" w:rsidRDefault="00DF0451" w:rsidP="00DF0451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Príloha č. 1 sa dopĺňa odsekom 6, ktorý znie: </w:t>
            </w:r>
          </w:p>
          <w:p w:rsidR="00DF0451" w:rsidRPr="00A1697E" w:rsidRDefault="00DF0451" w:rsidP="00DF0451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„(6) Ak po preverení dodržania požiadaviek podľa odsekov 1 a 3 stále existuje pochybnosť, ktorá sa týka </w:t>
            </w:r>
            <w:r w:rsidRPr="000C2545">
              <w:rPr>
                <w:rFonts w:ascii="Times New Roman" w:hAnsi="Times New Roman" w:cs="Times New Roman"/>
                <w:sz w:val="20"/>
                <w:szCs w:val="20"/>
              </w:rPr>
              <w:t>odrodovej</w:t>
            </w: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pravosti osiva, kontrolný ústav môže na preverenie  odrodovej pravosti osiva použiť medzinárodne uznanú a reprodukovateľnú biochemickú techniku alebo molekulárnu techniku v súlade s platnými medzinárodnými normami.“.</w:t>
            </w:r>
          </w:p>
          <w:p w:rsidR="00502DCA" w:rsidRPr="00A1697E" w:rsidRDefault="00502DCA" w:rsidP="000C2545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D8" w:rsidRPr="00A1697E" w:rsidRDefault="004A27D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3CB" w:rsidRPr="00A1697E" w:rsidRDefault="003E03CB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3CB" w:rsidRPr="00A1697E" w:rsidRDefault="003E03CB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5078" w:rsidRPr="00A1697E" w:rsidRDefault="00FA5078" w:rsidP="00CB706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FA5078" w:rsidRPr="00A1697E" w:rsidSect="00E56B62">
      <w:footerReference w:type="default" r:id="rId9"/>
      <w:headerReference w:type="first" r:id="rId10"/>
      <w:footerReference w:type="first" r:id="rId11"/>
      <w:pgSz w:w="16838" w:h="11906" w:orient="landscape"/>
      <w:pgMar w:top="1276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2AA" w:rsidRDefault="007302AA" w:rsidP="00910F0C">
      <w:pPr>
        <w:spacing w:after="0" w:line="240" w:lineRule="auto"/>
      </w:pPr>
      <w:r>
        <w:separator/>
      </w:r>
    </w:p>
  </w:endnote>
  <w:endnote w:type="continuationSeparator" w:id="0">
    <w:p w:rsidR="007302AA" w:rsidRDefault="007302AA" w:rsidP="0091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537536189"/>
      <w:docPartObj>
        <w:docPartGallery w:val="Page Numbers (Bottom of Page)"/>
        <w:docPartUnique/>
      </w:docPartObj>
    </w:sdtPr>
    <w:sdtEndPr/>
    <w:sdtContent>
      <w:p w:rsidR="001C1547" w:rsidRPr="000107DF" w:rsidRDefault="001C1547" w:rsidP="00C2787F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07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107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107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6B62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0107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1501514"/>
      <w:docPartObj>
        <w:docPartGallery w:val="Page Numbers (Bottom of Page)"/>
        <w:docPartUnique/>
      </w:docPartObj>
    </w:sdtPr>
    <w:sdtEndPr/>
    <w:sdtContent>
      <w:p w:rsidR="001C1547" w:rsidRDefault="001C154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B62">
          <w:rPr>
            <w:noProof/>
          </w:rPr>
          <w:t>1</w:t>
        </w:r>
        <w:r>
          <w:fldChar w:fldCharType="end"/>
        </w:r>
      </w:p>
    </w:sdtContent>
  </w:sdt>
  <w:p w:rsidR="001C1547" w:rsidRDefault="001C15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2AA" w:rsidRDefault="007302AA" w:rsidP="00910F0C">
      <w:pPr>
        <w:spacing w:after="0" w:line="240" w:lineRule="auto"/>
      </w:pPr>
      <w:r>
        <w:separator/>
      </w:r>
    </w:p>
  </w:footnote>
  <w:footnote w:type="continuationSeparator" w:id="0">
    <w:p w:rsidR="007302AA" w:rsidRDefault="007302AA" w:rsidP="00910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547" w:rsidRDefault="001C1547" w:rsidP="0056073E">
    <w:pPr>
      <w:widowControl w:val="0"/>
      <w:autoSpaceDE w:val="0"/>
      <w:autoSpaceDN w:val="0"/>
      <w:adjustRightInd w:val="0"/>
      <w:spacing w:after="0" w:line="240" w:lineRule="auto"/>
      <w:ind w:hanging="360"/>
      <w:jc w:val="center"/>
      <w:rPr>
        <w:rFonts w:ascii="Times New Roman" w:hAnsi="Times New Roman"/>
        <w:sz w:val="20"/>
        <w:szCs w:val="20"/>
      </w:rPr>
    </w:pPr>
    <w:r w:rsidRPr="00402E9B">
      <w:rPr>
        <w:rFonts w:ascii="Times New Roman" w:hAnsi="Times New Roman"/>
        <w:b/>
        <w:sz w:val="20"/>
        <w:szCs w:val="20"/>
      </w:rPr>
      <w:t>TABUĽKA ZHODY</w:t>
    </w:r>
    <w:r>
      <w:rPr>
        <w:rFonts w:ascii="Times New Roman" w:hAnsi="Times New Roman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54D79"/>
    <w:multiLevelType w:val="hybridMultilevel"/>
    <w:tmpl w:val="A45605DA"/>
    <w:lvl w:ilvl="0" w:tplc="06FE903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C3788"/>
    <w:multiLevelType w:val="hybridMultilevel"/>
    <w:tmpl w:val="BAC0E1F8"/>
    <w:lvl w:ilvl="0" w:tplc="F428501C">
      <w:start w:val="2"/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6EEE72EC"/>
    <w:multiLevelType w:val="hybridMultilevel"/>
    <w:tmpl w:val="3856ADC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4D67E8"/>
    <w:multiLevelType w:val="hybridMultilevel"/>
    <w:tmpl w:val="CFC093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0C"/>
    <w:rsid w:val="00001B43"/>
    <w:rsid w:val="000107DF"/>
    <w:rsid w:val="00013F28"/>
    <w:rsid w:val="00023D87"/>
    <w:rsid w:val="00024A28"/>
    <w:rsid w:val="000267A8"/>
    <w:rsid w:val="00036234"/>
    <w:rsid w:val="00036FA6"/>
    <w:rsid w:val="00071C7D"/>
    <w:rsid w:val="00080511"/>
    <w:rsid w:val="00081B30"/>
    <w:rsid w:val="000925E5"/>
    <w:rsid w:val="000B2E68"/>
    <w:rsid w:val="000B4F7E"/>
    <w:rsid w:val="000C2545"/>
    <w:rsid w:val="000E0D56"/>
    <w:rsid w:val="000E1FE1"/>
    <w:rsid w:val="00117151"/>
    <w:rsid w:val="00123FCB"/>
    <w:rsid w:val="00125793"/>
    <w:rsid w:val="001318D4"/>
    <w:rsid w:val="00131AC3"/>
    <w:rsid w:val="00132038"/>
    <w:rsid w:val="001533AF"/>
    <w:rsid w:val="00157DD7"/>
    <w:rsid w:val="00164D80"/>
    <w:rsid w:val="001A2ACD"/>
    <w:rsid w:val="001A5502"/>
    <w:rsid w:val="001B2388"/>
    <w:rsid w:val="001B5E11"/>
    <w:rsid w:val="001C0B76"/>
    <w:rsid w:val="001C1547"/>
    <w:rsid w:val="00201B49"/>
    <w:rsid w:val="00206B8A"/>
    <w:rsid w:val="00217388"/>
    <w:rsid w:val="002411F5"/>
    <w:rsid w:val="00245557"/>
    <w:rsid w:val="002466F5"/>
    <w:rsid w:val="00250151"/>
    <w:rsid w:val="0026284F"/>
    <w:rsid w:val="002C307E"/>
    <w:rsid w:val="002E240D"/>
    <w:rsid w:val="002E2749"/>
    <w:rsid w:val="002E4C39"/>
    <w:rsid w:val="002F1654"/>
    <w:rsid w:val="00307CEF"/>
    <w:rsid w:val="00314625"/>
    <w:rsid w:val="0031785D"/>
    <w:rsid w:val="00337481"/>
    <w:rsid w:val="00355B2F"/>
    <w:rsid w:val="003740C4"/>
    <w:rsid w:val="00387B3A"/>
    <w:rsid w:val="0039202C"/>
    <w:rsid w:val="003A54FB"/>
    <w:rsid w:val="003D372E"/>
    <w:rsid w:val="003E03CB"/>
    <w:rsid w:val="003E2DA1"/>
    <w:rsid w:val="003E3D74"/>
    <w:rsid w:val="003F4987"/>
    <w:rsid w:val="00400C52"/>
    <w:rsid w:val="00413DEC"/>
    <w:rsid w:val="00416ADF"/>
    <w:rsid w:val="00432756"/>
    <w:rsid w:val="00433493"/>
    <w:rsid w:val="004527D4"/>
    <w:rsid w:val="004852D5"/>
    <w:rsid w:val="00495E6A"/>
    <w:rsid w:val="004A27D8"/>
    <w:rsid w:val="004B4A9E"/>
    <w:rsid w:val="004B5BFF"/>
    <w:rsid w:val="004C3653"/>
    <w:rsid w:val="004D4C54"/>
    <w:rsid w:val="004E57E6"/>
    <w:rsid w:val="005025BA"/>
    <w:rsid w:val="00502DCA"/>
    <w:rsid w:val="0051791A"/>
    <w:rsid w:val="00551822"/>
    <w:rsid w:val="005576A1"/>
    <w:rsid w:val="0056073E"/>
    <w:rsid w:val="00591E30"/>
    <w:rsid w:val="00593698"/>
    <w:rsid w:val="00595E2C"/>
    <w:rsid w:val="005C73AD"/>
    <w:rsid w:val="005F1EBD"/>
    <w:rsid w:val="00651999"/>
    <w:rsid w:val="00672A65"/>
    <w:rsid w:val="00672CBE"/>
    <w:rsid w:val="00680F4C"/>
    <w:rsid w:val="006B5F40"/>
    <w:rsid w:val="006D24B5"/>
    <w:rsid w:val="006D5001"/>
    <w:rsid w:val="006E18ED"/>
    <w:rsid w:val="006E4454"/>
    <w:rsid w:val="00721FF4"/>
    <w:rsid w:val="00727003"/>
    <w:rsid w:val="007302AA"/>
    <w:rsid w:val="0075102F"/>
    <w:rsid w:val="00755C89"/>
    <w:rsid w:val="007772FB"/>
    <w:rsid w:val="0078364D"/>
    <w:rsid w:val="00783E9F"/>
    <w:rsid w:val="0079656E"/>
    <w:rsid w:val="00797917"/>
    <w:rsid w:val="007A023E"/>
    <w:rsid w:val="007A4585"/>
    <w:rsid w:val="007C6291"/>
    <w:rsid w:val="007C6345"/>
    <w:rsid w:val="007E4A3F"/>
    <w:rsid w:val="0081617F"/>
    <w:rsid w:val="008173A9"/>
    <w:rsid w:val="008324FE"/>
    <w:rsid w:val="00832703"/>
    <w:rsid w:val="00863CA2"/>
    <w:rsid w:val="0087610B"/>
    <w:rsid w:val="00895F7C"/>
    <w:rsid w:val="008A0167"/>
    <w:rsid w:val="008D38BA"/>
    <w:rsid w:val="00904939"/>
    <w:rsid w:val="00910F0C"/>
    <w:rsid w:val="00930873"/>
    <w:rsid w:val="00936F0D"/>
    <w:rsid w:val="00943AE6"/>
    <w:rsid w:val="00950C9C"/>
    <w:rsid w:val="00962FAE"/>
    <w:rsid w:val="00963178"/>
    <w:rsid w:val="00967877"/>
    <w:rsid w:val="00994180"/>
    <w:rsid w:val="009E3665"/>
    <w:rsid w:val="00A076E4"/>
    <w:rsid w:val="00A152B5"/>
    <w:rsid w:val="00A1697E"/>
    <w:rsid w:val="00A34281"/>
    <w:rsid w:val="00A37A72"/>
    <w:rsid w:val="00A4603E"/>
    <w:rsid w:val="00A545B9"/>
    <w:rsid w:val="00A636AC"/>
    <w:rsid w:val="00A63B2B"/>
    <w:rsid w:val="00A7503E"/>
    <w:rsid w:val="00A80A6F"/>
    <w:rsid w:val="00A84D8F"/>
    <w:rsid w:val="00AA77CB"/>
    <w:rsid w:val="00AC1510"/>
    <w:rsid w:val="00AC3860"/>
    <w:rsid w:val="00B05C4F"/>
    <w:rsid w:val="00B119EF"/>
    <w:rsid w:val="00B636D1"/>
    <w:rsid w:val="00B65A74"/>
    <w:rsid w:val="00BA4765"/>
    <w:rsid w:val="00BC3269"/>
    <w:rsid w:val="00BE48D2"/>
    <w:rsid w:val="00C023E2"/>
    <w:rsid w:val="00C1067F"/>
    <w:rsid w:val="00C21BC2"/>
    <w:rsid w:val="00C25019"/>
    <w:rsid w:val="00C2787F"/>
    <w:rsid w:val="00C363BA"/>
    <w:rsid w:val="00C369B5"/>
    <w:rsid w:val="00C370F1"/>
    <w:rsid w:val="00C43ACC"/>
    <w:rsid w:val="00C4587A"/>
    <w:rsid w:val="00C5041D"/>
    <w:rsid w:val="00C70842"/>
    <w:rsid w:val="00C734B3"/>
    <w:rsid w:val="00C8611F"/>
    <w:rsid w:val="00C90D28"/>
    <w:rsid w:val="00CB7064"/>
    <w:rsid w:val="00CD3C4C"/>
    <w:rsid w:val="00CD5267"/>
    <w:rsid w:val="00D23F37"/>
    <w:rsid w:val="00D2588C"/>
    <w:rsid w:val="00D26233"/>
    <w:rsid w:val="00D472E2"/>
    <w:rsid w:val="00D53F61"/>
    <w:rsid w:val="00D62D29"/>
    <w:rsid w:val="00D67019"/>
    <w:rsid w:val="00D94FCE"/>
    <w:rsid w:val="00DC438A"/>
    <w:rsid w:val="00DC45AA"/>
    <w:rsid w:val="00DE7452"/>
    <w:rsid w:val="00DF0451"/>
    <w:rsid w:val="00E12C5D"/>
    <w:rsid w:val="00E40B66"/>
    <w:rsid w:val="00E4335F"/>
    <w:rsid w:val="00E56B62"/>
    <w:rsid w:val="00E60F36"/>
    <w:rsid w:val="00E81D2A"/>
    <w:rsid w:val="00E829A2"/>
    <w:rsid w:val="00E926D9"/>
    <w:rsid w:val="00E955BA"/>
    <w:rsid w:val="00E95C04"/>
    <w:rsid w:val="00EB6361"/>
    <w:rsid w:val="00EE53EA"/>
    <w:rsid w:val="00EE5532"/>
    <w:rsid w:val="00EF4F74"/>
    <w:rsid w:val="00EF7304"/>
    <w:rsid w:val="00F00B35"/>
    <w:rsid w:val="00F10B62"/>
    <w:rsid w:val="00F4439D"/>
    <w:rsid w:val="00F65816"/>
    <w:rsid w:val="00F80F0D"/>
    <w:rsid w:val="00F915ED"/>
    <w:rsid w:val="00FA2EA4"/>
    <w:rsid w:val="00FA5078"/>
    <w:rsid w:val="00FB39F1"/>
    <w:rsid w:val="00FB7AFA"/>
    <w:rsid w:val="00FC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8CFF0D0-7475-4304-A179-B20882B9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10F0C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10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F0C"/>
  </w:style>
  <w:style w:type="paragraph" w:styleId="Pta">
    <w:name w:val="footer"/>
    <w:basedOn w:val="Normlny"/>
    <w:link w:val="PtaChar"/>
    <w:uiPriority w:val="99"/>
    <w:unhideWhenUsed/>
    <w:rsid w:val="00910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F0C"/>
  </w:style>
  <w:style w:type="paragraph" w:styleId="Textbubliny">
    <w:name w:val="Balloon Text"/>
    <w:basedOn w:val="Normlny"/>
    <w:link w:val="TextbublinyChar"/>
    <w:uiPriority w:val="99"/>
    <w:semiHidden/>
    <w:unhideWhenUsed/>
    <w:rsid w:val="00485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52D5"/>
    <w:rPr>
      <w:rFonts w:ascii="Segoe UI" w:hAnsi="Segoe UI" w:cs="Segoe UI"/>
      <w:sz w:val="18"/>
      <w:szCs w:val="18"/>
    </w:rPr>
  </w:style>
  <w:style w:type="paragraph" w:customStyle="1" w:styleId="Normlny0">
    <w:name w:val="_Normálny"/>
    <w:basedOn w:val="Normlny"/>
    <w:rsid w:val="005607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ekzoznamu">
    <w:name w:val="List Paragraph"/>
    <w:basedOn w:val="Normlny"/>
    <w:uiPriority w:val="99"/>
    <w:qFormat/>
    <w:rsid w:val="0059369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oj-sti-art">
    <w:name w:val="oj-sti-art"/>
    <w:basedOn w:val="Normlny"/>
    <w:rsid w:val="0021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j-normal">
    <w:name w:val="oj-normal"/>
    <w:basedOn w:val="Normlny"/>
    <w:rsid w:val="0021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j-tbl-txt">
    <w:name w:val="oj-tbl-txt"/>
    <w:basedOn w:val="Normlny"/>
    <w:rsid w:val="0021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j-italic">
    <w:name w:val="oj-italic"/>
    <w:basedOn w:val="Predvolenpsmoodseku"/>
    <w:rsid w:val="00217388"/>
  </w:style>
  <w:style w:type="paragraph" w:customStyle="1" w:styleId="oj-doc-ti">
    <w:name w:val="oj-doc-ti"/>
    <w:basedOn w:val="Normlny"/>
    <w:rsid w:val="00E9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j-ti-grseq-1">
    <w:name w:val="oj-ti-grseq-1"/>
    <w:basedOn w:val="Normlny"/>
    <w:rsid w:val="00E9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j-bold">
    <w:name w:val="oj-bold"/>
    <w:basedOn w:val="Predvolenpsmoodseku"/>
    <w:rsid w:val="00E95C04"/>
  </w:style>
  <w:style w:type="character" w:customStyle="1" w:styleId="oj-super">
    <w:name w:val="oj-super"/>
    <w:basedOn w:val="Predvolenpsmoodseku"/>
    <w:rsid w:val="00E95C04"/>
  </w:style>
  <w:style w:type="paragraph" w:customStyle="1" w:styleId="oj-tbl-hdr">
    <w:name w:val="oj-tbl-hdr"/>
    <w:basedOn w:val="Normlny"/>
    <w:rsid w:val="00E9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alLeft">
    <w:name w:val="Normal Left"/>
    <w:basedOn w:val="Normlny"/>
    <w:rsid w:val="00FA5078"/>
    <w:pPr>
      <w:spacing w:before="120" w:after="12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Point1">
    <w:name w:val="Point 1"/>
    <w:basedOn w:val="Normlny"/>
    <w:rsid w:val="00FA5078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tabuľka-zhody2021-971"/>
    <f:field ref="objsubject" par="" edit="true" text=""/>
    <f:field ref="objcreatedby" par="" text="Nemec, Roman, Mgr."/>
    <f:field ref="objcreatedat" par="" text="19.1.2022 13:51:29"/>
    <f:field ref="objchangedby" par="" text="Administrator, System"/>
    <f:field ref="objmodifiedat" par="" text="19.1.2022 13:51:2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FA3B663-B340-4CF6-B3C1-70B284D37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7</Pages>
  <Words>2275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MPSR</Company>
  <LinksUpToDate>false</LinksUpToDate>
  <CharactersWithSpaces>15216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Dudaščíková Tamara</dc:creator>
  <cp:lastModifiedBy>Benová Tímea</cp:lastModifiedBy>
  <cp:revision>149</cp:revision>
  <cp:lastPrinted>2019-06-13T06:42:00Z</cp:lastPrinted>
  <dcterms:created xsi:type="dcterms:W3CDTF">2019-05-23T07:25:00Z</dcterms:created>
  <dcterms:modified xsi:type="dcterms:W3CDTF">2022-02-14T11:58:00Z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Zuzana Salagová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21. 5. 2019, 09:04</vt:lpwstr>
  </property>
  <property fmtid="{D5CDD505-2E9C-101B-9397-08002B2CF9AE}" pid="56" name="FSC#SKEDITIONREG@103.510:curruserrolegroup">
    <vt:lpwstr>410 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peter.duracka@land.gov.sk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COOELAK@1.1001:Subject">
    <vt:lpwstr/>
  </property>
  <property fmtid="{D5CDD505-2E9C-101B-9397-08002B2CF9AE}" pid="254" name="FSC#COOELAK@1.1001:FileReference">
    <vt:lpwstr/>
  </property>
  <property fmtid="{D5CDD505-2E9C-101B-9397-08002B2CF9AE}" pid="255" name="FSC#COOELAK@1.1001:FileRefYear">
    <vt:lpwstr/>
  </property>
  <property fmtid="{D5CDD505-2E9C-101B-9397-08002B2CF9AE}" pid="256" name="FSC#COOELAK@1.1001:FileRefOrdinal">
    <vt:lpwstr/>
  </property>
  <property fmtid="{D5CDD505-2E9C-101B-9397-08002B2CF9AE}" pid="257" name="FSC#COOELAK@1.1001:FileRefOU">
    <vt:lpwstr/>
  </property>
  <property fmtid="{D5CDD505-2E9C-101B-9397-08002B2CF9AE}" pid="258" name="FSC#COOELAK@1.1001:Organization">
    <vt:lpwstr/>
  </property>
  <property fmtid="{D5CDD505-2E9C-101B-9397-08002B2CF9AE}" pid="259" name="FSC#COOELAK@1.1001:Owner">
    <vt:lpwstr>Salagová, Zuzana, Ing.</vt:lpwstr>
  </property>
  <property fmtid="{D5CDD505-2E9C-101B-9397-08002B2CF9AE}" pid="260" name="FSC#COOELAK@1.1001:OwnerExtension">
    <vt:lpwstr/>
  </property>
  <property fmtid="{D5CDD505-2E9C-101B-9397-08002B2CF9AE}" pid="261" name="FSC#COOELAK@1.1001:OwnerFaxExtension">
    <vt:lpwstr/>
  </property>
  <property fmtid="{D5CDD505-2E9C-101B-9397-08002B2CF9AE}" pid="262" name="FSC#COOELAK@1.1001:DispatchedBy">
    <vt:lpwstr/>
  </property>
  <property fmtid="{D5CDD505-2E9C-101B-9397-08002B2CF9AE}" pid="263" name="FSC#COOELAK@1.1001:DispatchedAt">
    <vt:lpwstr/>
  </property>
  <property fmtid="{D5CDD505-2E9C-101B-9397-08002B2CF9AE}" pid="264" name="FSC#COOELAK@1.1001:ApprovedBy">
    <vt:lpwstr/>
  </property>
  <property fmtid="{D5CDD505-2E9C-101B-9397-08002B2CF9AE}" pid="265" name="FSC#COOELAK@1.1001:ApprovedAt">
    <vt:lpwstr/>
  </property>
  <property fmtid="{D5CDD505-2E9C-101B-9397-08002B2CF9AE}" pid="266" name="FSC#COOELAK@1.1001:Department">
    <vt:lpwstr>520 (520 Odbor živočíšnej výroby)</vt:lpwstr>
  </property>
  <property fmtid="{D5CDD505-2E9C-101B-9397-08002B2CF9AE}" pid="267" name="FSC#COOELAK@1.1001:CreatedAt">
    <vt:lpwstr>21.05.2019</vt:lpwstr>
  </property>
  <property fmtid="{D5CDD505-2E9C-101B-9397-08002B2CF9AE}" pid="268" name="FSC#COOELAK@1.1001:OU">
    <vt:lpwstr>520 (520 Odbor živočíšnej výroby)</vt:lpwstr>
  </property>
  <property fmtid="{D5CDD505-2E9C-101B-9397-08002B2CF9AE}" pid="269" name="FSC#COOELAK@1.1001:Priority">
    <vt:lpwstr> ()</vt:lpwstr>
  </property>
  <property fmtid="{D5CDD505-2E9C-101B-9397-08002B2CF9AE}" pid="270" name="FSC#COOELAK@1.1001:ObjBarCode">
    <vt:lpwstr>*COO.2296.100.1.5451348*</vt:lpwstr>
  </property>
  <property fmtid="{D5CDD505-2E9C-101B-9397-08002B2CF9AE}" pid="271" name="FSC#COOELAK@1.1001:RefBarCode">
    <vt:lpwstr/>
  </property>
  <property fmtid="{D5CDD505-2E9C-101B-9397-08002B2CF9AE}" pid="272" name="FSC#COOELAK@1.1001:FileRefBarCode">
    <vt:lpwstr>**</vt:lpwstr>
  </property>
  <property fmtid="{D5CDD505-2E9C-101B-9397-08002B2CF9AE}" pid="273" name="FSC#COOELAK@1.1001:ExternalRef">
    <vt:lpwstr/>
  </property>
  <property fmtid="{D5CDD505-2E9C-101B-9397-08002B2CF9AE}" pid="274" name="FSC#COOELAK@1.1001:IncomingNumber">
    <vt:lpwstr/>
  </property>
  <property fmtid="{D5CDD505-2E9C-101B-9397-08002B2CF9AE}" pid="275" name="FSC#COOELAK@1.1001:IncomingSubject">
    <vt:lpwstr/>
  </property>
  <property fmtid="{D5CDD505-2E9C-101B-9397-08002B2CF9AE}" pid="276" name="FSC#COOELAK@1.1001:ProcessResponsible">
    <vt:lpwstr/>
  </property>
  <property fmtid="{D5CDD505-2E9C-101B-9397-08002B2CF9AE}" pid="277" name="FSC#COOELAK@1.1001:ProcessResponsiblePhone">
    <vt:lpwstr/>
  </property>
  <property fmtid="{D5CDD505-2E9C-101B-9397-08002B2CF9AE}" pid="278" name="FSC#COOELAK@1.1001:ProcessResponsibleMail">
    <vt:lpwstr/>
  </property>
  <property fmtid="{D5CDD505-2E9C-101B-9397-08002B2CF9AE}" pid="279" name="FSC#COOELAK@1.1001:ProcessResponsibleFax">
    <vt:lpwstr/>
  </property>
  <property fmtid="{D5CDD505-2E9C-101B-9397-08002B2CF9AE}" pid="280" name="FSC#COOELAK@1.1001:ApproverFirstName">
    <vt:lpwstr/>
  </property>
  <property fmtid="{D5CDD505-2E9C-101B-9397-08002B2CF9AE}" pid="281" name="FSC#COOELAK@1.1001:ApproverSurName">
    <vt:lpwstr/>
  </property>
  <property fmtid="{D5CDD505-2E9C-101B-9397-08002B2CF9AE}" pid="282" name="FSC#COOELAK@1.1001:ApproverTitle">
    <vt:lpwstr/>
  </property>
  <property fmtid="{D5CDD505-2E9C-101B-9397-08002B2CF9AE}" pid="283" name="FSC#COOELAK@1.1001:ExternalDate">
    <vt:lpwstr/>
  </property>
  <property fmtid="{D5CDD505-2E9C-101B-9397-08002B2CF9AE}" pid="284" name="FSC#COOELAK@1.1001:SettlementApprovedAt">
    <vt:lpwstr/>
  </property>
  <property fmtid="{D5CDD505-2E9C-101B-9397-08002B2CF9AE}" pid="285" name="FSC#COOELAK@1.1001:BaseNumber">
    <vt:lpwstr/>
  </property>
  <property fmtid="{D5CDD505-2E9C-101B-9397-08002B2CF9AE}" pid="286" name="FSC#COOELAK@1.1001:CurrentUserRolePos">
    <vt:lpwstr>referent 5</vt:lpwstr>
  </property>
  <property fmtid="{D5CDD505-2E9C-101B-9397-08002B2CF9AE}" pid="287" name="FSC#COOELAK@1.1001:CurrentUserEmail">
    <vt:lpwstr>roman.nemec@land.gov.sk</vt:lpwstr>
  </property>
  <property fmtid="{D5CDD505-2E9C-101B-9397-08002B2CF9AE}" pid="288" name="FSC#ELAKGOV@1.1001:PersonalSubjGender">
    <vt:lpwstr/>
  </property>
  <property fmtid="{D5CDD505-2E9C-101B-9397-08002B2CF9AE}" pid="289" name="FSC#ELAKGOV@1.1001:PersonalSubjFirstName">
    <vt:lpwstr/>
  </property>
  <property fmtid="{D5CDD505-2E9C-101B-9397-08002B2CF9AE}" pid="290" name="FSC#ELAKGOV@1.1001:PersonalSubjSurName">
    <vt:lpwstr/>
  </property>
  <property fmtid="{D5CDD505-2E9C-101B-9397-08002B2CF9AE}" pid="291" name="FSC#ELAKGOV@1.1001:PersonalSubjSalutation">
    <vt:lpwstr/>
  </property>
  <property fmtid="{D5CDD505-2E9C-101B-9397-08002B2CF9AE}" pid="292" name="FSC#ELAKGOV@1.1001:PersonalSubjAddress">
    <vt:lpwstr/>
  </property>
  <property fmtid="{D5CDD505-2E9C-101B-9397-08002B2CF9AE}" pid="293" name="FSC#ATSTATECFG@1.1001:Office">
    <vt:lpwstr/>
  </property>
  <property fmtid="{D5CDD505-2E9C-101B-9397-08002B2CF9AE}" pid="294" name="FSC#ATSTATECFG@1.1001:Agent">
    <vt:lpwstr/>
  </property>
  <property fmtid="{D5CDD505-2E9C-101B-9397-08002B2CF9AE}" pid="295" name="FSC#ATSTATECFG@1.1001:AgentPhone">
    <vt:lpwstr/>
  </property>
  <property fmtid="{D5CDD505-2E9C-101B-9397-08002B2CF9AE}" pid="296" name="FSC#ATSTATECFG@1.1001:DepartmentFax">
    <vt:lpwstr/>
  </property>
  <property fmtid="{D5CDD505-2E9C-101B-9397-08002B2CF9AE}" pid="297" name="FSC#ATSTATECFG@1.1001:DepartmentEmail">
    <vt:lpwstr/>
  </property>
  <property fmtid="{D5CDD505-2E9C-101B-9397-08002B2CF9AE}" pid="298" name="FSC#ATSTATECFG@1.1001:SubfileDate">
    <vt:lpwstr/>
  </property>
  <property fmtid="{D5CDD505-2E9C-101B-9397-08002B2CF9AE}" pid="299" name="FSC#ATSTATECFG@1.1001:SubfileSubject">
    <vt:lpwstr/>
  </property>
  <property fmtid="{D5CDD505-2E9C-101B-9397-08002B2CF9AE}" pid="300" name="FSC#ATSTATECFG@1.1001:DepartmentZipCode">
    <vt:lpwstr/>
  </property>
  <property fmtid="{D5CDD505-2E9C-101B-9397-08002B2CF9AE}" pid="301" name="FSC#ATSTATECFG@1.1001:DepartmentCountry">
    <vt:lpwstr/>
  </property>
  <property fmtid="{D5CDD505-2E9C-101B-9397-08002B2CF9AE}" pid="302" name="FSC#ATSTATECFG@1.1001:DepartmentCity">
    <vt:lpwstr/>
  </property>
  <property fmtid="{D5CDD505-2E9C-101B-9397-08002B2CF9AE}" pid="303" name="FSC#ATSTATECFG@1.1001:DepartmentStreet">
    <vt:lpwstr/>
  </property>
  <property fmtid="{D5CDD505-2E9C-101B-9397-08002B2CF9AE}" pid="304" name="FSC#ATSTATECFG@1.1001:DepartmentDVR">
    <vt:lpwstr/>
  </property>
  <property fmtid="{D5CDD505-2E9C-101B-9397-08002B2CF9AE}" pid="305" name="FSC#ATSTATECFG@1.1001:DepartmentUID">
    <vt:lpwstr/>
  </property>
  <property fmtid="{D5CDD505-2E9C-101B-9397-08002B2CF9AE}" pid="306" name="FSC#ATSTATECFG@1.1001:SubfileReference">
    <vt:lpwstr/>
  </property>
  <property fmtid="{D5CDD505-2E9C-101B-9397-08002B2CF9AE}" pid="307" name="FSC#ATSTATECFG@1.1001:Clause">
    <vt:lpwstr/>
  </property>
  <property fmtid="{D5CDD505-2E9C-101B-9397-08002B2CF9AE}" pid="308" name="FSC#ATSTATECFG@1.1001:ApprovedSignature">
    <vt:lpwstr/>
  </property>
  <property fmtid="{D5CDD505-2E9C-101B-9397-08002B2CF9AE}" pid="309" name="FSC#ATSTATECFG@1.1001:BankAccount">
    <vt:lpwstr/>
  </property>
  <property fmtid="{D5CDD505-2E9C-101B-9397-08002B2CF9AE}" pid="310" name="FSC#ATSTATECFG@1.1001:BankAccountOwner">
    <vt:lpwstr/>
  </property>
  <property fmtid="{D5CDD505-2E9C-101B-9397-08002B2CF9AE}" pid="311" name="FSC#ATSTATECFG@1.1001:BankInstitute">
    <vt:lpwstr/>
  </property>
  <property fmtid="{D5CDD505-2E9C-101B-9397-08002B2CF9AE}" pid="312" name="FSC#ATSTATECFG@1.1001:BankAccountID">
    <vt:lpwstr/>
  </property>
  <property fmtid="{D5CDD505-2E9C-101B-9397-08002B2CF9AE}" pid="313" name="FSC#ATSTATECFG@1.1001:BankAccountIBAN">
    <vt:lpwstr/>
  </property>
  <property fmtid="{D5CDD505-2E9C-101B-9397-08002B2CF9AE}" pid="314" name="FSC#ATSTATECFG@1.1001:BankAccountBIC">
    <vt:lpwstr/>
  </property>
  <property fmtid="{D5CDD505-2E9C-101B-9397-08002B2CF9AE}" pid="315" name="FSC#ATSTATECFG@1.1001:BankName">
    <vt:lpwstr/>
  </property>
  <property fmtid="{D5CDD505-2E9C-101B-9397-08002B2CF9AE}" pid="316" name="FSC#COOELAK@1.1001:ObjectAddressees">
    <vt:lpwstr/>
  </property>
  <property fmtid="{D5CDD505-2E9C-101B-9397-08002B2CF9AE}" pid="317" name="FSC#COOSYSTEM@1.1:Container">
    <vt:lpwstr>COO.2145.1000.3.4793888</vt:lpwstr>
  </property>
  <property fmtid="{D5CDD505-2E9C-101B-9397-08002B2CF9AE}" pid="318" name="FSC#FSCFOLIO@1.1001:docpropproject">
    <vt:lpwstr/>
  </property>
  <property fmtid="{D5CDD505-2E9C-101B-9397-08002B2CF9AE}" pid="319" name="FSC#SKEDITIONSLOVLEX@103.510:spravaucastverej">
    <vt:lpwstr/>
  </property>
  <property fmtid="{D5CDD505-2E9C-101B-9397-08002B2CF9AE}" pid="320" name="FSC#SKEDITIONSLOVLEX@103.510:typpredpis">
    <vt:lpwstr>Nariadenie vlády Slovenskej republiky</vt:lpwstr>
  </property>
  <property fmtid="{D5CDD505-2E9C-101B-9397-08002B2CF9AE}" pid="321" name="FSC#SKEDITIONSLOVLEX@103.510:aktualnyrok">
    <vt:lpwstr>2022</vt:lpwstr>
  </property>
  <property fmtid="{D5CDD505-2E9C-101B-9397-08002B2CF9AE}" pid="322" name="FSC#SKEDITIONSLOVLEX@103.510:cisloparlamenttlac">
    <vt:lpwstr/>
  </property>
  <property fmtid="{D5CDD505-2E9C-101B-9397-08002B2CF9AE}" pid="323" name="FSC#SKEDITIONSLOVLEX@103.510:stavpredpis">
    <vt:lpwstr>Vyhodnotenie medzirezortného pripomienkového konania</vt:lpwstr>
  </property>
  <property fmtid="{D5CDD505-2E9C-101B-9397-08002B2CF9AE}" pid="324" name="FSC#SKEDITIONSLOVLEX@103.510:povodpredpis">
    <vt:lpwstr>Slovlex (eLeg)</vt:lpwstr>
  </property>
  <property fmtid="{D5CDD505-2E9C-101B-9397-08002B2CF9AE}" pid="325" name="FSC#SKEDITIONSLOVLEX@103.510:legoblast">
    <vt:lpwstr>Poľnohospodárstvo a potravinárstvo</vt:lpwstr>
  </property>
  <property fmtid="{D5CDD505-2E9C-101B-9397-08002B2CF9AE}" pid="326" name="FSC#SKEDITIONSLOVLEX@103.510:uzemplat">
    <vt:lpwstr/>
  </property>
  <property fmtid="{D5CDD505-2E9C-101B-9397-08002B2CF9AE}" pid="327" name="FSC#SKEDITIONSLOVLEX@103.510:vztahypredpis">
    <vt:lpwstr/>
  </property>
  <property fmtid="{D5CDD505-2E9C-101B-9397-08002B2CF9AE}" pid="328" name="FSC#SKEDITIONSLOVLEX@103.510:predkladatel">
    <vt:lpwstr>Mgr. Roman Nemec</vt:lpwstr>
  </property>
  <property fmtid="{D5CDD505-2E9C-101B-9397-08002B2CF9AE}" pid="329" name="FSC#SKEDITIONSLOVLEX@103.510:zodppredkladatel">
    <vt:lpwstr>JUDr. Samuel Vlčan</vt:lpwstr>
  </property>
  <property fmtid="{D5CDD505-2E9C-101B-9397-08002B2CF9AE}" pid="330" name="FSC#SKEDITIONSLOVLEX@103.510:dalsipredkladatel">
    <vt:lpwstr/>
  </property>
  <property fmtid="{D5CDD505-2E9C-101B-9397-08002B2CF9AE}" pid="331" name="FSC#SKEDITIONSLOVLEX@103.510:nazovpredpis">
    <vt:lpwstr>, ktorým sa dopĺňa nariadenie vlády Slovenskej republiky č. 51/2007 Z. z., ktorým sa ustanovujú požiadavky na uvádzanie osiva olejnín a priadnych rastlín na trh v znení neskorších predpisov</vt:lpwstr>
  </property>
  <property fmtid="{D5CDD505-2E9C-101B-9397-08002B2CF9AE}" pid="332" name="FSC#SKEDITIONSLOVLEX@103.510:nazovpredpis1">
    <vt:lpwstr/>
  </property>
  <property fmtid="{D5CDD505-2E9C-101B-9397-08002B2CF9AE}" pid="333" name="FSC#SKEDITIONSLOVLEX@103.510:nazovpredpis2">
    <vt:lpwstr/>
  </property>
  <property fmtid="{D5CDD505-2E9C-101B-9397-08002B2CF9AE}" pid="334" name="FSC#SKEDITIONSLOVLEX@103.510:nazovpredpis3">
    <vt:lpwstr/>
  </property>
  <property fmtid="{D5CDD505-2E9C-101B-9397-08002B2CF9AE}" pid="335" name="FSC#SKEDITIONSLOVLEX@103.510:cislopredpis">
    <vt:lpwstr/>
  </property>
  <property fmtid="{D5CDD505-2E9C-101B-9397-08002B2CF9AE}" pid="336" name="FSC#SKEDITIONSLOVLEX@103.510:zodpinstitucia">
    <vt:lpwstr>Ministerstvo pôdohospodárstva a rozvoja vidieka Slovenskej republiky</vt:lpwstr>
  </property>
  <property fmtid="{D5CDD505-2E9C-101B-9397-08002B2CF9AE}" pid="337" name="FSC#SKEDITIONSLOVLEX@103.510:pripomienkovatelia">
    <vt:lpwstr/>
  </property>
  <property fmtid="{D5CDD505-2E9C-101B-9397-08002B2CF9AE}" pid="338" name="FSC#SKEDITIONSLOVLEX@103.510:autorpredpis">
    <vt:lpwstr/>
  </property>
  <property fmtid="{D5CDD505-2E9C-101B-9397-08002B2CF9AE}" pid="339" name="FSC#SKEDITIONSLOVLEX@103.510:podnetpredpis">
    <vt:lpwstr>Iniciatívny návrh</vt:lpwstr>
  </property>
  <property fmtid="{D5CDD505-2E9C-101B-9397-08002B2CF9AE}" pid="340" name="FSC#SKEDITIONSLOVLEX@103.510:plnynazovpredpis">
    <vt:lpwstr> Nariadenie vlády  Slovenskej republiky, ktorým sa dopĺňa nariadenie vlády Slovenskej republiky č. 51/2007 Z. z., ktorým sa ustanovujú požiadavky na uvádzanie osiva olejnín a priadnych rastlín na trh v znení neskorších predpisov</vt:lpwstr>
  </property>
  <property fmtid="{D5CDD505-2E9C-101B-9397-08002B2CF9AE}" pid="341" name="FSC#SKEDITIONSLOVLEX@103.510:plnynazovpredpis1">
    <vt:lpwstr/>
  </property>
  <property fmtid="{D5CDD505-2E9C-101B-9397-08002B2CF9AE}" pid="342" name="FSC#SKEDITIONSLOVLEX@103.510:plnynazovpredpis2">
    <vt:lpwstr/>
  </property>
  <property fmtid="{D5CDD505-2E9C-101B-9397-08002B2CF9AE}" pid="343" name="FSC#SKEDITIONSLOVLEX@103.510:plnynazovpredpis3">
    <vt:lpwstr/>
  </property>
  <property fmtid="{D5CDD505-2E9C-101B-9397-08002B2CF9AE}" pid="344" name="FSC#SKEDITIONSLOVLEX@103.510:rezortcislopredpis">
    <vt:lpwstr>3626/2022-410</vt:lpwstr>
  </property>
  <property fmtid="{D5CDD505-2E9C-101B-9397-08002B2CF9AE}" pid="345" name="FSC#SKEDITIONSLOVLEX@103.510:citaciapredpis">
    <vt:lpwstr/>
  </property>
  <property fmtid="{D5CDD505-2E9C-101B-9397-08002B2CF9AE}" pid="346" name="FSC#SKEDITIONSLOVLEX@103.510:spiscislouv">
    <vt:lpwstr/>
  </property>
  <property fmtid="{D5CDD505-2E9C-101B-9397-08002B2CF9AE}" pid="347" name="FSC#SKEDITIONSLOVLEX@103.510:datumschvalpredpis">
    <vt:lpwstr/>
  </property>
  <property fmtid="{D5CDD505-2E9C-101B-9397-08002B2CF9AE}" pid="348" name="FSC#SKEDITIONSLOVLEX@103.510:platneod">
    <vt:lpwstr/>
  </property>
  <property fmtid="{D5CDD505-2E9C-101B-9397-08002B2CF9AE}" pid="349" name="FSC#SKEDITIONSLOVLEX@103.510:platnedo">
    <vt:lpwstr/>
  </property>
  <property fmtid="{D5CDD505-2E9C-101B-9397-08002B2CF9AE}" pid="350" name="FSC#SKEDITIONSLOVLEX@103.510:ucinnostod">
    <vt:lpwstr/>
  </property>
  <property fmtid="{D5CDD505-2E9C-101B-9397-08002B2CF9AE}" pid="351" name="FSC#SKEDITIONSLOVLEX@103.510:ucinnostdo">
    <vt:lpwstr/>
  </property>
  <property fmtid="{D5CDD505-2E9C-101B-9397-08002B2CF9AE}" pid="352" name="FSC#SKEDITIONSLOVLEX@103.510:datumplatnosti">
    <vt:lpwstr/>
  </property>
  <property fmtid="{D5CDD505-2E9C-101B-9397-08002B2CF9AE}" pid="353" name="FSC#SKEDITIONSLOVLEX@103.510:cislolp">
    <vt:lpwstr>LP/2022/29</vt:lpwstr>
  </property>
  <property fmtid="{D5CDD505-2E9C-101B-9397-08002B2CF9AE}" pid="354" name="FSC#SKEDITIONSLOVLEX@103.510:typsprievdok">
    <vt:lpwstr>Tabuľka zhody</vt:lpwstr>
  </property>
  <property fmtid="{D5CDD505-2E9C-101B-9397-08002B2CF9AE}" pid="355" name="FSC#SKEDITIONSLOVLEX@103.510:cislopartlac">
    <vt:lpwstr/>
  </property>
  <property fmtid="{D5CDD505-2E9C-101B-9397-08002B2CF9AE}" pid="356" name="FSC#SKEDITIONSLOVLEX@103.510:AttrStrListDocPropUcelPredmetZmluvy">
    <vt:lpwstr/>
  </property>
  <property fmtid="{D5CDD505-2E9C-101B-9397-08002B2CF9AE}" pid="357" name="FSC#SKEDITIONSLOVLEX@103.510:AttrStrListDocPropUpravaPravFOPRO">
    <vt:lpwstr/>
  </property>
  <property fmtid="{D5CDD505-2E9C-101B-9397-08002B2CF9AE}" pid="358" name="FSC#SKEDITIONSLOVLEX@103.510:AttrStrListDocPropUpravaPredmetuZmluvy">
    <vt:lpwstr/>
  </property>
  <property fmtid="{D5CDD505-2E9C-101B-9397-08002B2CF9AE}" pid="359" name="FSC#SKEDITIONSLOVLEX@103.510:AttrStrListDocPropKategoriaZmluvy74">
    <vt:lpwstr/>
  </property>
  <property fmtid="{D5CDD505-2E9C-101B-9397-08002B2CF9AE}" pid="360" name="FSC#SKEDITIONSLOVLEX@103.510:AttrStrListDocPropKategoriaZmluvy75">
    <vt:lpwstr/>
  </property>
  <property fmtid="{D5CDD505-2E9C-101B-9397-08002B2CF9AE}" pid="361" name="FSC#SKEDITIONSLOVLEX@103.510:AttrStrListDocPropDopadyPrijatiaZmluvy">
    <vt:lpwstr/>
  </property>
  <property fmtid="{D5CDD505-2E9C-101B-9397-08002B2CF9AE}" pid="362" name="FSC#SKEDITIONSLOVLEX@103.510:AttrStrListDocPropProblematikaPPa">
    <vt:lpwstr/>
  </property>
  <property fmtid="{D5CDD505-2E9C-101B-9397-08002B2CF9AE}" pid="363" name="FSC#SKEDITIONSLOVLEX@103.510:AttrStrListDocPropPrimarnePravoEU">
    <vt:lpwstr/>
  </property>
  <property fmtid="{D5CDD505-2E9C-101B-9397-08002B2CF9AE}" pid="364" name="FSC#SKEDITIONSLOVLEX@103.510:AttrStrListDocPropSekundarneLegPravoPO">
    <vt:lpwstr/>
  </property>
  <property fmtid="{D5CDD505-2E9C-101B-9397-08002B2CF9AE}" pid="365" name="FSC#SKEDITIONSLOVLEX@103.510:AttrStrListDocPropSekundarneNelegPravoPO">
    <vt:lpwstr/>
  </property>
  <property fmtid="{D5CDD505-2E9C-101B-9397-08002B2CF9AE}" pid="366" name="FSC#SKEDITIONSLOVLEX@103.510:AttrStrListDocPropSekundarneLegPravoDO">
    <vt:lpwstr/>
  </property>
  <property fmtid="{D5CDD505-2E9C-101B-9397-08002B2CF9AE}" pid="367" name="FSC#SKEDITIONSLOVLEX@103.510:AttrStrListDocPropProblematikaPPb">
    <vt:lpwstr/>
  </property>
  <property fmtid="{D5CDD505-2E9C-101B-9397-08002B2CF9AE}" pid="368" name="FSC#SKEDITIONSLOVLEX@103.510:AttrStrListDocPropNazovPredpisuEU">
    <vt:lpwstr/>
  </property>
  <property fmtid="{D5CDD505-2E9C-101B-9397-08002B2CF9AE}" pid="369" name="FSC#SKEDITIONSLOVLEX@103.510:AttrStrListDocPropLehotaPrebratieSmernice">
    <vt:lpwstr/>
  </property>
  <property fmtid="{D5CDD505-2E9C-101B-9397-08002B2CF9AE}" pid="370" name="FSC#SKEDITIONSLOVLEX@103.510:AttrStrListDocPropLehotaNaPredlozenie">
    <vt:lpwstr/>
  </property>
  <property fmtid="{D5CDD505-2E9C-101B-9397-08002B2CF9AE}" pid="371" name="FSC#SKEDITIONSLOVLEX@103.510:AttrStrListDocPropInfoZaciatokKonania">
    <vt:lpwstr/>
  </property>
  <property fmtid="{D5CDD505-2E9C-101B-9397-08002B2CF9AE}" pid="372" name="FSC#SKEDITIONSLOVLEX@103.510:AttrStrListDocPropInfoUzPreberanePP">
    <vt:lpwstr/>
  </property>
  <property fmtid="{D5CDD505-2E9C-101B-9397-08002B2CF9AE}" pid="373" name="FSC#SKEDITIONSLOVLEX@103.510:AttrStrListDocPropStupenZlucitelnostiPP">
    <vt:lpwstr/>
  </property>
  <property fmtid="{D5CDD505-2E9C-101B-9397-08002B2CF9AE}" pid="374" name="FSC#SKEDITIONSLOVLEX@103.510:AttrStrListDocPropGestorSpolupRezorty">
    <vt:lpwstr/>
  </property>
  <property fmtid="{D5CDD505-2E9C-101B-9397-08002B2CF9AE}" pid="375" name="FSC#SKEDITIONSLOVLEX@103.510:AttrDateDocPropZaciatokPKK">
    <vt:lpwstr/>
  </property>
  <property fmtid="{D5CDD505-2E9C-101B-9397-08002B2CF9AE}" pid="376" name="FSC#SKEDITIONSLOVLEX@103.510:AttrDateDocPropUkonceniePKK">
    <vt:lpwstr/>
  </property>
  <property fmtid="{D5CDD505-2E9C-101B-9397-08002B2CF9AE}" pid="377" name="FSC#SKEDITIONSLOVLEX@103.510:AttrStrDocPropVplyvRozpocetVS">
    <vt:lpwstr/>
  </property>
  <property fmtid="{D5CDD505-2E9C-101B-9397-08002B2CF9AE}" pid="378" name="FSC#SKEDITIONSLOVLEX@103.510:AttrStrDocPropVplyvPodnikatelskeProstr">
    <vt:lpwstr/>
  </property>
  <property fmtid="{D5CDD505-2E9C-101B-9397-08002B2CF9AE}" pid="379" name="FSC#SKEDITIONSLOVLEX@103.510:AttrStrDocPropVplyvSocialny">
    <vt:lpwstr/>
  </property>
  <property fmtid="{D5CDD505-2E9C-101B-9397-08002B2CF9AE}" pid="380" name="FSC#SKEDITIONSLOVLEX@103.510:AttrStrDocPropVplyvNaZivotProstr">
    <vt:lpwstr/>
  </property>
  <property fmtid="{D5CDD505-2E9C-101B-9397-08002B2CF9AE}" pid="381" name="FSC#SKEDITIONSLOVLEX@103.510:AttrStrDocPropVplyvNaInformatizaciu">
    <vt:lpwstr/>
  </property>
  <property fmtid="{D5CDD505-2E9C-101B-9397-08002B2CF9AE}" pid="382" name="FSC#SKEDITIONSLOVLEX@103.510:AttrStrListDocPropPoznamkaVplyv">
    <vt:lpwstr/>
  </property>
  <property fmtid="{D5CDD505-2E9C-101B-9397-08002B2CF9AE}" pid="383" name="FSC#SKEDITIONSLOVLEX@103.510:AttrStrListDocPropAltRiesenia">
    <vt:lpwstr/>
  </property>
  <property fmtid="{D5CDD505-2E9C-101B-9397-08002B2CF9AE}" pid="384" name="FSC#SKEDITIONSLOVLEX@103.510:AttrStrListDocPropStanoviskoGest">
    <vt:lpwstr/>
  </property>
  <property fmtid="{D5CDD505-2E9C-101B-9397-08002B2CF9AE}" pid="385" name="FSC#SKEDITIONSLOVLEX@103.510:AttrStrListDocPropTextKomunike">
    <vt:lpwstr/>
  </property>
  <property fmtid="{D5CDD505-2E9C-101B-9397-08002B2CF9AE}" pid="386" name="FSC#SKEDITIONSLOVLEX@103.510:AttrStrListDocPropUznesenieCastA">
    <vt:lpwstr/>
  </property>
  <property fmtid="{D5CDD505-2E9C-101B-9397-08002B2CF9AE}" pid="387" name="FSC#SKEDITIONSLOVLEX@103.510:AttrStrListDocPropUznesenieZodpovednyA1">
    <vt:lpwstr/>
  </property>
  <property fmtid="{D5CDD505-2E9C-101B-9397-08002B2CF9AE}" pid="388" name="FSC#SKEDITIONSLOVLEX@103.510:AttrStrListDocPropUznesenieTextA1">
    <vt:lpwstr/>
  </property>
  <property fmtid="{D5CDD505-2E9C-101B-9397-08002B2CF9AE}" pid="389" name="FSC#SKEDITIONSLOVLEX@103.510:AttrStrListDocPropUznesenieTerminA1">
    <vt:lpwstr/>
  </property>
  <property fmtid="{D5CDD505-2E9C-101B-9397-08002B2CF9AE}" pid="390" name="FSC#SKEDITIONSLOVLEX@103.510:AttrStrListDocPropUznesenieBODA1">
    <vt:lpwstr/>
  </property>
  <property fmtid="{D5CDD505-2E9C-101B-9397-08002B2CF9AE}" pid="391" name="FSC#SKEDITIONSLOVLEX@103.510:AttrStrListDocPropUznesenieZodpovednyA2">
    <vt:lpwstr/>
  </property>
  <property fmtid="{D5CDD505-2E9C-101B-9397-08002B2CF9AE}" pid="392" name="FSC#SKEDITIONSLOVLEX@103.510:AttrStrListDocPropUznesenieTextA2">
    <vt:lpwstr/>
  </property>
  <property fmtid="{D5CDD505-2E9C-101B-9397-08002B2CF9AE}" pid="393" name="FSC#SKEDITIONSLOVLEX@103.510:AttrStrListDocPropUznesenieTerminA2">
    <vt:lpwstr/>
  </property>
  <property fmtid="{D5CDD505-2E9C-101B-9397-08002B2CF9AE}" pid="394" name="FSC#SKEDITIONSLOVLEX@103.510:AttrStrListDocPropUznesenieBODA3">
    <vt:lpwstr/>
  </property>
  <property fmtid="{D5CDD505-2E9C-101B-9397-08002B2CF9AE}" pid="395" name="FSC#SKEDITIONSLOVLEX@103.510:AttrStrListDocPropUznesenieZodpovednyA3">
    <vt:lpwstr/>
  </property>
  <property fmtid="{D5CDD505-2E9C-101B-9397-08002B2CF9AE}" pid="396" name="FSC#SKEDITIONSLOVLEX@103.510:AttrStrListDocPropUznesenieTextA3">
    <vt:lpwstr/>
  </property>
  <property fmtid="{D5CDD505-2E9C-101B-9397-08002B2CF9AE}" pid="397" name="FSC#SKEDITIONSLOVLEX@103.510:AttrStrListDocPropUznesenieTerminA3">
    <vt:lpwstr/>
  </property>
  <property fmtid="{D5CDD505-2E9C-101B-9397-08002B2CF9AE}" pid="398" name="FSC#SKEDITIONSLOVLEX@103.510:AttrStrListDocPropUznesenieBODA4">
    <vt:lpwstr/>
  </property>
  <property fmtid="{D5CDD505-2E9C-101B-9397-08002B2CF9AE}" pid="399" name="FSC#SKEDITIONSLOVLEX@103.510:AttrStrListDocPropUznesenieZodpovednyA4">
    <vt:lpwstr/>
  </property>
  <property fmtid="{D5CDD505-2E9C-101B-9397-08002B2CF9AE}" pid="400" name="FSC#SKEDITIONSLOVLEX@103.510:AttrStrListDocPropUznesenieTextA4">
    <vt:lpwstr/>
  </property>
  <property fmtid="{D5CDD505-2E9C-101B-9397-08002B2CF9AE}" pid="401" name="FSC#SKEDITIONSLOVLEX@103.510:AttrStrListDocPropUznesenieTerminA4">
    <vt:lpwstr/>
  </property>
  <property fmtid="{D5CDD505-2E9C-101B-9397-08002B2CF9AE}" pid="402" name="FSC#SKEDITIONSLOVLEX@103.510:AttrStrListDocPropUznesenieCastB">
    <vt:lpwstr/>
  </property>
  <property fmtid="{D5CDD505-2E9C-101B-9397-08002B2CF9AE}" pid="403" name="FSC#SKEDITIONSLOVLEX@103.510:AttrStrListDocPropUznesenieBODB1">
    <vt:lpwstr/>
  </property>
  <property fmtid="{D5CDD505-2E9C-101B-9397-08002B2CF9AE}" pid="404" name="FSC#SKEDITIONSLOVLEX@103.510:AttrStrListDocPropUznesenieZodpovednyB1">
    <vt:lpwstr/>
  </property>
  <property fmtid="{D5CDD505-2E9C-101B-9397-08002B2CF9AE}" pid="405" name="FSC#SKEDITIONSLOVLEX@103.510:AttrStrListDocPropUznesenieTextB1">
    <vt:lpwstr/>
  </property>
  <property fmtid="{D5CDD505-2E9C-101B-9397-08002B2CF9AE}" pid="406" name="FSC#SKEDITIONSLOVLEX@103.510:AttrStrListDocPropUznesenieTerminB1">
    <vt:lpwstr/>
  </property>
  <property fmtid="{D5CDD505-2E9C-101B-9397-08002B2CF9AE}" pid="407" name="FSC#SKEDITIONSLOVLEX@103.510:AttrStrListDocPropUznesenieBODB2">
    <vt:lpwstr/>
  </property>
  <property fmtid="{D5CDD505-2E9C-101B-9397-08002B2CF9AE}" pid="408" name="FSC#SKEDITIONSLOVLEX@103.510:AttrStrListDocPropUznesenieZodpovednyB2">
    <vt:lpwstr/>
  </property>
  <property fmtid="{D5CDD505-2E9C-101B-9397-08002B2CF9AE}" pid="409" name="FSC#SKEDITIONSLOVLEX@103.510:AttrStrListDocPropUznesenieTextB2">
    <vt:lpwstr/>
  </property>
  <property fmtid="{D5CDD505-2E9C-101B-9397-08002B2CF9AE}" pid="410" name="FSC#SKEDITIONSLOVLEX@103.510:AttrStrListDocPropUznesenieTerminB2">
    <vt:lpwstr/>
  </property>
  <property fmtid="{D5CDD505-2E9C-101B-9397-08002B2CF9AE}" pid="411" name="FSC#SKEDITIONSLOVLEX@103.510:AttrStrListDocPropUznesenieBODB3">
    <vt:lpwstr/>
  </property>
  <property fmtid="{D5CDD505-2E9C-101B-9397-08002B2CF9AE}" pid="412" name="FSC#SKEDITIONSLOVLEX@103.510:AttrStrListDocPropUznesenieZodpovednyB3">
    <vt:lpwstr/>
  </property>
  <property fmtid="{D5CDD505-2E9C-101B-9397-08002B2CF9AE}" pid="413" name="FSC#SKEDITIONSLOVLEX@103.510:AttrStrListDocPropUznesenieTextB3">
    <vt:lpwstr/>
  </property>
  <property fmtid="{D5CDD505-2E9C-101B-9397-08002B2CF9AE}" pid="414" name="FSC#SKEDITIONSLOVLEX@103.510:AttrStrListDocPropUznesenieTerminB3">
    <vt:lpwstr/>
  </property>
  <property fmtid="{D5CDD505-2E9C-101B-9397-08002B2CF9AE}" pid="415" name="FSC#SKEDITIONSLOVLEX@103.510:AttrStrListDocPropUznesenieBODB4">
    <vt:lpwstr/>
  </property>
  <property fmtid="{D5CDD505-2E9C-101B-9397-08002B2CF9AE}" pid="416" name="FSC#SKEDITIONSLOVLEX@103.510:AttrStrListDocPropUznesenieZodpovednyB4">
    <vt:lpwstr/>
  </property>
  <property fmtid="{D5CDD505-2E9C-101B-9397-08002B2CF9AE}" pid="417" name="FSC#SKEDITIONSLOVLEX@103.510:AttrStrListDocPropUznesenieTextB4">
    <vt:lpwstr/>
  </property>
  <property fmtid="{D5CDD505-2E9C-101B-9397-08002B2CF9AE}" pid="418" name="FSC#SKEDITIONSLOVLEX@103.510:AttrStrListDocPropUznesenieTerminB4">
    <vt:lpwstr/>
  </property>
  <property fmtid="{D5CDD505-2E9C-101B-9397-08002B2CF9AE}" pid="419" name="FSC#SKEDITIONSLOVLEX@103.510:AttrStrListDocPropUznesenieCastC">
    <vt:lpwstr/>
  </property>
  <property fmtid="{D5CDD505-2E9C-101B-9397-08002B2CF9AE}" pid="420" name="FSC#SKEDITIONSLOVLEX@103.510:AttrStrListDocPropUznesenieBODC1">
    <vt:lpwstr/>
  </property>
  <property fmtid="{D5CDD505-2E9C-101B-9397-08002B2CF9AE}" pid="421" name="FSC#SKEDITIONSLOVLEX@103.510:AttrStrListDocPropUznesenieZodpovednyC1">
    <vt:lpwstr/>
  </property>
  <property fmtid="{D5CDD505-2E9C-101B-9397-08002B2CF9AE}" pid="422" name="FSC#SKEDITIONSLOVLEX@103.510:AttrStrListDocPropUznesenieTextC1">
    <vt:lpwstr/>
  </property>
  <property fmtid="{D5CDD505-2E9C-101B-9397-08002B2CF9AE}" pid="423" name="FSC#SKEDITIONSLOVLEX@103.510:AttrStrListDocPropUznesenieTerminC1">
    <vt:lpwstr/>
  </property>
  <property fmtid="{D5CDD505-2E9C-101B-9397-08002B2CF9AE}" pid="424" name="FSC#SKEDITIONSLOVLEX@103.510:AttrStrListDocPropUznesenieBODC2">
    <vt:lpwstr/>
  </property>
  <property fmtid="{D5CDD505-2E9C-101B-9397-08002B2CF9AE}" pid="425" name="FSC#SKEDITIONSLOVLEX@103.510:AttrStrListDocPropUznesenieZodpovednyC2">
    <vt:lpwstr/>
  </property>
  <property fmtid="{D5CDD505-2E9C-101B-9397-08002B2CF9AE}" pid="426" name="FSC#SKEDITIONSLOVLEX@103.510:AttrStrListDocPropUznesenieTextC2">
    <vt:lpwstr/>
  </property>
  <property fmtid="{D5CDD505-2E9C-101B-9397-08002B2CF9AE}" pid="427" name="FSC#SKEDITIONSLOVLEX@103.510:AttrStrListDocPropUznesenieTerminC2">
    <vt:lpwstr/>
  </property>
  <property fmtid="{D5CDD505-2E9C-101B-9397-08002B2CF9AE}" pid="428" name="FSC#SKEDITIONSLOVLEX@103.510:AttrStrListDocPropUznesenieBODC3">
    <vt:lpwstr/>
  </property>
  <property fmtid="{D5CDD505-2E9C-101B-9397-08002B2CF9AE}" pid="429" name="FSC#SKEDITIONSLOVLEX@103.510:AttrStrListDocPropUznesenieZodpovednyC3">
    <vt:lpwstr/>
  </property>
  <property fmtid="{D5CDD505-2E9C-101B-9397-08002B2CF9AE}" pid="430" name="FSC#SKEDITIONSLOVLEX@103.510:AttrStrListDocPropUznesenieTextC3">
    <vt:lpwstr/>
  </property>
  <property fmtid="{D5CDD505-2E9C-101B-9397-08002B2CF9AE}" pid="431" name="FSC#SKEDITIONSLOVLEX@103.510:AttrStrListDocPropUznesenieTerminC3">
    <vt:lpwstr/>
  </property>
  <property fmtid="{D5CDD505-2E9C-101B-9397-08002B2CF9AE}" pid="432" name="FSC#SKEDITIONSLOVLEX@103.510:AttrStrListDocPropUznesenieBODC4">
    <vt:lpwstr/>
  </property>
  <property fmtid="{D5CDD505-2E9C-101B-9397-08002B2CF9AE}" pid="433" name="FSC#SKEDITIONSLOVLEX@103.510:AttrStrListDocPropUznesenieZodpovednyC4">
    <vt:lpwstr/>
  </property>
  <property fmtid="{D5CDD505-2E9C-101B-9397-08002B2CF9AE}" pid="434" name="FSC#SKEDITIONSLOVLEX@103.510:AttrStrListDocPropUznesenieTextC4">
    <vt:lpwstr/>
  </property>
  <property fmtid="{D5CDD505-2E9C-101B-9397-08002B2CF9AE}" pid="435" name="FSC#SKEDITIONSLOVLEX@103.510:AttrStrListDocPropUznesenieTerminC4">
    <vt:lpwstr/>
  </property>
  <property fmtid="{D5CDD505-2E9C-101B-9397-08002B2CF9AE}" pid="436" name="FSC#SKEDITIONSLOVLEX@103.510:AttrStrListDocPropUznesenieCastD">
    <vt:lpwstr/>
  </property>
  <property fmtid="{D5CDD505-2E9C-101B-9397-08002B2CF9AE}" pid="437" name="FSC#SKEDITIONSLOVLEX@103.510:AttrStrListDocPropUznesenieBODD1">
    <vt:lpwstr/>
  </property>
  <property fmtid="{D5CDD505-2E9C-101B-9397-08002B2CF9AE}" pid="438" name="FSC#SKEDITIONSLOVLEX@103.510:AttrStrListDocPropUznesenieZodpovednyD1">
    <vt:lpwstr/>
  </property>
  <property fmtid="{D5CDD505-2E9C-101B-9397-08002B2CF9AE}" pid="439" name="FSC#SKEDITIONSLOVLEX@103.510:AttrStrListDocPropUznesenieTextD1">
    <vt:lpwstr/>
  </property>
  <property fmtid="{D5CDD505-2E9C-101B-9397-08002B2CF9AE}" pid="440" name="FSC#SKEDITIONSLOVLEX@103.510:AttrStrListDocPropUznesenieTerminD1">
    <vt:lpwstr/>
  </property>
  <property fmtid="{D5CDD505-2E9C-101B-9397-08002B2CF9AE}" pid="441" name="FSC#SKEDITIONSLOVLEX@103.510:AttrStrListDocPropUznesenieBODD2">
    <vt:lpwstr/>
  </property>
  <property fmtid="{D5CDD505-2E9C-101B-9397-08002B2CF9AE}" pid="442" name="FSC#SKEDITIONSLOVLEX@103.510:AttrStrListDocPropUznesenieZodpovednyD2">
    <vt:lpwstr/>
  </property>
  <property fmtid="{D5CDD505-2E9C-101B-9397-08002B2CF9AE}" pid="443" name="FSC#SKEDITIONSLOVLEX@103.510:AttrStrListDocPropUznesenieTextD2">
    <vt:lpwstr/>
  </property>
  <property fmtid="{D5CDD505-2E9C-101B-9397-08002B2CF9AE}" pid="444" name="FSC#SKEDITIONSLOVLEX@103.510:AttrStrListDocPropUznesenieTerminD2">
    <vt:lpwstr/>
  </property>
  <property fmtid="{D5CDD505-2E9C-101B-9397-08002B2CF9AE}" pid="445" name="FSC#SKEDITIONSLOVLEX@103.510:AttrStrListDocPropUznesenieBODD3">
    <vt:lpwstr/>
  </property>
  <property fmtid="{D5CDD505-2E9C-101B-9397-08002B2CF9AE}" pid="446" name="FSC#SKEDITIONSLOVLEX@103.510:AttrStrListDocPropUznesenieZodpovednyD3">
    <vt:lpwstr/>
  </property>
  <property fmtid="{D5CDD505-2E9C-101B-9397-08002B2CF9AE}" pid="447" name="FSC#SKEDITIONSLOVLEX@103.510:AttrStrListDocPropUznesenieTextD3">
    <vt:lpwstr/>
  </property>
  <property fmtid="{D5CDD505-2E9C-101B-9397-08002B2CF9AE}" pid="448" name="FSC#SKEDITIONSLOVLEX@103.510:AttrStrListDocPropUznesenieTerminD3">
    <vt:lpwstr/>
  </property>
  <property fmtid="{D5CDD505-2E9C-101B-9397-08002B2CF9AE}" pid="449" name="FSC#SKEDITIONSLOVLEX@103.510:AttrStrListDocPropUznesenieBODD4">
    <vt:lpwstr/>
  </property>
  <property fmtid="{D5CDD505-2E9C-101B-9397-08002B2CF9AE}" pid="450" name="FSC#SKEDITIONSLOVLEX@103.510:AttrStrListDocPropUznesenieZodpovednyD4">
    <vt:lpwstr/>
  </property>
  <property fmtid="{D5CDD505-2E9C-101B-9397-08002B2CF9AE}" pid="451" name="FSC#SKEDITIONSLOVLEX@103.510:AttrStrListDocPropUznesenieTextD4">
    <vt:lpwstr/>
  </property>
  <property fmtid="{D5CDD505-2E9C-101B-9397-08002B2CF9AE}" pid="452" name="FSC#SKEDITIONSLOVLEX@103.510:AttrStrListDocPropUznesenieTerminD4">
    <vt:lpwstr/>
  </property>
  <property fmtid="{D5CDD505-2E9C-101B-9397-08002B2CF9AE}" pid="453" name="FSC#SKEDITIONSLOVLEX@103.510:AttrStrListDocPropUznesenieVykonaju">
    <vt:lpwstr/>
  </property>
  <property fmtid="{D5CDD505-2E9C-101B-9397-08002B2CF9AE}" pid="454" name="FSC#SKEDITIONSLOVLEX@103.510:AttrStrListDocPropUznesenieNaVedomie">
    <vt:lpwstr/>
  </property>
  <property fmtid="{D5CDD505-2E9C-101B-9397-08002B2CF9AE}" pid="455" name="FSC#SKEDITIONSLOVLEX@103.510:funkciaPred">
    <vt:lpwstr/>
  </property>
  <property fmtid="{D5CDD505-2E9C-101B-9397-08002B2CF9AE}" pid="456" name="FSC#SKEDITIONSLOVLEX@103.510:funkciaPredAkuzativ">
    <vt:lpwstr/>
  </property>
  <property fmtid="{D5CDD505-2E9C-101B-9397-08002B2CF9AE}" pid="457" name="FSC#SKEDITIONSLOVLEX@103.510:funkciaPredDativ">
    <vt:lpwstr/>
  </property>
  <property fmtid="{D5CDD505-2E9C-101B-9397-08002B2CF9AE}" pid="458" name="FSC#SKEDITIONSLOVLEX@103.510:funkciaZodpPred">
    <vt:lpwstr>minister pôdohospodárstva a rozvoja vidieka Slovenskej republiky</vt:lpwstr>
  </property>
  <property fmtid="{D5CDD505-2E9C-101B-9397-08002B2CF9AE}" pid="459" name="FSC#SKEDITIONSLOVLEX@103.510:funkciaZodpPredAkuzativ">
    <vt:lpwstr>ministra pôdohospodárstva a rozvoja vidieka Slovenskej republiky</vt:lpwstr>
  </property>
  <property fmtid="{D5CDD505-2E9C-101B-9397-08002B2CF9AE}" pid="460" name="FSC#SKEDITIONSLOVLEX@103.510:funkciaZodpPredDativ">
    <vt:lpwstr>ministrovi pôdohospodárstva a rozvoja vidieka Slovenskej republiky</vt:lpwstr>
  </property>
  <property fmtid="{D5CDD505-2E9C-101B-9397-08002B2CF9AE}" pid="461" name="FSC#SKEDITIONSLOVLEX@103.510:funkciaDalsiPred">
    <vt:lpwstr/>
  </property>
  <property fmtid="{D5CDD505-2E9C-101B-9397-08002B2CF9AE}" pid="462" name="FSC#SKEDITIONSLOVLEX@103.510:funkciaDalsiPredAkuzativ">
    <vt:lpwstr/>
  </property>
  <property fmtid="{D5CDD505-2E9C-101B-9397-08002B2CF9AE}" pid="463" name="FSC#SKEDITIONSLOVLEX@103.510:funkciaDalsiPredDativ">
    <vt:lpwstr/>
  </property>
  <property fmtid="{D5CDD505-2E9C-101B-9397-08002B2CF9AE}" pid="464" name="FSC#SKEDITIONSLOVLEX@103.510:predkladateliaObalSD">
    <vt:lpwstr>JUDr. Samuel Vlčan_x000d_
minister pôdohospodárstva a rozvoja vidieka Slovenskej republiky</vt:lpwstr>
  </property>
  <property fmtid="{D5CDD505-2E9C-101B-9397-08002B2CF9AE}" pid="465" name="FSC#SKEDITIONSLOVLEX@103.510:AttrStrListDocPropTextVseobPrilohy">
    <vt:lpwstr/>
  </property>
  <property fmtid="{D5CDD505-2E9C-101B-9397-08002B2CF9AE}" pid="466" name="FSC#SKEDITIONSLOVLEX@103.510:AttrStrListDocPropTextPredklSpravy">
    <vt:lpwstr/>
  </property>
  <property fmtid="{D5CDD505-2E9C-101B-9397-08002B2CF9AE}" pid="467" name="FSC#SKEDITIONSLOVLEX@103.510:vytvorenedna">
    <vt:lpwstr>19. 1. 2022</vt:lpwstr>
  </property>
</Properties>
</file>