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095851" w:rsidRDefault="00095851" w:rsidP="00181754">
      <w:pPr>
        <w:widowControl/>
        <w:jc w:val="both"/>
        <w:rPr>
          <w:color w:val="000000"/>
        </w:rPr>
      </w:pPr>
      <w:bookmarkStart w:id="0" w:name="_GoBack"/>
      <w:bookmarkEnd w:id="0"/>
    </w:p>
    <w:p w:rsidR="00095851" w:rsidRDefault="00095851" w:rsidP="00181754">
      <w:pPr>
        <w:widowControl/>
        <w:jc w:val="both"/>
        <w:rPr>
          <w:color w:val="000000"/>
        </w:rPr>
      </w:pPr>
    </w:p>
    <w:p w:rsidR="001D7104" w:rsidRPr="00E55392" w:rsidRDefault="001D7104" w:rsidP="001D7104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p w:rsidR="001D7104" w:rsidRPr="00F9528E" w:rsidRDefault="001D7104" w:rsidP="00181754">
      <w:pPr>
        <w:widowControl/>
        <w:jc w:val="both"/>
        <w:rPr>
          <w:color w:val="000000"/>
        </w:rPr>
      </w:pPr>
    </w:p>
    <w:sectPr w:rsidR="001D7104" w:rsidRPr="00F95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844AA"/>
    <w:rsid w:val="00095851"/>
    <w:rsid w:val="000A251A"/>
    <w:rsid w:val="000E0D62"/>
    <w:rsid w:val="000E4F08"/>
    <w:rsid w:val="00133F17"/>
    <w:rsid w:val="001734D3"/>
    <w:rsid w:val="00181754"/>
    <w:rsid w:val="001D7104"/>
    <w:rsid w:val="00212F9A"/>
    <w:rsid w:val="002567EE"/>
    <w:rsid w:val="002C5CAA"/>
    <w:rsid w:val="003F7950"/>
    <w:rsid w:val="00433507"/>
    <w:rsid w:val="00454C73"/>
    <w:rsid w:val="004613CB"/>
    <w:rsid w:val="0049695E"/>
    <w:rsid w:val="004A1531"/>
    <w:rsid w:val="004D7A15"/>
    <w:rsid w:val="005946E9"/>
    <w:rsid w:val="00611825"/>
    <w:rsid w:val="00650811"/>
    <w:rsid w:val="006A4C72"/>
    <w:rsid w:val="006C5DD0"/>
    <w:rsid w:val="00716D4D"/>
    <w:rsid w:val="00761CEB"/>
    <w:rsid w:val="007A2E46"/>
    <w:rsid w:val="007D62CB"/>
    <w:rsid w:val="0083327F"/>
    <w:rsid w:val="00856250"/>
    <w:rsid w:val="00873DE8"/>
    <w:rsid w:val="00881180"/>
    <w:rsid w:val="008C64E0"/>
    <w:rsid w:val="00974AE7"/>
    <w:rsid w:val="00A70AF6"/>
    <w:rsid w:val="00AA762C"/>
    <w:rsid w:val="00AC1501"/>
    <w:rsid w:val="00AC5107"/>
    <w:rsid w:val="00AE7F44"/>
    <w:rsid w:val="00B63F5B"/>
    <w:rsid w:val="00B76A11"/>
    <w:rsid w:val="00BE2D69"/>
    <w:rsid w:val="00C15152"/>
    <w:rsid w:val="00C37E80"/>
    <w:rsid w:val="00C9479C"/>
    <w:rsid w:val="00CC60EE"/>
    <w:rsid w:val="00CD4237"/>
    <w:rsid w:val="00D07116"/>
    <w:rsid w:val="00D8599B"/>
    <w:rsid w:val="00D950A7"/>
    <w:rsid w:val="00DA2273"/>
    <w:rsid w:val="00E266D6"/>
    <w:rsid w:val="00E55392"/>
    <w:rsid w:val="00E84CC3"/>
    <w:rsid w:val="00E97160"/>
    <w:rsid w:val="00EC382B"/>
    <w:rsid w:val="00ED21F7"/>
    <w:rsid w:val="00F66569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766EF-7D0C-49CD-9E09-538D2C2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locked/>
    <w:rsid w:val="00650811"/>
    <w:pPr>
      <w:keepNext/>
      <w:keepLines/>
      <w:widowControl/>
      <w:adjustRightInd/>
      <w:spacing w:before="40" w:line="276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50811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x-none" w:eastAsia="en-US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27F"/>
    <w:pPr>
      <w:widowControl/>
      <w:adjustRightInd/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locked/>
    <w:rsid w:val="0065081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2.2017 14:52:33"/>
    <f:field ref="objchangedby" par="" text="Administrator, System"/>
    <f:field ref="objmodifiedat" par="" text="13.2.2017 14:52:3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Dindofferová, Alexandra</cp:lastModifiedBy>
  <cp:revision>5</cp:revision>
  <cp:lastPrinted>2018-01-23T14:31:00Z</cp:lastPrinted>
  <dcterms:created xsi:type="dcterms:W3CDTF">2021-07-14T06:05:00Z</dcterms:created>
  <dcterms:modified xsi:type="dcterms:W3CDTF">2022-02-25T06:50:00Z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Vodná doprava_x000d__x000d_Cestná doprava_x000d__x000d_Železničná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Silvia Csöböková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8" name="FSC#SKEDITIONSLOVLEX@103.510:rezortcislopredpis">
    <vt:lpwstr>09806/2017/SVD/14370-M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LP/2017/88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tretej časti, hlave VI čl. 90 a 91 Zmluvy o fungovaní Európskej únie</vt:lpwstr>
  </property>
  <property fmtid="{D5CDD505-2E9C-101B-9397-08002B2CF9AE}" pid="38" name="FSC#SKEDITIONSLOVLEX@103.510:AttrStrListDocPropSekundarneLegPravoPO">
    <vt:lpwstr>---</vt:lpwstr>
  </property>
  <property fmtid="{D5CDD505-2E9C-101B-9397-08002B2CF9AE}" pid="39" name="FSC#SKEDITIONSLOVLEX@103.510:AttrStrListDocPropSekundarneNelegPravoPO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fmtid="{D5CDD505-2E9C-101B-9397-08002B2CF9AE}" pid="40" name="FSC#SKEDITIONSLOVLEX@103.510:AttrStrListDocPropSekundarneLegPravoDO">
    <vt:lpwstr>Smernica Európskeho parlamentu a Rady 2008/68/ES z 24. septembra 2008 o vnútrozemskej preprave nebezpečného tovaru (Ú. v. ES L 260, 30.9.2008, s. 13)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do 30. júna 2017;</vt:lpwstr>
  </property>
  <property fmtid="{D5CDD505-2E9C-101B-9397-08002B2CF9AE}" pid="44" name="FSC#SKEDITIONSLOVLEX@103.510:AttrStrListDocPropLehotaNaPredlozenie">
    <vt:lpwstr>žiadna;</vt:lpwstr>
  </property>
  <property fmtid="{D5CDD505-2E9C-101B-9397-08002B2CF9AE}" pid="45" name="FSC#SKEDITIONSLOVLEX@103.510:AttrStrListDocPropInfoZaciatokKonania">
    <vt:lpwstr>nebolo začaté žiadne konanie;</vt:lpwstr>
  </property>
  <property fmtid="{D5CDD505-2E9C-101B-9397-08002B2CF9AE}" pid="46" name="FSC#SKEDITIONSLOVLEX@103.510:AttrStrListDocPropInfoUzPreberanePP">
    <vt:lpwstr>- zákon č. 338/2000 Z. z. o vnútrozemskej plavbe a o zmene a doplnení niektorých zákonov v znení neskorších predpisov, _x000d__x000d__x000d__x000d_- zákon č. 514/2009 o doprave na dráhach v znení neskorších predpisov,_x000d__x000d__x000d__x000d_- zákon č. 56/2012 Z. z. o cestnej doprave v znení neskorš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 a výstavby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Žiadne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 a výstavby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</vt:lpwstr>
  </property>
  <property fmtid="{D5CDD505-2E9C-101B-9397-08002B2CF9AE}" pid="135" name="FSC#COOSYSTEM@1.1:Container">
    <vt:lpwstr>COO.2145.1000.3.1827482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