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3596" w14:textId="77777777" w:rsidR="008D0589" w:rsidRPr="00A71723" w:rsidRDefault="008D0589" w:rsidP="008D0589">
      <w:pPr>
        <w:jc w:val="center"/>
        <w:rPr>
          <w:b/>
          <w:color w:val="000000" w:themeColor="text1"/>
        </w:rPr>
      </w:pPr>
      <w:r w:rsidRPr="00A71723">
        <w:rPr>
          <w:b/>
          <w:color w:val="000000" w:themeColor="text1"/>
        </w:rPr>
        <w:t>Doložka vybraných vplyvov</w:t>
      </w:r>
    </w:p>
    <w:p w14:paraId="3DC8ACEF" w14:textId="77777777" w:rsidR="008D0589" w:rsidRPr="00A71723" w:rsidRDefault="008D0589" w:rsidP="008D0589">
      <w:pPr>
        <w:spacing w:after="200" w:line="276" w:lineRule="auto"/>
        <w:ind w:left="426"/>
        <w:contextualSpacing/>
        <w:rPr>
          <w:rFonts w:ascii="Calibri" w:eastAsia="Calibri" w:hAnsi="Calibri"/>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71723" w:rsidRPr="00A71723" w14:paraId="32A698EA" w14:textId="77777777" w:rsidTr="00633223">
        <w:tc>
          <w:tcPr>
            <w:tcW w:w="9180" w:type="dxa"/>
            <w:gridSpan w:val="11"/>
            <w:tcBorders>
              <w:bottom w:val="single" w:sz="4" w:space="0" w:color="FFFFFF"/>
            </w:tcBorders>
            <w:shd w:val="clear" w:color="auto" w:fill="E2E2E2"/>
          </w:tcPr>
          <w:p w14:paraId="569F26F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Základné údaje</w:t>
            </w:r>
          </w:p>
        </w:tc>
      </w:tr>
      <w:tr w:rsidR="00A71723" w:rsidRPr="00A71723" w14:paraId="40CD0DBB" w14:textId="77777777" w:rsidTr="00633223">
        <w:tc>
          <w:tcPr>
            <w:tcW w:w="9180" w:type="dxa"/>
            <w:gridSpan w:val="11"/>
            <w:tcBorders>
              <w:bottom w:val="single" w:sz="4" w:space="0" w:color="FFFFFF"/>
            </w:tcBorders>
            <w:shd w:val="clear" w:color="auto" w:fill="E2E2E2"/>
          </w:tcPr>
          <w:p w14:paraId="3C4511EA"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Názov materiálu</w:t>
            </w:r>
          </w:p>
        </w:tc>
      </w:tr>
      <w:tr w:rsidR="00A71723" w:rsidRPr="00A71723" w14:paraId="023CA404" w14:textId="77777777" w:rsidTr="00633223">
        <w:tc>
          <w:tcPr>
            <w:tcW w:w="9180" w:type="dxa"/>
            <w:gridSpan w:val="11"/>
            <w:tcBorders>
              <w:top w:val="single" w:sz="4" w:space="0" w:color="FFFFFF"/>
              <w:bottom w:val="single" w:sz="4" w:space="0" w:color="auto"/>
            </w:tcBorders>
          </w:tcPr>
          <w:p w14:paraId="1594A2F7" w14:textId="77777777" w:rsidR="008D0589" w:rsidRPr="00A71723" w:rsidRDefault="008D0589" w:rsidP="00633223">
            <w:pPr>
              <w:spacing w:after="60"/>
              <w:rPr>
                <w:rFonts w:ascii="Times New Roman" w:eastAsia="Times New Roman" w:hAnsi="Times New Roman"/>
                <w:color w:val="000000" w:themeColor="text1"/>
              </w:rPr>
            </w:pPr>
            <w:r w:rsidRPr="00A71723">
              <w:rPr>
                <w:rFonts w:ascii="Times New Roman" w:hAnsi="Times New Roman"/>
                <w:color w:val="000000" w:themeColor="text1"/>
              </w:rPr>
              <w:t>Návrh zákona, ktorým sa mení a dopĺňa zákon č. 309/2009 Z. z. o podpore obnoviteľných zdrojov energie a vysoko účinnej kombinovanej výroby a o zmene a doplnení niektorých zákonov a ktorým sa menia a dopĺňajú niektoré zákony</w:t>
            </w:r>
            <w:bookmarkStart w:id="0" w:name="_GoBack"/>
            <w:bookmarkEnd w:id="0"/>
          </w:p>
        </w:tc>
      </w:tr>
      <w:tr w:rsidR="00A71723" w:rsidRPr="00A71723" w14:paraId="4D2B830C" w14:textId="77777777" w:rsidTr="00633223">
        <w:tc>
          <w:tcPr>
            <w:tcW w:w="9180" w:type="dxa"/>
            <w:gridSpan w:val="11"/>
            <w:tcBorders>
              <w:top w:val="single" w:sz="4" w:space="0" w:color="auto"/>
              <w:left w:val="single" w:sz="4" w:space="0" w:color="auto"/>
              <w:bottom w:val="single" w:sz="4" w:space="0" w:color="FFFFFF"/>
            </w:tcBorders>
            <w:shd w:val="clear" w:color="auto" w:fill="E2E2E2"/>
          </w:tcPr>
          <w:p w14:paraId="6B6CEF76"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Predkladateľ (a spolupredkladateľ)</w:t>
            </w:r>
          </w:p>
        </w:tc>
      </w:tr>
      <w:tr w:rsidR="00A71723" w:rsidRPr="00A71723" w14:paraId="3A124EEA" w14:textId="77777777" w:rsidTr="00633223">
        <w:tc>
          <w:tcPr>
            <w:tcW w:w="9180" w:type="dxa"/>
            <w:gridSpan w:val="11"/>
            <w:tcBorders>
              <w:top w:val="single" w:sz="4" w:space="0" w:color="FFFFFF"/>
              <w:left w:val="single" w:sz="4" w:space="0" w:color="auto"/>
              <w:bottom w:val="single" w:sz="4" w:space="0" w:color="auto"/>
            </w:tcBorders>
            <w:shd w:val="clear" w:color="auto" w:fill="FFFFFF"/>
          </w:tcPr>
          <w:p w14:paraId="194F339C" w14:textId="77777777" w:rsidR="008D0589" w:rsidRPr="00A71723" w:rsidRDefault="008D0589" w:rsidP="00633223">
            <w:pPr>
              <w:rPr>
                <w:rFonts w:ascii="Times New Roman" w:eastAsia="Times New Roman" w:hAnsi="Times New Roman"/>
                <w:color w:val="000000" w:themeColor="text1"/>
              </w:rPr>
            </w:pPr>
            <w:r w:rsidRPr="00A71723">
              <w:rPr>
                <w:rFonts w:ascii="Times New Roman" w:hAnsi="Times New Roman"/>
                <w:color w:val="000000" w:themeColor="text1"/>
              </w:rPr>
              <w:t>Ministerstvo hospodárstva Slovenskej republiky</w:t>
            </w:r>
          </w:p>
          <w:p w14:paraId="0E7BAFC2" w14:textId="77777777" w:rsidR="008D0589" w:rsidRPr="00A71723" w:rsidRDefault="008D0589" w:rsidP="00633223">
            <w:pPr>
              <w:rPr>
                <w:rFonts w:ascii="Times New Roman" w:eastAsia="Times New Roman" w:hAnsi="Times New Roman"/>
                <w:color w:val="000000" w:themeColor="text1"/>
              </w:rPr>
            </w:pPr>
          </w:p>
        </w:tc>
      </w:tr>
      <w:tr w:rsidR="00A71723" w:rsidRPr="00A71723" w14:paraId="6B6B3E53" w14:textId="77777777" w:rsidTr="006332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B6A2BA4"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Charakter predkladaného materiálu</w:t>
            </w:r>
          </w:p>
        </w:tc>
        <w:sdt>
          <w:sdtPr>
            <w:rPr>
              <w:color w:val="000000" w:themeColor="text1"/>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3191B1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5319D4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Materiál nelegislatívnej povahy</w:t>
            </w:r>
          </w:p>
        </w:tc>
      </w:tr>
      <w:tr w:rsidR="00A71723" w:rsidRPr="00A71723" w14:paraId="5D82F9C4" w14:textId="77777777" w:rsidTr="00633223">
        <w:tc>
          <w:tcPr>
            <w:tcW w:w="4212" w:type="dxa"/>
            <w:gridSpan w:val="2"/>
            <w:vMerge/>
            <w:tcBorders>
              <w:top w:val="nil"/>
              <w:left w:val="single" w:sz="4" w:space="0" w:color="auto"/>
              <w:bottom w:val="single" w:sz="4" w:space="0" w:color="FFFFFF"/>
            </w:tcBorders>
            <w:shd w:val="clear" w:color="auto" w:fill="E2E2E2"/>
          </w:tcPr>
          <w:p w14:paraId="0C42E354"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D17B3A7" w14:textId="16E07673" w:rsidR="008D0589" w:rsidRPr="00A71723" w:rsidRDefault="00E1223A"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1153F8F8" w14:textId="77777777" w:rsidR="008D0589" w:rsidRPr="00A71723" w:rsidRDefault="008D0589" w:rsidP="00633223">
            <w:pPr>
              <w:ind w:left="175" w:hanging="175"/>
              <w:rPr>
                <w:rFonts w:ascii="Times New Roman" w:eastAsia="Times New Roman" w:hAnsi="Times New Roman"/>
                <w:color w:val="000000" w:themeColor="text1"/>
              </w:rPr>
            </w:pPr>
            <w:r w:rsidRPr="00A71723">
              <w:rPr>
                <w:color w:val="000000" w:themeColor="text1"/>
              </w:rPr>
              <w:t>Materiál legislatívnej povahy</w:t>
            </w:r>
          </w:p>
        </w:tc>
      </w:tr>
      <w:tr w:rsidR="00A71723" w:rsidRPr="00A71723" w14:paraId="477BA58F" w14:textId="77777777" w:rsidTr="00633223">
        <w:tc>
          <w:tcPr>
            <w:tcW w:w="4212" w:type="dxa"/>
            <w:gridSpan w:val="2"/>
            <w:vMerge/>
            <w:tcBorders>
              <w:top w:val="nil"/>
              <w:left w:val="single" w:sz="4" w:space="0" w:color="auto"/>
              <w:bottom w:val="single" w:sz="4" w:space="0" w:color="auto"/>
            </w:tcBorders>
            <w:shd w:val="clear" w:color="auto" w:fill="E2E2E2"/>
          </w:tcPr>
          <w:p w14:paraId="04B4AC7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2495063" w14:textId="766AECE4" w:rsidR="008D0589" w:rsidRPr="00A71723" w:rsidRDefault="00B51B5B"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719DA2CE"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Transpozícia práva EÚ</w:t>
            </w:r>
          </w:p>
        </w:tc>
      </w:tr>
      <w:tr w:rsidR="00A71723" w:rsidRPr="00A71723" w14:paraId="1563B51F" w14:textId="77777777" w:rsidTr="00633223">
        <w:tc>
          <w:tcPr>
            <w:tcW w:w="9180" w:type="dxa"/>
            <w:gridSpan w:val="11"/>
            <w:tcBorders>
              <w:top w:val="single" w:sz="4" w:space="0" w:color="auto"/>
              <w:left w:val="single" w:sz="4" w:space="0" w:color="auto"/>
              <w:bottom w:val="single" w:sz="4" w:space="0" w:color="FFFFFF"/>
            </w:tcBorders>
            <w:shd w:val="clear" w:color="auto" w:fill="FFFFFF"/>
          </w:tcPr>
          <w:p w14:paraId="6D8B2800"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V prípade transpozície uveďte zoznam transponovaných predpisov:</w:t>
            </w:r>
          </w:p>
          <w:p w14:paraId="0E8A8C07"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Predkladaný materiál transponuje:</w:t>
            </w:r>
          </w:p>
          <w:p w14:paraId="742A9E1D"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a) Smernicu Európskeho parlamentu a Rady (EÚ) 2018/2001 z 11. decembra 2018 o podpore využívania energie z obnoviteľných zdrojov</w:t>
            </w:r>
          </w:p>
          <w:p w14:paraId="2200B9DF" w14:textId="3B9B86CE"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b) Smernicu Európskeho parlamentu a Rady (EÚ) 2018/2002 z 11. decembra 2018, ktorou sa mení smernica 2012/27</w:t>
            </w:r>
            <w:r w:rsidR="001224C9" w:rsidRPr="00A71723">
              <w:rPr>
                <w:rFonts w:ascii="Times New Roman" w:hAnsi="Times New Roman"/>
                <w:color w:val="000000" w:themeColor="text1"/>
              </w:rPr>
              <w:t>/EÚ o energetickej efektívnosti</w:t>
            </w:r>
          </w:p>
          <w:p w14:paraId="10E752E4" w14:textId="77777777" w:rsidR="008D0589" w:rsidRPr="00A71723" w:rsidRDefault="008D0589" w:rsidP="00633223">
            <w:pPr>
              <w:jc w:val="both"/>
              <w:rPr>
                <w:rFonts w:ascii="Times New Roman" w:eastAsia="Times New Roman" w:hAnsi="Times New Roman"/>
                <w:bCs/>
                <w:color w:val="000000" w:themeColor="text1"/>
              </w:rPr>
            </w:pPr>
          </w:p>
        </w:tc>
      </w:tr>
      <w:tr w:rsidR="00A71723" w:rsidRPr="00A71723" w14:paraId="30E007CC" w14:textId="77777777" w:rsidTr="006332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D2813E5"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590036B" w14:textId="57D32684" w:rsidR="008D0589" w:rsidRPr="00A71723" w:rsidRDefault="008D0589" w:rsidP="00633223">
            <w:pPr>
              <w:rPr>
                <w:rFonts w:ascii="Times New Roman" w:eastAsia="Times New Roman" w:hAnsi="Times New Roman"/>
                <w:i/>
                <w:color w:val="000000" w:themeColor="text1"/>
              </w:rPr>
            </w:pPr>
          </w:p>
        </w:tc>
      </w:tr>
      <w:tr w:rsidR="00A71723" w:rsidRPr="00A71723" w14:paraId="78F69C2A"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97F48E"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98D9E16" w14:textId="03623FEC" w:rsidR="008D0589" w:rsidRPr="00A71723" w:rsidRDefault="00B51B5B" w:rsidP="00633223">
            <w:pPr>
              <w:rPr>
                <w:rFonts w:ascii="Times New Roman" w:eastAsia="Times New Roman" w:hAnsi="Times New Roman"/>
                <w:color w:val="000000" w:themeColor="text1"/>
              </w:rPr>
            </w:pPr>
            <w:r w:rsidRPr="00A71723">
              <w:rPr>
                <w:rFonts w:ascii="Times New Roman" w:eastAsia="Times New Roman" w:hAnsi="Times New Roman"/>
                <w:color w:val="000000" w:themeColor="text1"/>
              </w:rPr>
              <w:t xml:space="preserve">december </w:t>
            </w:r>
            <w:r w:rsidR="008D0589" w:rsidRPr="00A71723">
              <w:rPr>
                <w:color w:val="000000" w:themeColor="text1"/>
              </w:rPr>
              <w:t>2021</w:t>
            </w:r>
          </w:p>
        </w:tc>
      </w:tr>
      <w:tr w:rsidR="00A71723" w:rsidRPr="00A71723" w14:paraId="5BC7AAF6" w14:textId="77777777" w:rsidTr="006332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D1DFDC" w14:textId="77777777" w:rsidR="008D0589" w:rsidRPr="00A71723" w:rsidRDefault="008D0589" w:rsidP="00633223">
            <w:pPr>
              <w:spacing w:line="276" w:lineRule="auto"/>
              <w:ind w:left="142"/>
              <w:contextualSpacing/>
              <w:rPr>
                <w:b/>
                <w:color w:val="000000" w:themeColor="text1"/>
              </w:rPr>
            </w:pPr>
            <w:r w:rsidRPr="00A71723">
              <w:rPr>
                <w:rFonts w:ascii="Times New Roman" w:hAnsi="Times New Roman"/>
                <w:b/>
                <w:color w:val="000000" w:themeColor="text1"/>
              </w:rPr>
              <w:t>Predpokladaný termín začiatku a ukončenia ZP**</w:t>
            </w:r>
            <w:r w:rsidRPr="00A71723">
              <w:rPr>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985C447" w14:textId="77777777" w:rsidR="008D0589" w:rsidRPr="00A71723" w:rsidRDefault="008D0589" w:rsidP="00633223">
            <w:pPr>
              <w:rPr>
                <w:rFonts w:ascii="Times New Roman" w:eastAsia="Times New Roman" w:hAnsi="Times New Roman"/>
                <w:i/>
                <w:color w:val="000000" w:themeColor="text1"/>
              </w:rPr>
            </w:pPr>
          </w:p>
        </w:tc>
      </w:tr>
      <w:tr w:rsidR="00A71723" w:rsidRPr="00A71723" w14:paraId="7ED861B7"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F69109" w14:textId="77777777" w:rsidR="008D0589" w:rsidRPr="00A71723" w:rsidRDefault="008D0589" w:rsidP="00633223">
            <w:pPr>
              <w:spacing w:after="200" w:line="276" w:lineRule="auto"/>
              <w:ind w:left="142"/>
              <w:contextualSpacing/>
              <w:jc w:val="both"/>
              <w:rPr>
                <w:rFonts w:ascii="Times New Roman" w:hAnsi="Times New Roman"/>
                <w:b/>
                <w:color w:val="000000" w:themeColor="text1"/>
              </w:rPr>
            </w:pPr>
            <w:r w:rsidRPr="00A71723">
              <w:rPr>
                <w:rFonts w:ascii="Times New Roman" w:hAnsi="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F26CECD" w14:textId="09BF8CAB" w:rsidR="008D0589" w:rsidRPr="00A71723" w:rsidRDefault="00E01889" w:rsidP="00633223">
            <w:pPr>
              <w:rPr>
                <w:rFonts w:ascii="Times New Roman" w:eastAsia="Times New Roman" w:hAnsi="Times New Roman"/>
                <w:color w:val="000000" w:themeColor="text1"/>
              </w:rPr>
            </w:pPr>
            <w:r w:rsidRPr="00A71723">
              <w:rPr>
                <w:color w:val="000000" w:themeColor="text1"/>
              </w:rPr>
              <w:t>apríl 2022</w:t>
            </w:r>
          </w:p>
        </w:tc>
      </w:tr>
      <w:tr w:rsidR="00A71723" w:rsidRPr="00A71723" w14:paraId="2E3D1D76" w14:textId="77777777" w:rsidTr="00633223">
        <w:tc>
          <w:tcPr>
            <w:tcW w:w="9180" w:type="dxa"/>
            <w:gridSpan w:val="11"/>
            <w:tcBorders>
              <w:top w:val="single" w:sz="4" w:space="0" w:color="auto"/>
              <w:left w:val="nil"/>
              <w:bottom w:val="single" w:sz="4" w:space="0" w:color="auto"/>
              <w:right w:val="nil"/>
            </w:tcBorders>
            <w:shd w:val="clear" w:color="auto" w:fill="FFFFFF"/>
          </w:tcPr>
          <w:p w14:paraId="4E29A21D" w14:textId="77777777" w:rsidR="008D0589" w:rsidRPr="00A71723" w:rsidRDefault="008D0589" w:rsidP="00633223">
            <w:pPr>
              <w:rPr>
                <w:rFonts w:ascii="Times New Roman" w:eastAsia="Times New Roman" w:hAnsi="Times New Roman"/>
                <w:color w:val="000000" w:themeColor="text1"/>
              </w:rPr>
            </w:pPr>
          </w:p>
        </w:tc>
      </w:tr>
      <w:tr w:rsidR="00A71723" w:rsidRPr="00A71723" w14:paraId="083C7353"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9FF30F"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Definovanie problému</w:t>
            </w:r>
          </w:p>
        </w:tc>
      </w:tr>
      <w:tr w:rsidR="00A71723" w:rsidRPr="00A71723" w14:paraId="6C5AAB1D" w14:textId="77777777" w:rsidTr="006332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220E7C9"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Uveďte základné problémy, ktoré sú dôvodom vypracovania predkladaného  materiálu (dôvody majú presne poukázať na problém, ktorý existuje a je nutné ho predloženým materiálom riešiť).</w:t>
            </w:r>
          </w:p>
          <w:p w14:paraId="1368B914" w14:textId="77777777" w:rsidR="008D0589" w:rsidRPr="00A71723" w:rsidRDefault="008D0589" w:rsidP="00633223">
            <w:pPr>
              <w:jc w:val="both"/>
              <w:rPr>
                <w:rFonts w:ascii="Times New Roman" w:eastAsia="Times New Roman" w:hAnsi="Times New Roman"/>
                <w:color w:val="000000" w:themeColor="text1"/>
              </w:rPr>
            </w:pPr>
          </w:p>
          <w:p w14:paraId="2C1E2AC0"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Dôvodom vypracovania materiálu je potreba transpozície smerníc EÚ uvedených vyššie. Predmetné smernice sú súčasťou legislatívneho balíčka Európskej únie „Čistá energia pre všetkých Európanov“.  Zároveň súčasné znenie zákona č. 657/2004 o tepelnej energetike momentálne nevyhovujú novým trendom a ani požiadavkám vyplývajúcim z legislatívy EU. Cieľom predkladanej legislatívy je odstrániť tento nesúlad.</w:t>
            </w:r>
          </w:p>
          <w:p w14:paraId="597EB10A" w14:textId="45E638CF" w:rsidR="008D0589" w:rsidRPr="00A71723" w:rsidRDefault="008D0589" w:rsidP="008D0589">
            <w:pPr>
              <w:pStyle w:val="Normlnywebov"/>
              <w:spacing w:after="0" w:line="240" w:lineRule="auto"/>
              <w:jc w:val="both"/>
              <w:rPr>
                <w:rFonts w:ascii="Times New Roman" w:hAnsi="Times New Roman" w:cs="Times New Roman"/>
                <w:color w:val="000000" w:themeColor="text1"/>
              </w:rPr>
            </w:pPr>
          </w:p>
        </w:tc>
      </w:tr>
      <w:tr w:rsidR="00A71723" w:rsidRPr="00A71723" w14:paraId="1C3D3C1A"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6D63799C"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Ciele a výsledný stav</w:t>
            </w:r>
          </w:p>
        </w:tc>
      </w:tr>
      <w:tr w:rsidR="00A71723" w:rsidRPr="00A71723" w14:paraId="6538B8B6" w14:textId="77777777" w:rsidTr="006332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437709B"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 xml:space="preserve">Uveďte hlavné ciele predkladaného materiálu (aký výsledný stav má byť prijatím materiálu dosiahnutý, pričom dosiahnutý stav musí byť odlišný od stavu popísaného v bode 2. Definovanie problému). </w:t>
            </w:r>
          </w:p>
          <w:p w14:paraId="0DE7EF3C" w14:textId="77777777" w:rsidR="008D0589" w:rsidRPr="00A71723" w:rsidRDefault="008D0589" w:rsidP="00633223">
            <w:pPr>
              <w:jc w:val="both"/>
              <w:rPr>
                <w:rFonts w:ascii="Times New Roman" w:eastAsia="Times New Roman" w:hAnsi="Times New Roman"/>
                <w:color w:val="000000" w:themeColor="text1"/>
              </w:rPr>
            </w:pPr>
          </w:p>
          <w:p w14:paraId="15D18D44"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Hlavným cieľom je dosiahnuť s</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lad 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vneho poriadku v SR v oblasti obnoviteľn</w:t>
            </w:r>
            <w:r w:rsidRPr="00A71723">
              <w:rPr>
                <w:rFonts w:ascii="Times New Roman" w:eastAsia="Times New Roman" w:hAnsi="Times New Roman" w:cs="Times New Roman" w:hint="eastAsia"/>
                <w:bCs/>
                <w:color w:val="000000" w:themeColor="text1"/>
              </w:rPr>
              <w:t>ý</w:t>
            </w:r>
            <w:r w:rsidRPr="00A71723">
              <w:rPr>
                <w:rFonts w:ascii="Times New Roman" w:eastAsia="Times New Roman" w:hAnsi="Times New Roman" w:cs="Times New Roman"/>
                <w:bCs/>
                <w:color w:val="000000" w:themeColor="text1"/>
              </w:rPr>
              <w:t>ch zdrojov energie s</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vom E</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 Navrhovanou právnou úpravou sa podporí rozvoj technológií využívajúcich obnoviteľn</w:t>
            </w:r>
            <w:r w:rsidRPr="00A71723">
              <w:rPr>
                <w:rFonts w:ascii="Times New Roman" w:eastAsia="Times New Roman" w:hAnsi="Times New Roman" w:cs="Times New Roman" w:hint="eastAsia"/>
                <w:bCs/>
                <w:color w:val="000000" w:themeColor="text1"/>
              </w:rPr>
              <w:t>é</w:t>
            </w:r>
            <w:r w:rsidRPr="00A71723">
              <w:rPr>
                <w:rFonts w:ascii="Times New Roman" w:eastAsia="Times New Roman" w:hAnsi="Times New Roman" w:cs="Times New Roman"/>
                <w:bCs/>
                <w:color w:val="000000" w:themeColor="text1"/>
              </w:rPr>
              <w:t xml:space="preserve"> zdroje energie a</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určen</w:t>
            </w:r>
            <w:r w:rsidRPr="00A71723">
              <w:rPr>
                <w:rFonts w:ascii="Times New Roman" w:eastAsia="Times New Roman" w:hAnsi="Times New Roman" w:cs="Times New Roman" w:hint="eastAsia"/>
                <w:bCs/>
                <w:color w:val="000000" w:themeColor="text1"/>
              </w:rPr>
              <w:t>í</w:t>
            </w:r>
            <w:r w:rsidRPr="00A71723">
              <w:rPr>
                <w:rFonts w:ascii="Times New Roman" w:eastAsia="Times New Roman" w:hAnsi="Times New Roman" w:cs="Times New Roman"/>
                <w:bCs/>
                <w:color w:val="000000" w:themeColor="text1"/>
              </w:rPr>
              <w:t>m ďal</w:t>
            </w:r>
            <w:r w:rsidRPr="00A71723">
              <w:rPr>
                <w:rFonts w:ascii="Times New Roman" w:eastAsia="Times New Roman" w:hAnsi="Times New Roman" w:cs="Times New Roman" w:hint="eastAsia"/>
                <w:bCs/>
                <w:color w:val="000000" w:themeColor="text1"/>
              </w:rPr>
              <w:t>ší</w:t>
            </w:r>
            <w:r w:rsidRPr="00A71723">
              <w:rPr>
                <w:rFonts w:ascii="Times New Roman" w:eastAsia="Times New Roman" w:hAnsi="Times New Roman" w:cs="Times New Roman"/>
                <w:bCs/>
                <w:color w:val="000000" w:themeColor="text1"/>
              </w:rPr>
              <w:t>ch cieľov sa investorom poskytne istota.</w:t>
            </w:r>
          </w:p>
          <w:p w14:paraId="23253396" w14:textId="77777777" w:rsidR="008D0589" w:rsidRPr="00A71723" w:rsidRDefault="008D0589" w:rsidP="00633223">
            <w:pPr>
              <w:jc w:val="both"/>
              <w:rPr>
                <w:rFonts w:ascii="Times New Roman" w:eastAsia="Times New Roman" w:hAnsi="Times New Roman"/>
                <w:color w:val="000000" w:themeColor="text1"/>
              </w:rPr>
            </w:pPr>
            <w:r w:rsidRPr="00A71723">
              <w:rPr>
                <w:color w:val="000000" w:themeColor="text1"/>
              </w:rPr>
              <w:t xml:space="preserve"> </w:t>
            </w:r>
          </w:p>
        </w:tc>
      </w:tr>
      <w:tr w:rsidR="00A71723" w:rsidRPr="00A71723" w14:paraId="13BE6A21"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4C13194D"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lastRenderedPageBreak/>
              <w:t>Dotknuté subjekty</w:t>
            </w:r>
          </w:p>
        </w:tc>
      </w:tr>
      <w:tr w:rsidR="00A71723" w:rsidRPr="00A71723" w14:paraId="047F53E9"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FA2E96" w14:textId="77777777" w:rsidR="008D0589" w:rsidRPr="00A71723" w:rsidRDefault="008D0589" w:rsidP="00633223">
            <w:pPr>
              <w:rPr>
                <w:rFonts w:ascii="Times New Roman" w:eastAsia="Times New Roman" w:hAnsi="Times New Roman"/>
                <w:b/>
                <w:color w:val="000000" w:themeColor="text1"/>
              </w:rPr>
            </w:pPr>
            <w:r w:rsidRPr="00A71723">
              <w:rPr>
                <w:i/>
                <w:color w:val="000000" w:themeColor="text1"/>
              </w:rPr>
              <w:t xml:space="preserve">Uveďte subjekty, ktorých sa zmeny predkladaného materiálu dotknú priamo aj nepriamo: </w:t>
            </w:r>
          </w:p>
          <w:p w14:paraId="3AD9E59E"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Dodávatelia palív v doprave, výrobcovia biopalív, výrobcovia elektriny a výrobcovia tepla z biomasy.</w:t>
            </w:r>
          </w:p>
          <w:p w14:paraId="544AAFEB"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 xml:space="preserve">Sektor konečnej spotreby tepla (priemysel, verejný sektor, vlastník nehnuteľnosti zásobovaný z CZT), sektor výroby a prenosu a distribúcie tepla, , odborne spôsobilá osoba na vykonávanie povolenej činnosti, veľký podnik, komunita vyrábajúca teplo z obnoviteľných zdrojov, </w:t>
            </w:r>
            <w:proofErr w:type="spellStart"/>
            <w:r w:rsidRPr="00A71723">
              <w:rPr>
                <w:rFonts w:ascii="Times" w:hAnsi="Times" w:cs="Times"/>
                <w:color w:val="000000" w:themeColor="text1"/>
              </w:rPr>
              <w:t>samospotrebiteľ</w:t>
            </w:r>
            <w:proofErr w:type="spellEnd"/>
            <w:r w:rsidRPr="00A71723">
              <w:rPr>
                <w:rFonts w:ascii="Times" w:hAnsi="Times" w:cs="Times"/>
                <w:color w:val="000000" w:themeColor="text1"/>
              </w:rPr>
              <w:t xml:space="preserve"> tepla z obnoviteľných zdrojov.</w:t>
            </w:r>
          </w:p>
          <w:p w14:paraId="504BBC30"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 xml:space="preserve"> </w:t>
            </w:r>
          </w:p>
        </w:tc>
      </w:tr>
      <w:tr w:rsidR="00A71723" w:rsidRPr="00A71723" w14:paraId="7FD7E189"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23C2B64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Alternatívne riešenia</w:t>
            </w:r>
          </w:p>
        </w:tc>
      </w:tr>
      <w:tr w:rsidR="00A71723" w:rsidRPr="00A71723" w14:paraId="585C29E4" w14:textId="77777777" w:rsidTr="0063322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7F44EDD"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Aké alternatívne riešenia vedúce k stanovenému cieľu boli identifikované a posudzované pre riešenie definovaného problému?</w:t>
            </w:r>
          </w:p>
          <w:p w14:paraId="12824523"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Nie sú žiadne alternatívne riešenia, úprava musí byť vykonaná v dotknutej legislatíve tak, aby boli splnené požiadavky uvedené v európskej legislatíve.</w:t>
            </w:r>
          </w:p>
          <w:p w14:paraId="2AA302D1"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Nulový variant - uveďte dôsledky, ku ktorým by došlo v prípade nevykonania úprav v predkladanom materiáli a alternatívne riešenia/spôsoby dosiahnutia cieľov uvedených v bode 3.</w:t>
            </w:r>
          </w:p>
          <w:p w14:paraId="4AAFE11E" w14:textId="77777777" w:rsidR="008D0589" w:rsidRPr="00A71723" w:rsidRDefault="008D0589" w:rsidP="00633223">
            <w:pPr>
              <w:jc w:val="both"/>
              <w:rPr>
                <w:rFonts w:ascii="Times New Roman" w:eastAsia="Times New Roman" w:hAnsi="Times New Roman"/>
                <w:color w:val="000000" w:themeColor="text1"/>
              </w:rPr>
            </w:pPr>
            <w:r w:rsidRPr="00A71723">
              <w:rPr>
                <w:rFonts w:ascii="Times New Roman" w:hAnsi="Times New Roman"/>
                <w:color w:val="000000" w:themeColor="text1"/>
              </w:rPr>
              <w:t>V prípade, že by požiadavky náležitej transpozície smernice neboli splnené, vystavuje sa členský štát nebezpečenstvu začatia konania podľa článku 258 ZFEÚ pre nesplnenie zmluvných povinností.</w:t>
            </w:r>
          </w:p>
        </w:tc>
      </w:tr>
      <w:tr w:rsidR="00A71723" w:rsidRPr="00A71723" w14:paraId="7B2E6BDA"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C0028B"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Vykonávacie predpisy</w:t>
            </w:r>
          </w:p>
        </w:tc>
      </w:tr>
      <w:tr w:rsidR="00A71723" w:rsidRPr="00A71723" w14:paraId="48C00B24" w14:textId="77777777" w:rsidTr="00633223">
        <w:tc>
          <w:tcPr>
            <w:tcW w:w="6203" w:type="dxa"/>
            <w:gridSpan w:val="7"/>
            <w:tcBorders>
              <w:top w:val="single" w:sz="4" w:space="0" w:color="FFFFFF"/>
              <w:left w:val="single" w:sz="4" w:space="0" w:color="auto"/>
              <w:bottom w:val="nil"/>
              <w:right w:val="nil"/>
            </w:tcBorders>
            <w:shd w:val="clear" w:color="auto" w:fill="FFFFFF"/>
          </w:tcPr>
          <w:p w14:paraId="3EEC96D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5636756" w14:textId="77777777" w:rsidR="008D0589" w:rsidRPr="00A71723" w:rsidRDefault="00A71723" w:rsidP="00633223">
            <w:pPr>
              <w:jc w:val="center"/>
              <w:rPr>
                <w:rFonts w:ascii="Times New Roman" w:eastAsia="Times New Roman" w:hAnsi="Times New Roman"/>
                <w:b/>
                <w:color w:val="000000" w:themeColor="text1"/>
              </w:rPr>
            </w:pPr>
            <w:sdt>
              <w:sdtPr>
                <w:rPr>
                  <w:b/>
                  <w:color w:val="000000" w:themeColor="text1"/>
                </w:rPr>
                <w:id w:val="1929613764"/>
                <w14:checkbox>
                  <w14:checked w14:val="1"/>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800EAF" w14:textId="77777777" w:rsidR="008D0589" w:rsidRPr="00A71723" w:rsidRDefault="00A71723" w:rsidP="00633223">
            <w:pPr>
              <w:jc w:val="center"/>
              <w:rPr>
                <w:rFonts w:ascii="Times New Roman" w:eastAsia="Times New Roman" w:hAnsi="Times New Roman"/>
                <w:b/>
                <w:color w:val="000000" w:themeColor="text1"/>
              </w:rPr>
            </w:pPr>
            <w:sdt>
              <w:sdtPr>
                <w:rPr>
                  <w:b/>
                  <w:color w:val="000000" w:themeColor="text1"/>
                </w:rPr>
                <w:id w:val="-1594626508"/>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Nie</w:t>
            </w:r>
          </w:p>
        </w:tc>
      </w:tr>
      <w:tr w:rsidR="00A71723" w:rsidRPr="00A71723" w14:paraId="26B8CD5F"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784D6E"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Ak áno, uveďte ktoré oblasti budú nimi upravené, resp. ktorých vykonávacích predpisov sa zmena dotkne:</w:t>
            </w:r>
          </w:p>
          <w:p w14:paraId="443F3746"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p>
          <w:p w14:paraId="483848C1"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r w:rsidRPr="00A71723">
              <w:rPr>
                <w:rFonts w:ascii="Times New Roman" w:hAnsi="Times New Roman"/>
                <w:color w:val="000000" w:themeColor="text1"/>
              </w:rPr>
              <w:t>Predpokladá sa zmena vyhlášky</w:t>
            </w:r>
          </w:p>
          <w:p w14:paraId="324BE32A"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a) Ministerstva hospodárstva SR č. 373/2011 Z.Z. ktorou sa vykonávajú niektoré ustanovenia zákona č. 309/2009 Z. z. o podpore obnoviteľných zdrojov energie a vysoko účinnej kombinovanej výroby</w:t>
            </w:r>
          </w:p>
          <w:p w14:paraId="24568DF0" w14:textId="77777777" w:rsidR="008D0589" w:rsidRPr="00A71723" w:rsidRDefault="008D0589" w:rsidP="00633223">
            <w:pPr>
              <w:shd w:val="clear" w:color="auto" w:fill="FFFFFF"/>
              <w:jc w:val="both"/>
              <w:rPr>
                <w:rFonts w:ascii="Times New Roman" w:hAnsi="Times New Roman"/>
                <w:color w:val="000000" w:themeColor="text1"/>
              </w:rPr>
            </w:pPr>
          </w:p>
          <w:p w14:paraId="278FF533"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b) Ministerstva životného prostredia SR č. 271/2011 Z. z., ktorou sa ustanovujú kritériá trvalej udržateľnosti a ciele na zníženie emisií skleníkových plynov z pohonných látok</w:t>
            </w:r>
          </w:p>
          <w:p w14:paraId="58BE642B" w14:textId="77777777" w:rsidR="008D0589" w:rsidRPr="00A71723" w:rsidRDefault="008D0589" w:rsidP="00633223">
            <w:pPr>
              <w:shd w:val="clear" w:color="auto" w:fill="FFFFFF"/>
              <w:jc w:val="both"/>
              <w:rPr>
                <w:rFonts w:ascii="Times New Roman" w:hAnsi="Times New Roman"/>
                <w:color w:val="000000" w:themeColor="text1"/>
              </w:rPr>
            </w:pPr>
          </w:p>
          <w:p w14:paraId="1B1599C5" w14:textId="1B2AA97C" w:rsidR="008D0589" w:rsidRPr="00A71723" w:rsidRDefault="008D0589" w:rsidP="00633223">
            <w:pPr>
              <w:shd w:val="clear" w:color="auto" w:fill="FFFFFF"/>
              <w:jc w:val="both"/>
              <w:rPr>
                <w:rFonts w:ascii="Times New Roman" w:eastAsia="Times New Roman" w:hAnsi="Times New Roman"/>
                <w:color w:val="000000" w:themeColor="text1"/>
              </w:rPr>
            </w:pPr>
            <w:r w:rsidRPr="00A71723">
              <w:rPr>
                <w:rFonts w:ascii="Times New Roman" w:hAnsi="Times New Roman"/>
                <w:color w:val="000000" w:themeColor="text1"/>
              </w:rPr>
              <w:t>c) Ministerstva pôdohospodárstva a rozvoja vidieka SR č. 295/201</w:t>
            </w:r>
            <w:r w:rsidR="000F0739" w:rsidRPr="00A71723">
              <w:rPr>
                <w:rFonts w:ascii="Times New Roman" w:hAnsi="Times New Roman"/>
                <w:color w:val="000000" w:themeColor="text1"/>
              </w:rPr>
              <w:t>1</w:t>
            </w:r>
            <w:r w:rsidRPr="00A71723">
              <w:rPr>
                <w:rFonts w:ascii="Times New Roman" w:hAnsi="Times New Roman"/>
                <w:color w:val="000000" w:themeColor="text1"/>
              </w:rPr>
              <w:t>,</w:t>
            </w:r>
            <w:r w:rsidR="00C94DBC" w:rsidRPr="00A71723">
              <w:rPr>
                <w:rFonts w:ascii="Times New Roman" w:hAnsi="Times New Roman"/>
                <w:color w:val="000000" w:themeColor="text1"/>
              </w:rPr>
              <w:t xml:space="preserve"> </w:t>
            </w:r>
            <w:r w:rsidRPr="00A71723">
              <w:rPr>
                <w:rFonts w:ascii="Times New Roman" w:hAnsi="Times New Roman"/>
                <w:color w:val="000000" w:themeColor="text1"/>
              </w:rPr>
              <w:t>ktorou sa vykonáva § 19b ods. 2 zákona </w:t>
            </w:r>
            <w:hyperlink r:id="rId9" w:tooltip="Odkaz na predpis alebo ustanovenie" w:history="1">
              <w:r w:rsidRPr="00A71723">
                <w:rPr>
                  <w:rFonts w:ascii="Times New Roman" w:hAnsi="Times New Roman"/>
                  <w:color w:val="000000" w:themeColor="text1"/>
                </w:rPr>
                <w:t>č. 309/2009 Z. z</w:t>
              </w:r>
            </w:hyperlink>
            <w:r w:rsidRPr="00A71723">
              <w:rPr>
                <w:rFonts w:ascii="Times New Roman" w:hAnsi="Times New Roman"/>
                <w:color w:val="000000" w:themeColor="text1"/>
              </w:rPr>
              <w:t>. o podpore obnoviteľných zdrojov energie a vysoko účinnej kombinovanej výroby a o zmene a doplnení niektorých zákonov v znení neskorších predpisov</w:t>
            </w:r>
          </w:p>
        </w:tc>
      </w:tr>
      <w:tr w:rsidR="00A71723" w:rsidRPr="00A71723" w14:paraId="3DC7B97F"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AAB6ED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 xml:space="preserve">Transpozícia práva EÚ </w:t>
            </w:r>
          </w:p>
        </w:tc>
      </w:tr>
      <w:tr w:rsidR="00A71723" w:rsidRPr="00A71723" w14:paraId="38A46F08" w14:textId="77777777" w:rsidTr="00633223">
        <w:trPr>
          <w:trHeight w:val="157"/>
        </w:trPr>
        <w:tc>
          <w:tcPr>
            <w:tcW w:w="9180" w:type="dxa"/>
            <w:gridSpan w:val="11"/>
            <w:tcBorders>
              <w:top w:val="nil"/>
              <w:left w:val="single" w:sz="4" w:space="0" w:color="000000"/>
              <w:bottom w:val="nil"/>
              <w:right w:val="single" w:sz="4" w:space="0" w:color="auto"/>
            </w:tcBorders>
            <w:shd w:val="clear" w:color="auto" w:fill="FFFFFF"/>
          </w:tcPr>
          <w:p w14:paraId="322407FE"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 xml:space="preserve">Uveďte, v ktorých konkrétnych ustanoveniach (paragrafy, články, body, atď.) ide národná právna úprava nad rámec minimálnych požiadaviek EÚ (tzv. </w:t>
            </w:r>
            <w:proofErr w:type="spellStart"/>
            <w:r w:rsidRPr="00A71723">
              <w:rPr>
                <w:i/>
                <w:color w:val="000000" w:themeColor="text1"/>
              </w:rPr>
              <w:t>goldplating</w:t>
            </w:r>
            <w:proofErr w:type="spellEnd"/>
            <w:r w:rsidRPr="00A71723">
              <w:rPr>
                <w:i/>
                <w:color w:val="000000" w:themeColor="text1"/>
              </w:rPr>
              <w:t>) spolu s odôvodnením opodstatnenosti presahu.</w:t>
            </w:r>
          </w:p>
          <w:p w14:paraId="2B53605C" w14:textId="77777777" w:rsidR="008D0589" w:rsidRPr="00A71723" w:rsidRDefault="008D0589" w:rsidP="00633223">
            <w:pPr>
              <w:jc w:val="both"/>
              <w:rPr>
                <w:rFonts w:ascii="Times New Roman" w:eastAsia="Times New Roman" w:hAnsi="Times New Roman"/>
                <w:i/>
                <w:color w:val="000000" w:themeColor="text1"/>
              </w:rPr>
            </w:pPr>
          </w:p>
        </w:tc>
      </w:tr>
      <w:tr w:rsidR="00A71723" w:rsidRPr="00A71723" w14:paraId="33A16500" w14:textId="77777777" w:rsidTr="006332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74455EF" w14:textId="77777777" w:rsidR="008D0589" w:rsidRPr="00A71723" w:rsidRDefault="008D0589" w:rsidP="00633223">
            <w:pPr>
              <w:jc w:val="center"/>
              <w:rPr>
                <w:rFonts w:ascii="Times New Roman" w:eastAsia="Times New Roman" w:hAnsi="Times New Roman"/>
                <w:color w:val="000000" w:themeColor="text1"/>
              </w:rPr>
            </w:pPr>
          </w:p>
        </w:tc>
      </w:tr>
      <w:tr w:rsidR="00A71723" w:rsidRPr="00A71723" w14:paraId="63B047C4"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AC8D2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Preskúmanie účelnosti</w:t>
            </w:r>
          </w:p>
        </w:tc>
      </w:tr>
      <w:tr w:rsidR="00A71723" w:rsidRPr="00A71723" w14:paraId="21F7F613" w14:textId="77777777" w:rsidTr="006332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CBE1D4A"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termín, kedy by malo dôjsť k preskúmaniu účinnosti a účelnosti predkladaného materiálu.</w:t>
            </w:r>
          </w:p>
          <w:p w14:paraId="2476A01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kritériá, na základe ktorých bude preskúmanie vykonané.</w:t>
            </w:r>
          </w:p>
          <w:p w14:paraId="75E83DBC" w14:textId="77777777" w:rsidR="008D0589" w:rsidRPr="00A71723" w:rsidRDefault="008D0589" w:rsidP="00633223">
            <w:pPr>
              <w:rPr>
                <w:rFonts w:ascii="Times" w:hAnsi="Times" w:cs="Times"/>
                <w:color w:val="000000" w:themeColor="text1"/>
              </w:rPr>
            </w:pPr>
          </w:p>
          <w:p w14:paraId="69955C04" w14:textId="77777777" w:rsidR="008D0589" w:rsidRPr="00A71723" w:rsidRDefault="008D0589" w:rsidP="00633223">
            <w:pPr>
              <w:jc w:val="both"/>
              <w:rPr>
                <w:rFonts w:ascii="Times" w:hAnsi="Times" w:cs="Times"/>
                <w:color w:val="000000" w:themeColor="text1"/>
              </w:rPr>
            </w:pPr>
            <w:r w:rsidRPr="00A71723">
              <w:rPr>
                <w:rFonts w:ascii="Times" w:hAnsi="Times" w:cs="Times"/>
                <w:color w:val="000000" w:themeColor="text1"/>
              </w:rPr>
              <w:t xml:space="preserve">Preskúmanie účelnosti uvedeného materiálu sa nepredpokladá, ale do 31. decembra 2025 sa preskúma efektívnosť systémov podpory pre elektrinu z obnoviteľných zdrojov energie a ich významných distribučných vplyvov na rôzne skupiny spotrebiteľov a investície. Kritérium </w:t>
            </w:r>
            <w:r w:rsidRPr="00A71723">
              <w:rPr>
                <w:rFonts w:ascii="Times" w:hAnsi="Times" w:cs="Times"/>
                <w:color w:val="000000" w:themeColor="text1"/>
              </w:rPr>
              <w:lastRenderedPageBreak/>
              <w:t>bude nákladovo optimálne plnenie cieľov podľa orientačnej trajektórie v schválenom Integrovanom národnom a klimatickom pláne na roky 2021-2030.</w:t>
            </w:r>
          </w:p>
        </w:tc>
      </w:tr>
      <w:tr w:rsidR="00A71723" w:rsidRPr="00A71723" w14:paraId="213A3500" w14:textId="77777777" w:rsidTr="00633223">
        <w:tc>
          <w:tcPr>
            <w:tcW w:w="9180" w:type="dxa"/>
            <w:gridSpan w:val="11"/>
            <w:tcBorders>
              <w:top w:val="nil"/>
              <w:left w:val="nil"/>
              <w:bottom w:val="single" w:sz="4" w:space="0" w:color="auto"/>
              <w:right w:val="nil"/>
            </w:tcBorders>
            <w:shd w:val="clear" w:color="auto" w:fill="FFFFFF"/>
          </w:tcPr>
          <w:p w14:paraId="40A7EA9A" w14:textId="77777777" w:rsidR="008D0589" w:rsidRPr="00A71723" w:rsidRDefault="008D0589" w:rsidP="00633223">
            <w:pPr>
              <w:rPr>
                <w:rFonts w:ascii="Times New Roman" w:eastAsia="Times New Roman" w:hAnsi="Times New Roman"/>
                <w:b/>
                <w:color w:val="000000" w:themeColor="text1"/>
              </w:rPr>
            </w:pPr>
          </w:p>
          <w:p w14:paraId="04DFFC87" w14:textId="77777777" w:rsidR="008D0589" w:rsidRPr="00A71723" w:rsidRDefault="008D0589" w:rsidP="00633223">
            <w:pPr>
              <w:ind w:left="142" w:hanging="142"/>
              <w:rPr>
                <w:rFonts w:ascii="Times New Roman" w:eastAsia="Times New Roman" w:hAnsi="Times New Roman"/>
                <w:color w:val="000000" w:themeColor="text1"/>
              </w:rPr>
            </w:pPr>
            <w:r w:rsidRPr="00A71723">
              <w:rPr>
                <w:color w:val="000000" w:themeColor="text1"/>
              </w:rPr>
              <w:t xml:space="preserve">* vyplniť iba v prípade, ak materiál nie je zahrnutý do Plánu práce vlády Slovenskej republiky alebo Plánu        legislatívnych úloh vlády Slovenskej republiky. </w:t>
            </w:r>
          </w:p>
          <w:p w14:paraId="1FE76DB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vyplniť iba v prípade, ak sa záverečné posúdenie vybraných vplyvov uskutočnilo v zmysle bodu 9.1. jednotnej metodiky.</w:t>
            </w:r>
          </w:p>
          <w:p w14:paraId="0C68881B" w14:textId="77777777" w:rsidR="008D0589" w:rsidRPr="00A71723" w:rsidRDefault="008D0589" w:rsidP="00633223">
            <w:pPr>
              <w:rPr>
                <w:rFonts w:ascii="Times New Roman" w:eastAsia="Times New Roman" w:hAnsi="Times New Roman"/>
                <w:b/>
                <w:color w:val="000000" w:themeColor="text1"/>
              </w:rPr>
            </w:pPr>
          </w:p>
        </w:tc>
      </w:tr>
      <w:tr w:rsidR="00A71723" w:rsidRPr="00A71723" w14:paraId="6C4AFC2E" w14:textId="77777777" w:rsidTr="006332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0FF58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Vybrané vplyvy  materiálu</w:t>
            </w:r>
          </w:p>
        </w:tc>
      </w:tr>
      <w:tr w:rsidR="00A71723" w:rsidRPr="00A71723" w14:paraId="33E9130F"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13B95D2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rozpočet verejnej správy</w:t>
            </w:r>
          </w:p>
        </w:tc>
        <w:sdt>
          <w:sdtPr>
            <w:rPr>
              <w:b/>
              <w:color w:val="000000" w:themeColor="text1"/>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36B4E5"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tcPr>
          <w:p w14:paraId="52C6A356"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974F488"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tcPr>
          <w:p w14:paraId="06D5DA8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52D2DB5" w14:textId="77777777" w:rsidR="008D0589" w:rsidRPr="00A71723" w:rsidRDefault="008D0589" w:rsidP="00633223">
                <w:pPr>
                  <w:ind w:left="-107" w:right="-108"/>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tcPr>
          <w:p w14:paraId="413F493A" w14:textId="77777777" w:rsidR="008D0589" w:rsidRPr="00A71723" w:rsidRDefault="008D0589" w:rsidP="00633223">
            <w:pPr>
              <w:ind w:left="34"/>
              <w:rPr>
                <w:rFonts w:ascii="Times New Roman" w:eastAsia="Times New Roman" w:hAnsi="Times New Roman"/>
                <w:b/>
                <w:color w:val="000000" w:themeColor="text1"/>
              </w:rPr>
            </w:pPr>
            <w:r w:rsidRPr="00A71723">
              <w:rPr>
                <w:b/>
                <w:color w:val="000000" w:themeColor="text1"/>
              </w:rPr>
              <w:t>Negatívne</w:t>
            </w:r>
          </w:p>
        </w:tc>
      </w:tr>
      <w:tr w:rsidR="00A71723" w:rsidRPr="00A71723" w14:paraId="4A947D59" w14:textId="77777777" w:rsidTr="00633223">
        <w:tc>
          <w:tcPr>
            <w:tcW w:w="3812" w:type="dxa"/>
            <w:tcBorders>
              <w:top w:val="nil"/>
              <w:left w:val="single" w:sz="4" w:space="0" w:color="auto"/>
              <w:bottom w:val="single" w:sz="4" w:space="0" w:color="000000"/>
              <w:right w:val="single" w:sz="4" w:space="0" w:color="auto"/>
            </w:tcBorders>
            <w:shd w:val="clear" w:color="auto" w:fill="E2E2E2"/>
          </w:tcPr>
          <w:p w14:paraId="0F8CE9E3"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rozpočtovo zabezpečené vplyvy,         </w:t>
            </w:r>
          </w:p>
          <w:p w14:paraId="2BF56F3A"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 prípade identifikovaného negatívneho </w:t>
            </w:r>
          </w:p>
          <w:p w14:paraId="01B8BBAC"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vplyvu</w:t>
            </w:r>
          </w:p>
        </w:tc>
        <w:sdt>
          <w:sdtPr>
            <w:rPr>
              <w:color w:val="000000" w:themeColor="text1"/>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704606C"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single" w:sz="4" w:space="0" w:color="auto"/>
              <w:right w:val="nil"/>
            </w:tcBorders>
            <w:vAlign w:val="center"/>
          </w:tcPr>
          <w:p w14:paraId="6DF3C5C8"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Áno</w:t>
            </w:r>
          </w:p>
        </w:tc>
        <w:sdt>
          <w:sdtPr>
            <w:rPr>
              <w:color w:val="000000" w:themeColor="text1"/>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BF7837E"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single" w:sz="4" w:space="0" w:color="auto"/>
              <w:right w:val="nil"/>
            </w:tcBorders>
            <w:vAlign w:val="center"/>
          </w:tcPr>
          <w:p w14:paraId="217C39BD"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Nie</w:t>
            </w:r>
          </w:p>
        </w:tc>
        <w:sdt>
          <w:sdtPr>
            <w:rPr>
              <w:color w:val="000000" w:themeColor="text1"/>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5BFCDA5" w14:textId="77777777" w:rsidR="008D0589" w:rsidRPr="00A71723" w:rsidRDefault="008D0589" w:rsidP="00633223">
                <w:pPr>
                  <w:ind w:left="-107" w:right="-108"/>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1A40FF72" w14:textId="77777777" w:rsidR="008D0589" w:rsidRPr="00A71723" w:rsidRDefault="008D0589" w:rsidP="00633223">
            <w:pPr>
              <w:ind w:left="34"/>
              <w:rPr>
                <w:rFonts w:ascii="Times New Roman" w:eastAsia="Times New Roman" w:hAnsi="Times New Roman"/>
                <w:color w:val="000000" w:themeColor="text1"/>
              </w:rPr>
            </w:pPr>
            <w:r w:rsidRPr="00A71723">
              <w:rPr>
                <w:color w:val="000000" w:themeColor="text1"/>
              </w:rPr>
              <w:t>Čiastočne</w:t>
            </w:r>
          </w:p>
        </w:tc>
      </w:tr>
      <w:tr w:rsidR="00A71723" w:rsidRPr="00A71723" w14:paraId="5B3C25B5" w14:textId="77777777" w:rsidTr="00633223">
        <w:tc>
          <w:tcPr>
            <w:tcW w:w="3812" w:type="dxa"/>
            <w:tcBorders>
              <w:top w:val="single" w:sz="4" w:space="0" w:color="000000"/>
              <w:left w:val="single" w:sz="4" w:space="0" w:color="auto"/>
              <w:bottom w:val="nil"/>
              <w:right w:val="single" w:sz="4" w:space="0" w:color="auto"/>
            </w:tcBorders>
            <w:shd w:val="clear" w:color="auto" w:fill="E2E2E2"/>
          </w:tcPr>
          <w:p w14:paraId="3D999D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podnikateľské prostredie</w:t>
            </w:r>
          </w:p>
        </w:tc>
        <w:sdt>
          <w:sdtPr>
            <w:rPr>
              <w:b/>
              <w:color w:val="000000" w:themeColor="text1"/>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936F76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vAlign w:val="center"/>
          </w:tcPr>
          <w:p w14:paraId="5CBE764C"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1CD24D1"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vAlign w:val="center"/>
          </w:tcPr>
          <w:p w14:paraId="060A2C4A"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F51B58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vAlign w:val="center"/>
          </w:tcPr>
          <w:p w14:paraId="0CACC63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60DAE8A6" w14:textId="77777777" w:rsidTr="00633223">
        <w:tc>
          <w:tcPr>
            <w:tcW w:w="3812" w:type="dxa"/>
            <w:tcBorders>
              <w:top w:val="nil"/>
              <w:left w:val="single" w:sz="4" w:space="0" w:color="000000"/>
              <w:bottom w:val="nil"/>
              <w:right w:val="single" w:sz="4" w:space="0" w:color="000000"/>
            </w:tcBorders>
            <w:shd w:val="clear" w:color="auto" w:fill="E2E2E2"/>
          </w:tcPr>
          <w:p w14:paraId="2D7F7D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vplyvy na MSP</w:t>
            </w:r>
          </w:p>
          <w:p w14:paraId="0F08F9C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6635A3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dotted" w:sz="4" w:space="0" w:color="auto"/>
              <w:right w:val="nil"/>
            </w:tcBorders>
            <w:vAlign w:val="center"/>
          </w:tcPr>
          <w:p w14:paraId="0C89447B" w14:textId="77777777" w:rsidR="008D0589" w:rsidRPr="00A71723" w:rsidRDefault="008D0589" w:rsidP="00633223">
            <w:pPr>
              <w:ind w:right="-108"/>
              <w:rPr>
                <w:rFonts w:ascii="Times New Roman" w:eastAsia="Times New Roman" w:hAnsi="Times New Roman"/>
                <w:color w:val="000000" w:themeColor="text1"/>
              </w:rPr>
            </w:pPr>
            <w:r w:rsidRPr="00A71723">
              <w:rPr>
                <w:color w:val="000000" w:themeColor="text1"/>
              </w:rPr>
              <w:t>Pozitívne</w:t>
            </w:r>
          </w:p>
        </w:tc>
        <w:sdt>
          <w:sdtPr>
            <w:rPr>
              <w:color w:val="000000" w:themeColor="text1"/>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914DB4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dotted" w:sz="4" w:space="0" w:color="auto"/>
              <w:right w:val="nil"/>
            </w:tcBorders>
            <w:vAlign w:val="center"/>
          </w:tcPr>
          <w:p w14:paraId="002C2B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Žiadne</w:t>
            </w:r>
          </w:p>
        </w:tc>
        <w:sdt>
          <w:sdtPr>
            <w:rPr>
              <w:color w:val="000000" w:themeColor="text1"/>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99818A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dotted" w:sz="4" w:space="0" w:color="auto"/>
              <w:right w:val="single" w:sz="4" w:space="0" w:color="auto"/>
            </w:tcBorders>
            <w:vAlign w:val="center"/>
          </w:tcPr>
          <w:p w14:paraId="1AF5C031" w14:textId="77777777" w:rsidR="008D0589" w:rsidRPr="00A71723" w:rsidRDefault="008D0589" w:rsidP="00633223">
            <w:pPr>
              <w:ind w:left="54"/>
              <w:rPr>
                <w:rFonts w:ascii="Times New Roman" w:eastAsia="Times New Roman" w:hAnsi="Times New Roman"/>
                <w:color w:val="000000" w:themeColor="text1"/>
              </w:rPr>
            </w:pPr>
            <w:r w:rsidRPr="00A71723">
              <w:rPr>
                <w:color w:val="000000" w:themeColor="text1"/>
              </w:rPr>
              <w:t>Negatívne</w:t>
            </w:r>
          </w:p>
        </w:tc>
      </w:tr>
      <w:tr w:rsidR="00A71723" w:rsidRPr="00A71723" w14:paraId="4A83D8B4" w14:textId="77777777" w:rsidTr="00633223">
        <w:tc>
          <w:tcPr>
            <w:tcW w:w="3812" w:type="dxa"/>
            <w:tcBorders>
              <w:top w:val="nil"/>
              <w:left w:val="single" w:sz="4" w:space="0" w:color="auto"/>
              <w:bottom w:val="single" w:sz="4" w:space="0" w:color="auto"/>
              <w:right w:val="single" w:sz="4" w:space="0" w:color="auto"/>
            </w:tcBorders>
            <w:shd w:val="clear" w:color="auto" w:fill="E2E2E2"/>
          </w:tcPr>
          <w:p w14:paraId="491C01C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Mechanizmus znižovania byrokracie    </w:t>
            </w:r>
          </w:p>
          <w:p w14:paraId="527CB7C2" w14:textId="77777777" w:rsidR="008D0589" w:rsidRPr="00A71723" w:rsidRDefault="008D0589" w:rsidP="00633223">
            <w:pPr>
              <w:rPr>
                <w:rFonts w:ascii="Times New Roman" w:eastAsia="Times New Roman" w:hAnsi="Times New Roman"/>
                <w:b/>
                <w:color w:val="000000" w:themeColor="text1"/>
              </w:rPr>
            </w:pPr>
            <w:r w:rsidRPr="00A71723">
              <w:rPr>
                <w:color w:val="000000" w:themeColor="text1"/>
              </w:rPr>
              <w:t xml:space="preserve">    a nákladov sa uplatňuje:</w:t>
            </w:r>
          </w:p>
        </w:tc>
        <w:sdt>
          <w:sdtPr>
            <w:rPr>
              <w:b/>
              <w:color w:val="000000" w:themeColor="text1"/>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5A27B79" w14:textId="5482E7C8"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596" w:type="dxa"/>
            <w:gridSpan w:val="3"/>
            <w:tcBorders>
              <w:top w:val="dotted" w:sz="4" w:space="0" w:color="auto"/>
              <w:left w:val="nil"/>
              <w:bottom w:val="single" w:sz="4" w:space="0" w:color="auto"/>
              <w:right w:val="nil"/>
            </w:tcBorders>
            <w:vAlign w:val="center"/>
          </w:tcPr>
          <w:p w14:paraId="15679D50" w14:textId="77777777" w:rsidR="008D0589" w:rsidRPr="00A71723" w:rsidRDefault="008D0589" w:rsidP="00633223">
            <w:pPr>
              <w:ind w:right="-108"/>
              <w:rPr>
                <w:rFonts w:ascii="Times New Roman" w:eastAsia="Times New Roman" w:hAnsi="Times New Roman"/>
                <w:b/>
                <w:color w:val="000000" w:themeColor="text1"/>
              </w:rPr>
            </w:pPr>
            <w:r w:rsidRPr="00A71723">
              <w:rPr>
                <w:color w:val="000000" w:themeColor="text1"/>
              </w:rPr>
              <w:t>Áno</w:t>
            </w:r>
          </w:p>
        </w:tc>
        <w:tc>
          <w:tcPr>
            <w:tcW w:w="254" w:type="dxa"/>
            <w:tcBorders>
              <w:top w:val="dotted" w:sz="4" w:space="0" w:color="auto"/>
              <w:left w:val="nil"/>
              <w:bottom w:val="single" w:sz="4" w:space="0" w:color="auto"/>
              <w:right w:val="nil"/>
            </w:tcBorders>
            <w:vAlign w:val="center"/>
          </w:tcPr>
          <w:p w14:paraId="430ABD0F" w14:textId="77777777" w:rsidR="008D0589" w:rsidRPr="00A71723" w:rsidRDefault="008D0589" w:rsidP="00633223">
            <w:pPr>
              <w:jc w:val="center"/>
              <w:rPr>
                <w:rFonts w:ascii="Times New Roman" w:eastAsia="Times New Roman" w:hAnsi="Times New Roman"/>
                <w:b/>
                <w:color w:val="000000" w:themeColor="text1"/>
              </w:rPr>
            </w:pPr>
          </w:p>
        </w:tc>
        <w:tc>
          <w:tcPr>
            <w:tcW w:w="1133" w:type="dxa"/>
            <w:tcBorders>
              <w:top w:val="dotted" w:sz="4" w:space="0" w:color="auto"/>
              <w:left w:val="nil"/>
              <w:bottom w:val="single" w:sz="4" w:space="0" w:color="auto"/>
              <w:right w:val="nil"/>
            </w:tcBorders>
            <w:vAlign w:val="center"/>
          </w:tcPr>
          <w:p w14:paraId="0E03CEBB" w14:textId="77777777" w:rsidR="008D0589" w:rsidRPr="00A71723" w:rsidRDefault="008D0589" w:rsidP="00633223">
            <w:pPr>
              <w:jc w:val="center"/>
              <w:rPr>
                <w:rFonts w:ascii="Times New Roman" w:eastAsia="Times New Roman" w:hAnsi="Times New Roman"/>
                <w:b/>
                <w:color w:val="000000" w:themeColor="text1"/>
              </w:rPr>
            </w:pPr>
          </w:p>
        </w:tc>
        <w:sdt>
          <w:sdtPr>
            <w:rPr>
              <w:b/>
              <w:color w:val="000000" w:themeColor="text1"/>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31E8D16" w14:textId="2E06F8FB"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061764D4" w14:textId="77777777" w:rsidR="008D0589" w:rsidRPr="00A71723" w:rsidRDefault="008D0589" w:rsidP="00633223">
            <w:pPr>
              <w:ind w:left="54"/>
              <w:rPr>
                <w:rFonts w:ascii="Times New Roman" w:eastAsia="Times New Roman" w:hAnsi="Times New Roman"/>
                <w:b/>
                <w:color w:val="000000" w:themeColor="text1"/>
              </w:rPr>
            </w:pPr>
            <w:r w:rsidRPr="00A71723">
              <w:rPr>
                <w:color w:val="000000" w:themeColor="text1"/>
              </w:rPr>
              <w:t>Nie</w:t>
            </w:r>
          </w:p>
        </w:tc>
      </w:tr>
      <w:tr w:rsidR="00A71723" w:rsidRPr="00A71723" w14:paraId="5C6D00B6"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F1D5A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Sociálne vplyvy</w:t>
            </w:r>
          </w:p>
        </w:tc>
        <w:sdt>
          <w:sdtPr>
            <w:rPr>
              <w:b/>
              <w:color w:val="000000" w:themeColor="text1"/>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4208DF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4FF3BB1D"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45E14B6"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384D676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C84B9B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5AD5F035"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5FA3F898"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5CC12FB1"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životné prostredie</w:t>
            </w:r>
          </w:p>
        </w:tc>
        <w:sdt>
          <w:sdtPr>
            <w:rPr>
              <w:b/>
              <w:color w:val="000000" w:themeColor="text1"/>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A4F7084"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549C6247"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E730E0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6EEE841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F4DC31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754127E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77E3F8E0"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3084C3D9"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informatizáciu spoločnosti</w:t>
            </w:r>
          </w:p>
        </w:tc>
        <w:sdt>
          <w:sdtPr>
            <w:rPr>
              <w:b/>
              <w:color w:val="000000" w:themeColor="text1"/>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5A337F" w14:textId="65F7002B"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single" w:sz="4" w:space="0" w:color="auto"/>
              <w:left w:val="nil"/>
              <w:bottom w:val="single" w:sz="4" w:space="0" w:color="auto"/>
              <w:right w:val="nil"/>
            </w:tcBorders>
          </w:tcPr>
          <w:p w14:paraId="4F767CE8"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FA2AE2B" w14:textId="4FCE648F"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133" w:type="dxa"/>
            <w:tcBorders>
              <w:top w:val="single" w:sz="4" w:space="0" w:color="auto"/>
              <w:left w:val="nil"/>
              <w:bottom w:val="single" w:sz="4" w:space="0" w:color="auto"/>
              <w:right w:val="nil"/>
            </w:tcBorders>
          </w:tcPr>
          <w:p w14:paraId="6F0071F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F20584E" w14:textId="500D8203" w:rsidR="008D0589" w:rsidRPr="00A71723" w:rsidRDefault="000F0739"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16E8B13C"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71723" w:rsidRPr="00A71723" w14:paraId="77BDE04B"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7FCF9E69" w14:textId="77777777" w:rsidR="008D0589" w:rsidRPr="00A71723" w:rsidRDefault="008D0589" w:rsidP="00633223">
            <w:pPr>
              <w:rPr>
                <w:b/>
                <w:color w:val="000000" w:themeColor="text1"/>
              </w:rPr>
            </w:pPr>
            <w:r w:rsidRPr="00A71723">
              <w:rPr>
                <w:rFonts w:eastAsia="Calibri"/>
                <w:b/>
                <w:color w:val="000000" w:themeColor="text1"/>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AFD17DB" w14:textId="77777777" w:rsidR="008D0589" w:rsidRPr="00A71723" w:rsidRDefault="008D0589" w:rsidP="00633223">
            <w:pPr>
              <w:jc w:val="center"/>
              <w:rPr>
                <w:rFonts w:eastAsia="MS Mincho"/>
                <w:b/>
                <w:color w:val="000000" w:themeColor="text1"/>
              </w:rPr>
            </w:pPr>
          </w:p>
        </w:tc>
        <w:tc>
          <w:tcPr>
            <w:tcW w:w="1281" w:type="dxa"/>
            <w:tcBorders>
              <w:top w:val="single" w:sz="4" w:space="0" w:color="auto"/>
              <w:left w:val="nil"/>
              <w:bottom w:val="nil"/>
              <w:right w:val="nil"/>
            </w:tcBorders>
            <w:shd w:val="clear" w:color="auto" w:fill="auto"/>
          </w:tcPr>
          <w:p w14:paraId="3A89142F" w14:textId="77777777" w:rsidR="008D0589" w:rsidRPr="00A71723" w:rsidRDefault="008D0589" w:rsidP="00633223">
            <w:pPr>
              <w:ind w:right="-108"/>
              <w:rPr>
                <w:b/>
                <w:color w:val="000000" w:themeColor="text1"/>
              </w:rPr>
            </w:pPr>
          </w:p>
        </w:tc>
        <w:tc>
          <w:tcPr>
            <w:tcW w:w="569" w:type="dxa"/>
            <w:gridSpan w:val="2"/>
            <w:tcBorders>
              <w:top w:val="single" w:sz="4" w:space="0" w:color="auto"/>
              <w:left w:val="nil"/>
              <w:bottom w:val="nil"/>
              <w:right w:val="nil"/>
            </w:tcBorders>
            <w:shd w:val="clear" w:color="auto" w:fill="auto"/>
          </w:tcPr>
          <w:p w14:paraId="37D830EE" w14:textId="77777777" w:rsidR="008D0589" w:rsidRPr="00A71723" w:rsidRDefault="008D0589" w:rsidP="00633223">
            <w:pPr>
              <w:jc w:val="center"/>
              <w:rPr>
                <w:rFonts w:eastAsia="MS Mincho"/>
                <w:b/>
                <w:color w:val="000000" w:themeColor="text1"/>
              </w:rPr>
            </w:pPr>
          </w:p>
        </w:tc>
        <w:tc>
          <w:tcPr>
            <w:tcW w:w="1133" w:type="dxa"/>
            <w:tcBorders>
              <w:top w:val="single" w:sz="4" w:space="0" w:color="auto"/>
              <w:left w:val="nil"/>
              <w:bottom w:val="nil"/>
              <w:right w:val="nil"/>
            </w:tcBorders>
            <w:shd w:val="clear" w:color="auto" w:fill="auto"/>
          </w:tcPr>
          <w:p w14:paraId="7BD9FCD7" w14:textId="77777777" w:rsidR="008D0589" w:rsidRPr="00A71723" w:rsidRDefault="008D0589" w:rsidP="00633223">
            <w:pPr>
              <w:rPr>
                <w:b/>
                <w:color w:val="000000" w:themeColor="text1"/>
              </w:rPr>
            </w:pPr>
          </w:p>
        </w:tc>
        <w:tc>
          <w:tcPr>
            <w:tcW w:w="547" w:type="dxa"/>
            <w:tcBorders>
              <w:top w:val="single" w:sz="4" w:space="0" w:color="auto"/>
              <w:left w:val="nil"/>
              <w:bottom w:val="nil"/>
              <w:right w:val="nil"/>
            </w:tcBorders>
            <w:shd w:val="clear" w:color="auto" w:fill="auto"/>
          </w:tcPr>
          <w:p w14:paraId="74C5B0E6" w14:textId="77777777" w:rsidR="008D0589" w:rsidRPr="00A71723" w:rsidRDefault="008D0589" w:rsidP="00633223">
            <w:pPr>
              <w:jc w:val="center"/>
              <w:rPr>
                <w:rFonts w:eastAsia="MS Mincho"/>
                <w:b/>
                <w:color w:val="000000" w:themeColor="text1"/>
              </w:rPr>
            </w:pPr>
          </w:p>
        </w:tc>
        <w:tc>
          <w:tcPr>
            <w:tcW w:w="1297" w:type="dxa"/>
            <w:tcBorders>
              <w:top w:val="single" w:sz="4" w:space="0" w:color="auto"/>
              <w:left w:val="nil"/>
              <w:bottom w:val="nil"/>
              <w:right w:val="single" w:sz="4" w:space="0" w:color="auto"/>
            </w:tcBorders>
            <w:shd w:val="clear" w:color="auto" w:fill="auto"/>
          </w:tcPr>
          <w:p w14:paraId="5F205DDD" w14:textId="77777777" w:rsidR="008D0589" w:rsidRPr="00A71723" w:rsidRDefault="008D0589" w:rsidP="00633223">
            <w:pPr>
              <w:ind w:left="54"/>
              <w:rPr>
                <w:b/>
                <w:color w:val="000000" w:themeColor="text1"/>
              </w:rPr>
            </w:pPr>
          </w:p>
        </w:tc>
      </w:tr>
      <w:tr w:rsidR="00A71723" w:rsidRPr="00A71723" w14:paraId="6BDF7608" w14:textId="77777777" w:rsidTr="00633223">
        <w:tc>
          <w:tcPr>
            <w:tcW w:w="3812" w:type="dxa"/>
            <w:tcBorders>
              <w:top w:val="nil"/>
              <w:left w:val="single" w:sz="4" w:space="0" w:color="auto"/>
              <w:bottom w:val="nil"/>
              <w:right w:val="single" w:sz="4" w:space="0" w:color="auto"/>
            </w:tcBorders>
            <w:shd w:val="clear" w:color="auto" w:fill="E2E2E2"/>
          </w:tcPr>
          <w:p w14:paraId="4A52847F" w14:textId="77777777" w:rsidR="008D0589" w:rsidRPr="00A71723" w:rsidRDefault="008D0589" w:rsidP="00633223">
            <w:pPr>
              <w:ind w:left="196" w:hanging="196"/>
              <w:rPr>
                <w:rFonts w:eastAsia="Calibri"/>
                <w:b/>
                <w:color w:val="000000" w:themeColor="text1"/>
              </w:rPr>
            </w:pPr>
            <w:r w:rsidRPr="00A71723">
              <w:rPr>
                <w:rFonts w:eastAsia="Calibri"/>
                <w:b/>
                <w:color w:val="000000" w:themeColor="text1"/>
              </w:rPr>
              <w:t xml:space="preserve">    vplyvy služieb verejnej správy na občana</w:t>
            </w:r>
          </w:p>
        </w:tc>
        <w:sdt>
          <w:sdtPr>
            <w:rPr>
              <w:b/>
              <w:color w:val="000000" w:themeColor="text1"/>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AB1E1AA" w14:textId="10FF6AF3" w:rsidR="008D0589" w:rsidRPr="00A71723" w:rsidRDefault="00D14A01" w:rsidP="00633223">
                <w:pPr>
                  <w:jc w:val="center"/>
                  <w:rPr>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nil"/>
              <w:left w:val="nil"/>
              <w:bottom w:val="dotted" w:sz="4" w:space="0" w:color="auto"/>
              <w:right w:val="nil"/>
            </w:tcBorders>
            <w:shd w:val="clear" w:color="auto" w:fill="auto"/>
          </w:tcPr>
          <w:p w14:paraId="752B1550"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DDA71C" w14:textId="22266EBF"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nil"/>
              <w:left w:val="nil"/>
              <w:bottom w:val="dotted" w:sz="4" w:space="0" w:color="auto"/>
              <w:right w:val="nil"/>
            </w:tcBorders>
            <w:shd w:val="clear" w:color="auto" w:fill="auto"/>
          </w:tcPr>
          <w:p w14:paraId="22609931"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EE1B33B"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nil"/>
              <w:left w:val="nil"/>
              <w:bottom w:val="dotted" w:sz="4" w:space="0" w:color="auto"/>
              <w:right w:val="single" w:sz="4" w:space="0" w:color="auto"/>
            </w:tcBorders>
            <w:shd w:val="clear" w:color="auto" w:fill="auto"/>
          </w:tcPr>
          <w:p w14:paraId="63A5D4BE" w14:textId="77777777" w:rsidR="008D0589" w:rsidRPr="00A71723" w:rsidRDefault="008D0589" w:rsidP="00633223">
            <w:pPr>
              <w:ind w:left="54"/>
              <w:rPr>
                <w:b/>
                <w:color w:val="000000" w:themeColor="text1"/>
              </w:rPr>
            </w:pPr>
            <w:r w:rsidRPr="00A71723">
              <w:rPr>
                <w:b/>
                <w:color w:val="000000" w:themeColor="text1"/>
              </w:rPr>
              <w:t>Negatívne</w:t>
            </w:r>
          </w:p>
        </w:tc>
      </w:tr>
      <w:tr w:rsidR="00A71723" w:rsidRPr="00A71723" w14:paraId="02251825" w14:textId="77777777" w:rsidTr="00633223">
        <w:tc>
          <w:tcPr>
            <w:tcW w:w="3812" w:type="dxa"/>
            <w:tcBorders>
              <w:top w:val="nil"/>
              <w:left w:val="single" w:sz="4" w:space="0" w:color="auto"/>
              <w:bottom w:val="nil"/>
              <w:right w:val="single" w:sz="4" w:space="0" w:color="auto"/>
            </w:tcBorders>
            <w:shd w:val="clear" w:color="auto" w:fill="E2E2E2"/>
          </w:tcPr>
          <w:p w14:paraId="76BFF828" w14:textId="77777777" w:rsidR="008D0589" w:rsidRPr="00A71723" w:rsidRDefault="008D0589" w:rsidP="00633223">
            <w:pPr>
              <w:ind w:left="168" w:hanging="168"/>
              <w:rPr>
                <w:rFonts w:eastAsia="Calibri"/>
                <w:b/>
                <w:color w:val="000000" w:themeColor="text1"/>
              </w:rPr>
            </w:pPr>
            <w:r w:rsidRPr="00A71723">
              <w:rPr>
                <w:rFonts w:eastAsia="Calibri"/>
                <w:b/>
                <w:color w:val="000000" w:themeColor="text1"/>
              </w:rPr>
              <w:t xml:space="preserve">    vplyvy na procesy služieb vo verejnej správe</w:t>
            </w:r>
          </w:p>
        </w:tc>
        <w:sdt>
          <w:sdtPr>
            <w:rPr>
              <w:b/>
              <w:color w:val="000000" w:themeColor="text1"/>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D9FFC0F" w14:textId="37736AF5"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D95AA16"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1AAD147" w14:textId="61DAFD1D"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dotted" w:sz="4" w:space="0" w:color="auto"/>
              <w:left w:val="nil"/>
              <w:bottom w:val="dotted" w:sz="4" w:space="0" w:color="auto"/>
              <w:right w:val="nil"/>
            </w:tcBorders>
            <w:shd w:val="clear" w:color="auto" w:fill="auto"/>
            <w:vAlign w:val="center"/>
          </w:tcPr>
          <w:p w14:paraId="012B6EFB"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A4D5305"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376DDBC" w14:textId="77777777" w:rsidR="008D0589" w:rsidRPr="00A71723" w:rsidRDefault="008D0589" w:rsidP="00633223">
            <w:pPr>
              <w:ind w:left="54"/>
              <w:rPr>
                <w:b/>
                <w:color w:val="000000" w:themeColor="text1"/>
              </w:rPr>
            </w:pPr>
            <w:r w:rsidRPr="00A71723">
              <w:rPr>
                <w:b/>
                <w:color w:val="000000" w:themeColor="text1"/>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71723" w:rsidRPr="00A71723" w14:paraId="7AB96E1B"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1BE24F"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manželstvo, rodičovstvo a rodinu</w:t>
            </w:r>
          </w:p>
        </w:tc>
        <w:sdt>
          <w:sdtPr>
            <w:rPr>
              <w:b/>
              <w:color w:val="000000" w:themeColor="text1"/>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CC5EA9D"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tcBorders>
              <w:top w:val="single" w:sz="4" w:space="0" w:color="auto"/>
              <w:left w:val="nil"/>
              <w:bottom w:val="single" w:sz="4" w:space="0" w:color="auto"/>
              <w:right w:val="nil"/>
            </w:tcBorders>
            <w:vAlign w:val="center"/>
          </w:tcPr>
          <w:p w14:paraId="6FC64174"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3C9F6B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vAlign w:val="center"/>
          </w:tcPr>
          <w:p w14:paraId="160B1384"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1F86F8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vAlign w:val="center"/>
          </w:tcPr>
          <w:p w14:paraId="72DBF0FF"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p w14:paraId="36C1EB3C" w14:textId="77777777" w:rsidR="008D0589" w:rsidRPr="00A71723" w:rsidRDefault="008D0589" w:rsidP="008D0589">
      <w:pPr>
        <w:ind w:right="141"/>
        <w:rPr>
          <w:b/>
          <w:color w:val="000000" w:themeColor="text1"/>
        </w:rPr>
      </w:pPr>
    </w:p>
    <w:tbl>
      <w:tblPr>
        <w:tblStyle w:val="Mriekatabuky1"/>
        <w:tblW w:w="9176" w:type="dxa"/>
        <w:tblLayout w:type="fixed"/>
        <w:tblLook w:val="04A0" w:firstRow="1" w:lastRow="0" w:firstColumn="1" w:lastColumn="0" w:noHBand="0" w:noVBand="1"/>
      </w:tblPr>
      <w:tblGrid>
        <w:gridCol w:w="9176"/>
      </w:tblGrid>
      <w:tr w:rsidR="00A71723" w:rsidRPr="00A71723" w14:paraId="2B467957" w14:textId="77777777" w:rsidTr="00633223">
        <w:tc>
          <w:tcPr>
            <w:tcW w:w="9176" w:type="dxa"/>
            <w:tcBorders>
              <w:top w:val="single" w:sz="4" w:space="0" w:color="auto"/>
              <w:left w:val="single" w:sz="4" w:space="0" w:color="auto"/>
              <w:bottom w:val="nil"/>
              <w:right w:val="single" w:sz="4" w:space="0" w:color="auto"/>
            </w:tcBorders>
            <w:shd w:val="clear" w:color="auto" w:fill="E2E2E2"/>
          </w:tcPr>
          <w:p w14:paraId="486A2627"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Poznámky</w:t>
            </w:r>
          </w:p>
        </w:tc>
      </w:tr>
      <w:tr w:rsidR="00A71723" w:rsidRPr="00A71723" w14:paraId="35B8BE7E" w14:textId="77777777" w:rsidTr="006332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9A9C9E8"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V prípade potreby uveďte doplňujúce informácie k identifikovaným vplyvom a ich analýzam. Informácie v tejto časti slúžia na zhrnutie vplyvov a nie ako náhrada za vypracovanie príslušných analýz vybraných vplyvov.</w:t>
            </w:r>
          </w:p>
          <w:p w14:paraId="1E3BAD86" w14:textId="77777777" w:rsidR="00821F89" w:rsidRPr="00A71723" w:rsidRDefault="008D0589" w:rsidP="00633223">
            <w:pPr>
              <w:jc w:val="both"/>
              <w:rPr>
                <w:color w:val="000000" w:themeColor="text1"/>
              </w:rPr>
            </w:pPr>
            <w:r w:rsidRPr="00A71723">
              <w:rPr>
                <w:color w:val="000000" w:themeColor="text1"/>
              </w:rPr>
              <w:t>Ide o materiál legislatívnej povahy.</w:t>
            </w:r>
            <w:r w:rsidR="00821F89" w:rsidRPr="00A71723">
              <w:rPr>
                <w:color w:val="000000" w:themeColor="text1"/>
              </w:rPr>
              <w:t xml:space="preserve"> </w:t>
            </w:r>
          </w:p>
          <w:p w14:paraId="11B3B82E" w14:textId="12997BD6" w:rsidR="008D0589" w:rsidRPr="00A71723" w:rsidRDefault="00821F89" w:rsidP="00633223">
            <w:pPr>
              <w:jc w:val="both"/>
              <w:rPr>
                <w:rFonts w:ascii="Times New Roman" w:hAnsi="Times New Roman"/>
                <w:color w:val="000000" w:themeColor="text1"/>
              </w:rPr>
            </w:pPr>
            <w:r w:rsidRPr="00A71723">
              <w:rPr>
                <w:color w:val="000000" w:themeColor="text1"/>
              </w:rPr>
              <w:t xml:space="preserve">Z navrhovaného materiálu  </w:t>
            </w:r>
            <w:r w:rsidRPr="00A71723">
              <w:rPr>
                <w:rFonts w:ascii="Times New Roman" w:hAnsi="Times New Roman"/>
                <w:color w:val="000000" w:themeColor="text1"/>
              </w:rPr>
              <w:t>nevyplýva vplyv na rozpočet verejnej správy.</w:t>
            </w:r>
          </w:p>
          <w:p w14:paraId="4FA28557" w14:textId="7D70B8AD" w:rsidR="003C4ADB" w:rsidRPr="00A71723" w:rsidRDefault="003C4ADB" w:rsidP="003C4ADB">
            <w:pPr>
              <w:jc w:val="both"/>
              <w:rPr>
                <w:rFonts w:ascii="Times New Roman" w:hAnsi="Times New Roman"/>
                <w:color w:val="000000" w:themeColor="text1"/>
              </w:rPr>
            </w:pPr>
            <w:r w:rsidRPr="00A71723">
              <w:rPr>
                <w:rFonts w:ascii="Times New Roman" w:hAnsi="Times New Roman"/>
                <w:color w:val="000000" w:themeColor="text1"/>
              </w:rPr>
              <w:t xml:space="preserve">Z navrhovaného materiálu </w:t>
            </w:r>
            <w:r w:rsidR="00C94DBC" w:rsidRPr="00A71723">
              <w:rPr>
                <w:rFonts w:ascii="Times New Roman" w:hAnsi="Times New Roman"/>
                <w:color w:val="000000" w:themeColor="text1"/>
              </w:rPr>
              <w:t>nevyplýva zníženie ani zvýšenie výdavkov domácností na energie.</w:t>
            </w:r>
            <w:r w:rsidRPr="00A71723">
              <w:rPr>
                <w:rFonts w:ascii="Times New Roman" w:hAnsi="Times New Roman"/>
                <w:color w:val="000000" w:themeColor="text1"/>
              </w:rPr>
              <w:t xml:space="preserve">  </w:t>
            </w:r>
          </w:p>
          <w:p w14:paraId="36AD6998" w14:textId="77777777" w:rsidR="008D0589" w:rsidRPr="00A71723" w:rsidRDefault="008D0589" w:rsidP="00633223">
            <w:pPr>
              <w:ind w:left="426"/>
              <w:contextualSpacing/>
              <w:rPr>
                <w:rFonts w:ascii="Times New Roman" w:hAnsi="Times New Roman"/>
                <w:b/>
                <w:color w:val="000000" w:themeColor="text1"/>
              </w:rPr>
            </w:pPr>
          </w:p>
        </w:tc>
      </w:tr>
      <w:tr w:rsidR="00A71723" w:rsidRPr="00A71723" w14:paraId="7C8A5AB1"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70AC3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Kontakt na spracovateľa</w:t>
            </w:r>
          </w:p>
        </w:tc>
      </w:tr>
      <w:tr w:rsidR="00A71723" w:rsidRPr="00A71723" w14:paraId="27BACF37" w14:textId="77777777" w:rsidTr="006332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2C62D69"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údaje na kontaktnú osobu, ktorú je možné kontaktovať v súvislosti s posúdením vybraných vplyvov.</w:t>
            </w:r>
          </w:p>
          <w:p w14:paraId="67C911C0" w14:textId="77777777" w:rsidR="008D0589" w:rsidRPr="00A71723" w:rsidRDefault="00A71723" w:rsidP="00633223">
            <w:pPr>
              <w:rPr>
                <w:rFonts w:ascii="Times New Roman" w:eastAsia="Times New Roman" w:hAnsi="Times New Roman"/>
                <w:i/>
                <w:color w:val="000000" w:themeColor="text1"/>
              </w:rPr>
            </w:pPr>
            <w:hyperlink r:id="rId10" w:history="1">
              <w:r w:rsidR="008D0589" w:rsidRPr="00A71723">
                <w:rPr>
                  <w:rStyle w:val="Hypertextovprepojenie"/>
                  <w:rFonts w:ascii="Times" w:hAnsi="Times" w:cs="Times"/>
                  <w:color w:val="000000" w:themeColor="text1"/>
                </w:rPr>
                <w:t>juraj.novak@mhsr.sk</w:t>
              </w:r>
            </w:hyperlink>
            <w:r w:rsidR="008D0589" w:rsidRPr="00A71723">
              <w:rPr>
                <w:rFonts w:ascii="Times" w:hAnsi="Times" w:cs="Times"/>
                <w:color w:val="000000" w:themeColor="text1"/>
              </w:rPr>
              <w:t xml:space="preserve">, </w:t>
            </w:r>
            <w:hyperlink r:id="rId11" w:history="1">
              <w:r w:rsidR="008D0589" w:rsidRPr="00A71723">
                <w:rPr>
                  <w:rStyle w:val="Hypertextovprepojenie"/>
                  <w:rFonts w:ascii="Times" w:hAnsi="Times" w:cs="Times"/>
                  <w:color w:val="000000" w:themeColor="text1"/>
                </w:rPr>
                <w:t>jozef.olexa@mhsr.sk</w:t>
              </w:r>
            </w:hyperlink>
            <w:r w:rsidR="008D0589" w:rsidRPr="00A71723">
              <w:rPr>
                <w:rFonts w:ascii="Times" w:hAnsi="Times" w:cs="Times"/>
                <w:color w:val="000000" w:themeColor="text1"/>
              </w:rPr>
              <w:t xml:space="preserve">, </w:t>
            </w:r>
            <w:hyperlink r:id="rId12" w:history="1">
              <w:r w:rsidR="008D0589" w:rsidRPr="00A71723">
                <w:rPr>
                  <w:rStyle w:val="Hypertextovprepojenie"/>
                  <w:rFonts w:ascii="Times" w:hAnsi="Times" w:cs="Times"/>
                  <w:color w:val="000000" w:themeColor="text1"/>
                </w:rPr>
                <w:t>miroslav.petrus@mhsr.sk</w:t>
              </w:r>
            </w:hyperlink>
            <w:r w:rsidR="008D0589" w:rsidRPr="00A71723">
              <w:rPr>
                <w:rFonts w:ascii="Times" w:hAnsi="Times" w:cs="Times"/>
                <w:color w:val="000000" w:themeColor="text1"/>
              </w:rPr>
              <w:t xml:space="preserve">, </w:t>
            </w:r>
            <w:hyperlink r:id="rId13" w:history="1">
              <w:r w:rsidR="008D0589" w:rsidRPr="00A71723">
                <w:rPr>
                  <w:rStyle w:val="Hypertextovprepojenie"/>
                  <w:rFonts w:ascii="Times" w:hAnsi="Times" w:cs="Times"/>
                  <w:color w:val="000000" w:themeColor="text1"/>
                </w:rPr>
                <w:t>michaela.majorová@mhsr.sk</w:t>
              </w:r>
            </w:hyperlink>
            <w:r w:rsidR="008D0589" w:rsidRPr="00A71723">
              <w:rPr>
                <w:rFonts w:ascii="Times" w:hAnsi="Times" w:cs="Times"/>
                <w:color w:val="000000" w:themeColor="text1"/>
              </w:rPr>
              <w:t xml:space="preserve"> </w:t>
            </w:r>
          </w:p>
        </w:tc>
      </w:tr>
      <w:tr w:rsidR="00A71723" w:rsidRPr="00A71723" w14:paraId="1BD4249C"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4AC2A0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Zdroje</w:t>
            </w:r>
          </w:p>
        </w:tc>
      </w:tr>
      <w:tr w:rsidR="00A71723" w:rsidRPr="00A71723" w14:paraId="4594F866" w14:textId="77777777" w:rsidTr="006332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48D29A6"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lastRenderedPageBreak/>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A71723">
              <w:rPr>
                <w:rFonts w:ascii="Times New Roman" w:hAnsi="Times New Roman"/>
                <w:color w:val="000000" w:themeColor="text1"/>
              </w:rPr>
              <w:t xml:space="preserve"> </w:t>
            </w:r>
          </w:p>
          <w:p w14:paraId="268388E4" w14:textId="77777777" w:rsidR="008D0589" w:rsidRPr="00A71723" w:rsidRDefault="008D0589" w:rsidP="00633223">
            <w:pPr>
              <w:rPr>
                <w:rFonts w:ascii="Times New Roman" w:eastAsia="Times New Roman" w:hAnsi="Times New Roman"/>
                <w:i/>
                <w:color w:val="000000" w:themeColor="text1"/>
              </w:rPr>
            </w:pPr>
          </w:p>
          <w:p w14:paraId="1F276686" w14:textId="77777777" w:rsidR="008D0589" w:rsidRPr="00A71723" w:rsidRDefault="008D0589" w:rsidP="00633223">
            <w:pPr>
              <w:rPr>
                <w:rFonts w:ascii="Times New Roman" w:eastAsia="Times New Roman" w:hAnsi="Times New Roman"/>
                <w:b/>
                <w:color w:val="000000" w:themeColor="text1"/>
              </w:rPr>
            </w:pPr>
          </w:p>
        </w:tc>
      </w:tr>
      <w:tr w:rsidR="00A71723" w:rsidRPr="00A71723" w14:paraId="3F97D732"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F0A3319" w14:textId="08CB9F90" w:rsidR="008D0589" w:rsidRPr="00A71723" w:rsidRDefault="008D0589" w:rsidP="001878DF">
            <w:pPr>
              <w:numPr>
                <w:ilvl w:val="0"/>
                <w:numId w:val="13"/>
              </w:numPr>
              <w:ind w:left="447" w:hanging="425"/>
              <w:contextualSpacing/>
              <w:rPr>
                <w:rFonts w:ascii="Times New Roman" w:hAnsi="Times New Roman"/>
                <w:b/>
                <w:color w:val="000000" w:themeColor="text1"/>
              </w:rPr>
            </w:pPr>
            <w:r w:rsidRPr="00A71723">
              <w:rPr>
                <w:rFonts w:ascii="Times New Roman" w:hAnsi="Times New Roman"/>
                <w:b/>
                <w:color w:val="000000" w:themeColor="text1"/>
              </w:rPr>
              <w:t>Stanovisko Komisie na posudzovanie vybraných vplyvov z PPK č.</w:t>
            </w:r>
            <w:r w:rsidR="00821F89" w:rsidRPr="00A71723">
              <w:rPr>
                <w:rFonts w:ascii="Times New Roman" w:hAnsi="Times New Roman"/>
                <w:b/>
                <w:color w:val="000000" w:themeColor="text1"/>
              </w:rPr>
              <w:t xml:space="preserve"> 239/2021</w:t>
            </w:r>
            <w:r w:rsidRPr="00A71723">
              <w:rPr>
                <w:color w:val="000000" w:themeColor="text1"/>
              </w:rPr>
              <w:t xml:space="preserve"> </w:t>
            </w:r>
          </w:p>
          <w:p w14:paraId="45574250" w14:textId="77777777" w:rsidR="008D0589" w:rsidRPr="00A71723" w:rsidRDefault="008D0589" w:rsidP="00633223">
            <w:pPr>
              <w:ind w:left="502"/>
              <w:rPr>
                <w:rFonts w:ascii="Times New Roman" w:eastAsia="Times New Roman" w:hAnsi="Times New Roman"/>
                <w:b/>
                <w:color w:val="000000" w:themeColor="text1"/>
              </w:rPr>
            </w:pPr>
            <w:r w:rsidRPr="00A71723">
              <w:rPr>
                <w:rFonts w:ascii="Times New Roman" w:hAnsi="Times New Roman"/>
                <w:color w:val="000000" w:themeColor="text1"/>
              </w:rPr>
              <w:t>(v prípade, ak sa uskutočnilo v zmysle bodu 8.1 Jednotnej metodiky)</w:t>
            </w:r>
          </w:p>
        </w:tc>
      </w:tr>
      <w:tr w:rsidR="00A71723" w:rsidRPr="00A71723" w14:paraId="143752F9" w14:textId="77777777" w:rsidTr="0063322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F2774BA"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FE1F301" w14:textId="77777777" w:rsidTr="00633223">
              <w:trPr>
                <w:trHeight w:val="396"/>
              </w:trPr>
              <w:tc>
                <w:tcPr>
                  <w:tcW w:w="2552" w:type="dxa"/>
                </w:tcPr>
                <w:p w14:paraId="67B5DC0F" w14:textId="77777777" w:rsidR="008D0589" w:rsidRPr="00A71723" w:rsidRDefault="00A71723" w:rsidP="00633223">
                  <w:pPr>
                    <w:rPr>
                      <w:rFonts w:ascii="Times New Roman" w:eastAsia="Times New Roman" w:hAnsi="Times New Roman"/>
                      <w:b/>
                      <w:color w:val="000000" w:themeColor="text1"/>
                    </w:rPr>
                  </w:pPr>
                  <w:sdt>
                    <w:sdtPr>
                      <w:rPr>
                        <w:b/>
                        <w:color w:val="000000" w:themeColor="text1"/>
                      </w:rPr>
                      <w:id w:val="-1874910888"/>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w:t>
                  </w:r>
                </w:p>
              </w:tc>
              <w:tc>
                <w:tcPr>
                  <w:tcW w:w="3827" w:type="dxa"/>
                </w:tcPr>
                <w:p w14:paraId="46C81925" w14:textId="77777777" w:rsidR="008D0589" w:rsidRPr="00A71723" w:rsidRDefault="00A71723" w:rsidP="00633223">
                  <w:pPr>
                    <w:rPr>
                      <w:rFonts w:ascii="Times New Roman" w:eastAsia="Times New Roman" w:hAnsi="Times New Roman"/>
                      <w:b/>
                      <w:color w:val="000000" w:themeColor="text1"/>
                    </w:rPr>
                  </w:pPr>
                  <w:sdt>
                    <w:sdtPr>
                      <w:rPr>
                        <w:b/>
                        <w:color w:val="000000" w:themeColor="text1"/>
                      </w:rPr>
                      <w:id w:val="1697888127"/>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s návrhom na dopracovanie</w:t>
                  </w:r>
                </w:p>
              </w:tc>
              <w:tc>
                <w:tcPr>
                  <w:tcW w:w="2534" w:type="dxa"/>
                </w:tcPr>
                <w:p w14:paraId="0579774A" w14:textId="60D23A78" w:rsidR="008D0589" w:rsidRPr="00A71723" w:rsidRDefault="00A71723" w:rsidP="00633223">
                  <w:pPr>
                    <w:ind w:right="459"/>
                    <w:rPr>
                      <w:rFonts w:ascii="Times New Roman" w:eastAsia="Times New Roman" w:hAnsi="Times New Roman"/>
                      <w:b/>
                      <w:color w:val="000000" w:themeColor="text1"/>
                    </w:rPr>
                  </w:pPr>
                  <w:sdt>
                    <w:sdtPr>
                      <w:rPr>
                        <w:b/>
                        <w:color w:val="000000" w:themeColor="text1"/>
                      </w:rPr>
                      <w:id w:val="-647822913"/>
                      <w14:checkbox>
                        <w14:checked w14:val="1"/>
                        <w14:checkedState w14:val="2612" w14:font="MS Gothic"/>
                        <w14:uncheckedState w14:val="2610" w14:font="MS Gothic"/>
                      </w14:checkbox>
                    </w:sdtPr>
                    <w:sdtEndPr/>
                    <w:sdtContent>
                      <w:r w:rsidR="00821F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Nesúhlasné</w:t>
                  </w:r>
                </w:p>
              </w:tc>
            </w:tr>
          </w:tbl>
          <w:p w14:paraId="04A58F54" w14:textId="77777777" w:rsidR="00821F89" w:rsidRPr="00A71723" w:rsidRDefault="00821F89" w:rsidP="00633223">
            <w:pPr>
              <w:jc w:val="both"/>
              <w:rPr>
                <w:rFonts w:ascii="Times New Roman" w:hAnsi="Times New Roman"/>
                <w:b/>
                <w:color w:val="000000" w:themeColor="text1"/>
              </w:rPr>
            </w:pPr>
          </w:p>
          <w:p w14:paraId="3A342BC7" w14:textId="32D731FD" w:rsidR="008D0589" w:rsidRPr="00A71723" w:rsidRDefault="008D0589" w:rsidP="00633223">
            <w:pPr>
              <w:jc w:val="both"/>
              <w:rPr>
                <w:rFonts w:ascii="Times New Roman" w:eastAsia="Times New Roman" w:hAnsi="Times New Roman"/>
                <w:b/>
                <w:color w:val="000000" w:themeColor="text1"/>
              </w:rPr>
            </w:pPr>
            <w:r w:rsidRPr="00A71723">
              <w:rPr>
                <w:rFonts w:ascii="Times New Roman" w:hAnsi="Times New Roman"/>
                <w:b/>
                <w:color w:val="000000" w:themeColor="text1"/>
              </w:rPr>
              <w:t>Uveďte pripomienky zo stanoviska Komisie z časti II. spolu s Vaším vyhodnotením:</w:t>
            </w:r>
          </w:p>
          <w:p w14:paraId="666B7A4A" w14:textId="77777777" w:rsidR="00821F89" w:rsidRPr="00A71723" w:rsidRDefault="00821F89" w:rsidP="00821F89">
            <w:pPr>
              <w:jc w:val="both"/>
              <w:rPr>
                <w:rFonts w:ascii="Times New Roman" w:hAnsi="Times New Roman"/>
                <w:color w:val="000000" w:themeColor="text1"/>
              </w:rPr>
            </w:pPr>
          </w:p>
          <w:p w14:paraId="10415CD4" w14:textId="49D0B2E3"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Komisia odporúča vyznačiť aj políčko „Transpozícia práva EÚ“. </w:t>
            </w:r>
          </w:p>
          <w:p w14:paraId="20FCC6C9" w14:textId="77777777" w:rsidR="00821F89" w:rsidRPr="00A71723" w:rsidRDefault="00821F89" w:rsidP="00821F89">
            <w:pPr>
              <w:jc w:val="both"/>
              <w:rPr>
                <w:rFonts w:ascii="Times New Roman" w:hAnsi="Times New Roman"/>
                <w:color w:val="000000" w:themeColor="text1"/>
                <w:u w:val="single"/>
              </w:rPr>
            </w:pPr>
          </w:p>
          <w:p w14:paraId="3692EDC9" w14:textId="1F4C7C53"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Akceptované</w:t>
            </w:r>
          </w:p>
          <w:p w14:paraId="6FF843E8" w14:textId="77777777" w:rsidR="00821F89" w:rsidRPr="00A71723" w:rsidRDefault="00821F89" w:rsidP="00821F89">
            <w:pPr>
              <w:jc w:val="both"/>
              <w:rPr>
                <w:rFonts w:ascii="Times New Roman" w:hAnsi="Times New Roman"/>
                <w:b/>
                <w:color w:val="000000" w:themeColor="text1"/>
              </w:rPr>
            </w:pPr>
          </w:p>
          <w:p w14:paraId="3DB8F769"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rozpočet verejnej správy</w:t>
            </w:r>
          </w:p>
          <w:p w14:paraId="7BF8443E"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V doložke vybraných vplyvov je označený žiadny vplyv na rozpočet verejnej správy. Návrhom zákona sa však upravujú pôsobnosti dotknutých subjektov, napr. sa zriaďuje kontaktné mesto pre usmernenie administratívneho  postupu (SIEA), zriaďuje sa register obnoviteľných plynov, rozširujú sa úlohy MŽP SR pri vydávaní osvedčení o odbornej spôsobilosti, menia sa kompetencie Slovenského hydrometeorologického ústavu a pod. V doložke vybraných vplyvov žiada Komisia v bode 10. Poznámky jednoznačne uviesť, či z navrhovaného materiálu nevyplýva vplyv na rozpočet verejnej správy. V prípade identifikácie negatívneho vplyvu je potrebné upraviť doložku vybraných vplyvov a zároveň vypracovať aj analýzu vplyvov na rozpočet verejnej správy s príslušnými kvantifikáciami tak, že všetky negatívne vplyvy budú kryté v rámci limitov dotknutých subjektov verejnej správy. </w:t>
            </w:r>
          </w:p>
          <w:p w14:paraId="7E5EFB33" w14:textId="0CC22AC7" w:rsidR="00821F89" w:rsidRPr="00A71723" w:rsidRDefault="00821F89" w:rsidP="00821F89">
            <w:pPr>
              <w:jc w:val="both"/>
              <w:rPr>
                <w:rFonts w:ascii="Times New Roman" w:hAnsi="Times New Roman"/>
                <w:b/>
                <w:color w:val="000000" w:themeColor="text1"/>
              </w:rPr>
            </w:pPr>
          </w:p>
          <w:p w14:paraId="3C6A839C" w14:textId="162DAD48"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Bod 10 doplnený.</w:t>
            </w:r>
          </w:p>
          <w:p w14:paraId="0FEFDDF3" w14:textId="77777777" w:rsidR="00821F89" w:rsidRPr="00A71723" w:rsidRDefault="00821F89" w:rsidP="00821F89">
            <w:pPr>
              <w:jc w:val="both"/>
              <w:rPr>
                <w:rFonts w:ascii="Times New Roman" w:hAnsi="Times New Roman"/>
                <w:b/>
                <w:color w:val="000000" w:themeColor="text1"/>
              </w:rPr>
            </w:pPr>
          </w:p>
          <w:p w14:paraId="1CD7DD53"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podnikateľské prostredie</w:t>
            </w:r>
          </w:p>
          <w:p w14:paraId="20526E21" w14:textId="20844B7F"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žiada predkladateľa doplniť chýbajúce vplyvy na podnikateľské prostredie a dopracovať k nim výpočet.</w:t>
            </w:r>
          </w:p>
          <w:p w14:paraId="0E510E8C" w14:textId="77777777" w:rsidR="00821F89" w:rsidRPr="00A71723" w:rsidRDefault="00821F89" w:rsidP="00821F89">
            <w:pPr>
              <w:jc w:val="both"/>
              <w:rPr>
                <w:rFonts w:ascii="Times New Roman" w:hAnsi="Times New Roman"/>
                <w:color w:val="000000" w:themeColor="text1"/>
              </w:rPr>
            </w:pPr>
          </w:p>
          <w:p w14:paraId="1557AB94"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u w:val="single"/>
              </w:rPr>
              <w:t>Odôvodnenie:</w:t>
            </w:r>
            <w:r w:rsidRPr="00A71723">
              <w:rPr>
                <w:rFonts w:ascii="Times New Roman" w:hAnsi="Times New Roman"/>
                <w:color w:val="000000" w:themeColor="text1"/>
              </w:rPr>
              <w:t xml:space="preserve"> V analýze chýbajú niektoré pozitívne a negatívne vplyvy na podnikateľské prostredie. Ide napr. o odstránenie administratívnych povinností, vypustenie povinnosti držiteľa povolenia podať návrh na zápis činnosti do obchodného registra alebo do iného príslušného registra do 90 dní od právoplatnosti povolenia, povinnosť sprístupniť a pri významnej zmene aktualizovať na svojom webovom sídle informácie o energetickej hospodárnosti a podiele obnoviteľných zdrojov energie vo vykurovaní a chladení.  </w:t>
            </w:r>
          </w:p>
          <w:p w14:paraId="5F5DFA18"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odporúča doplniť opis spôsobu výpočtu pre každý vplyv uvedený v tabuľke č. 3.1.2.</w:t>
            </w:r>
          </w:p>
          <w:p w14:paraId="335066CD"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 materiálu je potrebné pripojiť Kalkulačku nákladov na podnikateľské prostredie, ktorá je povinnou súčasťou Analýzy vplyvov na podnikateľské prostredie.</w:t>
            </w:r>
          </w:p>
          <w:p w14:paraId="2E849885" w14:textId="01405593" w:rsidR="00821F89" w:rsidRPr="00A71723" w:rsidRDefault="00821F89" w:rsidP="00821F89">
            <w:pPr>
              <w:jc w:val="both"/>
              <w:rPr>
                <w:rFonts w:ascii="Times New Roman" w:hAnsi="Times New Roman"/>
                <w:b/>
                <w:color w:val="000000" w:themeColor="text1"/>
              </w:rPr>
            </w:pPr>
          </w:p>
          <w:p w14:paraId="144E5284" w14:textId="6AFA7BC7"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266B75E2" w14:textId="320A1A25" w:rsidR="007562DC" w:rsidRPr="00A71723" w:rsidRDefault="007562DC" w:rsidP="00821F89">
            <w:pPr>
              <w:jc w:val="both"/>
              <w:rPr>
                <w:rFonts w:ascii="Times New Roman" w:hAnsi="Times New Roman"/>
                <w:color w:val="000000" w:themeColor="text1"/>
              </w:rPr>
            </w:pPr>
            <w:r w:rsidRPr="00A71723">
              <w:rPr>
                <w:rFonts w:ascii="Times New Roman" w:hAnsi="Times New Roman"/>
                <w:color w:val="000000" w:themeColor="text1"/>
              </w:rPr>
              <w:t>V doložke sú doplnené vplyvy na podnikateľské prostredie a Kalkulačka nákladov na podnikateľské prostredie.</w:t>
            </w:r>
          </w:p>
          <w:p w14:paraId="2F40CD75" w14:textId="77777777" w:rsidR="007562DC" w:rsidRPr="00A71723" w:rsidRDefault="007562DC" w:rsidP="00821F89">
            <w:pPr>
              <w:jc w:val="both"/>
              <w:rPr>
                <w:rFonts w:ascii="Times New Roman" w:hAnsi="Times New Roman"/>
                <w:color w:val="000000" w:themeColor="text1"/>
                <w:u w:val="single"/>
              </w:rPr>
            </w:pPr>
          </w:p>
          <w:p w14:paraId="2FDBFC2F"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sociálnym vplyvom</w:t>
            </w:r>
          </w:p>
          <w:p w14:paraId="2566770F"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lastRenderedPageBreak/>
              <w:t>V predloženom návrhu zákona sa nachádza viacero ustanovení, pri ktorých je možné sa domnievať, že za istých okolností by mohli mať v konečnom dôsledku vplyv na koncové ceny energií pre fyzické osoby - domácnosti. Ide napríklad o nasledovné ustanovenia k čl. I:  ustanovuje sa, že aj lokálny zdroj, ktorý prekročí spotrebu 600 MWh ročne zo svojej vyrobenej elektriny, má nárok na úľavu z platby za tarifu za prevádzkovanie systému na 600 MWh spotrebovanej elektriny za rok (nivelizačný bod 25), v súlade so smernicou (EÚ) 2018/2001 sa priznáva Úradu pre reguláciu sieťových odvetví možnosť pozastaviť vydávanie potvrdení o výrobe elektriny v lokálnom zdroji, na základe ktorého sa uplatňuje úľava za platbu za tarify za prevádzkovanie systému (nivelizačný bod 26), ustanovuje sa povinnosť výkupcu elektriny nevyplatiť výrobcovi elektriny, ktorý je v omeškaní s úhradou tarify za prevádzkovanie systému alebo tarify za systémové služby, cenu vykupovanej elektriny, a to až do riadnej úhrady omeškaných platieb (nivelizačný bod 27).</w:t>
            </w:r>
          </w:p>
          <w:p w14:paraId="66F24813"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ak by z dôvodu uvedených alebo iných ustanovení návrhu zákona mohlo dôjsť k zníženiu alebo k zvýšeniu výdavkov domácnosti za energie, potom dochádza k sociálnym vplyvom, ktoré je potrebné identifikovať v doložke vybraných vplyvov a vypracovať separátnu analýzu sociálnych vplyvov. Sociálne vplyvy je potrebné kvalitatívne a kvantitatívne zhodnotiť v bode 4.1 Analýzy sociálnych vplyvov, ktorý sa týka hospodárenia domácnosti, pričom v rámci kvantifikácie je potrebné uviesť aspoň modelový príklad.</w:t>
            </w:r>
          </w:p>
          <w:p w14:paraId="77C3E1A2"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že predkladateľ je názoru, že navrhované zmeny zákona nebudú mať vplyv na koncové ceny energií pre domácnosti, odporúčame predkladateľovi, aby v doložke vybraných vplyvov v bode 10. Poznámky bližšie odôvodnil názor, prečo k sociálnym vplyvom nedochádza.</w:t>
            </w:r>
          </w:p>
          <w:p w14:paraId="30B3F0CC"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u w:val="single"/>
                <w:lang w:eastAsia="en-US"/>
              </w:rPr>
              <w:t>Odôvodnenie:</w:t>
            </w:r>
            <w:r w:rsidRPr="00A71723">
              <w:rPr>
                <w:rFonts w:ascii="Times New Roman" w:hAnsi="Times New Roman"/>
                <w:color w:val="000000" w:themeColor="text1"/>
                <w:lang w:eastAsia="en-US"/>
              </w:rPr>
              <w:t xml:space="preserve"> Predkladateľ v doložke vybraných vplyvov identifikoval sociálne vplyvy predloženého návrhu zákona ako žiadne sociálne vplyvy.</w:t>
            </w:r>
          </w:p>
          <w:p w14:paraId="0229A026" w14:textId="400CAE2C" w:rsidR="00821F89" w:rsidRPr="00A71723" w:rsidRDefault="00821F89" w:rsidP="00821F89">
            <w:pPr>
              <w:jc w:val="both"/>
              <w:rPr>
                <w:rFonts w:ascii="Times New Roman" w:hAnsi="Times New Roman"/>
                <w:b/>
                <w:color w:val="000000" w:themeColor="text1"/>
              </w:rPr>
            </w:pPr>
          </w:p>
          <w:p w14:paraId="0B7EEC9B" w14:textId="77777777" w:rsidR="007562DC" w:rsidRPr="00A71723" w:rsidRDefault="007562DC" w:rsidP="007562DC">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44CF746B" w14:textId="45FE8CB3" w:rsidR="007562DC" w:rsidRPr="00A71723" w:rsidRDefault="003C4ADB" w:rsidP="00821F89">
            <w:pPr>
              <w:jc w:val="both"/>
              <w:rPr>
                <w:rFonts w:ascii="Times New Roman" w:hAnsi="Times New Roman"/>
                <w:color w:val="000000" w:themeColor="text1"/>
              </w:rPr>
            </w:pPr>
            <w:r w:rsidRPr="00A71723">
              <w:rPr>
                <w:rFonts w:ascii="Times New Roman" w:hAnsi="Times New Roman"/>
                <w:color w:val="000000" w:themeColor="text1"/>
              </w:rPr>
              <w:t>Bod 10 doplnený.</w:t>
            </w:r>
          </w:p>
          <w:p w14:paraId="024EE115" w14:textId="77777777" w:rsidR="003C4ADB" w:rsidRPr="00A71723" w:rsidRDefault="003C4ADB" w:rsidP="00821F89">
            <w:pPr>
              <w:jc w:val="both"/>
              <w:rPr>
                <w:rFonts w:ascii="Times New Roman" w:hAnsi="Times New Roman"/>
                <w:b/>
                <w:color w:val="000000" w:themeColor="text1"/>
              </w:rPr>
            </w:pPr>
          </w:p>
          <w:p w14:paraId="11F183B6"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informatizáciu spoločnosti</w:t>
            </w:r>
          </w:p>
          <w:p w14:paraId="79568F8B"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Predkladateľ v rozpočtovej doložke  uvádza, že bude vytvárať webové sídlo a databázu s predbežným odhadom nákladov 400 000 EUR. Oboje je však vplyvom aj na informatizáciu spoločnosti. Ak v predkladanom materiáli vykazujeme vplyv na rozpočet z dôvodov vyššie uvedených, musíme zapracovať aj vplyv na informatizáciu spoločnosti.</w:t>
            </w:r>
          </w:p>
          <w:p w14:paraId="7E8056E4" w14:textId="77777777" w:rsidR="008D0589" w:rsidRPr="00A71723" w:rsidRDefault="008D0589" w:rsidP="00633223">
            <w:pPr>
              <w:rPr>
                <w:rFonts w:ascii="Times New Roman" w:eastAsia="Times New Roman" w:hAnsi="Times New Roman"/>
                <w:b/>
                <w:color w:val="000000" w:themeColor="text1"/>
              </w:rPr>
            </w:pPr>
          </w:p>
          <w:p w14:paraId="772C71FC" w14:textId="77777777" w:rsidR="003C4ADB" w:rsidRPr="00A71723" w:rsidRDefault="003C4ADB" w:rsidP="003C4ADB">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3994957B" w14:textId="3EA0E85C" w:rsidR="008D0589" w:rsidRPr="00A71723" w:rsidRDefault="003C4ADB" w:rsidP="003C4ADB">
            <w:pPr>
              <w:jc w:val="both"/>
              <w:rPr>
                <w:rFonts w:ascii="Times New Roman" w:eastAsia="Times New Roman" w:hAnsi="Times New Roman"/>
                <w:b/>
                <w:color w:val="000000" w:themeColor="text1"/>
              </w:rPr>
            </w:pPr>
            <w:r w:rsidRPr="00A71723">
              <w:rPr>
                <w:rFonts w:ascii="Times New Roman" w:eastAsia="Times New Roman" w:hAnsi="Times New Roman"/>
                <w:color w:val="000000" w:themeColor="text1"/>
              </w:rPr>
              <w:t>V rozpočtovej doložke sa nenachádza vytvorenie webového sídla a databáza s predbežným odhadom 400 tis. eur. Trváme na tom, že návrh nemá priamy vplyv na informatizáciu spoločnosti v zmysle aktualizovanej Jednotnej metodiky na posudzovanie vybraných vplyvov, a preto sa nevypĺňa Príloha č. 6 Analýza vplyvov na informatizáciu spoločnosti.</w:t>
            </w:r>
          </w:p>
        </w:tc>
      </w:tr>
      <w:tr w:rsidR="00A71723" w:rsidRPr="00A71723" w14:paraId="4E6DD3FF" w14:textId="77777777" w:rsidTr="006332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976D248" w14:textId="77777777" w:rsidR="008D0589" w:rsidRPr="00A71723" w:rsidRDefault="008D0589" w:rsidP="001878DF">
            <w:pPr>
              <w:numPr>
                <w:ilvl w:val="0"/>
                <w:numId w:val="13"/>
              </w:numPr>
              <w:ind w:left="450" w:hanging="425"/>
              <w:contextualSpacing/>
              <w:jc w:val="both"/>
              <w:rPr>
                <w:rFonts w:ascii="Times New Roman" w:hAnsi="Times New Roman"/>
                <w:b/>
                <w:color w:val="000000" w:themeColor="text1"/>
              </w:rPr>
            </w:pPr>
            <w:r w:rsidRPr="00A71723">
              <w:rPr>
                <w:rFonts w:ascii="Times New Roman" w:hAnsi="Times New Roman"/>
                <w:b/>
                <w:color w:val="000000" w:themeColor="text1"/>
              </w:rPr>
              <w:lastRenderedPageBreak/>
              <w:t>Stanovisko Komisie na posudzovanie vybraných vplyvov zo záverečného posúdenia č. ..........</w:t>
            </w:r>
            <w:r w:rsidRPr="00A71723">
              <w:rPr>
                <w:rFonts w:ascii="Times New Roman" w:hAnsi="Times New Roman"/>
                <w:color w:val="000000" w:themeColor="text1"/>
              </w:rPr>
              <w:t xml:space="preserve"> (v prípade, ak sa uskutočnilo v zmysle bodu 9.1. Jednotnej metodiky) </w:t>
            </w:r>
          </w:p>
        </w:tc>
      </w:tr>
      <w:tr w:rsidR="00A71723" w:rsidRPr="00A71723" w14:paraId="2461C939" w14:textId="77777777" w:rsidTr="00633223">
        <w:tblPrEx>
          <w:tblBorders>
            <w:insideH w:val="single" w:sz="4" w:space="0" w:color="FFFFFF"/>
            <w:insideV w:val="single" w:sz="4" w:space="0" w:color="FFFFFF"/>
          </w:tblBorders>
        </w:tblPrEx>
        <w:tc>
          <w:tcPr>
            <w:tcW w:w="9176" w:type="dxa"/>
            <w:shd w:val="clear" w:color="auto" w:fill="FFFFFF"/>
          </w:tcPr>
          <w:p w14:paraId="666AAE2F"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39DDD8C" w14:textId="77777777" w:rsidTr="00633223">
              <w:trPr>
                <w:trHeight w:val="396"/>
              </w:trPr>
              <w:tc>
                <w:tcPr>
                  <w:tcW w:w="2552" w:type="dxa"/>
                </w:tcPr>
                <w:p w14:paraId="25A92508" w14:textId="77777777" w:rsidR="008D0589" w:rsidRPr="00A71723" w:rsidRDefault="00A71723" w:rsidP="00633223">
                  <w:pPr>
                    <w:rPr>
                      <w:rFonts w:ascii="Times New Roman" w:eastAsia="Times New Roman" w:hAnsi="Times New Roman"/>
                      <w:b/>
                      <w:color w:val="000000" w:themeColor="text1"/>
                    </w:rPr>
                  </w:pPr>
                  <w:sdt>
                    <w:sdtPr>
                      <w:rPr>
                        <w:b/>
                        <w:color w:val="000000" w:themeColor="text1"/>
                      </w:rPr>
                      <w:id w:val="888232876"/>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w:t>
                  </w:r>
                </w:p>
              </w:tc>
              <w:tc>
                <w:tcPr>
                  <w:tcW w:w="3827" w:type="dxa"/>
                </w:tcPr>
                <w:p w14:paraId="64FE6338" w14:textId="77777777" w:rsidR="008D0589" w:rsidRPr="00A71723" w:rsidRDefault="00A71723" w:rsidP="00633223">
                  <w:pPr>
                    <w:rPr>
                      <w:rFonts w:ascii="Times New Roman" w:eastAsia="Times New Roman" w:hAnsi="Times New Roman"/>
                      <w:b/>
                      <w:color w:val="000000" w:themeColor="text1"/>
                    </w:rPr>
                  </w:pPr>
                  <w:sdt>
                    <w:sdtPr>
                      <w:rPr>
                        <w:b/>
                        <w:color w:val="000000" w:themeColor="text1"/>
                      </w:rPr>
                      <w:id w:val="953831761"/>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s  návrhom na dopracovanie</w:t>
                  </w:r>
                </w:p>
              </w:tc>
              <w:tc>
                <w:tcPr>
                  <w:tcW w:w="2534" w:type="dxa"/>
                </w:tcPr>
                <w:p w14:paraId="0E3147D8" w14:textId="77777777" w:rsidR="008D0589" w:rsidRPr="00A71723" w:rsidRDefault="00A71723" w:rsidP="00633223">
                  <w:pPr>
                    <w:ind w:right="459"/>
                    <w:rPr>
                      <w:rFonts w:ascii="Times New Roman" w:eastAsia="Times New Roman" w:hAnsi="Times New Roman"/>
                      <w:b/>
                      <w:color w:val="000000" w:themeColor="text1"/>
                    </w:rPr>
                  </w:pPr>
                  <w:sdt>
                    <w:sdtPr>
                      <w:rPr>
                        <w:b/>
                        <w:color w:val="000000" w:themeColor="text1"/>
                      </w:rPr>
                      <w:id w:val="-361740452"/>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Nesúhlasné</w:t>
                  </w:r>
                </w:p>
              </w:tc>
            </w:tr>
          </w:tbl>
          <w:p w14:paraId="2A49008E" w14:textId="77777777" w:rsidR="008D0589" w:rsidRPr="00A71723" w:rsidRDefault="008D0589" w:rsidP="00633223">
            <w:pPr>
              <w:jc w:val="both"/>
              <w:rPr>
                <w:rFonts w:ascii="Times New Roman" w:eastAsia="Times New Roman" w:hAnsi="Times New Roman"/>
                <w:b/>
                <w:color w:val="000000" w:themeColor="text1"/>
              </w:rPr>
            </w:pPr>
            <w:r w:rsidRPr="00A71723">
              <w:rPr>
                <w:b/>
                <w:color w:val="000000" w:themeColor="text1"/>
              </w:rPr>
              <w:t>Uveďte pripomienky zo stanoviska Komisie z časti II. spolu s Vaším vyhodnotením:</w:t>
            </w:r>
          </w:p>
          <w:p w14:paraId="4DA70002" w14:textId="77777777" w:rsidR="008D0589" w:rsidRPr="00A71723" w:rsidRDefault="008D0589" w:rsidP="00633223">
            <w:pPr>
              <w:rPr>
                <w:rFonts w:ascii="Times New Roman" w:eastAsia="Times New Roman" w:hAnsi="Times New Roman"/>
                <w:b/>
                <w:color w:val="000000" w:themeColor="text1"/>
              </w:rPr>
            </w:pPr>
          </w:p>
          <w:p w14:paraId="1AB81DF4" w14:textId="77777777" w:rsidR="008D0589" w:rsidRPr="00A71723" w:rsidRDefault="008D0589" w:rsidP="00633223">
            <w:pPr>
              <w:rPr>
                <w:rFonts w:ascii="Times New Roman" w:eastAsia="Times New Roman" w:hAnsi="Times New Roman"/>
                <w:b/>
                <w:color w:val="000000" w:themeColor="text1"/>
              </w:rPr>
            </w:pPr>
          </w:p>
        </w:tc>
      </w:tr>
    </w:tbl>
    <w:p w14:paraId="1B28E9E6" w14:textId="3897877E" w:rsidR="009B3524" w:rsidRPr="00A71723" w:rsidRDefault="008D0589" w:rsidP="009B3524">
      <w:pPr>
        <w:jc w:val="center"/>
        <w:rPr>
          <w:rFonts w:eastAsia="Calibri"/>
          <w:b/>
          <w:color w:val="000000" w:themeColor="text1"/>
        </w:rPr>
      </w:pPr>
      <w:r w:rsidRPr="00A71723">
        <w:rPr>
          <w:color w:val="000000" w:themeColor="text1"/>
        </w:rPr>
        <w:br w:type="page"/>
      </w:r>
      <w:r w:rsidR="009B3524" w:rsidRPr="00A71723">
        <w:rPr>
          <w:rFonts w:eastAsia="Calibri"/>
          <w:b/>
          <w:color w:val="000000" w:themeColor="text1"/>
        </w:rPr>
        <w:lastRenderedPageBreak/>
        <w:t>Analýza vplyvov na podnikateľské prostredie</w:t>
      </w:r>
    </w:p>
    <w:p w14:paraId="0BA1E7B6" w14:textId="77777777" w:rsidR="009B3524" w:rsidRPr="00A71723" w:rsidRDefault="009B3524" w:rsidP="009B3524">
      <w:pPr>
        <w:jc w:val="both"/>
        <w:rPr>
          <w:rFonts w:eastAsia="Calibri"/>
          <w:b/>
          <w:color w:val="000000" w:themeColor="text1"/>
        </w:rPr>
      </w:pPr>
    </w:p>
    <w:p w14:paraId="5D42EBB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Názov materiálu: </w:t>
      </w:r>
    </w:p>
    <w:p w14:paraId="6B59809A" w14:textId="77777777" w:rsidR="009B3524" w:rsidRPr="00A71723" w:rsidRDefault="009B3524" w:rsidP="009B3524">
      <w:pPr>
        <w:pStyle w:val="Default"/>
        <w:jc w:val="both"/>
        <w:rPr>
          <w:rFonts w:ascii="Times New Roman" w:hAnsi="Times New Roman" w:cs="Times New Roman"/>
          <w:color w:val="000000" w:themeColor="text1"/>
        </w:rPr>
      </w:pPr>
      <w:r w:rsidRPr="00A71723">
        <w:rPr>
          <w:rFonts w:ascii="Times New Roman" w:hAnsi="Times New Roman" w:cs="Times New Roman"/>
          <w:color w:val="000000" w:themeColor="text1"/>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p w14:paraId="63A78BD4" w14:textId="77777777" w:rsidR="009B3524" w:rsidRPr="00A71723" w:rsidRDefault="009B3524" w:rsidP="009B3524">
      <w:pPr>
        <w:jc w:val="both"/>
        <w:rPr>
          <w:rFonts w:eastAsia="Calibri"/>
          <w:b/>
          <w:color w:val="000000" w:themeColor="text1"/>
        </w:rPr>
      </w:pPr>
    </w:p>
    <w:p w14:paraId="2DAC35D5" w14:textId="77777777" w:rsidR="009B3524" w:rsidRPr="00A71723" w:rsidRDefault="009B3524" w:rsidP="009B3524">
      <w:pPr>
        <w:jc w:val="both"/>
        <w:rPr>
          <w:rFonts w:eastAsia="Calibri"/>
          <w:b/>
          <w:color w:val="000000" w:themeColor="text1"/>
        </w:rPr>
      </w:pPr>
      <w:r w:rsidRPr="00A71723">
        <w:rPr>
          <w:rFonts w:eastAsia="Calibri"/>
          <w:b/>
          <w:color w:val="000000" w:themeColor="text1"/>
        </w:rPr>
        <w:t>Predkladateľ: MH SR</w:t>
      </w:r>
    </w:p>
    <w:p w14:paraId="429A02D9" w14:textId="77777777" w:rsidR="009B3524" w:rsidRPr="00A71723" w:rsidRDefault="009B3524" w:rsidP="009B3524">
      <w:pPr>
        <w:jc w:val="both"/>
        <w:rPr>
          <w:rFonts w:eastAsia="Calibri"/>
          <w:b/>
          <w:color w:val="000000" w:themeColor="text1"/>
        </w:rPr>
      </w:pPr>
    </w:p>
    <w:p w14:paraId="296C09D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3.1 Náklady regulácie</w:t>
      </w:r>
    </w:p>
    <w:p w14:paraId="30C229C4" w14:textId="77777777" w:rsidR="009B3524" w:rsidRPr="00A71723" w:rsidRDefault="009B3524" w:rsidP="009B3524">
      <w:pPr>
        <w:tabs>
          <w:tab w:val="left" w:pos="8025"/>
        </w:tabs>
        <w:rPr>
          <w:rFonts w:eastAsia="Calibri"/>
          <w:bCs/>
          <w:i/>
          <w:iCs/>
          <w:color w:val="000000" w:themeColor="text1"/>
        </w:rPr>
      </w:pPr>
      <w:r w:rsidRPr="00A71723">
        <w:rPr>
          <w:rFonts w:eastAsia="Calibri"/>
          <w:b/>
          <w:i/>
          <w:iCs/>
          <w:color w:val="000000" w:themeColor="text1"/>
        </w:rPr>
        <w:t xml:space="preserve">3.1.1 Súhrnná tabuľka nákladov regulácie </w:t>
      </w:r>
      <w:r w:rsidRPr="00A71723">
        <w:rPr>
          <w:rFonts w:eastAsia="Calibri"/>
          <w:b/>
          <w:i/>
          <w:iCs/>
          <w:color w:val="000000" w:themeColor="text1"/>
        </w:rPr>
        <w:tab/>
      </w:r>
    </w:p>
    <w:p w14:paraId="23C90192" w14:textId="77777777" w:rsidR="009B3524" w:rsidRPr="00A71723" w:rsidRDefault="009B3524" w:rsidP="009B3524">
      <w:pPr>
        <w:jc w:val="both"/>
        <w:rPr>
          <w:rFonts w:eastAsia="Calibri"/>
          <w:b/>
          <w:color w:val="000000" w:themeColor="text1"/>
        </w:rPr>
      </w:pPr>
    </w:p>
    <w:p w14:paraId="714E0E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Tabuľka č. 1: Zmeny nákladov (ročne) v prepočte na podnikateľské prostredie (PP), vyhodnotenie mechanizmu znižovania byrokracie a nákladov. </w:t>
      </w:r>
    </w:p>
    <w:p w14:paraId="5A9B140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Nahraďte rovnakou tabuľkou po vyplnení Kalkulačky nákladov podnikateľského prostredia, ktorá je povinnou prílohou tejto analýzy a nájdete ju na </w:t>
      </w:r>
      <w:hyperlink r:id="rId14" w:history="1">
        <w:r w:rsidRPr="00A71723">
          <w:rPr>
            <w:rFonts w:eastAsia="Calibri"/>
            <w:i/>
            <w:color w:val="000000" w:themeColor="text1"/>
            <w:u w:val="single"/>
          </w:rPr>
          <w:t>webovom sídle MH SR</w:t>
        </w:r>
      </w:hyperlink>
      <w:r w:rsidRPr="00A71723">
        <w:rPr>
          <w:rFonts w:eastAsia="Calibri"/>
          <w:i/>
          <w:color w:val="000000" w:themeColor="text1"/>
        </w:rPr>
        <w:t>, (ďalej len „Kalkulačka nákladov“):</w:t>
      </w:r>
    </w:p>
    <w:p w14:paraId="0A5D5CD8" w14:textId="77777777" w:rsidR="009B3524" w:rsidRPr="00A71723" w:rsidRDefault="009B3524" w:rsidP="009B3524">
      <w:pPr>
        <w:jc w:val="both"/>
        <w:rPr>
          <w:rFonts w:eastAsia="Calibri"/>
          <w:color w:val="000000" w:themeColor="text1"/>
        </w:rPr>
      </w:pPr>
      <w:r w:rsidRPr="00A71723">
        <w:rPr>
          <w:iCs/>
          <w:color w:val="000000" w:themeColor="text1"/>
        </w:rPr>
        <w:t>Predkladaný materiál predstavuje transpozíciu smernice Európskeho parlamentu a Rady (EÚ) 2018/2001 z 11. decembra 2018 o podpore využívania energie z obnoviteľných zdrojov bez možnosti voľby. Z uvedeného dôvodu sa v predloženom materiáli neuplatňuje mechanizmus znižovania byrokracie a nákladov. Pozitívne vplyvy predkladaného materiálu na PP sa týkajú zvýšenia konkurencieschopnosti a istoty subjektov podnikajúcich pri výrobe udržateľných palív.</w:t>
      </w:r>
    </w:p>
    <w:p w14:paraId="3ABF7255" w14:textId="77777777" w:rsidR="009B3524" w:rsidRPr="00A71723" w:rsidRDefault="009B3524" w:rsidP="009B3524">
      <w:pPr>
        <w:rPr>
          <w:rFonts w:eastAsia="Calibri"/>
          <w:i/>
          <w:color w:val="000000" w:themeColor="text1"/>
        </w:rPr>
      </w:pPr>
    </w:p>
    <w:tbl>
      <w:tblPr>
        <w:tblStyle w:val="Mriekatabuky2"/>
        <w:tblW w:w="9067" w:type="dxa"/>
        <w:tblLook w:val="04A0" w:firstRow="1" w:lastRow="0" w:firstColumn="1" w:lastColumn="0" w:noHBand="0" w:noVBand="1"/>
      </w:tblPr>
      <w:tblGrid>
        <w:gridCol w:w="3681"/>
        <w:gridCol w:w="2693"/>
        <w:gridCol w:w="2693"/>
      </w:tblGrid>
      <w:tr w:rsidR="00A71723" w:rsidRPr="00A71723" w14:paraId="06341914" w14:textId="77777777" w:rsidTr="00633223">
        <w:tc>
          <w:tcPr>
            <w:tcW w:w="3681" w:type="dxa"/>
          </w:tcPr>
          <w:p w14:paraId="5D91F2A1" w14:textId="77777777" w:rsidR="009B3524" w:rsidRPr="00A71723" w:rsidRDefault="009B3524" w:rsidP="00633223">
            <w:pPr>
              <w:rPr>
                <w:rFonts w:ascii="Times New Roman" w:eastAsia="Calibri" w:hAnsi="Times New Roman" w:cs="Times New Roman"/>
                <w:b/>
                <w:bCs/>
                <w:i/>
                <w:color w:val="000000" w:themeColor="text1"/>
              </w:rPr>
            </w:pPr>
            <w:r w:rsidRPr="00A71723">
              <w:rPr>
                <w:rFonts w:eastAsia="Calibri"/>
                <w:b/>
                <w:bCs/>
                <w:i/>
                <w:color w:val="000000" w:themeColor="text1"/>
              </w:rPr>
              <w:t>TYP NÁKLADOV</w:t>
            </w:r>
          </w:p>
        </w:tc>
        <w:tc>
          <w:tcPr>
            <w:tcW w:w="2693" w:type="dxa"/>
            <w:shd w:val="clear" w:color="auto" w:fill="FFC000"/>
          </w:tcPr>
          <w:p w14:paraId="4315FCD4" w14:textId="77777777" w:rsidR="009B3524" w:rsidRPr="00A71723" w:rsidRDefault="009B3524" w:rsidP="00633223">
            <w:pPr>
              <w:jc w:val="center"/>
              <w:rPr>
                <w:rFonts w:ascii="Times New Roman" w:eastAsia="Calibri" w:hAnsi="Times New Roman" w:cs="Times New Roman"/>
                <w:i/>
                <w:color w:val="000000" w:themeColor="text1"/>
              </w:rPr>
            </w:pPr>
            <w:r w:rsidRPr="00A71723">
              <w:rPr>
                <w:rFonts w:eastAsia="Calibri"/>
                <w:b/>
                <w:bCs/>
                <w:color w:val="000000" w:themeColor="text1"/>
              </w:rPr>
              <w:t>Zvýšenie nákladov v € na PP</w:t>
            </w:r>
          </w:p>
        </w:tc>
        <w:tc>
          <w:tcPr>
            <w:tcW w:w="2693" w:type="dxa"/>
            <w:shd w:val="clear" w:color="auto" w:fill="92D050"/>
          </w:tcPr>
          <w:p w14:paraId="3D9131E6" w14:textId="77777777" w:rsidR="009B3524" w:rsidRPr="00A71723" w:rsidRDefault="009B3524" w:rsidP="00633223">
            <w:pPr>
              <w:jc w:val="center"/>
              <w:rPr>
                <w:rFonts w:ascii="Times New Roman" w:eastAsia="Calibri" w:hAnsi="Times New Roman" w:cs="Times New Roman"/>
                <w:b/>
                <w:bCs/>
                <w:color w:val="000000" w:themeColor="text1"/>
              </w:rPr>
            </w:pPr>
            <w:r w:rsidRPr="00A71723">
              <w:rPr>
                <w:rFonts w:eastAsia="Calibri"/>
                <w:b/>
                <w:bCs/>
                <w:color w:val="000000" w:themeColor="text1"/>
              </w:rPr>
              <w:t>Zníženie nákladov v € na PP</w:t>
            </w:r>
          </w:p>
        </w:tc>
      </w:tr>
      <w:tr w:rsidR="00A71723" w:rsidRPr="00A71723" w14:paraId="49A006F5" w14:textId="77777777" w:rsidTr="00633223">
        <w:trPr>
          <w:trHeight w:val="227"/>
        </w:trPr>
        <w:tc>
          <w:tcPr>
            <w:tcW w:w="3681" w:type="dxa"/>
          </w:tcPr>
          <w:p w14:paraId="17B2C38C" w14:textId="77777777" w:rsidR="005F1CBD" w:rsidRPr="00A71723" w:rsidRDefault="005F1CBD" w:rsidP="005F1CBD">
            <w:pPr>
              <w:rPr>
                <w:rFonts w:ascii="Times New Roman" w:eastAsia="Calibri" w:hAnsi="Times New Roman" w:cs="Times New Roman"/>
                <w:i/>
                <w:iCs/>
                <w:color w:val="000000" w:themeColor="text1"/>
              </w:rPr>
            </w:pPr>
            <w:r w:rsidRPr="00A71723">
              <w:rPr>
                <w:rFonts w:eastAsia="Calibri"/>
                <w:i/>
                <w:iCs/>
                <w:color w:val="000000" w:themeColor="text1"/>
              </w:rPr>
              <w:t>A. Dane, odvody, clá a poplatky</w:t>
            </w:r>
            <w:r w:rsidRPr="00A71723">
              <w:rPr>
                <w:rFonts w:ascii="Times New Roman" w:hAnsi="Times New Roman" w:cs="Times New Roman"/>
                <w:color w:val="000000" w:themeColor="text1"/>
              </w:rPr>
              <w:t>,</w:t>
            </w:r>
            <w:r w:rsidRPr="00A71723">
              <w:rPr>
                <w:rFonts w:ascii="Times New Roman" w:hAnsi="Times New Roman" w:cs="Times New Roman"/>
                <w:b/>
                <w:bCs/>
                <w:color w:val="000000" w:themeColor="text1"/>
              </w:rPr>
              <w:t xml:space="preserve"> </w:t>
            </w:r>
            <w:r w:rsidRPr="00A71723">
              <w:rPr>
                <w:rFonts w:eastAsia="Calibri"/>
                <w:i/>
                <w:iCs/>
                <w:color w:val="000000" w:themeColor="text1"/>
              </w:rPr>
              <w:t xml:space="preserve">ktorých cieľom je znižovať negatívne </w:t>
            </w:r>
            <w:proofErr w:type="spellStart"/>
            <w:r w:rsidRPr="00A71723">
              <w:rPr>
                <w:rFonts w:eastAsia="Calibri"/>
                <w:i/>
                <w:iCs/>
                <w:color w:val="000000" w:themeColor="text1"/>
              </w:rPr>
              <w:t>externality</w:t>
            </w:r>
            <w:proofErr w:type="spellEnd"/>
          </w:p>
        </w:tc>
        <w:tc>
          <w:tcPr>
            <w:tcW w:w="2693" w:type="dxa"/>
            <w:shd w:val="clear" w:color="auto" w:fill="FFC000"/>
            <w:vAlign w:val="center"/>
          </w:tcPr>
          <w:p w14:paraId="40049CF0" w14:textId="0D880D33"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0C057D2E" w14:textId="3D088CB9"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58D05E4C" w14:textId="77777777" w:rsidTr="00633223">
        <w:tc>
          <w:tcPr>
            <w:tcW w:w="3681" w:type="dxa"/>
          </w:tcPr>
          <w:p w14:paraId="1B37B627"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B. Iné poplatky</w:t>
            </w:r>
          </w:p>
        </w:tc>
        <w:tc>
          <w:tcPr>
            <w:tcW w:w="2693" w:type="dxa"/>
            <w:shd w:val="clear" w:color="auto" w:fill="FFC000"/>
            <w:vAlign w:val="center"/>
          </w:tcPr>
          <w:p w14:paraId="4353C524" w14:textId="2C7F3EB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7FBEE126" w14:textId="3A72915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A4D220B" w14:textId="77777777" w:rsidTr="00633223">
        <w:tc>
          <w:tcPr>
            <w:tcW w:w="3681" w:type="dxa"/>
          </w:tcPr>
          <w:p w14:paraId="4CBE6E3D"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C. Nepriame finančné náklady</w:t>
            </w:r>
          </w:p>
        </w:tc>
        <w:tc>
          <w:tcPr>
            <w:tcW w:w="2693" w:type="dxa"/>
            <w:shd w:val="clear" w:color="auto" w:fill="FFC000"/>
            <w:vAlign w:val="center"/>
          </w:tcPr>
          <w:p w14:paraId="4097F1D4" w14:textId="754EDF07"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3 300,00</w:t>
            </w:r>
          </w:p>
        </w:tc>
        <w:tc>
          <w:tcPr>
            <w:tcW w:w="2693" w:type="dxa"/>
            <w:shd w:val="clear" w:color="auto" w:fill="92D050"/>
            <w:vAlign w:val="center"/>
          </w:tcPr>
          <w:p w14:paraId="2025196D" w14:textId="3BA7639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39017C4" w14:textId="77777777" w:rsidTr="00633223">
        <w:tc>
          <w:tcPr>
            <w:tcW w:w="3681" w:type="dxa"/>
          </w:tcPr>
          <w:p w14:paraId="0C1FE9B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D. Administratívne náklady</w:t>
            </w:r>
          </w:p>
        </w:tc>
        <w:tc>
          <w:tcPr>
            <w:tcW w:w="2693" w:type="dxa"/>
            <w:shd w:val="clear" w:color="auto" w:fill="FFC000"/>
            <w:vAlign w:val="center"/>
          </w:tcPr>
          <w:p w14:paraId="3F561CFF" w14:textId="296D4CE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16 466,85</w:t>
            </w:r>
          </w:p>
        </w:tc>
        <w:tc>
          <w:tcPr>
            <w:tcW w:w="2693" w:type="dxa"/>
            <w:shd w:val="clear" w:color="auto" w:fill="92D050"/>
            <w:vAlign w:val="center"/>
          </w:tcPr>
          <w:p w14:paraId="65A344B7" w14:textId="73F60006"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1 595,63</w:t>
            </w:r>
          </w:p>
        </w:tc>
      </w:tr>
      <w:tr w:rsidR="00A71723" w:rsidRPr="00A71723" w14:paraId="06C149AA" w14:textId="77777777" w:rsidTr="00633223">
        <w:tc>
          <w:tcPr>
            <w:tcW w:w="3681" w:type="dxa"/>
          </w:tcPr>
          <w:p w14:paraId="09EC9AA4"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Spolu = A+B+C+D</w:t>
            </w:r>
          </w:p>
        </w:tc>
        <w:tc>
          <w:tcPr>
            <w:tcW w:w="2693" w:type="dxa"/>
            <w:shd w:val="clear" w:color="auto" w:fill="FFC000"/>
            <w:vAlign w:val="center"/>
          </w:tcPr>
          <w:p w14:paraId="54F53049" w14:textId="28021FE7"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5D4A4EE3" w14:textId="22299B7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41EB288B" w14:textId="77777777" w:rsidTr="00633223">
        <w:tc>
          <w:tcPr>
            <w:tcW w:w="3681" w:type="dxa"/>
          </w:tcPr>
          <w:p w14:paraId="4033A126"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 xml:space="preserve"> z toho</w:t>
            </w:r>
          </w:p>
        </w:tc>
        <w:tc>
          <w:tcPr>
            <w:tcW w:w="2693" w:type="dxa"/>
            <w:shd w:val="clear" w:color="auto" w:fill="FFC000"/>
            <w:vAlign w:val="center"/>
          </w:tcPr>
          <w:p w14:paraId="17BA16F5" w14:textId="1D8E78F3"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c>
          <w:tcPr>
            <w:tcW w:w="2693" w:type="dxa"/>
            <w:shd w:val="clear" w:color="auto" w:fill="92D050"/>
            <w:vAlign w:val="center"/>
          </w:tcPr>
          <w:p w14:paraId="590F7AE9" w14:textId="336CEBA5"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r>
      <w:tr w:rsidR="00A71723" w:rsidRPr="00A71723" w14:paraId="723E0D99" w14:textId="77777777" w:rsidTr="00633223">
        <w:tc>
          <w:tcPr>
            <w:tcW w:w="3681" w:type="dxa"/>
          </w:tcPr>
          <w:p w14:paraId="757F258C"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 xml:space="preserve">E. Vplyv na </w:t>
            </w:r>
            <w:proofErr w:type="spellStart"/>
            <w:r w:rsidRPr="00A71723">
              <w:rPr>
                <w:rFonts w:eastAsia="Calibri"/>
                <w:i/>
                <w:color w:val="000000" w:themeColor="text1"/>
              </w:rPr>
              <w:t>mikro</w:t>
            </w:r>
            <w:proofErr w:type="spellEnd"/>
            <w:r w:rsidRPr="00A71723">
              <w:rPr>
                <w:rFonts w:eastAsia="Calibri"/>
                <w:i/>
                <w:color w:val="000000" w:themeColor="text1"/>
              </w:rPr>
              <w:t>, malé a stredné podniky</w:t>
            </w:r>
          </w:p>
        </w:tc>
        <w:tc>
          <w:tcPr>
            <w:tcW w:w="2693" w:type="dxa"/>
            <w:shd w:val="clear" w:color="auto" w:fill="FFC000"/>
            <w:vAlign w:val="center"/>
          </w:tcPr>
          <w:p w14:paraId="29D06FE2" w14:textId="2B30AE1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16 106,36</w:t>
            </w:r>
          </w:p>
        </w:tc>
        <w:tc>
          <w:tcPr>
            <w:tcW w:w="2693" w:type="dxa"/>
            <w:shd w:val="clear" w:color="auto" w:fill="92D050"/>
            <w:vAlign w:val="center"/>
          </w:tcPr>
          <w:p w14:paraId="3C610D0A" w14:textId="340302FB"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017FCD65" w14:textId="77777777" w:rsidTr="00633223">
        <w:tc>
          <w:tcPr>
            <w:tcW w:w="3681" w:type="dxa"/>
          </w:tcPr>
          <w:p w14:paraId="519CA60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F. Úplná harmonizácia práva EÚ</w:t>
            </w:r>
          </w:p>
        </w:tc>
        <w:tc>
          <w:tcPr>
            <w:tcW w:w="2693" w:type="dxa"/>
            <w:shd w:val="clear" w:color="auto" w:fill="FFC000"/>
            <w:vAlign w:val="center"/>
          </w:tcPr>
          <w:p w14:paraId="019A8010" w14:textId="06F4C41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1F2FA2A8" w14:textId="2D24C1E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0,00</w:t>
            </w:r>
          </w:p>
        </w:tc>
      </w:tr>
      <w:tr w:rsidR="00A71723" w:rsidRPr="00A71723" w14:paraId="0FD76F8B" w14:textId="77777777" w:rsidTr="00633223">
        <w:tc>
          <w:tcPr>
            <w:tcW w:w="9067" w:type="dxa"/>
            <w:gridSpan w:val="3"/>
            <w:shd w:val="clear" w:color="auto" w:fill="auto"/>
          </w:tcPr>
          <w:p w14:paraId="1EF749D0" w14:textId="77777777" w:rsidR="009B3524" w:rsidRPr="00A71723" w:rsidRDefault="009B3524" w:rsidP="00633223">
            <w:pPr>
              <w:jc w:val="center"/>
              <w:rPr>
                <w:rFonts w:ascii="Times New Roman" w:eastAsia="Calibri" w:hAnsi="Times New Roman" w:cs="Times New Roman"/>
                <w:b/>
                <w:bCs/>
                <w:i/>
                <w:color w:val="000000" w:themeColor="text1"/>
              </w:rPr>
            </w:pPr>
          </w:p>
        </w:tc>
      </w:tr>
      <w:tr w:rsidR="00A71723" w:rsidRPr="00A71723" w14:paraId="62603B20" w14:textId="77777777" w:rsidTr="00633223">
        <w:tc>
          <w:tcPr>
            <w:tcW w:w="3681" w:type="dxa"/>
          </w:tcPr>
          <w:p w14:paraId="56DEECF4" w14:textId="77777777" w:rsidR="009B3524" w:rsidRPr="00A71723" w:rsidRDefault="009B3524" w:rsidP="00633223">
            <w:pPr>
              <w:rPr>
                <w:rFonts w:ascii="Times New Roman" w:eastAsia="Calibri" w:hAnsi="Times New Roman" w:cs="Times New Roman"/>
                <w:b/>
                <w:i/>
                <w:color w:val="000000" w:themeColor="text1"/>
              </w:rPr>
            </w:pPr>
            <w:r w:rsidRPr="00A71723">
              <w:rPr>
                <w:rFonts w:eastAsia="Calibri"/>
                <w:b/>
                <w:bCs/>
                <w:i/>
                <w:color w:val="000000" w:themeColor="text1"/>
              </w:rPr>
              <w:t>VÝPOČET mechanizmu znižovania byrokracie a nákladov</w:t>
            </w:r>
          </w:p>
        </w:tc>
        <w:tc>
          <w:tcPr>
            <w:tcW w:w="2693" w:type="dxa"/>
            <w:shd w:val="clear" w:color="auto" w:fill="FFC000"/>
          </w:tcPr>
          <w:p w14:paraId="41353517"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IN</w:t>
            </w:r>
          </w:p>
        </w:tc>
        <w:tc>
          <w:tcPr>
            <w:tcW w:w="2693" w:type="dxa"/>
            <w:shd w:val="clear" w:color="auto" w:fill="92D050"/>
          </w:tcPr>
          <w:p w14:paraId="31429523"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OUT</w:t>
            </w:r>
          </w:p>
        </w:tc>
      </w:tr>
      <w:tr w:rsidR="00A71723" w:rsidRPr="00A71723" w14:paraId="7BFD1860" w14:textId="77777777" w:rsidTr="00E01889">
        <w:tc>
          <w:tcPr>
            <w:tcW w:w="3681" w:type="dxa"/>
          </w:tcPr>
          <w:p w14:paraId="20C92B8B"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G. Náklady okrem výnimiek = B+C+D-F</w:t>
            </w:r>
          </w:p>
        </w:tc>
        <w:tc>
          <w:tcPr>
            <w:tcW w:w="2693" w:type="dxa"/>
            <w:shd w:val="clear" w:color="auto" w:fill="FFC000"/>
            <w:vAlign w:val="center"/>
          </w:tcPr>
          <w:p w14:paraId="60984311" w14:textId="7193A4DA"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0,00</w:t>
            </w:r>
          </w:p>
        </w:tc>
        <w:tc>
          <w:tcPr>
            <w:tcW w:w="2693" w:type="dxa"/>
            <w:shd w:val="clear" w:color="auto" w:fill="92D050"/>
            <w:vAlign w:val="center"/>
          </w:tcPr>
          <w:p w14:paraId="4C51DFA2" w14:textId="47E1C2BC"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1 595,63</w:t>
            </w:r>
          </w:p>
        </w:tc>
      </w:tr>
    </w:tbl>
    <w:p w14:paraId="379D0280" w14:textId="77777777" w:rsidR="009B3524" w:rsidRPr="00A71723" w:rsidRDefault="009B3524" w:rsidP="009B3524">
      <w:pPr>
        <w:rPr>
          <w:rFonts w:eastAsia="Calibri"/>
          <w:i/>
          <w:color w:val="000000" w:themeColor="text1"/>
        </w:rPr>
      </w:pPr>
    </w:p>
    <w:p w14:paraId="1D75CA6F" w14:textId="77777777" w:rsidR="009B3524" w:rsidRPr="00A71723" w:rsidRDefault="009B3524" w:rsidP="009B3524">
      <w:pPr>
        <w:rPr>
          <w:rFonts w:eastAsia="Calibri"/>
          <w:b/>
          <w:color w:val="000000" w:themeColor="text1"/>
        </w:rPr>
      </w:pPr>
    </w:p>
    <w:p w14:paraId="4AE3C74F" w14:textId="67A1323D" w:rsidR="009B3524" w:rsidRPr="00A71723" w:rsidRDefault="0028553B" w:rsidP="009B3524">
      <w:pPr>
        <w:rPr>
          <w:rFonts w:eastAsia="Calibri"/>
          <w:b/>
          <w:color w:val="000000" w:themeColor="text1"/>
        </w:rPr>
        <w:sectPr w:rsidR="009B3524" w:rsidRPr="00A71723" w:rsidSect="00633223">
          <w:footerReference w:type="default" r:id="rId15"/>
          <w:pgSz w:w="11906" w:h="16838"/>
          <w:pgMar w:top="993" w:right="1417" w:bottom="1417" w:left="1417" w:header="708" w:footer="708" w:gutter="0"/>
          <w:pgNumType w:start="1"/>
          <w:cols w:space="708"/>
          <w:docGrid w:linePitch="360"/>
        </w:sectPr>
      </w:pPr>
      <w:r w:rsidRPr="00A71723">
        <w:rPr>
          <w:rFonts w:eastAsia="Calibri"/>
          <w:b/>
          <w:color w:val="000000" w:themeColor="text1"/>
        </w:rPr>
        <w:t xml:space="preserve">Kalkulačka nákladov:   </w:t>
      </w:r>
      <w:r w:rsidRPr="00A71723">
        <w:rPr>
          <w:rFonts w:eastAsia="Calibri"/>
          <w:b/>
          <w:color w:val="000000" w:themeColor="text1"/>
        </w:rPr>
        <w:object w:dxaOrig="1532" w:dyaOrig="991" w14:anchorId="4747A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Excel.Sheet.12" ShapeID="_x0000_i1025" DrawAspect="Icon" ObjectID="_1709620401" r:id="rId17"/>
        </w:object>
      </w:r>
    </w:p>
    <w:p w14:paraId="1F620A60" w14:textId="77777777" w:rsidR="009B3524" w:rsidRPr="00A71723" w:rsidRDefault="009B3524" w:rsidP="009B3524">
      <w:pPr>
        <w:rPr>
          <w:rFonts w:eastAsia="Calibri"/>
          <w:b/>
          <w:i/>
          <w:iCs/>
          <w:color w:val="000000" w:themeColor="text1"/>
        </w:rPr>
      </w:pPr>
      <w:r w:rsidRPr="00A71723">
        <w:rPr>
          <w:rFonts w:eastAsia="Calibri"/>
          <w:b/>
          <w:i/>
          <w:iCs/>
          <w:color w:val="000000" w:themeColor="text1"/>
        </w:rPr>
        <w:lastRenderedPageBreak/>
        <w:t>3.1.2 Výpočty vplyvov jednotlivých regulácií na zmeny v nákladoch podnikateľov</w:t>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p>
    <w:p w14:paraId="0F34D534" w14:textId="77777777" w:rsidR="009B3524" w:rsidRPr="00A71723" w:rsidRDefault="009B3524" w:rsidP="009B3524">
      <w:pPr>
        <w:jc w:val="both"/>
        <w:rPr>
          <w:rFonts w:eastAsia="Calibri"/>
          <w:i/>
          <w:color w:val="000000" w:themeColor="text1"/>
        </w:rPr>
      </w:pPr>
      <w:r w:rsidRPr="00A71723">
        <w:rPr>
          <w:rFonts w:eastAsia="Calibri"/>
          <w:i/>
          <w:color w:val="000000" w:themeColor="text1"/>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434"/>
        <w:gridCol w:w="1047"/>
        <w:gridCol w:w="1327"/>
        <w:gridCol w:w="1433"/>
        <w:gridCol w:w="1092"/>
        <w:gridCol w:w="1580"/>
        <w:gridCol w:w="1141"/>
        <w:gridCol w:w="1141"/>
        <w:gridCol w:w="982"/>
        <w:gridCol w:w="1141"/>
        <w:gridCol w:w="1029"/>
      </w:tblGrid>
      <w:tr w:rsidR="00A71723" w:rsidRPr="00A71723" w14:paraId="3B7A9191" w14:textId="77777777" w:rsidTr="005F1CBD">
        <w:trPr>
          <w:trHeight w:val="1885"/>
        </w:trPr>
        <w:tc>
          <w:tcPr>
            <w:tcW w:w="514" w:type="dxa"/>
            <w:shd w:val="clear" w:color="auto" w:fill="BFBFBF"/>
            <w:vAlign w:val="center"/>
          </w:tcPr>
          <w:p w14:paraId="78E3D493" w14:textId="77777777" w:rsidR="009B3524" w:rsidRPr="00A71723" w:rsidRDefault="009B3524" w:rsidP="00633223">
            <w:pPr>
              <w:jc w:val="center"/>
              <w:rPr>
                <w:b/>
                <w:bCs/>
                <w:color w:val="000000" w:themeColor="text1"/>
              </w:rPr>
            </w:pPr>
            <w:r w:rsidRPr="00A71723">
              <w:rPr>
                <w:b/>
                <w:bCs/>
                <w:color w:val="000000" w:themeColor="text1"/>
              </w:rPr>
              <w:t>P.č.</w:t>
            </w:r>
          </w:p>
        </w:tc>
        <w:tc>
          <w:tcPr>
            <w:tcW w:w="2660" w:type="dxa"/>
            <w:shd w:val="clear" w:color="auto" w:fill="BFBFBF"/>
            <w:vAlign w:val="center"/>
            <w:hideMark/>
          </w:tcPr>
          <w:p w14:paraId="575EFD71" w14:textId="77777777" w:rsidR="009B3524" w:rsidRPr="00A71723" w:rsidRDefault="009B3524" w:rsidP="00633223">
            <w:pPr>
              <w:jc w:val="center"/>
              <w:rPr>
                <w:b/>
                <w:bCs/>
                <w:color w:val="000000" w:themeColor="text1"/>
              </w:rPr>
            </w:pPr>
            <w:r w:rsidRPr="00A71723">
              <w:rPr>
                <w:b/>
                <w:bCs/>
                <w:color w:val="000000" w:themeColor="text1"/>
              </w:rPr>
              <w:t>Zrozumiteľný a stručný opis regulácie vyjadrujúci dôvod zvýšenia/zníženia nákladov na PP</w:t>
            </w:r>
          </w:p>
        </w:tc>
        <w:tc>
          <w:tcPr>
            <w:tcW w:w="1047" w:type="dxa"/>
            <w:shd w:val="clear" w:color="auto" w:fill="BFBFBF"/>
          </w:tcPr>
          <w:p w14:paraId="722DC392" w14:textId="77777777" w:rsidR="009B3524" w:rsidRPr="00A71723" w:rsidRDefault="009B3524" w:rsidP="00633223">
            <w:pPr>
              <w:jc w:val="center"/>
              <w:rPr>
                <w:b/>
                <w:bCs/>
                <w:color w:val="000000" w:themeColor="text1"/>
              </w:rPr>
            </w:pPr>
          </w:p>
          <w:p w14:paraId="60B4AAFA" w14:textId="77777777" w:rsidR="009B3524" w:rsidRPr="00A71723" w:rsidRDefault="009B3524" w:rsidP="00633223">
            <w:pPr>
              <w:jc w:val="center"/>
              <w:rPr>
                <w:b/>
                <w:bCs/>
                <w:color w:val="000000" w:themeColor="text1"/>
              </w:rPr>
            </w:pPr>
            <w:r w:rsidRPr="00A71723">
              <w:rPr>
                <w:b/>
                <w:bCs/>
                <w:color w:val="000000" w:themeColor="text1"/>
              </w:rPr>
              <w:t>Číslo normy</w:t>
            </w:r>
          </w:p>
          <w:p w14:paraId="0E102B3D" w14:textId="77777777" w:rsidR="009B3524" w:rsidRPr="00A71723" w:rsidRDefault="009B3524" w:rsidP="00633223">
            <w:pPr>
              <w:jc w:val="center"/>
              <w:rPr>
                <w:bCs/>
                <w:color w:val="000000" w:themeColor="text1"/>
              </w:rPr>
            </w:pPr>
            <w:r w:rsidRPr="00A71723">
              <w:rPr>
                <w:bCs/>
                <w:color w:val="000000" w:themeColor="text1"/>
              </w:rPr>
              <w:t>(zákona, vyhlášky a pod.)</w:t>
            </w:r>
          </w:p>
        </w:tc>
        <w:tc>
          <w:tcPr>
            <w:tcW w:w="1327" w:type="dxa"/>
            <w:shd w:val="clear" w:color="auto" w:fill="BFBFBF"/>
            <w:vAlign w:val="center"/>
            <w:hideMark/>
          </w:tcPr>
          <w:p w14:paraId="1D5784A6" w14:textId="77777777" w:rsidR="009B3524" w:rsidRPr="00A71723" w:rsidRDefault="009B3524" w:rsidP="00633223">
            <w:pPr>
              <w:jc w:val="center"/>
              <w:rPr>
                <w:b/>
                <w:bCs/>
                <w:color w:val="000000" w:themeColor="text1"/>
              </w:rPr>
            </w:pPr>
            <w:r w:rsidRPr="00A71723">
              <w:rPr>
                <w:b/>
                <w:bCs/>
                <w:color w:val="000000" w:themeColor="text1"/>
              </w:rPr>
              <w:t xml:space="preserve">Lokalizácia </w:t>
            </w:r>
            <w:r w:rsidRPr="00A71723">
              <w:rPr>
                <w:bCs/>
                <w:color w:val="000000" w:themeColor="text1"/>
              </w:rPr>
              <w:t>(§, ods.)</w:t>
            </w:r>
          </w:p>
        </w:tc>
        <w:tc>
          <w:tcPr>
            <w:tcW w:w="1433" w:type="dxa"/>
            <w:shd w:val="clear" w:color="auto" w:fill="BFBFBF"/>
            <w:vAlign w:val="center"/>
          </w:tcPr>
          <w:p w14:paraId="4188A4B4" w14:textId="77777777" w:rsidR="009B3524" w:rsidRPr="00A71723" w:rsidRDefault="009B3524" w:rsidP="00633223">
            <w:pPr>
              <w:jc w:val="center"/>
              <w:rPr>
                <w:b/>
                <w:bCs/>
                <w:color w:val="000000" w:themeColor="text1"/>
              </w:rPr>
            </w:pPr>
            <w:r w:rsidRPr="00A71723">
              <w:rPr>
                <w:b/>
                <w:bCs/>
                <w:color w:val="000000" w:themeColor="text1"/>
              </w:rPr>
              <w:t>Pôvod regulácie:</w:t>
            </w:r>
          </w:p>
          <w:p w14:paraId="32236369" w14:textId="77777777" w:rsidR="009B3524" w:rsidRPr="00A71723" w:rsidRDefault="009B3524" w:rsidP="00633223">
            <w:pPr>
              <w:jc w:val="center"/>
              <w:rPr>
                <w:color w:val="000000" w:themeColor="text1"/>
              </w:rPr>
            </w:pPr>
            <w:r w:rsidRPr="00A71723">
              <w:rPr>
                <w:color w:val="000000" w:themeColor="text1"/>
              </w:rPr>
              <w:t>SK/EÚ úplná harm./EÚ harm. s možnosťou voľby</w:t>
            </w:r>
          </w:p>
        </w:tc>
        <w:tc>
          <w:tcPr>
            <w:tcW w:w="1092" w:type="dxa"/>
            <w:shd w:val="clear" w:color="auto" w:fill="BFBFBF"/>
            <w:vAlign w:val="center"/>
            <w:hideMark/>
          </w:tcPr>
          <w:p w14:paraId="12A97AB4" w14:textId="77777777" w:rsidR="009B3524" w:rsidRPr="00A71723" w:rsidRDefault="009B3524" w:rsidP="00633223">
            <w:pPr>
              <w:jc w:val="center"/>
              <w:rPr>
                <w:b/>
                <w:bCs/>
                <w:color w:val="000000" w:themeColor="text1"/>
              </w:rPr>
            </w:pPr>
            <w:r w:rsidRPr="00A71723">
              <w:rPr>
                <w:b/>
                <w:bCs/>
                <w:color w:val="000000" w:themeColor="text1"/>
              </w:rPr>
              <w:t>Účinnosť</w:t>
            </w:r>
          </w:p>
          <w:p w14:paraId="0AD510C7" w14:textId="77777777" w:rsidR="009B3524" w:rsidRPr="00A71723" w:rsidRDefault="009B3524" w:rsidP="00633223">
            <w:pPr>
              <w:jc w:val="center"/>
              <w:rPr>
                <w:b/>
                <w:bCs/>
                <w:color w:val="000000" w:themeColor="text1"/>
              </w:rPr>
            </w:pPr>
            <w:r w:rsidRPr="00A71723">
              <w:rPr>
                <w:b/>
                <w:bCs/>
                <w:color w:val="000000" w:themeColor="text1"/>
              </w:rPr>
              <w:t>regulácie</w:t>
            </w:r>
          </w:p>
          <w:p w14:paraId="2AF15D6A" w14:textId="77777777" w:rsidR="009B3524" w:rsidRPr="00A71723" w:rsidRDefault="009B3524" w:rsidP="00633223">
            <w:pPr>
              <w:jc w:val="center"/>
              <w:rPr>
                <w:bCs/>
                <w:color w:val="000000" w:themeColor="text1"/>
              </w:rPr>
            </w:pPr>
          </w:p>
        </w:tc>
        <w:tc>
          <w:tcPr>
            <w:tcW w:w="1332" w:type="dxa"/>
            <w:shd w:val="clear" w:color="auto" w:fill="BFBFBF"/>
            <w:vAlign w:val="center"/>
          </w:tcPr>
          <w:p w14:paraId="08996B0D" w14:textId="77777777" w:rsidR="009B3524" w:rsidRPr="00A71723" w:rsidRDefault="009B3524" w:rsidP="00633223">
            <w:pPr>
              <w:jc w:val="center"/>
              <w:rPr>
                <w:b/>
                <w:bCs/>
                <w:color w:val="000000" w:themeColor="text1"/>
              </w:rPr>
            </w:pPr>
            <w:r w:rsidRPr="00A71723">
              <w:rPr>
                <w:b/>
                <w:bCs/>
                <w:color w:val="000000" w:themeColor="text1"/>
              </w:rPr>
              <w:t>Kategória dotk. subjektov</w:t>
            </w:r>
          </w:p>
        </w:tc>
        <w:tc>
          <w:tcPr>
            <w:tcW w:w="1141" w:type="dxa"/>
            <w:shd w:val="clear" w:color="auto" w:fill="BFBFBF"/>
            <w:vAlign w:val="center"/>
          </w:tcPr>
          <w:p w14:paraId="00AC8667" w14:textId="77777777" w:rsidR="009B3524" w:rsidRPr="00A71723" w:rsidRDefault="009B3524" w:rsidP="00633223">
            <w:pPr>
              <w:jc w:val="center"/>
              <w:rPr>
                <w:b/>
                <w:bCs/>
                <w:color w:val="000000" w:themeColor="text1"/>
              </w:rPr>
            </w:pPr>
            <w:r w:rsidRPr="00A71723">
              <w:rPr>
                <w:b/>
                <w:bCs/>
                <w:color w:val="000000" w:themeColor="text1"/>
              </w:rPr>
              <w:t xml:space="preserve">Počet  subjektov v dotk. kategórii </w:t>
            </w:r>
          </w:p>
        </w:tc>
        <w:tc>
          <w:tcPr>
            <w:tcW w:w="1141" w:type="dxa"/>
            <w:shd w:val="clear" w:color="auto" w:fill="BFBFBF"/>
            <w:vAlign w:val="center"/>
            <w:hideMark/>
          </w:tcPr>
          <w:p w14:paraId="75ACC521" w14:textId="77777777" w:rsidR="009B3524" w:rsidRPr="00A71723" w:rsidRDefault="009B3524" w:rsidP="00633223">
            <w:pPr>
              <w:jc w:val="center"/>
              <w:rPr>
                <w:b/>
                <w:bCs/>
                <w:color w:val="000000" w:themeColor="text1"/>
              </w:rPr>
            </w:pPr>
            <w:r w:rsidRPr="00A71723">
              <w:rPr>
                <w:b/>
                <w:bCs/>
                <w:color w:val="000000" w:themeColor="text1"/>
              </w:rPr>
              <w:t xml:space="preserve">Počet subjektov MSP v dotk. kategórii </w:t>
            </w:r>
          </w:p>
        </w:tc>
        <w:tc>
          <w:tcPr>
            <w:tcW w:w="982" w:type="dxa"/>
            <w:shd w:val="clear" w:color="auto" w:fill="BFBFBF"/>
            <w:vAlign w:val="center"/>
            <w:hideMark/>
          </w:tcPr>
          <w:p w14:paraId="0013672C" w14:textId="77777777" w:rsidR="009B3524" w:rsidRPr="00A71723" w:rsidRDefault="009B3524" w:rsidP="00633223">
            <w:pPr>
              <w:jc w:val="center"/>
              <w:rPr>
                <w:b/>
                <w:bCs/>
                <w:color w:val="000000" w:themeColor="text1"/>
              </w:rPr>
            </w:pPr>
            <w:r w:rsidRPr="00A71723">
              <w:rPr>
                <w:b/>
                <w:bCs/>
                <w:color w:val="000000" w:themeColor="text1"/>
              </w:rPr>
              <w:t>Vplyv na 1 podnik. v €</w:t>
            </w:r>
          </w:p>
        </w:tc>
        <w:tc>
          <w:tcPr>
            <w:tcW w:w="1141" w:type="dxa"/>
            <w:shd w:val="clear" w:color="auto" w:fill="BFBFBF"/>
            <w:vAlign w:val="center"/>
            <w:hideMark/>
          </w:tcPr>
          <w:p w14:paraId="0369BC75" w14:textId="77777777" w:rsidR="009B3524" w:rsidRPr="00A71723" w:rsidRDefault="009B3524" w:rsidP="00633223">
            <w:pPr>
              <w:jc w:val="center"/>
              <w:rPr>
                <w:b/>
                <w:bCs/>
                <w:color w:val="000000" w:themeColor="text1"/>
              </w:rPr>
            </w:pPr>
            <w:r w:rsidRPr="00A71723">
              <w:rPr>
                <w:b/>
                <w:bCs/>
                <w:color w:val="000000" w:themeColor="text1"/>
              </w:rPr>
              <w:t>Vplyv na kategóriu dotk. subjektov v €</w:t>
            </w:r>
          </w:p>
        </w:tc>
        <w:tc>
          <w:tcPr>
            <w:tcW w:w="1051" w:type="dxa"/>
            <w:shd w:val="clear" w:color="auto" w:fill="BFBFBF"/>
            <w:vAlign w:val="center"/>
          </w:tcPr>
          <w:p w14:paraId="0A6F9433" w14:textId="77777777" w:rsidR="009B3524" w:rsidRPr="00A71723" w:rsidRDefault="009B3524" w:rsidP="00633223">
            <w:pPr>
              <w:jc w:val="center"/>
              <w:rPr>
                <w:b/>
                <w:bCs/>
                <w:color w:val="000000" w:themeColor="text1"/>
              </w:rPr>
            </w:pPr>
            <w:r w:rsidRPr="00A71723">
              <w:rPr>
                <w:b/>
                <w:bCs/>
                <w:color w:val="000000" w:themeColor="text1"/>
              </w:rPr>
              <w:t>Druh vplyvu</w:t>
            </w:r>
          </w:p>
          <w:p w14:paraId="7595126E" w14:textId="77777777" w:rsidR="009B3524" w:rsidRPr="00A71723" w:rsidRDefault="009B3524" w:rsidP="00633223">
            <w:pPr>
              <w:jc w:val="center"/>
              <w:rPr>
                <w:bCs/>
                <w:color w:val="000000" w:themeColor="text1"/>
              </w:rPr>
            </w:pPr>
            <w:r w:rsidRPr="00A71723">
              <w:rPr>
                <w:bCs/>
                <w:color w:val="000000" w:themeColor="text1"/>
              </w:rPr>
              <w:t xml:space="preserve">In (zvyšuje náklady) / </w:t>
            </w:r>
          </w:p>
          <w:p w14:paraId="72F0EC8E" w14:textId="77777777" w:rsidR="009B3524" w:rsidRPr="00A71723" w:rsidRDefault="009B3524" w:rsidP="00633223">
            <w:pPr>
              <w:jc w:val="center"/>
              <w:rPr>
                <w:b/>
                <w:bCs/>
                <w:color w:val="000000" w:themeColor="text1"/>
              </w:rPr>
            </w:pPr>
            <w:r w:rsidRPr="00A71723">
              <w:rPr>
                <w:bCs/>
                <w:color w:val="000000" w:themeColor="text1"/>
              </w:rPr>
              <w:t>Out (znižuje náklady</w:t>
            </w:r>
            <w:r w:rsidRPr="00A71723">
              <w:rPr>
                <w:b/>
                <w:bCs/>
                <w:color w:val="000000" w:themeColor="text1"/>
              </w:rPr>
              <w:t>)</w:t>
            </w:r>
          </w:p>
          <w:p w14:paraId="1FAFEF43" w14:textId="77777777" w:rsidR="009B3524" w:rsidRPr="00A71723" w:rsidRDefault="009B3524" w:rsidP="00633223">
            <w:pPr>
              <w:jc w:val="center"/>
              <w:rPr>
                <w:b/>
                <w:bCs/>
                <w:color w:val="000000" w:themeColor="text1"/>
              </w:rPr>
            </w:pPr>
          </w:p>
        </w:tc>
      </w:tr>
      <w:tr w:rsidR="00A71723" w:rsidRPr="00A71723" w14:paraId="050B03D9" w14:textId="77777777" w:rsidTr="005F1CBD">
        <w:trPr>
          <w:trHeight w:val="612"/>
        </w:trPr>
        <w:tc>
          <w:tcPr>
            <w:tcW w:w="514" w:type="dxa"/>
            <w:vAlign w:val="center"/>
          </w:tcPr>
          <w:p w14:paraId="682F324D" w14:textId="77777777" w:rsidR="009B3524" w:rsidRPr="00A71723" w:rsidRDefault="009B3524" w:rsidP="00633223">
            <w:pPr>
              <w:rPr>
                <w:color w:val="000000" w:themeColor="text1"/>
              </w:rPr>
            </w:pPr>
            <w:r w:rsidRPr="00A71723">
              <w:rPr>
                <w:color w:val="000000" w:themeColor="text1"/>
              </w:rPr>
              <w:t>1</w:t>
            </w:r>
          </w:p>
        </w:tc>
        <w:tc>
          <w:tcPr>
            <w:tcW w:w="2660" w:type="dxa"/>
            <w:shd w:val="clear" w:color="auto" w:fill="auto"/>
            <w:vAlign w:val="center"/>
          </w:tcPr>
          <w:p w14:paraId="75A9B0E0" w14:textId="77777777" w:rsidR="009B3524" w:rsidRPr="00A71723" w:rsidRDefault="009B3524" w:rsidP="00633223">
            <w:pPr>
              <w:rPr>
                <w:color w:val="000000" w:themeColor="text1"/>
              </w:rPr>
            </w:pPr>
            <w:r w:rsidRPr="00A71723">
              <w:rPr>
                <w:color w:val="000000" w:themeColor="text1"/>
              </w:rPr>
              <w:t>Povinnosť päť rokov archivovať prílohu osvedčenia</w:t>
            </w:r>
          </w:p>
        </w:tc>
        <w:tc>
          <w:tcPr>
            <w:tcW w:w="1047" w:type="dxa"/>
            <w:vAlign w:val="center"/>
          </w:tcPr>
          <w:p w14:paraId="09F379B7"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C910A2A" w14:textId="77777777" w:rsidR="009B3524" w:rsidRPr="00A71723" w:rsidRDefault="009B3524" w:rsidP="00633223">
            <w:pPr>
              <w:rPr>
                <w:color w:val="000000" w:themeColor="text1"/>
              </w:rPr>
            </w:pPr>
            <w:r w:rsidRPr="00A71723">
              <w:rPr>
                <w:color w:val="000000" w:themeColor="text1"/>
              </w:rPr>
              <w:t>§ 14h ods. 7</w:t>
            </w:r>
          </w:p>
        </w:tc>
        <w:tc>
          <w:tcPr>
            <w:tcW w:w="1433" w:type="dxa"/>
            <w:vAlign w:val="center"/>
          </w:tcPr>
          <w:p w14:paraId="433FDF4C"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6651FC"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463EF2F" w14:textId="77777777" w:rsidR="009B3524" w:rsidRPr="00A71723" w:rsidRDefault="009B3524" w:rsidP="00633223">
            <w:pPr>
              <w:rPr>
                <w:color w:val="000000" w:themeColor="text1"/>
              </w:rPr>
            </w:pPr>
            <w:r w:rsidRPr="00A71723">
              <w:rPr>
                <w:color w:val="000000" w:themeColor="text1"/>
              </w:rPr>
              <w:t xml:space="preserve">výrobcovia biopaliva, biokvapalny a palív z biomasy </w:t>
            </w:r>
          </w:p>
        </w:tc>
        <w:tc>
          <w:tcPr>
            <w:tcW w:w="1141" w:type="dxa"/>
            <w:shd w:val="clear" w:color="auto" w:fill="auto"/>
            <w:noWrap/>
            <w:vAlign w:val="center"/>
          </w:tcPr>
          <w:p w14:paraId="68DBD894" w14:textId="77777777" w:rsidR="009B3524" w:rsidRPr="00A71723" w:rsidRDefault="009B3524" w:rsidP="00633223">
            <w:pPr>
              <w:rPr>
                <w:color w:val="000000" w:themeColor="text1"/>
              </w:rPr>
            </w:pPr>
            <w:r w:rsidRPr="00A71723">
              <w:rPr>
                <w:color w:val="000000" w:themeColor="text1"/>
              </w:rPr>
              <w:t xml:space="preserve">               100 </w:t>
            </w:r>
          </w:p>
        </w:tc>
        <w:tc>
          <w:tcPr>
            <w:tcW w:w="1141" w:type="dxa"/>
            <w:shd w:val="clear" w:color="auto" w:fill="auto"/>
            <w:noWrap/>
            <w:vAlign w:val="center"/>
          </w:tcPr>
          <w:p w14:paraId="5510A54B" w14:textId="77777777" w:rsidR="009B3524" w:rsidRPr="00A71723" w:rsidRDefault="009B3524" w:rsidP="00633223">
            <w:pPr>
              <w:rPr>
                <w:color w:val="000000" w:themeColor="text1"/>
              </w:rPr>
            </w:pPr>
            <w:r w:rsidRPr="00A71723">
              <w:rPr>
                <w:color w:val="000000" w:themeColor="text1"/>
              </w:rPr>
              <w:t xml:space="preserve">                     100 </w:t>
            </w:r>
          </w:p>
        </w:tc>
        <w:tc>
          <w:tcPr>
            <w:tcW w:w="982" w:type="dxa"/>
            <w:shd w:val="clear" w:color="auto" w:fill="auto"/>
            <w:noWrap/>
            <w:vAlign w:val="center"/>
          </w:tcPr>
          <w:p w14:paraId="7AA20DED"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5FD3B94" w14:textId="77777777" w:rsidR="009B3524" w:rsidRPr="00A71723" w:rsidRDefault="009B3524" w:rsidP="00633223">
            <w:pPr>
              <w:rPr>
                <w:color w:val="000000" w:themeColor="text1"/>
              </w:rPr>
            </w:pPr>
            <w:r w:rsidRPr="00A71723">
              <w:rPr>
                <w:color w:val="000000" w:themeColor="text1"/>
              </w:rPr>
              <w:t>957,38</w:t>
            </w:r>
          </w:p>
        </w:tc>
        <w:tc>
          <w:tcPr>
            <w:tcW w:w="1051" w:type="dxa"/>
            <w:vAlign w:val="center"/>
          </w:tcPr>
          <w:p w14:paraId="4EE3679E"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7C78B91" w14:textId="77777777" w:rsidTr="005F1CBD">
        <w:trPr>
          <w:trHeight w:val="600"/>
        </w:trPr>
        <w:tc>
          <w:tcPr>
            <w:tcW w:w="514" w:type="dxa"/>
            <w:vAlign w:val="center"/>
          </w:tcPr>
          <w:p w14:paraId="129F6172" w14:textId="77777777" w:rsidR="009B3524" w:rsidRPr="00A71723" w:rsidRDefault="009B3524" w:rsidP="00633223">
            <w:pPr>
              <w:rPr>
                <w:color w:val="000000" w:themeColor="text1"/>
              </w:rPr>
            </w:pPr>
            <w:r w:rsidRPr="00A71723">
              <w:rPr>
                <w:color w:val="000000" w:themeColor="text1"/>
              </w:rPr>
              <w:t>2</w:t>
            </w:r>
          </w:p>
        </w:tc>
        <w:tc>
          <w:tcPr>
            <w:tcW w:w="2660" w:type="dxa"/>
            <w:shd w:val="clear" w:color="auto" w:fill="auto"/>
            <w:vAlign w:val="center"/>
          </w:tcPr>
          <w:p w14:paraId="0769FC14" w14:textId="77777777" w:rsidR="009B3524" w:rsidRPr="00A71723" w:rsidRDefault="009B3524" w:rsidP="00633223">
            <w:pPr>
              <w:rPr>
                <w:color w:val="000000" w:themeColor="text1"/>
              </w:rPr>
            </w:pPr>
            <w:r w:rsidRPr="00A71723">
              <w:rPr>
                <w:color w:val="000000" w:themeColor="text1"/>
              </w:rPr>
              <w:t>Vedenie evidenice o hmotnostnej bilancii a pohybe biomasy alebo suroviny a tieto  informácie uchovávať najmenej päť rokov,</w:t>
            </w:r>
          </w:p>
        </w:tc>
        <w:tc>
          <w:tcPr>
            <w:tcW w:w="1047" w:type="dxa"/>
            <w:vAlign w:val="center"/>
          </w:tcPr>
          <w:p w14:paraId="07F83E72"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9805136"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2AB86E7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073A481"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F7A9C56"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DCC8747"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A6E93B9"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3F25ED62" w14:textId="77777777" w:rsidR="009B3524" w:rsidRPr="00A71723" w:rsidRDefault="009B3524" w:rsidP="00633223">
            <w:pPr>
              <w:rPr>
                <w:color w:val="000000" w:themeColor="text1"/>
              </w:rPr>
            </w:pPr>
            <w:r w:rsidRPr="00A71723">
              <w:rPr>
                <w:color w:val="000000" w:themeColor="text1"/>
              </w:rPr>
              <w:t>57,44</w:t>
            </w:r>
          </w:p>
        </w:tc>
        <w:tc>
          <w:tcPr>
            <w:tcW w:w="1141" w:type="dxa"/>
            <w:shd w:val="clear" w:color="auto" w:fill="auto"/>
            <w:noWrap/>
            <w:vAlign w:val="center"/>
          </w:tcPr>
          <w:p w14:paraId="2D10A5E4" w14:textId="77777777" w:rsidR="009B3524" w:rsidRPr="00A71723" w:rsidRDefault="009B3524" w:rsidP="00633223">
            <w:pPr>
              <w:rPr>
                <w:color w:val="000000" w:themeColor="text1"/>
              </w:rPr>
            </w:pPr>
            <w:r w:rsidRPr="00A71723">
              <w:rPr>
                <w:color w:val="000000" w:themeColor="text1"/>
              </w:rPr>
              <w:t>4 595,40</w:t>
            </w:r>
          </w:p>
        </w:tc>
        <w:tc>
          <w:tcPr>
            <w:tcW w:w="1051" w:type="dxa"/>
            <w:vAlign w:val="center"/>
          </w:tcPr>
          <w:p w14:paraId="72B8D4C5"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B0DFC71" w14:textId="77777777" w:rsidTr="005F1CBD">
        <w:trPr>
          <w:trHeight w:val="600"/>
        </w:trPr>
        <w:tc>
          <w:tcPr>
            <w:tcW w:w="514" w:type="dxa"/>
            <w:vAlign w:val="center"/>
          </w:tcPr>
          <w:p w14:paraId="7D421935" w14:textId="77777777" w:rsidR="009B3524" w:rsidRPr="00A71723" w:rsidRDefault="009B3524" w:rsidP="00633223">
            <w:pPr>
              <w:rPr>
                <w:color w:val="000000" w:themeColor="text1"/>
              </w:rPr>
            </w:pPr>
            <w:r w:rsidRPr="00A71723">
              <w:rPr>
                <w:color w:val="000000" w:themeColor="text1"/>
              </w:rPr>
              <w:t>3</w:t>
            </w:r>
          </w:p>
        </w:tc>
        <w:tc>
          <w:tcPr>
            <w:tcW w:w="2660" w:type="dxa"/>
            <w:shd w:val="clear" w:color="auto" w:fill="auto"/>
            <w:vAlign w:val="center"/>
          </w:tcPr>
          <w:p w14:paraId="6BCDF6CB" w14:textId="77777777" w:rsidR="009B3524" w:rsidRPr="00A71723" w:rsidRDefault="009B3524" w:rsidP="00633223">
            <w:pPr>
              <w:rPr>
                <w:color w:val="000000" w:themeColor="text1"/>
              </w:rPr>
            </w:pPr>
            <w:r w:rsidRPr="00A71723">
              <w:rPr>
                <w:color w:val="000000" w:themeColor="text1"/>
              </w:rPr>
              <w:t xml:space="preserve">Poskytnutie informácie nevyhnutné na preukázanie plnenia kritérií trvalej udržateľnosti, princípov hmotnostnej bilancie biomasy alebo suroviny a informácie nevyhnutné na výpočet </w:t>
            </w:r>
            <w:r w:rsidRPr="00A71723">
              <w:rPr>
                <w:color w:val="000000" w:themeColor="text1"/>
              </w:rPr>
              <w:lastRenderedPageBreak/>
              <w:t>úspor emisií skleníkových plynov viažuci sa na životný cyklus paliva z biomasy od začiatku životného cyklu do aktuálnej etapy životného cyklu.</w:t>
            </w:r>
          </w:p>
        </w:tc>
        <w:tc>
          <w:tcPr>
            <w:tcW w:w="1047" w:type="dxa"/>
            <w:vAlign w:val="center"/>
          </w:tcPr>
          <w:p w14:paraId="5781C35B" w14:textId="77777777" w:rsidR="009B3524" w:rsidRPr="00A71723" w:rsidRDefault="009B3524" w:rsidP="00633223">
            <w:pPr>
              <w:rPr>
                <w:color w:val="000000" w:themeColor="text1"/>
              </w:rPr>
            </w:pPr>
            <w:r w:rsidRPr="00A71723">
              <w:rPr>
                <w:color w:val="000000" w:themeColor="text1"/>
              </w:rPr>
              <w:lastRenderedPageBreak/>
              <w:t>309/2009</w:t>
            </w:r>
          </w:p>
        </w:tc>
        <w:tc>
          <w:tcPr>
            <w:tcW w:w="1327" w:type="dxa"/>
            <w:shd w:val="clear" w:color="auto" w:fill="auto"/>
            <w:vAlign w:val="center"/>
          </w:tcPr>
          <w:p w14:paraId="28304C68"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5FEFFD28"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4CFDD65"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56D3AD2"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A763692"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418664B"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27190A43" w14:textId="77777777" w:rsidR="009B3524" w:rsidRPr="00A71723" w:rsidRDefault="009B3524" w:rsidP="00633223">
            <w:pPr>
              <w:rPr>
                <w:color w:val="000000" w:themeColor="text1"/>
              </w:rPr>
            </w:pPr>
            <w:r w:rsidRPr="00A71723">
              <w:rPr>
                <w:color w:val="000000" w:themeColor="text1"/>
              </w:rPr>
              <w:t>15,96</w:t>
            </w:r>
          </w:p>
        </w:tc>
        <w:tc>
          <w:tcPr>
            <w:tcW w:w="1141" w:type="dxa"/>
            <w:shd w:val="clear" w:color="auto" w:fill="auto"/>
            <w:noWrap/>
            <w:vAlign w:val="center"/>
          </w:tcPr>
          <w:p w14:paraId="06AB7CF7"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7BE5D44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2E03B2" w14:textId="77777777" w:rsidTr="005F1CBD">
        <w:trPr>
          <w:trHeight w:val="600"/>
        </w:trPr>
        <w:tc>
          <w:tcPr>
            <w:tcW w:w="514" w:type="dxa"/>
            <w:vAlign w:val="center"/>
          </w:tcPr>
          <w:p w14:paraId="229A41B6" w14:textId="77777777" w:rsidR="009B3524" w:rsidRPr="00A71723" w:rsidRDefault="009B3524" w:rsidP="00633223">
            <w:pPr>
              <w:rPr>
                <w:color w:val="000000" w:themeColor="text1"/>
              </w:rPr>
            </w:pPr>
            <w:r w:rsidRPr="00A71723">
              <w:rPr>
                <w:color w:val="000000" w:themeColor="text1"/>
              </w:rPr>
              <w:lastRenderedPageBreak/>
              <w:t>4</w:t>
            </w:r>
          </w:p>
        </w:tc>
        <w:tc>
          <w:tcPr>
            <w:tcW w:w="2660" w:type="dxa"/>
            <w:shd w:val="clear" w:color="auto" w:fill="auto"/>
            <w:vAlign w:val="center"/>
          </w:tcPr>
          <w:p w14:paraId="12D7A19C" w14:textId="77777777" w:rsidR="009B3524" w:rsidRPr="00A71723" w:rsidRDefault="009B3524" w:rsidP="00633223">
            <w:pPr>
              <w:rPr>
                <w:color w:val="000000" w:themeColor="text1"/>
              </w:rPr>
            </w:pPr>
            <w:r w:rsidRPr="00A71723">
              <w:rPr>
                <w:color w:val="000000" w:themeColor="text1"/>
              </w:rPr>
              <w:t>Vykonať bilanciu spotreby biokvapaliny a palív z biomasy za predchádzajúci kalendárny roka  na žiadosť Slovenskej lesnícko-drevárskej inšpekcii preukázať splnenie kritérií trvalej udržateľnosti</w:t>
            </w:r>
          </w:p>
        </w:tc>
        <w:tc>
          <w:tcPr>
            <w:tcW w:w="1047" w:type="dxa"/>
            <w:vAlign w:val="center"/>
          </w:tcPr>
          <w:p w14:paraId="755FA3E0"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711ED024"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623FA6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6D49141B"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7954AD8"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564FDD6"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2E6ACB84"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520E5973" w14:textId="77777777" w:rsidR="009B3524" w:rsidRPr="00A71723" w:rsidRDefault="009B3524" w:rsidP="00633223">
            <w:pPr>
              <w:rPr>
                <w:color w:val="000000" w:themeColor="text1"/>
              </w:rPr>
            </w:pPr>
            <w:r w:rsidRPr="00A71723">
              <w:rPr>
                <w:color w:val="000000" w:themeColor="text1"/>
              </w:rPr>
              <w:t>63,83</w:t>
            </w:r>
          </w:p>
        </w:tc>
        <w:tc>
          <w:tcPr>
            <w:tcW w:w="1141" w:type="dxa"/>
            <w:shd w:val="clear" w:color="auto" w:fill="auto"/>
            <w:noWrap/>
            <w:vAlign w:val="center"/>
          </w:tcPr>
          <w:p w14:paraId="0B8A6A18"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5814E1F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5B307A3E" w14:textId="77777777" w:rsidTr="005F1CBD">
        <w:trPr>
          <w:trHeight w:val="600"/>
        </w:trPr>
        <w:tc>
          <w:tcPr>
            <w:tcW w:w="514" w:type="dxa"/>
            <w:vAlign w:val="center"/>
          </w:tcPr>
          <w:p w14:paraId="64508F44" w14:textId="77777777" w:rsidR="009B3524" w:rsidRPr="00A71723" w:rsidRDefault="009B3524" w:rsidP="00633223">
            <w:pPr>
              <w:rPr>
                <w:color w:val="000000" w:themeColor="text1"/>
              </w:rPr>
            </w:pPr>
            <w:r w:rsidRPr="00A71723">
              <w:rPr>
                <w:color w:val="000000" w:themeColor="text1"/>
              </w:rPr>
              <w:t>5</w:t>
            </w:r>
          </w:p>
        </w:tc>
        <w:tc>
          <w:tcPr>
            <w:tcW w:w="2660" w:type="dxa"/>
            <w:shd w:val="clear" w:color="auto" w:fill="auto"/>
            <w:vAlign w:val="center"/>
          </w:tcPr>
          <w:p w14:paraId="0195081C" w14:textId="77777777" w:rsidR="009B3524" w:rsidRPr="00A71723" w:rsidRDefault="009B3524" w:rsidP="00633223">
            <w:pPr>
              <w:rPr>
                <w:color w:val="000000" w:themeColor="text1"/>
              </w:rPr>
            </w:pPr>
            <w:r w:rsidRPr="00A71723">
              <w:rPr>
                <w:color w:val="000000" w:themeColor="text1"/>
              </w:rPr>
              <w:t xml:space="preserve">Zverejnenie na svojom webovom sídle informácie o geografickom pôvode a druhu surovín </w:t>
            </w:r>
          </w:p>
        </w:tc>
        <w:tc>
          <w:tcPr>
            <w:tcW w:w="1047" w:type="dxa"/>
            <w:vAlign w:val="center"/>
          </w:tcPr>
          <w:p w14:paraId="4D64DCEF"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17C9099"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12C3FF5F"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28A56C"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65EE5C5"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1A17FA0"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4BA9D46C"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4D470F05"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A182036"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4A9898F3"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3ACE86" w14:textId="77777777" w:rsidTr="005F1CBD">
        <w:trPr>
          <w:trHeight w:val="655"/>
        </w:trPr>
        <w:tc>
          <w:tcPr>
            <w:tcW w:w="514" w:type="dxa"/>
            <w:vAlign w:val="center"/>
          </w:tcPr>
          <w:p w14:paraId="6DCE7FCD" w14:textId="77777777" w:rsidR="009B3524" w:rsidRPr="00A71723" w:rsidRDefault="009B3524" w:rsidP="00633223">
            <w:pPr>
              <w:rPr>
                <w:color w:val="000000" w:themeColor="text1"/>
              </w:rPr>
            </w:pPr>
            <w:r w:rsidRPr="00A71723">
              <w:rPr>
                <w:color w:val="000000" w:themeColor="text1"/>
              </w:rPr>
              <w:t>6</w:t>
            </w:r>
          </w:p>
        </w:tc>
        <w:tc>
          <w:tcPr>
            <w:tcW w:w="2660" w:type="dxa"/>
            <w:shd w:val="clear" w:color="auto" w:fill="auto"/>
            <w:vAlign w:val="center"/>
          </w:tcPr>
          <w:p w14:paraId="2609CF2A" w14:textId="77777777" w:rsidR="009B3524" w:rsidRPr="00A71723" w:rsidRDefault="009B3524" w:rsidP="00633223">
            <w:pPr>
              <w:rPr>
                <w:color w:val="000000" w:themeColor="text1"/>
              </w:rPr>
            </w:pPr>
            <w:r w:rsidRPr="00A71723">
              <w:rPr>
                <w:color w:val="000000" w:themeColor="text1"/>
              </w:rPr>
              <w:t>Archivácia potvrdení o udržateľnosti a vyhlásení pestovateľa a dodávateľa biomasy</w:t>
            </w:r>
          </w:p>
        </w:tc>
        <w:tc>
          <w:tcPr>
            <w:tcW w:w="1047" w:type="dxa"/>
            <w:vAlign w:val="center"/>
          </w:tcPr>
          <w:p w14:paraId="615D431D"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1E4ACF7"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CCC5C1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56F6C350"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53AFBACA"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179DB259"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17CFC771"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1922FBFE"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6E29ECC1"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596C8BC4"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BCF21D" w14:textId="77777777" w:rsidTr="005F1CBD">
        <w:trPr>
          <w:trHeight w:val="578"/>
        </w:trPr>
        <w:tc>
          <w:tcPr>
            <w:tcW w:w="514" w:type="dxa"/>
            <w:vAlign w:val="center"/>
          </w:tcPr>
          <w:p w14:paraId="4F11A8DF" w14:textId="77777777" w:rsidR="009B3524" w:rsidRPr="00A71723" w:rsidRDefault="009B3524" w:rsidP="00633223">
            <w:pPr>
              <w:rPr>
                <w:color w:val="000000" w:themeColor="text1"/>
              </w:rPr>
            </w:pPr>
            <w:r w:rsidRPr="00A71723">
              <w:rPr>
                <w:color w:val="000000" w:themeColor="text1"/>
              </w:rPr>
              <w:t>7</w:t>
            </w:r>
          </w:p>
        </w:tc>
        <w:tc>
          <w:tcPr>
            <w:tcW w:w="2660" w:type="dxa"/>
            <w:shd w:val="clear" w:color="auto" w:fill="auto"/>
            <w:vAlign w:val="center"/>
          </w:tcPr>
          <w:p w14:paraId="738843B5" w14:textId="77777777" w:rsidR="009B3524" w:rsidRPr="00A71723" w:rsidRDefault="009B3524" w:rsidP="00633223">
            <w:pPr>
              <w:rPr>
                <w:color w:val="000000" w:themeColor="text1"/>
              </w:rPr>
            </w:pPr>
            <w:r w:rsidRPr="00A71723">
              <w:rPr>
                <w:color w:val="000000" w:themeColor="text1"/>
              </w:rPr>
              <w:t>Vydanie a overenie potvrdení o udržateľnosti</w:t>
            </w:r>
          </w:p>
        </w:tc>
        <w:tc>
          <w:tcPr>
            <w:tcW w:w="1047" w:type="dxa"/>
            <w:vAlign w:val="center"/>
          </w:tcPr>
          <w:p w14:paraId="4D9A68A5"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7AD5F61" w14:textId="77777777" w:rsidR="009B3524" w:rsidRPr="00A71723" w:rsidRDefault="009B3524" w:rsidP="00633223">
            <w:pPr>
              <w:rPr>
                <w:color w:val="000000" w:themeColor="text1"/>
              </w:rPr>
            </w:pPr>
            <w:r w:rsidRPr="00A71723">
              <w:rPr>
                <w:color w:val="000000" w:themeColor="text1"/>
              </w:rPr>
              <w:t>§ 14h ods. 4</w:t>
            </w:r>
          </w:p>
        </w:tc>
        <w:tc>
          <w:tcPr>
            <w:tcW w:w="1433" w:type="dxa"/>
            <w:vAlign w:val="center"/>
          </w:tcPr>
          <w:p w14:paraId="1130D32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9201FA9"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06B503E" w14:textId="77777777" w:rsidR="009B3524" w:rsidRPr="00A71723" w:rsidRDefault="009B3524" w:rsidP="00633223">
            <w:pPr>
              <w:rPr>
                <w:color w:val="000000" w:themeColor="text1"/>
              </w:rPr>
            </w:pPr>
            <w:r w:rsidRPr="00A71723">
              <w:rPr>
                <w:color w:val="000000" w:themeColor="text1"/>
              </w:rPr>
              <w:t xml:space="preserve">dodávatelia biomasy, výrobcovia palív z biomasy, </w:t>
            </w:r>
            <w:r w:rsidRPr="00A71723">
              <w:rPr>
                <w:color w:val="000000" w:themeColor="text1"/>
              </w:rPr>
              <w:lastRenderedPageBreak/>
              <w:t>výrobcovia elektriny a tepla</w:t>
            </w:r>
          </w:p>
        </w:tc>
        <w:tc>
          <w:tcPr>
            <w:tcW w:w="1141" w:type="dxa"/>
            <w:shd w:val="clear" w:color="auto" w:fill="auto"/>
            <w:noWrap/>
            <w:vAlign w:val="center"/>
          </w:tcPr>
          <w:p w14:paraId="2FF216B1" w14:textId="77777777" w:rsidR="009B3524" w:rsidRPr="00A71723" w:rsidRDefault="009B3524" w:rsidP="00633223">
            <w:pPr>
              <w:rPr>
                <w:color w:val="000000" w:themeColor="text1"/>
              </w:rPr>
            </w:pPr>
            <w:r w:rsidRPr="00A71723">
              <w:rPr>
                <w:color w:val="000000" w:themeColor="text1"/>
              </w:rPr>
              <w:lastRenderedPageBreak/>
              <w:t xml:space="preserve">               250 </w:t>
            </w:r>
          </w:p>
        </w:tc>
        <w:tc>
          <w:tcPr>
            <w:tcW w:w="1141" w:type="dxa"/>
            <w:shd w:val="clear" w:color="auto" w:fill="auto"/>
            <w:noWrap/>
            <w:vAlign w:val="center"/>
          </w:tcPr>
          <w:p w14:paraId="755D58AB" w14:textId="77777777" w:rsidR="009B3524" w:rsidRPr="00A71723" w:rsidRDefault="009B3524" w:rsidP="00633223">
            <w:pPr>
              <w:rPr>
                <w:color w:val="000000" w:themeColor="text1"/>
              </w:rPr>
            </w:pPr>
            <w:r w:rsidRPr="00A71723">
              <w:rPr>
                <w:color w:val="000000" w:themeColor="text1"/>
              </w:rPr>
              <w:t xml:space="preserve">                     200 </w:t>
            </w:r>
          </w:p>
        </w:tc>
        <w:tc>
          <w:tcPr>
            <w:tcW w:w="982" w:type="dxa"/>
            <w:shd w:val="clear" w:color="auto" w:fill="auto"/>
            <w:noWrap/>
            <w:vAlign w:val="center"/>
          </w:tcPr>
          <w:p w14:paraId="191F91B2" w14:textId="77777777" w:rsidR="009B3524" w:rsidRPr="00A71723" w:rsidRDefault="009B3524" w:rsidP="00633223">
            <w:pPr>
              <w:rPr>
                <w:color w:val="000000" w:themeColor="text1"/>
              </w:rPr>
            </w:pPr>
            <w:r w:rsidRPr="00A71723">
              <w:rPr>
                <w:color w:val="000000" w:themeColor="text1"/>
              </w:rPr>
              <w:t>31,91</w:t>
            </w:r>
          </w:p>
        </w:tc>
        <w:tc>
          <w:tcPr>
            <w:tcW w:w="1141" w:type="dxa"/>
            <w:shd w:val="clear" w:color="auto" w:fill="auto"/>
            <w:noWrap/>
            <w:vAlign w:val="center"/>
          </w:tcPr>
          <w:p w14:paraId="6B251561" w14:textId="77777777" w:rsidR="009B3524" w:rsidRPr="00A71723" w:rsidRDefault="009B3524" w:rsidP="00633223">
            <w:pPr>
              <w:rPr>
                <w:color w:val="000000" w:themeColor="text1"/>
              </w:rPr>
            </w:pPr>
            <w:r w:rsidRPr="00A71723">
              <w:rPr>
                <w:color w:val="000000" w:themeColor="text1"/>
              </w:rPr>
              <w:t>7 978,13</w:t>
            </w:r>
          </w:p>
        </w:tc>
        <w:tc>
          <w:tcPr>
            <w:tcW w:w="1051" w:type="dxa"/>
            <w:vAlign w:val="center"/>
          </w:tcPr>
          <w:p w14:paraId="08B22187"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2FA0A206" w14:textId="77777777" w:rsidTr="005F1CBD">
        <w:trPr>
          <w:trHeight w:val="578"/>
        </w:trPr>
        <w:tc>
          <w:tcPr>
            <w:tcW w:w="514" w:type="dxa"/>
            <w:vAlign w:val="center"/>
          </w:tcPr>
          <w:p w14:paraId="27AF1E68" w14:textId="71A44EA7" w:rsidR="005F1CBD" w:rsidRPr="00A71723" w:rsidRDefault="005F1CBD" w:rsidP="005F1CBD">
            <w:pPr>
              <w:rPr>
                <w:color w:val="000000" w:themeColor="text1"/>
              </w:rPr>
            </w:pPr>
            <w:r w:rsidRPr="00A71723">
              <w:rPr>
                <w:color w:val="000000" w:themeColor="text1"/>
              </w:rPr>
              <w:lastRenderedPageBreak/>
              <w:t>8</w:t>
            </w:r>
          </w:p>
        </w:tc>
        <w:tc>
          <w:tcPr>
            <w:tcW w:w="2660" w:type="dxa"/>
            <w:shd w:val="clear" w:color="auto" w:fill="auto"/>
            <w:vAlign w:val="center"/>
          </w:tcPr>
          <w:p w14:paraId="042E48F6" w14:textId="476A6077" w:rsidR="005F1CBD" w:rsidRPr="00A71723" w:rsidRDefault="005F1CBD" w:rsidP="005F1CBD">
            <w:pPr>
              <w:rPr>
                <w:color w:val="000000" w:themeColor="text1"/>
              </w:rPr>
            </w:pPr>
            <w:r w:rsidRPr="00A71723">
              <w:rPr>
                <w:color w:val="000000" w:themeColor="text1"/>
              </w:rPr>
              <w:t>Vypustenie povinnosti držiteľa povolenia podať návrh na zápis do obchodného registra</w:t>
            </w:r>
          </w:p>
        </w:tc>
        <w:tc>
          <w:tcPr>
            <w:tcW w:w="1047" w:type="dxa"/>
            <w:vAlign w:val="center"/>
          </w:tcPr>
          <w:p w14:paraId="7EB1BC49" w14:textId="5703A28D" w:rsidR="005F1CBD" w:rsidRPr="00A71723" w:rsidRDefault="005F1CBD" w:rsidP="005F1CBD">
            <w:pPr>
              <w:rPr>
                <w:color w:val="000000" w:themeColor="text1"/>
              </w:rPr>
            </w:pPr>
            <w:r w:rsidRPr="00A71723">
              <w:rPr>
                <w:color w:val="000000" w:themeColor="text1"/>
              </w:rPr>
              <w:t>Zákon 657/2004 Z.z.</w:t>
            </w:r>
          </w:p>
        </w:tc>
        <w:tc>
          <w:tcPr>
            <w:tcW w:w="1327" w:type="dxa"/>
            <w:shd w:val="clear" w:color="auto" w:fill="auto"/>
            <w:vAlign w:val="center"/>
          </w:tcPr>
          <w:p w14:paraId="03914232" w14:textId="417FD596" w:rsidR="005F1CBD" w:rsidRPr="00A71723" w:rsidRDefault="005F1CBD" w:rsidP="005F1CBD">
            <w:pPr>
              <w:rPr>
                <w:color w:val="000000" w:themeColor="text1"/>
              </w:rPr>
            </w:pPr>
            <w:r w:rsidRPr="00A71723">
              <w:rPr>
                <w:color w:val="000000" w:themeColor="text1"/>
              </w:rPr>
              <w:t>§ 7 ods. 3</w:t>
            </w:r>
          </w:p>
        </w:tc>
        <w:tc>
          <w:tcPr>
            <w:tcW w:w="1433" w:type="dxa"/>
            <w:vAlign w:val="center"/>
          </w:tcPr>
          <w:p w14:paraId="76A52D6F" w14:textId="6031B794" w:rsidR="005F1CBD" w:rsidRPr="00A71723" w:rsidRDefault="005F1CBD" w:rsidP="005F1CBD">
            <w:pPr>
              <w:rPr>
                <w:color w:val="000000" w:themeColor="text1"/>
              </w:rPr>
            </w:pPr>
            <w:r w:rsidRPr="00A71723">
              <w:rPr>
                <w:color w:val="000000" w:themeColor="text1"/>
              </w:rPr>
              <w:t>SK</w:t>
            </w:r>
          </w:p>
        </w:tc>
        <w:tc>
          <w:tcPr>
            <w:tcW w:w="1092" w:type="dxa"/>
            <w:shd w:val="clear" w:color="auto" w:fill="auto"/>
            <w:noWrap/>
            <w:vAlign w:val="center"/>
          </w:tcPr>
          <w:p w14:paraId="39CD0126" w14:textId="6E5C8BAB" w:rsidR="005F1CBD" w:rsidRPr="00A71723" w:rsidRDefault="005F1CBD" w:rsidP="005F1CBD">
            <w:pPr>
              <w:rPr>
                <w:color w:val="000000" w:themeColor="text1"/>
              </w:rPr>
            </w:pPr>
            <w:r w:rsidRPr="00A71723">
              <w:rPr>
                <w:color w:val="000000" w:themeColor="text1"/>
              </w:rPr>
              <w:t>01.07.22</w:t>
            </w:r>
          </w:p>
        </w:tc>
        <w:tc>
          <w:tcPr>
            <w:tcW w:w="1332" w:type="dxa"/>
            <w:vAlign w:val="center"/>
          </w:tcPr>
          <w:p w14:paraId="08B1D22B" w14:textId="6F671654" w:rsidR="005F1CBD" w:rsidRPr="00A71723" w:rsidRDefault="005F1CBD" w:rsidP="005F1CBD">
            <w:pPr>
              <w:rPr>
                <w:color w:val="000000" w:themeColor="text1"/>
              </w:rPr>
            </w:pPr>
            <w:r w:rsidRPr="00A71723">
              <w:rPr>
                <w:color w:val="000000" w:themeColor="text1"/>
              </w:rPr>
              <w:t>držitelia povolenia na podnikanie v tepelnej energetike</w:t>
            </w:r>
          </w:p>
        </w:tc>
        <w:tc>
          <w:tcPr>
            <w:tcW w:w="1141" w:type="dxa"/>
            <w:shd w:val="clear" w:color="auto" w:fill="auto"/>
            <w:noWrap/>
            <w:vAlign w:val="center"/>
          </w:tcPr>
          <w:p w14:paraId="28D87A6A" w14:textId="60D0946B" w:rsidR="005F1CBD" w:rsidRPr="00A71723" w:rsidRDefault="005F1CBD" w:rsidP="005F1CBD">
            <w:pPr>
              <w:rPr>
                <w:color w:val="000000" w:themeColor="text1"/>
              </w:rPr>
            </w:pPr>
            <w:r w:rsidRPr="00A71723">
              <w:rPr>
                <w:color w:val="000000" w:themeColor="text1"/>
              </w:rPr>
              <w:t xml:space="preserve">                 50 </w:t>
            </w:r>
          </w:p>
        </w:tc>
        <w:tc>
          <w:tcPr>
            <w:tcW w:w="1141" w:type="dxa"/>
            <w:shd w:val="clear" w:color="auto" w:fill="auto"/>
            <w:noWrap/>
            <w:vAlign w:val="center"/>
          </w:tcPr>
          <w:p w14:paraId="13DCF03B" w14:textId="3CDAA91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1DF8B1FF" w14:textId="2B9661A7" w:rsidR="005F1CBD" w:rsidRPr="00A71723" w:rsidRDefault="005F1CBD" w:rsidP="005F1CBD">
            <w:pPr>
              <w:rPr>
                <w:color w:val="000000" w:themeColor="text1"/>
              </w:rPr>
            </w:pPr>
            <w:r w:rsidRPr="00A71723">
              <w:rPr>
                <w:color w:val="000000" w:themeColor="text1"/>
              </w:rPr>
              <w:t>31,91</w:t>
            </w:r>
          </w:p>
        </w:tc>
        <w:tc>
          <w:tcPr>
            <w:tcW w:w="1141" w:type="dxa"/>
            <w:shd w:val="clear" w:color="auto" w:fill="auto"/>
            <w:noWrap/>
            <w:vAlign w:val="center"/>
          </w:tcPr>
          <w:p w14:paraId="68D13DB4" w14:textId="432D0C46" w:rsidR="005F1CBD" w:rsidRPr="00A71723" w:rsidRDefault="005F1CBD" w:rsidP="005F1CBD">
            <w:pPr>
              <w:rPr>
                <w:color w:val="000000" w:themeColor="text1"/>
              </w:rPr>
            </w:pPr>
            <w:r w:rsidRPr="00A71723">
              <w:rPr>
                <w:color w:val="000000" w:themeColor="text1"/>
              </w:rPr>
              <w:t>1 595,63</w:t>
            </w:r>
          </w:p>
        </w:tc>
        <w:tc>
          <w:tcPr>
            <w:tcW w:w="1051" w:type="dxa"/>
            <w:vAlign w:val="center"/>
          </w:tcPr>
          <w:p w14:paraId="3E3919D4" w14:textId="323CB3A5" w:rsidR="005F1CBD" w:rsidRPr="00A71723" w:rsidRDefault="005F1CBD" w:rsidP="005F1CBD">
            <w:pPr>
              <w:rPr>
                <w:color w:val="000000" w:themeColor="text1"/>
              </w:rPr>
            </w:pPr>
            <w:r w:rsidRPr="00A71723">
              <w:rPr>
                <w:color w:val="000000" w:themeColor="text1"/>
              </w:rPr>
              <w:t>Out (znižuje náklady)</w:t>
            </w:r>
          </w:p>
        </w:tc>
      </w:tr>
      <w:tr w:rsidR="00A71723" w:rsidRPr="00A71723" w14:paraId="0C257AB5" w14:textId="77777777" w:rsidTr="005F1CBD">
        <w:trPr>
          <w:trHeight w:val="578"/>
        </w:trPr>
        <w:tc>
          <w:tcPr>
            <w:tcW w:w="514" w:type="dxa"/>
            <w:vAlign w:val="center"/>
          </w:tcPr>
          <w:p w14:paraId="265B6D2C" w14:textId="72A75052" w:rsidR="005F1CBD" w:rsidRPr="00A71723" w:rsidRDefault="005F1CBD" w:rsidP="005F1CBD">
            <w:pPr>
              <w:rPr>
                <w:color w:val="000000" w:themeColor="text1"/>
              </w:rPr>
            </w:pPr>
            <w:r w:rsidRPr="00A71723">
              <w:rPr>
                <w:color w:val="000000" w:themeColor="text1"/>
              </w:rPr>
              <w:t>9</w:t>
            </w:r>
          </w:p>
        </w:tc>
        <w:tc>
          <w:tcPr>
            <w:tcW w:w="2660" w:type="dxa"/>
            <w:shd w:val="clear" w:color="auto" w:fill="auto"/>
            <w:vAlign w:val="center"/>
          </w:tcPr>
          <w:p w14:paraId="1C77F6AC" w14:textId="17C13D5F" w:rsidR="005F1CBD" w:rsidRPr="00A71723" w:rsidRDefault="005F1CBD" w:rsidP="005F1CBD">
            <w:pPr>
              <w:rPr>
                <w:color w:val="000000" w:themeColor="text1"/>
              </w:rPr>
            </w:pPr>
            <w:r w:rsidRPr="00A71723">
              <w:rPr>
                <w:color w:val="000000" w:themeColor="text1"/>
              </w:rPr>
              <w:t>Sprístupniť  a pri významnej zmene aktualizovať informácie na svojom webovom sídle</w:t>
            </w:r>
          </w:p>
        </w:tc>
        <w:tc>
          <w:tcPr>
            <w:tcW w:w="1047" w:type="dxa"/>
            <w:vAlign w:val="center"/>
          </w:tcPr>
          <w:p w14:paraId="413ED51D" w14:textId="6B5C286C" w:rsidR="005F1CBD" w:rsidRPr="00A71723" w:rsidRDefault="005F1CBD" w:rsidP="005F1CBD">
            <w:pPr>
              <w:rPr>
                <w:color w:val="000000" w:themeColor="text1"/>
              </w:rPr>
            </w:pPr>
            <w:r w:rsidRPr="00A71723">
              <w:rPr>
                <w:color w:val="000000" w:themeColor="text1"/>
              </w:rPr>
              <w:t>Zákon 657/2004 Z.z.</w:t>
            </w:r>
          </w:p>
        </w:tc>
        <w:tc>
          <w:tcPr>
            <w:tcW w:w="1327" w:type="dxa"/>
            <w:shd w:val="clear" w:color="auto" w:fill="auto"/>
            <w:vAlign w:val="center"/>
          </w:tcPr>
          <w:p w14:paraId="22828EF5" w14:textId="498798F1" w:rsidR="005F1CBD" w:rsidRPr="00A71723" w:rsidRDefault="005F1CBD" w:rsidP="005F1CBD">
            <w:pPr>
              <w:rPr>
                <w:color w:val="000000" w:themeColor="text1"/>
              </w:rPr>
            </w:pPr>
            <w:r w:rsidRPr="00A71723">
              <w:rPr>
                <w:color w:val="000000" w:themeColor="text1"/>
              </w:rPr>
              <w:t>§15 ods. 1</w:t>
            </w:r>
          </w:p>
        </w:tc>
        <w:tc>
          <w:tcPr>
            <w:tcW w:w="1433" w:type="dxa"/>
            <w:vAlign w:val="center"/>
          </w:tcPr>
          <w:p w14:paraId="05B3032E" w14:textId="720329FE" w:rsidR="005F1CBD" w:rsidRPr="00A71723" w:rsidRDefault="005F1CBD" w:rsidP="005F1CBD">
            <w:pPr>
              <w:rPr>
                <w:color w:val="000000" w:themeColor="text1"/>
              </w:rPr>
            </w:pPr>
            <w:r w:rsidRPr="00A71723">
              <w:rPr>
                <w:color w:val="000000" w:themeColor="text1"/>
              </w:rPr>
              <w:t>EÚ úplná harmonizácia</w:t>
            </w:r>
          </w:p>
        </w:tc>
        <w:tc>
          <w:tcPr>
            <w:tcW w:w="1092" w:type="dxa"/>
            <w:shd w:val="clear" w:color="auto" w:fill="auto"/>
            <w:noWrap/>
            <w:vAlign w:val="center"/>
          </w:tcPr>
          <w:p w14:paraId="3F8DBBB3" w14:textId="7E6EEA4F" w:rsidR="005F1CBD" w:rsidRPr="00A71723" w:rsidRDefault="005F1CBD" w:rsidP="005F1CBD">
            <w:pPr>
              <w:rPr>
                <w:color w:val="000000" w:themeColor="text1"/>
              </w:rPr>
            </w:pPr>
            <w:r w:rsidRPr="00A71723">
              <w:rPr>
                <w:color w:val="000000" w:themeColor="text1"/>
              </w:rPr>
              <w:t>01.07.22</w:t>
            </w:r>
          </w:p>
        </w:tc>
        <w:tc>
          <w:tcPr>
            <w:tcW w:w="1332" w:type="dxa"/>
            <w:vAlign w:val="center"/>
          </w:tcPr>
          <w:p w14:paraId="3B66A083" w14:textId="001FCE6A" w:rsidR="005F1CBD" w:rsidRPr="00A71723" w:rsidRDefault="005F1CBD" w:rsidP="005F1CBD">
            <w:pPr>
              <w:rPr>
                <w:color w:val="000000" w:themeColor="text1"/>
              </w:rPr>
            </w:pPr>
            <w:r w:rsidRPr="00A71723">
              <w:rPr>
                <w:color w:val="000000" w:themeColor="text1"/>
              </w:rPr>
              <w:t>výrobca tepla, ktorý vyrába kombinovanou výrobou elektrinu a teplo</w:t>
            </w:r>
          </w:p>
        </w:tc>
        <w:tc>
          <w:tcPr>
            <w:tcW w:w="1141" w:type="dxa"/>
            <w:shd w:val="clear" w:color="auto" w:fill="auto"/>
            <w:noWrap/>
            <w:vAlign w:val="center"/>
          </w:tcPr>
          <w:p w14:paraId="6B289D4D" w14:textId="5F3E79C5" w:rsidR="005F1CBD" w:rsidRPr="00A71723" w:rsidRDefault="005F1CBD" w:rsidP="005F1CBD">
            <w:pPr>
              <w:rPr>
                <w:color w:val="000000" w:themeColor="text1"/>
              </w:rPr>
            </w:pPr>
            <w:r w:rsidRPr="00A71723">
              <w:rPr>
                <w:color w:val="000000" w:themeColor="text1"/>
              </w:rPr>
              <w:t xml:space="preserve">               100 </w:t>
            </w:r>
          </w:p>
        </w:tc>
        <w:tc>
          <w:tcPr>
            <w:tcW w:w="1141" w:type="dxa"/>
            <w:shd w:val="clear" w:color="auto" w:fill="auto"/>
            <w:noWrap/>
            <w:vAlign w:val="center"/>
          </w:tcPr>
          <w:p w14:paraId="10277967" w14:textId="7AD25C6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55692395" w14:textId="73308C00" w:rsidR="005F1CBD" w:rsidRPr="00A71723" w:rsidRDefault="005F1CBD" w:rsidP="005F1CBD">
            <w:pPr>
              <w:rPr>
                <w:color w:val="000000" w:themeColor="text1"/>
              </w:rPr>
            </w:pPr>
            <w:r w:rsidRPr="00A71723">
              <w:rPr>
                <w:color w:val="000000" w:themeColor="text1"/>
              </w:rPr>
              <w:t>33,00</w:t>
            </w:r>
          </w:p>
        </w:tc>
        <w:tc>
          <w:tcPr>
            <w:tcW w:w="1141" w:type="dxa"/>
            <w:shd w:val="clear" w:color="auto" w:fill="auto"/>
            <w:noWrap/>
            <w:vAlign w:val="center"/>
          </w:tcPr>
          <w:p w14:paraId="3D86E9B0" w14:textId="2877C414" w:rsidR="005F1CBD" w:rsidRPr="00A71723" w:rsidRDefault="005F1CBD" w:rsidP="005F1CBD">
            <w:pPr>
              <w:rPr>
                <w:color w:val="000000" w:themeColor="text1"/>
              </w:rPr>
            </w:pPr>
            <w:r w:rsidRPr="00A71723">
              <w:rPr>
                <w:color w:val="000000" w:themeColor="text1"/>
              </w:rPr>
              <w:t>3 300,00</w:t>
            </w:r>
          </w:p>
        </w:tc>
        <w:tc>
          <w:tcPr>
            <w:tcW w:w="1051" w:type="dxa"/>
            <w:vAlign w:val="center"/>
          </w:tcPr>
          <w:p w14:paraId="7BBFE79D" w14:textId="15A9F249" w:rsidR="005F1CBD" w:rsidRPr="00A71723" w:rsidRDefault="005F1CBD" w:rsidP="005F1CBD">
            <w:pPr>
              <w:rPr>
                <w:color w:val="000000" w:themeColor="text1"/>
              </w:rPr>
            </w:pPr>
            <w:r w:rsidRPr="00A71723">
              <w:rPr>
                <w:color w:val="000000" w:themeColor="text1"/>
              </w:rPr>
              <w:t>In (zvyšuje náklady)</w:t>
            </w:r>
          </w:p>
        </w:tc>
      </w:tr>
    </w:tbl>
    <w:p w14:paraId="23CA9E49" w14:textId="77777777" w:rsidR="009B3524" w:rsidRPr="00A71723" w:rsidRDefault="009B3524" w:rsidP="009B3524">
      <w:pPr>
        <w:jc w:val="both"/>
        <w:rPr>
          <w:rFonts w:eastAsia="Calibri"/>
          <w:i/>
          <w:color w:val="000000" w:themeColor="text1"/>
        </w:rPr>
      </w:pPr>
    </w:p>
    <w:p w14:paraId="2F270B32" w14:textId="77777777" w:rsidR="009B3524" w:rsidRPr="00A71723" w:rsidRDefault="009B3524" w:rsidP="009B3524">
      <w:pPr>
        <w:jc w:val="both"/>
        <w:rPr>
          <w:rFonts w:eastAsia="Calibri"/>
          <w:bCs/>
          <w:color w:val="000000" w:themeColor="text1"/>
        </w:rPr>
        <w:sectPr w:rsidR="009B3524" w:rsidRPr="00A71723" w:rsidSect="00633223">
          <w:pgSz w:w="16838" w:h="11906" w:orient="landscape"/>
          <w:pgMar w:top="1417" w:right="1417" w:bottom="1417" w:left="1417" w:header="708" w:footer="708" w:gutter="0"/>
          <w:cols w:space="708"/>
          <w:docGrid w:linePitch="360"/>
        </w:sectPr>
      </w:pPr>
    </w:p>
    <w:p w14:paraId="07E54B3E" w14:textId="77777777" w:rsidR="009B3524" w:rsidRPr="00A71723" w:rsidRDefault="009B3524" w:rsidP="009B3524">
      <w:pPr>
        <w:jc w:val="both"/>
        <w:rPr>
          <w:rFonts w:eastAsia="Calibri"/>
          <w:b/>
          <w:bCs/>
          <w:i/>
          <w:color w:val="000000" w:themeColor="text1"/>
          <w:u w:val="single"/>
        </w:rPr>
      </w:pPr>
      <w:r w:rsidRPr="00A71723">
        <w:rPr>
          <w:rFonts w:eastAsia="Calibri"/>
          <w:b/>
          <w:bCs/>
          <w:i/>
          <w:color w:val="000000" w:themeColor="text1"/>
          <w:u w:val="single"/>
        </w:rPr>
        <w:lastRenderedPageBreak/>
        <w:t xml:space="preserve">Doplňujúce informácie k spôsobu výpočtu vplyvov jednotlivých regulácií na zmenu nákladov </w:t>
      </w:r>
    </w:p>
    <w:p w14:paraId="02844758" w14:textId="77777777" w:rsidR="009B3524" w:rsidRPr="00A71723" w:rsidRDefault="009B3524" w:rsidP="009B3524">
      <w:pPr>
        <w:jc w:val="both"/>
        <w:rPr>
          <w:rFonts w:eastAsia="Calibri"/>
          <w:bCs/>
          <w:i/>
          <w:iCs/>
          <w:color w:val="000000" w:themeColor="text1"/>
        </w:rPr>
      </w:pPr>
      <w:r w:rsidRPr="00A71723">
        <w:rPr>
          <w:rFonts w:eastAsia="Calibri"/>
          <w:bCs/>
          <w:i/>
          <w:iCs/>
          <w:color w:val="000000" w:themeColor="text1"/>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27B1A8D4" w14:textId="77777777" w:rsidR="009B3524" w:rsidRPr="00A71723" w:rsidRDefault="009B3524" w:rsidP="009B3524">
      <w:pPr>
        <w:jc w:val="both"/>
        <w:rPr>
          <w:rFonts w:eastAsia="Calibri"/>
          <w:color w:val="000000" w:themeColor="text1"/>
        </w:rPr>
      </w:pPr>
      <w:r w:rsidRPr="00A71723">
        <w:rPr>
          <w:rFonts w:eastAsia="Calibri"/>
          <w:color w:val="000000" w:themeColor="text1"/>
        </w:rPr>
        <w:t xml:space="preserve">Vplyvy boli vypočítané kalkulačkou nákladov podnikateľského prostredia uvedenou na </w:t>
      </w:r>
      <w:hyperlink r:id="rId18" w:history="1">
        <w:r w:rsidRPr="00A71723">
          <w:rPr>
            <w:rFonts w:eastAsia="Calibri"/>
            <w:i/>
            <w:color w:val="000000" w:themeColor="text1"/>
            <w:u w:val="single"/>
          </w:rPr>
          <w:t>webovom sídle MH SR</w:t>
        </w:r>
      </w:hyperlink>
      <w:r w:rsidRPr="00A71723">
        <w:rPr>
          <w:rFonts w:eastAsia="Calibri"/>
          <w:i/>
          <w:color w:val="000000" w:themeColor="text1"/>
        </w:rPr>
        <w:t xml:space="preserve">. </w:t>
      </w:r>
      <w:r w:rsidRPr="00A71723">
        <w:rPr>
          <w:rFonts w:eastAsia="Calibri"/>
          <w:color w:val="000000" w:themeColor="text1"/>
        </w:rPr>
        <w:t>Odhad počtu subjektov je expertný odhad, pretože nie sú dostupné štatistiky.</w:t>
      </w:r>
    </w:p>
    <w:p w14:paraId="53543318" w14:textId="77777777" w:rsidR="009B3524" w:rsidRPr="00A71723" w:rsidRDefault="009B3524" w:rsidP="009B3524">
      <w:pPr>
        <w:jc w:val="both"/>
        <w:rPr>
          <w:rFonts w:eastAsia="Calibri"/>
          <w:b/>
          <w:color w:val="000000" w:themeColor="text1"/>
        </w:rPr>
      </w:pPr>
    </w:p>
    <w:p w14:paraId="65A686C9" w14:textId="0F83EE28" w:rsidR="009B3524" w:rsidRPr="00A71723" w:rsidRDefault="009B3524" w:rsidP="009B3524">
      <w:pPr>
        <w:jc w:val="both"/>
        <w:rPr>
          <w:rFonts w:eastAsia="Calibri"/>
          <w:b/>
          <w:color w:val="000000" w:themeColor="text1"/>
        </w:rPr>
      </w:pPr>
      <w:r w:rsidRPr="00A71723">
        <w:rPr>
          <w:rFonts w:eastAsia="Calibri"/>
          <w:b/>
          <w:color w:val="000000" w:themeColor="text1"/>
        </w:rPr>
        <w:t>3.2 Vyhodnotenie konzultácií s podnikateľskými subjektmi pred predbežným pripomienkovým konaním</w:t>
      </w:r>
    </w:p>
    <w:p w14:paraId="408DBF96"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18FBACE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hlavné body konzultácií a ich závery. </w:t>
      </w:r>
    </w:p>
    <w:p w14:paraId="0A257B88"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B00C0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Alternatívne namiesto vypĺňania bodu 3.2 môžete uviesť ako samostatnú prílohu tejto analýzy Záznam z konzultácií obsahujúci požadované informácie. </w:t>
      </w:r>
    </w:p>
    <w:p w14:paraId="46F1AC13" w14:textId="77777777" w:rsidR="009B3524" w:rsidRPr="00A71723" w:rsidRDefault="009B3524" w:rsidP="009B3524">
      <w:pPr>
        <w:jc w:val="both"/>
        <w:rPr>
          <w:rFonts w:eastAsia="Calibri"/>
          <w:i/>
          <w:color w:val="000000" w:themeColor="text1"/>
        </w:rPr>
      </w:pPr>
    </w:p>
    <w:p w14:paraId="40633DCD" w14:textId="77777777" w:rsidR="009B3524" w:rsidRPr="00A71723" w:rsidRDefault="009B3524" w:rsidP="009B3524">
      <w:pPr>
        <w:jc w:val="both"/>
        <w:rPr>
          <w:b/>
          <w:i/>
          <w:color w:val="000000" w:themeColor="text1"/>
        </w:rPr>
      </w:pPr>
      <w:r w:rsidRPr="00A71723">
        <w:rPr>
          <w:b/>
          <w:i/>
          <w:color w:val="000000" w:themeColor="text1"/>
        </w:rPr>
        <w:t>Konzultácie sa uskutočnili s nasledovnými subjektmi:</w:t>
      </w:r>
    </w:p>
    <w:p w14:paraId="3A46C6B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SAPPO</w:t>
      </w:r>
    </w:p>
    <w:p w14:paraId="4841AA1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Slovnaft, a.s.</w:t>
      </w:r>
    </w:p>
    <w:p w14:paraId="1A268E12"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ZVVB</w:t>
      </w:r>
    </w:p>
    <w:p w14:paraId="542502FB"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Úrad pre reguláciu v sieťových odvetviach</w:t>
      </w:r>
    </w:p>
    <w:p w14:paraId="2AF04B19"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Slovenský zväz výrobcov tepla</w:t>
      </w:r>
    </w:p>
    <w:p w14:paraId="5F7DD7D8" w14:textId="77777777" w:rsidR="009B3524" w:rsidRPr="00A71723" w:rsidRDefault="009B3524" w:rsidP="009B3524">
      <w:pPr>
        <w:jc w:val="both"/>
        <w:rPr>
          <w:iCs/>
          <w:color w:val="000000" w:themeColor="text1"/>
        </w:rPr>
      </w:pPr>
    </w:p>
    <w:p w14:paraId="79CE6A88" w14:textId="77777777" w:rsidR="009B3524" w:rsidRPr="00A71723" w:rsidRDefault="009B3524" w:rsidP="009B3524">
      <w:pPr>
        <w:jc w:val="both"/>
        <w:rPr>
          <w:iCs/>
          <w:color w:val="000000" w:themeColor="text1"/>
        </w:rPr>
      </w:pPr>
      <w:r w:rsidRPr="00A71723">
        <w:rPr>
          <w:b/>
          <w:iCs/>
          <w:color w:val="000000" w:themeColor="text1"/>
        </w:rPr>
        <w:t xml:space="preserve">Verejný online workshop </w:t>
      </w:r>
      <w:r w:rsidRPr="00A71723">
        <w:rPr>
          <w:iCs/>
          <w:color w:val="000000" w:themeColor="text1"/>
        </w:rPr>
        <w:t>k návrhu transpozície pre širokú odbornú verejnosť, ktorého cieľom bolo prezentovanie koncepčných návrhov prebratia požiadaviek právnych predpisov EÚ v rámci jednotlivých tematických oblastí, sa uskutočnil 15.7.2021.</w:t>
      </w:r>
    </w:p>
    <w:p w14:paraId="7ED9E747" w14:textId="77777777" w:rsidR="009B3524" w:rsidRPr="00A71723" w:rsidRDefault="009B3524" w:rsidP="009B3524">
      <w:pPr>
        <w:jc w:val="both"/>
        <w:rPr>
          <w:iCs/>
          <w:color w:val="000000" w:themeColor="text1"/>
        </w:rPr>
      </w:pPr>
    </w:p>
    <w:p w14:paraId="088A8303" w14:textId="77777777" w:rsidR="009B3524" w:rsidRPr="00A71723" w:rsidRDefault="009B3524" w:rsidP="009B3524">
      <w:pPr>
        <w:spacing w:after="200"/>
        <w:contextualSpacing/>
        <w:jc w:val="both"/>
        <w:rPr>
          <w:iCs/>
          <w:color w:val="000000" w:themeColor="text1"/>
        </w:rPr>
      </w:pPr>
      <w:r w:rsidRPr="00A71723">
        <w:rPr>
          <w:iCs/>
          <w:color w:val="000000" w:themeColor="text1"/>
        </w:rPr>
        <w:t>Ostatné konzultácie boli vedené formou online diskusií s účastníkmi trhu s palivami v doprave a Slovenským zväzom výrobcov tepla. V rámci konzultácií spracovateľ zbieral podnety a pripomienky od účastníkov trhu prostredníctvom mailovej komunikácie a následne boli pripomienky konzultujúcich subjektov posúdené a vyhodnotené. Cieľom konzultácií bolo prediskutovať základné ciele navrhovaných opatrení stanovených smernicou o </w:t>
      </w:r>
      <w:r w:rsidRPr="00A71723">
        <w:rPr>
          <w:rFonts w:eastAsia="Calibri"/>
          <w:color w:val="000000" w:themeColor="text1"/>
        </w:rPr>
        <w:t>podpore využívania energie z obnoviteľných zdrojov</w:t>
      </w:r>
      <w:r w:rsidRPr="00A71723">
        <w:rPr>
          <w:iCs/>
          <w:color w:val="000000" w:themeColor="text1"/>
        </w:rPr>
        <w:t xml:space="preserve"> z pohľadu EK, analyzovať predpokladané dopady na trh s teplom v SR a identifikovať predbežné výhrady a pripomienky účastníkov trhu vzhľadom na vznik nových subjektov na trhu s teplom. Konzultácie sa uskutočnili v </w:t>
      </w:r>
      <w:r w:rsidRPr="00A71723">
        <w:rPr>
          <w:color w:val="000000" w:themeColor="text1"/>
        </w:rPr>
        <w:t>období rokov 2020-2021</w:t>
      </w:r>
      <w:r w:rsidRPr="00A71723">
        <w:rPr>
          <w:iCs/>
          <w:color w:val="000000" w:themeColor="text1"/>
        </w:rPr>
        <w:t>. V roku 2020 v dôsledku pandémie COVID-19 konzultácie prebiehali online formou. Zároveň prebiehala aj mailová komunikácia MH SR s konzultujúcimi subjektmi.</w:t>
      </w:r>
    </w:p>
    <w:p w14:paraId="44D0B313" w14:textId="77777777" w:rsidR="009B3524" w:rsidRPr="00A71723" w:rsidRDefault="009B3524" w:rsidP="009B3524">
      <w:pPr>
        <w:jc w:val="both"/>
        <w:rPr>
          <w:iCs/>
          <w:color w:val="000000" w:themeColor="text1"/>
        </w:rPr>
      </w:pPr>
    </w:p>
    <w:p w14:paraId="1572C775" w14:textId="77777777" w:rsidR="009B3524" w:rsidRPr="00A71723" w:rsidRDefault="009B3524" w:rsidP="009B3524">
      <w:pPr>
        <w:jc w:val="both"/>
        <w:rPr>
          <w:rFonts w:eastAsia="Calibri"/>
          <w:i/>
          <w:color w:val="000000" w:themeColor="text1"/>
        </w:rPr>
      </w:pPr>
    </w:p>
    <w:p w14:paraId="6F5A8807" w14:textId="77777777" w:rsidR="009B3524" w:rsidRPr="00A71723" w:rsidRDefault="009B3524" w:rsidP="009B3524">
      <w:pPr>
        <w:jc w:val="both"/>
        <w:rPr>
          <w:rFonts w:eastAsia="Calibri"/>
          <w:b/>
          <w:color w:val="000000" w:themeColor="text1"/>
        </w:rPr>
      </w:pPr>
      <w:bookmarkStart w:id="1" w:name="_Hlk47698091"/>
      <w:r w:rsidRPr="00A71723">
        <w:rPr>
          <w:rFonts w:eastAsia="Calibri"/>
          <w:b/>
          <w:color w:val="000000" w:themeColor="text1"/>
        </w:rPr>
        <w:t>3.3 Vplyvy na konkurencieschopnosť a produktivitu</w:t>
      </w:r>
    </w:p>
    <w:bookmarkEnd w:id="1"/>
    <w:p w14:paraId="7F215B0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Dochádza k vytvoreniu resp. k zmene bariér na trhu? </w:t>
      </w:r>
    </w:p>
    <w:p w14:paraId="3DAEA16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Bude sa s niektorými podnikmi alebo produktmi zaobchádzať v porovnateľnej situácii rôzne (napr. špeciálne režimy pre mikro, malé a stredné podniky tzv. MSP)? </w:t>
      </w:r>
    </w:p>
    <w:p w14:paraId="6F73596A"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Ovplyvňuje zmena regulácie cezhraničné investície (príliv/odliv zahraničných investícií resp. uplatnenie slovenských podnikov na zahraničných trhoch)? </w:t>
      </w:r>
    </w:p>
    <w:p w14:paraId="373A25A7"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Ovplyvní dostupnosť základných zdrojov (financie, pracovná sila, suroviny, mechanizmy, energie atď.)? </w:t>
      </w:r>
    </w:p>
    <w:p w14:paraId="4CC3521B" w14:textId="77777777" w:rsidR="009B3524" w:rsidRPr="00A71723" w:rsidRDefault="009B3524" w:rsidP="009B3524">
      <w:pPr>
        <w:jc w:val="both"/>
        <w:rPr>
          <w:rFonts w:eastAsia="Calibri"/>
          <w:i/>
          <w:color w:val="000000" w:themeColor="text1"/>
        </w:rPr>
      </w:pPr>
      <w:r w:rsidRPr="00A71723">
        <w:rPr>
          <w:rFonts w:eastAsia="Calibri"/>
          <w:i/>
          <w:color w:val="000000" w:themeColor="text1"/>
        </w:rPr>
        <w:lastRenderedPageBreak/>
        <w:t>Ovplyvňuje zmena regulácie inovácie, vedu a výskum?</w:t>
      </w:r>
    </w:p>
    <w:p w14:paraId="7C31B8DC" w14:textId="77777777" w:rsidR="009B3524" w:rsidRPr="00A71723" w:rsidRDefault="009B3524" w:rsidP="009B3524">
      <w:pPr>
        <w:jc w:val="both"/>
        <w:rPr>
          <w:rFonts w:eastAsia="Calibri"/>
          <w:i/>
          <w:color w:val="000000" w:themeColor="text1"/>
        </w:rPr>
      </w:pPr>
      <w:r w:rsidRPr="00A71723">
        <w:rPr>
          <w:rFonts w:eastAsia="Calibri"/>
          <w:i/>
          <w:iCs/>
          <w:color w:val="000000" w:themeColor="text1"/>
        </w:rPr>
        <w:t>Ako prispieva zmena regulácie k cieľu Slovenska mať najlepšie podnikateľské prostredie spomedzi susediacich krajín EÚ?</w:t>
      </w:r>
    </w:p>
    <w:p w14:paraId="1A8DD512" w14:textId="77777777" w:rsidR="009B3524" w:rsidRPr="00A71723" w:rsidRDefault="009B3524" w:rsidP="009B3524">
      <w:pPr>
        <w:jc w:val="both"/>
        <w:rPr>
          <w:iCs/>
          <w:color w:val="000000" w:themeColor="text1"/>
        </w:rPr>
      </w:pPr>
      <w:r w:rsidRPr="00A71723">
        <w:rPr>
          <w:iCs/>
          <w:color w:val="000000" w:themeColor="text1"/>
        </w:rPr>
        <w:t xml:space="preserve">Predkladaný materiál vo všeobecnosti predstavuje transpozíciu EÚ legislatívy primárne smernice Európskeho parlamentu a Rady (EÚ) 2018/2001 z 11. decembra 2018 o podpore využívania energie z obnoviteľných zdrojov. </w:t>
      </w:r>
    </w:p>
    <w:p w14:paraId="4E33E4D6" w14:textId="77777777" w:rsidR="009B3524" w:rsidRPr="00A71723" w:rsidRDefault="009B3524" w:rsidP="009B3524">
      <w:pPr>
        <w:jc w:val="both"/>
        <w:rPr>
          <w:iCs/>
          <w:color w:val="000000" w:themeColor="text1"/>
        </w:rPr>
      </w:pPr>
    </w:p>
    <w:p w14:paraId="37DEC2A7" w14:textId="77777777" w:rsidR="009B3524" w:rsidRPr="00A71723" w:rsidRDefault="009B3524" w:rsidP="009B3524">
      <w:pPr>
        <w:jc w:val="both"/>
        <w:rPr>
          <w:rFonts w:eastAsia="Calibri"/>
          <w:color w:val="000000" w:themeColor="text1"/>
        </w:rPr>
      </w:pPr>
      <w:r w:rsidRPr="00A71723">
        <w:rPr>
          <w:rFonts w:eastAsia="Calibri"/>
          <w:color w:val="000000" w:themeColor="text1"/>
        </w:rPr>
        <w:t>Návrh zákona v súlade so smernicou vyžaduje splnenie kritérií trvalej udržateľnosti pre biomasu, čo môže ovplyvniť ponuku biomasy na energetické účely. Návrh zákona dáva ciele využívania OZE pre dodávateľov palív v strednodobom období (10 rokov), čo má pozitívny vplyv na výrobcov obnoviteľných palív v doprave pri ich investičných rozhodnutiach a tým sa zvýši konkurencieschopnosť a odolnosť energetiky súvisiaca so zabezpečovaním potrieb z domácich zdrojov oproti dovozu fosílnych palív.</w:t>
      </w:r>
    </w:p>
    <w:p w14:paraId="77DE637F" w14:textId="77777777" w:rsidR="009B3524" w:rsidRPr="00A71723" w:rsidRDefault="009B3524" w:rsidP="009B3524">
      <w:pPr>
        <w:jc w:val="both"/>
        <w:rPr>
          <w:rFonts w:eastAsia="Calibri"/>
          <w:color w:val="000000" w:themeColor="text1"/>
        </w:rPr>
      </w:pPr>
    </w:p>
    <w:p w14:paraId="299BEF62" w14:textId="77777777" w:rsidR="009B3524" w:rsidRPr="00A71723" w:rsidRDefault="009B3524" w:rsidP="009B3524">
      <w:pPr>
        <w:jc w:val="both"/>
        <w:rPr>
          <w:rFonts w:eastAsia="Calibri"/>
          <w:color w:val="000000" w:themeColor="text1"/>
        </w:rPr>
      </w:pPr>
      <w:r w:rsidRPr="00A71723">
        <w:rPr>
          <w:iCs/>
          <w:color w:val="000000" w:themeColor="text1"/>
        </w:rPr>
        <w:t xml:space="preserve">Vplyv </w:t>
      </w:r>
      <w:r w:rsidRPr="00A71723">
        <w:rPr>
          <w:color w:val="000000" w:themeColor="text1"/>
        </w:rPr>
        <w:t>navrhovaných opatrení</w:t>
      </w:r>
      <w:r w:rsidRPr="00A71723">
        <w:rPr>
          <w:iCs/>
          <w:color w:val="000000" w:themeColor="text1"/>
        </w:rPr>
        <w:t xml:space="preserve"> ovplyvní podnikateľské prostredie aj v oblasti výroby a dodávok tepla vzhľadom na vstup nových aktérov na trh</w:t>
      </w:r>
      <w:r w:rsidRPr="00A71723">
        <w:rPr>
          <w:color w:val="000000" w:themeColor="text1"/>
        </w:rPr>
        <w:t xml:space="preserve"> s teplom. Navrhovaná právna úprava zavádza nových účastníkov trhu s teplom, pričom sa očakávajú úspory emisií a zvyšovanie podielu obnoviteľných zdrojov energie vo vykurovaní a chladení. Pre súčasné zdroje sa ustanovuje možnosť vypracovania plánu prechodu na účinné centralizované zásobovanie teplom s cieľom plynulého prechodu na účinné centralizované zásobovanie teplom, ktoré hlavným prínosom bude zvýšenie konkurencieschopnosti jestvujúcich CZT.</w:t>
      </w:r>
    </w:p>
    <w:p w14:paraId="5E3B39F9" w14:textId="77777777" w:rsidR="009B3524" w:rsidRPr="00A71723" w:rsidRDefault="009B3524" w:rsidP="009B3524">
      <w:pPr>
        <w:jc w:val="both"/>
        <w:rPr>
          <w:rFonts w:eastAsia="Calibri"/>
          <w:color w:val="000000" w:themeColor="text1"/>
        </w:rPr>
      </w:pPr>
    </w:p>
    <w:p w14:paraId="212BE837"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Konkurencieschopnosť:</w:t>
      </w:r>
    </w:p>
    <w:p w14:paraId="2C7848E5"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uvedených odpovedí zaškrtnite a popíšte, či materiál konkurencieschopnosť:</w:t>
      </w:r>
    </w:p>
    <w:p w14:paraId="1D913489" w14:textId="77777777" w:rsidR="009B3524" w:rsidRPr="00A71723" w:rsidRDefault="00A71723" w:rsidP="009B3524">
      <w:pPr>
        <w:jc w:val="both"/>
        <w:rPr>
          <w:rFonts w:eastAsia="Calibri"/>
          <w:i/>
          <w:color w:val="000000" w:themeColor="text1"/>
        </w:rPr>
      </w:pPr>
      <w:sdt>
        <w:sdtPr>
          <w:rPr>
            <w:rFonts w:eastAsia="Calibri"/>
            <w:i/>
            <w:color w:val="000000" w:themeColor="text1"/>
          </w:rPr>
          <w:id w:val="798576880"/>
        </w:sdtPr>
        <w:sdtEndPr/>
        <w:sdtContent>
          <w:sdt>
            <w:sdtPr>
              <w:rPr>
                <w:rFonts w:eastAsia="Calibri"/>
                <w:i/>
                <w:color w:val="000000" w:themeColor="text1"/>
              </w:rPr>
              <w:id w:val="956140764"/>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r w:rsidR="009B3524" w:rsidRPr="00A71723">
            <w:rPr>
              <w:rFonts w:eastAsia="Calibri"/>
              <w:i/>
              <w:color w:val="000000" w:themeColor="text1"/>
            </w:rPr>
            <w:t xml:space="preserve"> zvyšuje  </w:t>
          </w:r>
        </w:sdtContent>
      </w:sdt>
      <w:r w:rsidR="009B3524" w:rsidRPr="00A71723">
        <w:rPr>
          <w:rFonts w:eastAsia="Calibri"/>
          <w:i/>
          <w:color w:val="000000" w:themeColor="text1"/>
        </w:rPr>
        <w:tab/>
      </w:r>
      <w:sdt>
        <w:sdtPr>
          <w:rPr>
            <w:rFonts w:eastAsia="Calibri"/>
            <w:i/>
            <w:color w:val="000000" w:themeColor="text1"/>
          </w:rPr>
          <w:id w:val="410579887"/>
        </w:sdtPr>
        <w:sdtEndPr/>
        <w:sdtContent>
          <w:sdt>
            <w:sdtPr>
              <w:rPr>
                <w:rFonts w:eastAsia="Calibri"/>
                <w:i/>
                <w:color w:val="000000" w:themeColor="text1"/>
              </w:rPr>
              <w:id w:val="-80300261"/>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474604883"/>
        </w:sdtPr>
        <w:sdtEndPr/>
        <w:sdtContent>
          <w:sdt>
            <w:sdtPr>
              <w:rPr>
                <w:rFonts w:eastAsia="Calibri"/>
                <w:i/>
                <w:color w:val="000000" w:themeColor="text1"/>
              </w:rPr>
              <w:id w:val="-1706551548"/>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66994036" w14:textId="77777777" w:rsidR="009B3524" w:rsidRPr="00A71723" w:rsidRDefault="009B3524" w:rsidP="009B3524">
      <w:pPr>
        <w:jc w:val="both"/>
        <w:rPr>
          <w:rFonts w:eastAsia="Calibri"/>
          <w:i/>
          <w:color w:val="000000" w:themeColor="text1"/>
        </w:rPr>
      </w:pPr>
    </w:p>
    <w:p w14:paraId="20414CA8"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Produktivita:</w:t>
      </w:r>
    </w:p>
    <w:p w14:paraId="0426983C"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Aký má materiál vplyv na zmenu pomeru medzi produkciou podnikov a ich nákladmi? </w:t>
      </w:r>
    </w:p>
    <w:p w14:paraId="57AAE90C" w14:textId="77777777" w:rsidR="009B3524" w:rsidRPr="00A71723" w:rsidRDefault="009B3524" w:rsidP="009B3524">
      <w:pPr>
        <w:jc w:val="both"/>
        <w:rPr>
          <w:rFonts w:eastAsia="Calibri"/>
          <w:i/>
          <w:color w:val="000000" w:themeColor="text1"/>
        </w:rPr>
      </w:pPr>
    </w:p>
    <w:p w14:paraId="52BB547D"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uvedenej odpovede zaškrtnite a popíšte, či materiál produktivitu:</w:t>
      </w:r>
    </w:p>
    <w:p w14:paraId="77A52529" w14:textId="77777777" w:rsidR="009B3524" w:rsidRPr="00A71723" w:rsidRDefault="00A71723" w:rsidP="009B3524">
      <w:pPr>
        <w:jc w:val="both"/>
        <w:rPr>
          <w:rFonts w:eastAsia="Calibri"/>
          <w:i/>
          <w:color w:val="000000" w:themeColor="text1"/>
        </w:rPr>
      </w:pPr>
      <w:sdt>
        <w:sdtPr>
          <w:rPr>
            <w:rFonts w:eastAsia="Calibri"/>
            <w:i/>
            <w:color w:val="000000" w:themeColor="text1"/>
          </w:rPr>
          <w:id w:val="-1545903528"/>
        </w:sdtPr>
        <w:sdtEndPr/>
        <w:sdtContent>
          <w:sdt>
            <w:sdtPr>
              <w:rPr>
                <w:rFonts w:eastAsia="Calibri"/>
                <w:i/>
                <w:color w:val="000000" w:themeColor="text1"/>
              </w:rPr>
              <w:id w:val="825715010"/>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zvyšuje  </w:t>
      </w:r>
      <w:r w:rsidR="009B3524" w:rsidRPr="00A71723">
        <w:rPr>
          <w:rFonts w:eastAsia="Calibri"/>
          <w:i/>
          <w:color w:val="000000" w:themeColor="text1"/>
        </w:rPr>
        <w:tab/>
      </w:r>
      <w:sdt>
        <w:sdtPr>
          <w:rPr>
            <w:rFonts w:eastAsia="Calibri"/>
            <w:i/>
            <w:color w:val="000000" w:themeColor="text1"/>
          </w:rPr>
          <w:id w:val="-353966921"/>
        </w:sdtPr>
        <w:sdtEndPr/>
        <w:sdtContent>
          <w:sdt>
            <w:sdtPr>
              <w:rPr>
                <w:rFonts w:eastAsia="Calibri"/>
                <w:i/>
                <w:color w:val="000000" w:themeColor="text1"/>
              </w:rPr>
              <w:id w:val="-1222205104"/>
            </w:sdtPr>
            <w:sdtEndPr/>
            <w:sdtContent>
              <w:sdt>
                <w:sdtPr>
                  <w:rPr>
                    <w:rFonts w:eastAsia="Calibri"/>
                    <w:i/>
                    <w:color w:val="000000" w:themeColor="text1"/>
                  </w:rPr>
                  <w:id w:val="1885900491"/>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1457723544"/>
        </w:sdtPr>
        <w:sdtEndPr/>
        <w:sdtContent>
          <w:sdt>
            <w:sdtPr>
              <w:rPr>
                <w:rFonts w:eastAsia="Calibri"/>
                <w:i/>
                <w:color w:val="000000" w:themeColor="text1"/>
              </w:rPr>
              <w:id w:val="-623767955"/>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158F895D" w14:textId="77777777" w:rsidR="009B3524" w:rsidRPr="00A71723" w:rsidRDefault="009B3524" w:rsidP="009B3524">
      <w:pPr>
        <w:jc w:val="both"/>
        <w:rPr>
          <w:rFonts w:eastAsia="Calibri"/>
          <w:i/>
          <w:color w:val="000000" w:themeColor="text1"/>
        </w:rPr>
      </w:pPr>
    </w:p>
    <w:p w14:paraId="3E9564D1" w14:textId="77777777" w:rsidR="009B3524" w:rsidRPr="00A71723" w:rsidRDefault="009B3524" w:rsidP="009B3524">
      <w:pPr>
        <w:jc w:val="both"/>
        <w:rPr>
          <w:rFonts w:eastAsia="Calibri"/>
          <w:i/>
          <w:color w:val="000000" w:themeColor="text1"/>
        </w:rPr>
      </w:pPr>
    </w:p>
    <w:p w14:paraId="044969F7"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3.4  Iné vplyvy na podnikateľské prostredie </w:t>
      </w:r>
    </w:p>
    <w:p w14:paraId="0F72D983"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 má materiál vplyvy na PP, ktoré nemožno zaradiť do predchádzajúcich častí, či už pozitívne alebo negatívne, tu ich uveďte.  Patria sem: </w:t>
      </w:r>
    </w:p>
    <w:p w14:paraId="440F339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sankcie alebo pokuty, ako dôsledok porušenia právne záväzných ustanovení;</w:t>
      </w:r>
    </w:p>
    <w:p w14:paraId="163AAF6D"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468A95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regulované ceny podľa zákona č. 18/1996 Z. z. o cenách;</w:t>
      </w:r>
    </w:p>
    <w:p w14:paraId="1E351FB0"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 xml:space="preserve">iné vplyvy, ktoré predpokladá materiál, ale nemožno ich zaradiť do častí 3.1 a 3.3. </w:t>
      </w:r>
    </w:p>
    <w:p w14:paraId="42732BFE" w14:textId="77777777" w:rsidR="00A22425" w:rsidRPr="00A71723" w:rsidRDefault="00A22425">
      <w:pPr>
        <w:rPr>
          <w:color w:val="000000" w:themeColor="text1"/>
        </w:rPr>
      </w:pPr>
      <w:r w:rsidRPr="00A71723">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1723" w:rsidRPr="00A71723" w14:paraId="0E48062C" w14:textId="77777777" w:rsidTr="00821F89">
        <w:trPr>
          <w:trHeight w:val="566"/>
        </w:trPr>
        <w:tc>
          <w:tcPr>
            <w:tcW w:w="9212" w:type="dxa"/>
            <w:shd w:val="clear" w:color="auto" w:fill="D9D9D9"/>
            <w:vAlign w:val="center"/>
            <w:hideMark/>
          </w:tcPr>
          <w:p w14:paraId="66F2DE53" w14:textId="77777777" w:rsidR="00A22425" w:rsidRPr="00A71723" w:rsidRDefault="00A22425" w:rsidP="00821F89">
            <w:pPr>
              <w:jc w:val="center"/>
              <w:rPr>
                <w:color w:val="000000" w:themeColor="text1"/>
              </w:rPr>
            </w:pPr>
            <w:r w:rsidRPr="00A71723">
              <w:rPr>
                <w:b/>
                <w:color w:val="000000" w:themeColor="text1"/>
              </w:rPr>
              <w:lastRenderedPageBreak/>
              <w:t>Analýza vplyvov na životné prostredie</w:t>
            </w:r>
          </w:p>
        </w:tc>
      </w:tr>
      <w:tr w:rsidR="00A71723" w:rsidRPr="00A71723" w14:paraId="2E6AF0F1" w14:textId="77777777" w:rsidTr="00821F89">
        <w:trPr>
          <w:trHeight w:val="688"/>
        </w:trPr>
        <w:tc>
          <w:tcPr>
            <w:tcW w:w="9212" w:type="dxa"/>
            <w:shd w:val="clear" w:color="auto" w:fill="D9D9D9"/>
            <w:vAlign w:val="center"/>
            <w:hideMark/>
          </w:tcPr>
          <w:p w14:paraId="7C218EA9" w14:textId="77777777" w:rsidR="00A22425" w:rsidRPr="00A71723" w:rsidRDefault="00A22425" w:rsidP="00821F89">
            <w:pPr>
              <w:rPr>
                <w:i/>
                <w:color w:val="000000" w:themeColor="text1"/>
              </w:rPr>
            </w:pPr>
            <w:r w:rsidRPr="00A71723">
              <w:rPr>
                <w:b/>
                <w:color w:val="000000" w:themeColor="text1"/>
              </w:rPr>
              <w:t>5.1 Ktoré zložky životného prostredia (najmä ovzdušie, voda, horniny, pôda, organizmy) budú predkladaným materiálom ovplyvnené a aký bude ich vplyv ?</w:t>
            </w:r>
          </w:p>
        </w:tc>
      </w:tr>
      <w:tr w:rsidR="00A71723" w:rsidRPr="00A71723" w14:paraId="7625B8F8" w14:textId="77777777" w:rsidTr="00821F89">
        <w:trPr>
          <w:trHeight w:val="995"/>
        </w:trPr>
        <w:tc>
          <w:tcPr>
            <w:tcW w:w="9212" w:type="dxa"/>
          </w:tcPr>
          <w:p w14:paraId="57AA17A7"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35A5429" w14:textId="77777777" w:rsidR="00A22425" w:rsidRPr="00A71723" w:rsidRDefault="00A22425" w:rsidP="00821F89">
            <w:pPr>
              <w:jc w:val="both"/>
              <w:rPr>
                <w:iCs/>
                <w:color w:val="000000" w:themeColor="text1"/>
              </w:rPr>
            </w:pPr>
          </w:p>
          <w:p w14:paraId="2B5B715A" w14:textId="77777777" w:rsidR="00A22425" w:rsidRPr="00A71723" w:rsidRDefault="00A22425" w:rsidP="00821F89">
            <w:pPr>
              <w:jc w:val="both"/>
              <w:rPr>
                <w:iCs/>
                <w:color w:val="000000" w:themeColor="text1"/>
              </w:rPr>
            </w:pPr>
            <w:r w:rsidRPr="00A71723">
              <w:rPr>
                <w:iCs/>
                <w:color w:val="000000" w:themeColor="text1"/>
              </w:rPr>
              <w:t xml:space="preserve">Predkladaný materiál má za cieľ implementovať do slovenského právneho poriadku smernicu o podpore obnoviteľných zdrojov energie, ktorá má za cieľ podporiť dekarbonizáciu prostredníctvom znižovania emisií skleníkových plynov, nahrádzaním využívania fosílnych palív vyšším využívaním OZE ako aj rozvojom konceptu čistej mobility. Uvedená smernica je súčasťou balíka opatrení „Čistá energia pre všetkých Európanov“, ktorý má pozitívne dopady na životné prostredie. </w:t>
            </w:r>
          </w:p>
          <w:p w14:paraId="6E1855F8" w14:textId="77777777" w:rsidR="00A22425" w:rsidRPr="00A71723" w:rsidRDefault="00A22425" w:rsidP="00821F89">
            <w:pPr>
              <w:jc w:val="both"/>
              <w:rPr>
                <w:iCs/>
                <w:color w:val="000000" w:themeColor="text1"/>
              </w:rPr>
            </w:pPr>
          </w:p>
          <w:p w14:paraId="36A707DA" w14:textId="77777777" w:rsidR="00A22425" w:rsidRPr="00A71723" w:rsidRDefault="00A22425" w:rsidP="00821F89">
            <w:pPr>
              <w:jc w:val="both"/>
              <w:rPr>
                <w:iCs/>
                <w:color w:val="000000" w:themeColor="text1"/>
              </w:rPr>
            </w:pPr>
            <w:r w:rsidRPr="00A71723">
              <w:rPr>
                <w:iCs/>
                <w:color w:val="000000" w:themeColor="text1"/>
              </w:rPr>
              <w:t>Slovensko sa vo svojom Integrovanom národnom energetickom a klimatickom pláne na roky 2021–2030 zaviazlo dosiahnuť zníženie emisií skleníkových plynov v sektoroch mimo EÚ ETS o 20 % do roku 2030 v porovnaní s rokom 2005 a zároveň si stanovilo za cieľ dosiahnuť podiel energie z OZE na hrubej konečnej energetickej spotrebe v roku 2030 na úrovni 19,2 %, čo predstavuje nárast 5,2 % v porovnaní s cieľom stanoveným pre rok 2020. Uvedený návrh predkladaných legislatívnych opatrení má za cieľ prispieť k splneniu týchto cieľov, ktorých snahou je zlepšenie kvality životného prostredia.</w:t>
            </w:r>
          </w:p>
          <w:p w14:paraId="40E4FA4E" w14:textId="77777777" w:rsidR="00A22425" w:rsidRPr="00A71723" w:rsidRDefault="00A22425" w:rsidP="00821F89">
            <w:pPr>
              <w:jc w:val="both"/>
              <w:rPr>
                <w:iCs/>
                <w:color w:val="000000" w:themeColor="text1"/>
              </w:rPr>
            </w:pPr>
          </w:p>
          <w:p w14:paraId="2B636073" w14:textId="77777777" w:rsidR="00A22425" w:rsidRPr="00A71723" w:rsidRDefault="00A22425" w:rsidP="00821F89">
            <w:pPr>
              <w:jc w:val="both"/>
              <w:rPr>
                <w:bCs/>
                <w:color w:val="000000" w:themeColor="text1"/>
              </w:rPr>
            </w:pPr>
            <w:r w:rsidRPr="00A71723">
              <w:rPr>
                <w:iCs/>
                <w:color w:val="000000" w:themeColor="text1"/>
              </w:rPr>
              <w:t xml:space="preserve">Materiál pozitívne ovplyvní ovzdušie najmä znížením emisií skleníkových plynov pri výrobe elektriny, tepla a v doprave. Návrh zákona umožní rozvoj výroby elektriny z OZE v lokálnom zdroji, čiže predovšetkým využívanie slnečnej energie. Zvýšeným používaním pokročilých biopalív do roku 2030 sa dosiahnu vyššie úspory skleníkových plynov doprave, minimálne však 6 % ako to vyplýva z § 14c ods. 4. Pri výrobe tepla zavedením </w:t>
            </w:r>
            <w:r w:rsidRPr="00A71723">
              <w:rPr>
                <w:bCs/>
                <w:color w:val="000000" w:themeColor="text1"/>
              </w:rPr>
              <w:t>pojmu „</w:t>
            </w:r>
            <w:r w:rsidRPr="00A71723">
              <w:rPr>
                <w:bCs/>
                <w:i/>
                <w:iCs/>
                <w:color w:val="000000" w:themeColor="text1"/>
              </w:rPr>
              <w:t>účinné centralizované zásobovanie teplom z obnoviteľných zdrojov</w:t>
            </w:r>
            <w:r w:rsidRPr="00A71723">
              <w:rPr>
                <w:bCs/>
                <w:color w:val="000000" w:themeColor="text1"/>
              </w:rPr>
              <w:t>“ a jeho preferenciou sa nastavuje rozvoj využívania OZE v teple.</w:t>
            </w:r>
          </w:p>
          <w:p w14:paraId="1E77D4A6" w14:textId="77777777" w:rsidR="00A22425" w:rsidRPr="00A71723" w:rsidRDefault="00A22425" w:rsidP="00821F89">
            <w:pPr>
              <w:jc w:val="both"/>
              <w:rPr>
                <w:color w:val="000000" w:themeColor="text1"/>
              </w:rPr>
            </w:pPr>
          </w:p>
        </w:tc>
      </w:tr>
      <w:tr w:rsidR="00A71723" w:rsidRPr="00A71723" w14:paraId="54789E8B" w14:textId="77777777" w:rsidTr="00821F89">
        <w:trPr>
          <w:trHeight w:val="404"/>
        </w:trPr>
        <w:tc>
          <w:tcPr>
            <w:tcW w:w="9212" w:type="dxa"/>
            <w:shd w:val="clear" w:color="auto" w:fill="D9D9D9"/>
            <w:vAlign w:val="center"/>
            <w:hideMark/>
          </w:tcPr>
          <w:p w14:paraId="20360C0A" w14:textId="77777777" w:rsidR="00A22425" w:rsidRPr="00A71723" w:rsidRDefault="00A22425" w:rsidP="00821F89">
            <w:pPr>
              <w:rPr>
                <w:b/>
                <w:color w:val="000000" w:themeColor="text1"/>
              </w:rPr>
            </w:pPr>
            <w:r w:rsidRPr="00A71723">
              <w:rPr>
                <w:b/>
                <w:color w:val="000000" w:themeColor="text1"/>
              </w:rPr>
              <w:t xml:space="preserve">5.2 Bude mať predkladaný materiál vplyv na chránené územia a ak áno, aký? </w:t>
            </w:r>
          </w:p>
        </w:tc>
      </w:tr>
      <w:tr w:rsidR="00A71723" w:rsidRPr="00A71723" w14:paraId="17D270EB" w14:textId="77777777" w:rsidTr="00821F89">
        <w:trPr>
          <w:trHeight w:val="987"/>
        </w:trPr>
        <w:tc>
          <w:tcPr>
            <w:tcW w:w="9212" w:type="dxa"/>
          </w:tcPr>
          <w:p w14:paraId="32671C34"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8B1CB56" w14:textId="77777777" w:rsidR="00A22425" w:rsidRPr="00A71723" w:rsidRDefault="00A22425" w:rsidP="00821F89">
            <w:pPr>
              <w:jc w:val="both"/>
              <w:rPr>
                <w:color w:val="000000" w:themeColor="text1"/>
              </w:rPr>
            </w:pPr>
            <w:r w:rsidRPr="00A71723">
              <w:rPr>
                <w:color w:val="000000" w:themeColor="text1"/>
              </w:rPr>
              <w:t>Nepredpokladá sa vplyv na chránené územia.</w:t>
            </w:r>
          </w:p>
        </w:tc>
      </w:tr>
      <w:tr w:rsidR="00A71723" w:rsidRPr="00A71723" w14:paraId="3D62D8A7" w14:textId="77777777" w:rsidTr="00821F89">
        <w:trPr>
          <w:trHeight w:val="698"/>
        </w:trPr>
        <w:tc>
          <w:tcPr>
            <w:tcW w:w="9212" w:type="dxa"/>
            <w:shd w:val="clear" w:color="auto" w:fill="D9D9D9"/>
            <w:vAlign w:val="center"/>
          </w:tcPr>
          <w:p w14:paraId="7F42B691" w14:textId="77777777" w:rsidR="00A22425" w:rsidRPr="00A71723" w:rsidRDefault="00A22425" w:rsidP="00821F89">
            <w:pPr>
              <w:rPr>
                <w:b/>
                <w:color w:val="000000" w:themeColor="text1"/>
              </w:rPr>
            </w:pPr>
            <w:r w:rsidRPr="00A71723">
              <w:rPr>
                <w:b/>
                <w:color w:val="000000" w:themeColor="text1"/>
              </w:rPr>
              <w:t>5.3 Bude mať predkladaný materiál vplyvy na životné prostredie presahujúce štátne hranice? (ktoré zložky a ako budú najviac ovplyvnené)?</w:t>
            </w:r>
          </w:p>
        </w:tc>
      </w:tr>
      <w:tr w:rsidR="00A71723" w:rsidRPr="00A71723" w14:paraId="06194F64" w14:textId="77777777" w:rsidTr="00821F89">
        <w:trPr>
          <w:trHeight w:val="969"/>
        </w:trPr>
        <w:tc>
          <w:tcPr>
            <w:tcW w:w="9212" w:type="dxa"/>
          </w:tcPr>
          <w:p w14:paraId="141E61CD" w14:textId="77777777" w:rsidR="00A22425" w:rsidRPr="00A71723" w:rsidRDefault="00A22425" w:rsidP="00821F89">
            <w:pPr>
              <w:jc w:val="both"/>
              <w:rPr>
                <w:i/>
                <w:color w:val="000000" w:themeColor="text1"/>
              </w:rPr>
            </w:pPr>
            <w:r w:rsidRPr="00A71723">
              <w:rPr>
                <w:i/>
                <w:color w:val="000000" w:themeColor="text1"/>
              </w:rPr>
              <w:t>Typ, veľkosť a rozsah vplyvu</w:t>
            </w:r>
          </w:p>
          <w:p w14:paraId="6C9AB4DC" w14:textId="77777777" w:rsidR="00A22425" w:rsidRPr="00A71723" w:rsidRDefault="00A22425" w:rsidP="00821F89">
            <w:pPr>
              <w:jc w:val="both"/>
              <w:rPr>
                <w:color w:val="000000" w:themeColor="text1"/>
              </w:rPr>
            </w:pPr>
            <w:r w:rsidRPr="00A71723">
              <w:rPr>
                <w:color w:val="000000" w:themeColor="text1"/>
              </w:rPr>
              <w:t>Predkladaný materiál nebude mať vplyv na životné prostredie presahujúce štátne hranice.</w:t>
            </w:r>
          </w:p>
        </w:tc>
      </w:tr>
      <w:tr w:rsidR="00A71723" w:rsidRPr="00A71723" w14:paraId="79E21074" w14:textId="77777777" w:rsidTr="00821F89">
        <w:trPr>
          <w:trHeight w:val="713"/>
        </w:trPr>
        <w:tc>
          <w:tcPr>
            <w:tcW w:w="9212" w:type="dxa"/>
            <w:shd w:val="clear" w:color="auto" w:fill="D9D9D9"/>
            <w:vAlign w:val="center"/>
          </w:tcPr>
          <w:p w14:paraId="14075F5C" w14:textId="77777777" w:rsidR="00A22425" w:rsidRPr="00A71723" w:rsidRDefault="00A22425" w:rsidP="00821F89">
            <w:pPr>
              <w:rPr>
                <w:b/>
                <w:color w:val="000000" w:themeColor="text1"/>
              </w:rPr>
            </w:pPr>
            <w:r w:rsidRPr="00A71723">
              <w:rPr>
                <w:b/>
                <w:color w:val="000000" w:themeColor="text1"/>
              </w:rPr>
              <w:t>5.4 Aké opatrenia budú prijaté na zmiernenie negatívneho vplyvu na životné prostredie?</w:t>
            </w:r>
          </w:p>
        </w:tc>
      </w:tr>
    </w:tbl>
    <w:p w14:paraId="3E656EE4" w14:textId="2A16D080" w:rsidR="00431FF1" w:rsidRPr="00A71723" w:rsidRDefault="00431FF1" w:rsidP="007D7A42">
      <w:pPr>
        <w:rPr>
          <w:color w:val="000000" w:themeColor="text1"/>
        </w:rPr>
      </w:pPr>
    </w:p>
    <w:p w14:paraId="484999C3" w14:textId="4A9CB0D2" w:rsidR="007D7A42" w:rsidRPr="00A71723" w:rsidRDefault="007D7A42" w:rsidP="007D7A42">
      <w:pPr>
        <w:rPr>
          <w:color w:val="000000" w:themeColor="text1"/>
        </w:rPr>
      </w:pPr>
    </w:p>
    <w:p w14:paraId="7838401A" w14:textId="21002127" w:rsidR="007D7A42" w:rsidRPr="00A71723" w:rsidRDefault="007D7A42" w:rsidP="007D7A42">
      <w:pPr>
        <w:rPr>
          <w:color w:val="000000" w:themeColor="text1"/>
        </w:rPr>
      </w:pPr>
    </w:p>
    <w:p w14:paraId="1D04AAD0" w14:textId="5719B8A4" w:rsidR="007D7A42" w:rsidRPr="00A71723" w:rsidRDefault="007D7A42" w:rsidP="007D7A42">
      <w:pPr>
        <w:rPr>
          <w:color w:val="000000" w:themeColor="text1"/>
        </w:rPr>
      </w:pPr>
    </w:p>
    <w:p w14:paraId="10CD4592" w14:textId="2DF2AB49" w:rsidR="007D7A42" w:rsidRPr="00A71723" w:rsidRDefault="007D7A42" w:rsidP="007D7A42">
      <w:pPr>
        <w:rPr>
          <w:color w:val="000000" w:themeColor="text1"/>
        </w:rPr>
      </w:pPr>
    </w:p>
    <w:p w14:paraId="51A1E0AB" w14:textId="4A34CF18" w:rsidR="007D7A42" w:rsidRPr="00A71723" w:rsidRDefault="007D7A42" w:rsidP="007D7A42">
      <w:pPr>
        <w:rPr>
          <w:color w:val="000000" w:themeColor="text1"/>
        </w:rPr>
      </w:pPr>
    </w:p>
    <w:p w14:paraId="66F9B6CA" w14:textId="14E652E1" w:rsidR="007D7A42" w:rsidRPr="00A71723" w:rsidRDefault="007D7A42" w:rsidP="007D7A42">
      <w:pPr>
        <w:rPr>
          <w:color w:val="000000" w:themeColor="text1"/>
        </w:rPr>
      </w:pPr>
    </w:p>
    <w:p w14:paraId="63064000" w14:textId="01D23E09" w:rsidR="007D7A42" w:rsidRPr="00A71723" w:rsidRDefault="007D7A42" w:rsidP="007D7A42">
      <w:pPr>
        <w:rPr>
          <w:color w:val="000000" w:themeColor="text1"/>
        </w:rPr>
      </w:pP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958"/>
        <w:gridCol w:w="1447"/>
        <w:gridCol w:w="1134"/>
        <w:gridCol w:w="850"/>
        <w:gridCol w:w="426"/>
        <w:gridCol w:w="1560"/>
      </w:tblGrid>
      <w:tr w:rsidR="00A71723" w:rsidRPr="00A71723" w14:paraId="0014F265"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F8A4025" w14:textId="77777777" w:rsidR="007D7A42" w:rsidRPr="00A71723" w:rsidRDefault="007D7A42">
            <w:pPr>
              <w:jc w:val="center"/>
              <w:rPr>
                <w:b/>
                <w:bCs/>
                <w:color w:val="000000" w:themeColor="text1"/>
                <w:sz w:val="28"/>
                <w:szCs w:val="28"/>
              </w:rPr>
            </w:pPr>
            <w:r w:rsidRPr="00A71723">
              <w:rPr>
                <w:b/>
                <w:bCs/>
                <w:color w:val="000000" w:themeColor="text1"/>
                <w:sz w:val="28"/>
                <w:szCs w:val="28"/>
              </w:rPr>
              <w:t>Analýza vplyvov na informatizáciu spoločnosti</w:t>
            </w:r>
          </w:p>
          <w:p w14:paraId="55CBA20F" w14:textId="77777777" w:rsidR="007D7A42" w:rsidRPr="00A71723" w:rsidRDefault="007D7A42">
            <w:pPr>
              <w:jc w:val="center"/>
              <w:rPr>
                <w:b/>
                <w:i/>
                <w:iCs/>
                <w:color w:val="000000" w:themeColor="text1"/>
                <w:sz w:val="2"/>
                <w:szCs w:val="22"/>
              </w:rPr>
            </w:pPr>
          </w:p>
        </w:tc>
      </w:tr>
      <w:tr w:rsidR="00A71723" w:rsidRPr="00A71723" w14:paraId="28CE3D4A"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EA3B11B" w14:textId="77777777" w:rsidR="007D7A42" w:rsidRPr="00A71723" w:rsidRDefault="007D7A42">
            <w:pPr>
              <w:jc w:val="center"/>
              <w:rPr>
                <w:b/>
                <w:bCs/>
                <w:color w:val="000000" w:themeColor="text1"/>
              </w:rPr>
            </w:pPr>
            <w:r w:rsidRPr="00A71723">
              <w:rPr>
                <w:b/>
                <w:bCs/>
                <w:color w:val="000000" w:themeColor="text1"/>
              </w:rPr>
              <w:t>Budovanie základných pilierov informatizácie</w:t>
            </w:r>
          </w:p>
        </w:tc>
      </w:tr>
      <w:tr w:rsidR="00A71723" w:rsidRPr="00A71723" w14:paraId="4F34801B" w14:textId="77777777" w:rsidTr="007D7A42">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121741" w14:textId="77777777" w:rsidR="007D7A42" w:rsidRPr="00A71723" w:rsidRDefault="007D7A42">
            <w:pPr>
              <w:jc w:val="center"/>
              <w:rPr>
                <w:b/>
                <w:color w:val="000000" w:themeColor="text1"/>
                <w:sz w:val="20"/>
                <w:szCs w:val="20"/>
              </w:rPr>
            </w:pPr>
            <w:r w:rsidRPr="00A71723">
              <w:rPr>
                <w:b/>
                <w:color w:val="000000" w:themeColor="text1"/>
                <w:sz w:val="20"/>
                <w:szCs w:val="20"/>
              </w:rPr>
              <w:t>Biznis vrstva</w:t>
            </w:r>
          </w:p>
        </w:tc>
        <w:tc>
          <w:tcPr>
            <w:tcW w:w="14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12C425" w14:textId="77777777" w:rsidR="007D7A42" w:rsidRPr="00A71723" w:rsidRDefault="007D7A42">
            <w:pPr>
              <w:rPr>
                <w:b/>
                <w:color w:val="000000" w:themeColor="text1"/>
                <w:sz w:val="20"/>
                <w:szCs w:val="20"/>
              </w:rPr>
            </w:pPr>
            <w:r w:rsidRPr="00A71723">
              <w:rPr>
                <w:b/>
                <w:color w:val="000000" w:themeColor="text1"/>
                <w:sz w:val="20"/>
                <w:szCs w:val="20"/>
              </w:rPr>
              <w:t>A – nová služba</w:t>
            </w:r>
          </w:p>
          <w:p w14:paraId="7AFBADBC" w14:textId="77777777" w:rsidR="007D7A42" w:rsidRPr="00A71723" w:rsidRDefault="007D7A42">
            <w:pPr>
              <w:rPr>
                <w:b/>
                <w:color w:val="000000" w:themeColor="text1"/>
                <w:sz w:val="20"/>
                <w:szCs w:val="20"/>
              </w:rPr>
            </w:pPr>
            <w:r w:rsidRPr="00A71723">
              <w:rPr>
                <w:b/>
                <w:color w:val="000000" w:themeColor="text1"/>
                <w:sz w:val="20"/>
                <w:szCs w:val="20"/>
              </w:rPr>
              <w:t>B – zmena služby</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4ED86" w14:textId="77777777" w:rsidR="007D7A42" w:rsidRPr="00A71723" w:rsidRDefault="007D7A42">
            <w:pPr>
              <w:rPr>
                <w:b/>
                <w:color w:val="000000" w:themeColor="text1"/>
                <w:sz w:val="20"/>
                <w:szCs w:val="20"/>
              </w:rPr>
            </w:pPr>
            <w:r w:rsidRPr="00A71723">
              <w:rPr>
                <w:b/>
                <w:color w:val="000000" w:themeColor="text1"/>
                <w:sz w:val="20"/>
                <w:szCs w:val="20"/>
              </w:rPr>
              <w:t>Kód koncovej služby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58FAA3" w14:textId="77777777" w:rsidR="007D7A42" w:rsidRPr="00A71723" w:rsidRDefault="007D7A42">
            <w:pPr>
              <w:rPr>
                <w:i/>
                <w:iCs/>
                <w:color w:val="000000" w:themeColor="text1"/>
                <w:sz w:val="20"/>
                <w:szCs w:val="20"/>
              </w:rPr>
            </w:pPr>
            <w:r w:rsidRPr="00A71723">
              <w:rPr>
                <w:b/>
                <w:color w:val="000000" w:themeColor="text1"/>
                <w:sz w:val="20"/>
                <w:szCs w:val="20"/>
              </w:rPr>
              <w:t>Názov koncovej služby</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793E13C" w14:textId="77777777" w:rsidR="007D7A42" w:rsidRPr="00A71723" w:rsidRDefault="007D7A42">
            <w:pPr>
              <w:rPr>
                <w:b/>
                <w:color w:val="000000" w:themeColor="text1"/>
                <w:sz w:val="20"/>
                <w:szCs w:val="20"/>
              </w:rPr>
            </w:pPr>
            <w:r w:rsidRPr="00A71723">
              <w:rPr>
                <w:b/>
                <w:color w:val="000000" w:themeColor="text1"/>
                <w:sz w:val="20"/>
                <w:szCs w:val="20"/>
              </w:rPr>
              <w:t>Úroveň elektronizácie</w:t>
            </w:r>
          </w:p>
        </w:tc>
      </w:tr>
      <w:tr w:rsidR="00A71723" w:rsidRPr="00A71723" w14:paraId="28D796D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C236653" w14:textId="77777777" w:rsidR="007D7A42" w:rsidRPr="00A71723" w:rsidRDefault="007D7A42">
            <w:pPr>
              <w:rPr>
                <w:color w:val="000000" w:themeColor="text1"/>
                <w:sz w:val="20"/>
                <w:szCs w:val="22"/>
              </w:rPr>
            </w:pPr>
            <w:r w:rsidRPr="00A71723">
              <w:rPr>
                <w:b/>
                <w:color w:val="000000" w:themeColor="text1"/>
                <w:sz w:val="20"/>
              </w:rPr>
              <w:t>6.1.</w:t>
            </w:r>
            <w:r w:rsidRPr="00A71723">
              <w:rPr>
                <w:color w:val="000000" w:themeColor="text1"/>
                <w:sz w:val="20"/>
              </w:rPr>
              <w:t xml:space="preserve"> Predpokladá predložený návrh zmenu existujúcich koncových služieb verejnej správy alebo vytvorenie nových služieb pre občana alebo podnikateľa?</w:t>
            </w:r>
          </w:p>
        </w:tc>
        <w:tc>
          <w:tcPr>
            <w:tcW w:w="1446" w:type="dxa"/>
            <w:tcBorders>
              <w:top w:val="single" w:sz="4" w:space="0" w:color="auto"/>
              <w:left w:val="single" w:sz="4" w:space="0" w:color="auto"/>
              <w:bottom w:val="single" w:sz="4" w:space="0" w:color="auto"/>
              <w:right w:val="single" w:sz="4" w:space="0" w:color="auto"/>
            </w:tcBorders>
            <w:hideMark/>
          </w:tcPr>
          <w:p w14:paraId="651941D0" w14:textId="77777777" w:rsidR="007D7A42" w:rsidRPr="00A71723" w:rsidRDefault="007D7A42">
            <w:pPr>
              <w:rPr>
                <w:color w:val="000000" w:themeColor="text1"/>
                <w:sz w:val="22"/>
              </w:rPr>
            </w:pPr>
            <w:r w:rsidRPr="00A71723">
              <w:rPr>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14FEA33B" w14:textId="77777777" w:rsidR="007D7A42" w:rsidRPr="00A71723" w:rsidRDefault="007D7A42">
            <w:pPr>
              <w:rPr>
                <w:b/>
                <w:color w:val="000000" w:themeColor="text1"/>
              </w:rPr>
            </w:pPr>
            <w:r w:rsidRPr="00A71723">
              <w:rPr>
                <w:rFonts w:ascii="Arial" w:hAnsi="Arial" w:cs="Arial"/>
                <w:color w:val="000000" w:themeColor="text1"/>
                <w:sz w:val="18"/>
                <w:szCs w:val="18"/>
                <w:shd w:val="clear" w:color="auto" w:fill="FFFFFF"/>
              </w:rPr>
              <w:t>ks_350572</w:t>
            </w:r>
          </w:p>
        </w:tc>
        <w:tc>
          <w:tcPr>
            <w:tcW w:w="1276" w:type="dxa"/>
            <w:gridSpan w:val="2"/>
            <w:tcBorders>
              <w:top w:val="single" w:sz="4" w:space="0" w:color="auto"/>
              <w:left w:val="single" w:sz="4" w:space="0" w:color="auto"/>
              <w:bottom w:val="single" w:sz="4" w:space="0" w:color="auto"/>
              <w:right w:val="single" w:sz="4" w:space="0" w:color="auto"/>
            </w:tcBorders>
            <w:hideMark/>
          </w:tcPr>
          <w:p w14:paraId="07C8B9AC" w14:textId="77777777" w:rsidR="007D7A42" w:rsidRPr="00A71723" w:rsidRDefault="007D7A42">
            <w:pPr>
              <w:rPr>
                <w:color w:val="000000" w:themeColor="text1"/>
              </w:rPr>
            </w:pPr>
            <w:r w:rsidRPr="00A71723">
              <w:rPr>
                <w:bCs/>
                <w:color w:val="000000" w:themeColor="text1"/>
              </w:rPr>
              <w:t>zverejňovanie informácií na webovom sídle</w:t>
            </w:r>
            <w:r w:rsidRPr="00A71723">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3A87A78B" w14:textId="77777777" w:rsidR="007D7A42" w:rsidRPr="00A71723" w:rsidRDefault="007D7A42">
            <w:pPr>
              <w:rPr>
                <w:iCs/>
                <w:color w:val="000000" w:themeColor="text1"/>
              </w:rPr>
            </w:pPr>
            <w:r w:rsidRPr="00A71723">
              <w:rPr>
                <w:iCs/>
                <w:color w:val="000000" w:themeColor="text1"/>
              </w:rPr>
              <w:t>1</w:t>
            </w:r>
          </w:p>
          <w:p w14:paraId="013351D9" w14:textId="77777777" w:rsidR="007D7A42" w:rsidRPr="00A71723" w:rsidRDefault="007D7A42">
            <w:pPr>
              <w:rPr>
                <w:b/>
                <w:i/>
                <w:color w:val="000000" w:themeColor="text1"/>
                <w:sz w:val="22"/>
                <w:szCs w:val="22"/>
              </w:rPr>
            </w:pPr>
          </w:p>
        </w:tc>
      </w:tr>
      <w:tr w:rsidR="00A71723" w:rsidRPr="00A71723" w14:paraId="63F4498C"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2D254" w14:textId="77777777" w:rsidR="007D7A42" w:rsidRPr="00A71723" w:rsidRDefault="007D7A42">
            <w:pPr>
              <w:jc w:val="center"/>
              <w:rPr>
                <w:b/>
                <w:color w:val="000000" w:themeColor="text1"/>
                <w:sz w:val="20"/>
                <w:szCs w:val="20"/>
              </w:rPr>
            </w:pPr>
            <w:r w:rsidRPr="00A71723">
              <w:rPr>
                <w:b/>
                <w:color w:val="000000" w:themeColor="text1"/>
                <w:sz w:val="20"/>
                <w:szCs w:val="20"/>
              </w:rPr>
              <w:t>Aplikačná a technologická vrstva</w:t>
            </w:r>
          </w:p>
        </w:tc>
        <w:tc>
          <w:tcPr>
            <w:tcW w:w="1446" w:type="dxa"/>
            <w:tcBorders>
              <w:top w:val="single" w:sz="4" w:space="0" w:color="auto"/>
              <w:left w:val="single" w:sz="4" w:space="0" w:color="auto"/>
              <w:bottom w:val="single" w:sz="4" w:space="0" w:color="auto"/>
              <w:right w:val="single" w:sz="4" w:space="0" w:color="auto"/>
            </w:tcBorders>
            <w:shd w:val="clear" w:color="auto" w:fill="C0C0C0"/>
            <w:hideMark/>
          </w:tcPr>
          <w:p w14:paraId="5A0BE181" w14:textId="77777777" w:rsidR="007D7A42" w:rsidRPr="00A71723" w:rsidRDefault="007D7A42">
            <w:pPr>
              <w:jc w:val="center"/>
              <w:rPr>
                <w:b/>
                <w:color w:val="000000" w:themeColor="text1"/>
                <w:sz w:val="20"/>
                <w:szCs w:val="20"/>
              </w:rPr>
            </w:pPr>
            <w:r w:rsidRPr="00A71723">
              <w:rPr>
                <w:b/>
                <w:color w:val="000000" w:themeColor="text1"/>
                <w:sz w:val="20"/>
                <w:szCs w:val="20"/>
              </w:rPr>
              <w:t>A – nový systém</w:t>
            </w:r>
          </w:p>
          <w:p w14:paraId="14D6F333" w14:textId="77777777" w:rsidR="007D7A42" w:rsidRPr="00A71723" w:rsidRDefault="007D7A42">
            <w:pPr>
              <w:jc w:val="center"/>
              <w:rPr>
                <w:b/>
                <w:color w:val="000000" w:themeColor="text1"/>
                <w:sz w:val="20"/>
                <w:szCs w:val="20"/>
              </w:rPr>
            </w:pPr>
            <w:r w:rsidRPr="00A71723">
              <w:rPr>
                <w:b/>
                <w:color w:val="000000" w:themeColor="text1"/>
                <w:sz w:val="20"/>
                <w:szCs w:val="20"/>
              </w:rPr>
              <w:t>B – zmena systému</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C9D22" w14:textId="77777777" w:rsidR="007D7A42" w:rsidRPr="00A71723" w:rsidRDefault="007D7A42">
            <w:pPr>
              <w:rPr>
                <w:b/>
                <w:color w:val="000000" w:themeColor="text1"/>
                <w:sz w:val="20"/>
                <w:szCs w:val="20"/>
              </w:rPr>
            </w:pPr>
            <w:r w:rsidRPr="00A71723">
              <w:rPr>
                <w:b/>
                <w:color w:val="000000" w:themeColor="text1"/>
                <w:sz w:val="20"/>
                <w:szCs w:val="20"/>
              </w:rPr>
              <w:t>Kód systému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164DE44" w14:textId="77777777" w:rsidR="007D7A42" w:rsidRPr="00A71723" w:rsidRDefault="007D7A42">
            <w:pPr>
              <w:jc w:val="center"/>
              <w:rPr>
                <w:b/>
                <w:color w:val="000000" w:themeColor="text1"/>
                <w:sz w:val="20"/>
                <w:szCs w:val="20"/>
              </w:rPr>
            </w:pPr>
            <w:r w:rsidRPr="00A71723">
              <w:rPr>
                <w:b/>
                <w:color w:val="000000" w:themeColor="text1"/>
                <w:sz w:val="20"/>
                <w:szCs w:val="20"/>
              </w:rPr>
              <w:t>Názov systému</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AFCA65" w14:textId="77777777" w:rsidR="007D7A42" w:rsidRPr="00A71723" w:rsidRDefault="007D7A42">
            <w:pPr>
              <w:jc w:val="center"/>
              <w:rPr>
                <w:b/>
                <w:color w:val="000000" w:themeColor="text1"/>
                <w:sz w:val="20"/>
                <w:szCs w:val="20"/>
              </w:rPr>
            </w:pPr>
            <w:r w:rsidRPr="00A71723">
              <w:rPr>
                <w:b/>
                <w:color w:val="000000" w:themeColor="text1"/>
                <w:sz w:val="20"/>
                <w:szCs w:val="20"/>
              </w:rPr>
              <w:t xml:space="preserve">Vo vládnom </w:t>
            </w:r>
            <w:proofErr w:type="spellStart"/>
            <w:r w:rsidRPr="00A71723">
              <w:rPr>
                <w:b/>
                <w:color w:val="000000" w:themeColor="text1"/>
                <w:sz w:val="20"/>
                <w:szCs w:val="20"/>
              </w:rPr>
              <w:t>cloude</w:t>
            </w:r>
            <w:proofErr w:type="spellEnd"/>
            <w:r w:rsidRPr="00A71723">
              <w:rPr>
                <w:b/>
                <w:color w:val="000000" w:themeColor="text1"/>
                <w:sz w:val="20"/>
                <w:szCs w:val="20"/>
              </w:rPr>
              <w:t xml:space="preserve"> – áno / nie</w:t>
            </w:r>
          </w:p>
        </w:tc>
      </w:tr>
      <w:tr w:rsidR="00A71723" w:rsidRPr="00A71723" w14:paraId="5974984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DB67D4A" w14:textId="77777777" w:rsidR="007D7A42" w:rsidRPr="00A71723" w:rsidRDefault="007D7A42">
            <w:pPr>
              <w:rPr>
                <w:color w:val="000000" w:themeColor="text1"/>
              </w:rPr>
            </w:pPr>
            <w:r w:rsidRPr="00A71723">
              <w:rPr>
                <w:b/>
                <w:color w:val="000000" w:themeColor="text1"/>
                <w:sz w:val="20"/>
                <w:szCs w:val="20"/>
              </w:rPr>
              <w:t>6.2.</w:t>
            </w:r>
            <w:r w:rsidRPr="00A71723">
              <w:rPr>
                <w:color w:val="000000" w:themeColor="text1"/>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A71723">
              <w:rPr>
                <w:color w:val="000000" w:themeColor="text1"/>
                <w:sz w:val="20"/>
                <w:szCs w:val="20"/>
              </w:rPr>
              <w:t>cloude</w:t>
            </w:r>
            <w:proofErr w:type="spellEnd"/>
            <w:r w:rsidRPr="00A71723">
              <w:rPr>
                <w:color w:val="000000" w:themeColor="text1"/>
                <w:sz w:val="20"/>
                <w:szCs w:val="20"/>
              </w:rPr>
              <w:t>?</w:t>
            </w:r>
          </w:p>
        </w:tc>
        <w:tc>
          <w:tcPr>
            <w:tcW w:w="1446" w:type="dxa"/>
            <w:tcBorders>
              <w:top w:val="single" w:sz="4" w:space="0" w:color="auto"/>
              <w:left w:val="single" w:sz="4" w:space="0" w:color="auto"/>
              <w:bottom w:val="single" w:sz="4" w:space="0" w:color="auto"/>
              <w:right w:val="single" w:sz="4" w:space="0" w:color="auto"/>
            </w:tcBorders>
            <w:hideMark/>
          </w:tcPr>
          <w:p w14:paraId="4CF15C45" w14:textId="77777777" w:rsidR="007D7A42" w:rsidRPr="00A71723" w:rsidRDefault="007D7A42">
            <w:pPr>
              <w:rPr>
                <w:iCs/>
                <w:color w:val="000000" w:themeColor="text1"/>
              </w:rPr>
            </w:pPr>
            <w:r w:rsidRPr="00A71723">
              <w:rPr>
                <w:iCs/>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626D9B7B" w14:textId="77777777" w:rsidR="007D7A42" w:rsidRPr="00A71723" w:rsidRDefault="007D7A42">
            <w:pPr>
              <w:rPr>
                <w:iCs/>
                <w:color w:val="000000" w:themeColor="text1"/>
                <w:sz w:val="20"/>
                <w:szCs w:val="20"/>
              </w:rPr>
            </w:pPr>
            <w:r w:rsidRPr="00A71723">
              <w:rPr>
                <w:rFonts w:ascii="Arial" w:hAnsi="Arial" w:cs="Arial"/>
                <w:color w:val="000000" w:themeColor="text1"/>
                <w:sz w:val="18"/>
                <w:szCs w:val="18"/>
                <w:shd w:val="clear" w:color="auto" w:fill="FFFFFF"/>
              </w:rPr>
              <w:t>isvs_11047</w:t>
            </w:r>
          </w:p>
        </w:tc>
        <w:tc>
          <w:tcPr>
            <w:tcW w:w="1276" w:type="dxa"/>
            <w:gridSpan w:val="2"/>
            <w:tcBorders>
              <w:top w:val="single" w:sz="4" w:space="0" w:color="auto"/>
              <w:left w:val="single" w:sz="4" w:space="0" w:color="auto"/>
              <w:bottom w:val="single" w:sz="4" w:space="0" w:color="auto"/>
              <w:right w:val="single" w:sz="4" w:space="0" w:color="auto"/>
            </w:tcBorders>
            <w:hideMark/>
          </w:tcPr>
          <w:p w14:paraId="21F2A46A" w14:textId="77777777" w:rsidR="007D7A42" w:rsidRPr="00A71723" w:rsidRDefault="007D7A42">
            <w:pPr>
              <w:rPr>
                <w:iCs/>
                <w:color w:val="000000" w:themeColor="text1"/>
                <w:sz w:val="18"/>
                <w:szCs w:val="18"/>
              </w:rPr>
            </w:pPr>
            <w:r w:rsidRPr="00A71723">
              <w:rPr>
                <w:color w:val="000000" w:themeColor="text1"/>
              </w:rPr>
              <w:t>IS SK BIO</w:t>
            </w:r>
          </w:p>
        </w:tc>
        <w:tc>
          <w:tcPr>
            <w:tcW w:w="1559" w:type="dxa"/>
            <w:tcBorders>
              <w:top w:val="single" w:sz="4" w:space="0" w:color="auto"/>
              <w:left w:val="single" w:sz="4" w:space="0" w:color="auto"/>
              <w:bottom w:val="single" w:sz="4" w:space="0" w:color="auto"/>
              <w:right w:val="single" w:sz="4" w:space="0" w:color="auto"/>
            </w:tcBorders>
            <w:hideMark/>
          </w:tcPr>
          <w:p w14:paraId="749A2B1B" w14:textId="77777777" w:rsidR="007D7A42" w:rsidRPr="00A71723" w:rsidRDefault="007D7A42">
            <w:pPr>
              <w:rPr>
                <w:iCs/>
                <w:color w:val="000000" w:themeColor="text1"/>
              </w:rPr>
            </w:pPr>
            <w:r w:rsidRPr="00A71723">
              <w:rPr>
                <w:iCs/>
                <w:color w:val="000000" w:themeColor="text1"/>
              </w:rPr>
              <w:t>Nie</w:t>
            </w:r>
          </w:p>
        </w:tc>
      </w:tr>
      <w:tr w:rsidR="00A71723" w:rsidRPr="00A71723" w14:paraId="05DBC7D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2C42A"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Financovanie procesu informatizácie</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C8070" w14:textId="77777777" w:rsidR="007D7A42" w:rsidRPr="00A71723" w:rsidRDefault="007D7A42">
            <w:pPr>
              <w:jc w:val="center"/>
              <w:rPr>
                <w:b/>
                <w:i/>
                <w:iCs/>
                <w:color w:val="000000" w:themeColor="text1"/>
                <w:sz w:val="20"/>
                <w:szCs w:val="20"/>
              </w:rPr>
            </w:pPr>
            <w:r w:rsidRPr="00A71723">
              <w:rPr>
                <w:b/>
                <w:color w:val="000000" w:themeColor="text1"/>
                <w:sz w:val="20"/>
                <w:szCs w:val="20"/>
              </w:rPr>
              <w:t>Rezortná úroveň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4801DD" w14:textId="77777777" w:rsidR="007D7A42" w:rsidRPr="00A71723" w:rsidRDefault="007D7A42">
            <w:pPr>
              <w:jc w:val="center"/>
              <w:rPr>
                <w:b/>
                <w:i/>
                <w:iCs/>
                <w:color w:val="000000" w:themeColor="text1"/>
                <w:sz w:val="20"/>
                <w:szCs w:val="20"/>
              </w:rPr>
            </w:pPr>
            <w:r w:rsidRPr="00A71723">
              <w:rPr>
                <w:b/>
                <w:color w:val="000000" w:themeColor="text1"/>
                <w:sz w:val="20"/>
                <w:szCs w:val="20"/>
              </w:rPr>
              <w:t>Nadrezortná úroveň</w:t>
            </w:r>
          </w:p>
          <w:p w14:paraId="4D7C1F1A" w14:textId="77777777" w:rsidR="007D7A42" w:rsidRPr="00A71723" w:rsidRDefault="007D7A42">
            <w:pPr>
              <w:jc w:val="center"/>
              <w:rPr>
                <w:b/>
                <w:color w:val="000000" w:themeColor="text1"/>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C1FB8B" w14:textId="77777777" w:rsidR="007D7A42" w:rsidRPr="00A71723" w:rsidRDefault="007D7A42">
            <w:pPr>
              <w:rPr>
                <w:b/>
                <w:color w:val="000000" w:themeColor="text1"/>
                <w:sz w:val="20"/>
                <w:szCs w:val="20"/>
              </w:rPr>
            </w:pPr>
            <w:r w:rsidRPr="00A71723">
              <w:rPr>
                <w:b/>
                <w:color w:val="000000" w:themeColor="text1"/>
                <w:sz w:val="20"/>
                <w:szCs w:val="20"/>
              </w:rPr>
              <w:t>A - z prostriedkov EÚ   B - z ďalších zdrojov financovania</w:t>
            </w:r>
          </w:p>
        </w:tc>
      </w:tr>
      <w:tr w:rsidR="00A71723" w:rsidRPr="00A71723" w14:paraId="59D56313"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B8E0307" w14:textId="77777777" w:rsidR="007D7A42" w:rsidRPr="00A71723" w:rsidRDefault="007D7A42">
            <w:pPr>
              <w:jc w:val="both"/>
              <w:rPr>
                <w:color w:val="000000" w:themeColor="text1"/>
                <w:sz w:val="20"/>
                <w:szCs w:val="22"/>
              </w:rPr>
            </w:pPr>
            <w:r w:rsidRPr="00A71723">
              <w:rPr>
                <w:b/>
                <w:color w:val="000000" w:themeColor="text1"/>
                <w:sz w:val="20"/>
              </w:rPr>
              <w:t>6.3.</w:t>
            </w:r>
            <w:r w:rsidRPr="00A71723">
              <w:rPr>
                <w:color w:val="000000" w:themeColor="text1"/>
                <w:sz w:val="20"/>
              </w:rPr>
              <w:t xml:space="preserve"> Vyžaduje si proces informatizácie  finančné investície?</w:t>
            </w:r>
          </w:p>
          <w:p w14:paraId="72171CC6" w14:textId="77777777" w:rsidR="007D7A42" w:rsidRPr="00A71723" w:rsidRDefault="007D7A42">
            <w:pPr>
              <w:spacing w:line="20" w:lineRule="atLeast"/>
              <w:jc w:val="both"/>
              <w:rPr>
                <w:color w:val="000000" w:themeColor="text1"/>
              </w:rPr>
            </w:pPr>
            <w:r w:rsidRPr="00A71723">
              <w:rPr>
                <w:i/>
                <w:iCs/>
                <w:color w:val="000000" w:themeColor="text1"/>
                <w:sz w:val="20"/>
              </w:rPr>
              <w:t>(Uveďte príslušnú úroveň financovania a kvantifikáciu finančných výdavkov uveďte  v analýze vplyvov na rozpočet verejnej správy.)</w:t>
            </w:r>
          </w:p>
        </w:tc>
        <w:tc>
          <w:tcPr>
            <w:tcW w:w="1446" w:type="dxa"/>
            <w:tcBorders>
              <w:top w:val="single" w:sz="4" w:space="0" w:color="auto"/>
              <w:left w:val="single" w:sz="4" w:space="0" w:color="auto"/>
              <w:bottom w:val="single" w:sz="4" w:space="0" w:color="auto"/>
              <w:right w:val="single" w:sz="4" w:space="0" w:color="auto"/>
            </w:tcBorders>
            <w:hideMark/>
          </w:tcPr>
          <w:p w14:paraId="7BB7D415" w14:textId="77777777" w:rsidR="007D7A42" w:rsidRPr="00A71723" w:rsidRDefault="007D7A42">
            <w:pPr>
              <w:rPr>
                <w:iCs/>
                <w:color w:val="000000" w:themeColor="text1"/>
              </w:rPr>
            </w:pPr>
            <w:r w:rsidRPr="00A71723">
              <w:rPr>
                <w:iCs/>
                <w:color w:val="000000" w:themeColor="text1"/>
              </w:rPr>
              <w:t>X</w:t>
            </w:r>
          </w:p>
        </w:tc>
        <w:tc>
          <w:tcPr>
            <w:tcW w:w="1984" w:type="dxa"/>
            <w:gridSpan w:val="2"/>
            <w:tcBorders>
              <w:top w:val="single" w:sz="4" w:space="0" w:color="auto"/>
              <w:left w:val="single" w:sz="4" w:space="0" w:color="auto"/>
              <w:bottom w:val="single" w:sz="4" w:space="0" w:color="auto"/>
              <w:right w:val="single" w:sz="4" w:space="0" w:color="auto"/>
            </w:tcBorders>
            <w:hideMark/>
          </w:tcPr>
          <w:p w14:paraId="56502915" w14:textId="77777777" w:rsidR="007D7A42" w:rsidRPr="00A71723" w:rsidRDefault="007D7A42">
            <w:pPr>
              <w:rPr>
                <w:iCs/>
                <w:color w:val="000000" w:themeColor="text1"/>
              </w:rPr>
            </w:pPr>
            <w:r w:rsidRPr="00A71723">
              <w:rPr>
                <w:iCs/>
                <w:color w:val="000000" w:themeColor="text1"/>
              </w:rPr>
              <w:t>Nie</w:t>
            </w:r>
          </w:p>
        </w:tc>
        <w:tc>
          <w:tcPr>
            <w:tcW w:w="1985" w:type="dxa"/>
            <w:gridSpan w:val="2"/>
            <w:tcBorders>
              <w:top w:val="single" w:sz="4" w:space="0" w:color="auto"/>
              <w:left w:val="single" w:sz="4" w:space="0" w:color="auto"/>
              <w:bottom w:val="single" w:sz="4" w:space="0" w:color="auto"/>
              <w:right w:val="single" w:sz="4" w:space="0" w:color="auto"/>
            </w:tcBorders>
            <w:hideMark/>
          </w:tcPr>
          <w:p w14:paraId="5C44E36B" w14:textId="77777777" w:rsidR="007D7A42" w:rsidRPr="00A71723" w:rsidRDefault="007D7A42">
            <w:pPr>
              <w:rPr>
                <w:iCs/>
                <w:color w:val="000000" w:themeColor="text1"/>
              </w:rPr>
            </w:pPr>
            <w:r w:rsidRPr="00A71723">
              <w:rPr>
                <w:iCs/>
                <w:color w:val="000000" w:themeColor="text1"/>
              </w:rPr>
              <w:t>Nie</w:t>
            </w:r>
          </w:p>
        </w:tc>
      </w:tr>
      <w:tr w:rsidR="00A71723" w:rsidRPr="00A71723" w14:paraId="36BF0F1B"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6A46BC9F" w14:textId="77777777" w:rsidR="007D7A42" w:rsidRPr="00A71723" w:rsidRDefault="007D7A42">
            <w:pPr>
              <w:spacing w:line="20" w:lineRule="atLeast"/>
              <w:jc w:val="center"/>
              <w:rPr>
                <w:i/>
                <w:iCs/>
                <w:color w:val="000000" w:themeColor="text1"/>
              </w:rPr>
            </w:pPr>
            <w:r w:rsidRPr="00A71723">
              <w:rPr>
                <w:b/>
                <w:color w:val="000000" w:themeColor="text1"/>
              </w:rPr>
              <w:t>Zjednodušenie prístupu ku konaniu a odstraňovanie byrokracie</w:t>
            </w:r>
          </w:p>
        </w:tc>
      </w:tr>
      <w:tr w:rsidR="00A71723" w:rsidRPr="00A71723" w14:paraId="2CE3EF69"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5AB35580"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Elektronické konanie</w:t>
            </w:r>
          </w:p>
        </w:tc>
      </w:tr>
      <w:tr w:rsidR="00A71723" w:rsidRPr="00A71723" w14:paraId="4082BE0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3F6455CD" w14:textId="77777777" w:rsidR="007D7A42" w:rsidRPr="00A71723" w:rsidRDefault="007D7A42">
            <w:pPr>
              <w:jc w:val="both"/>
              <w:rPr>
                <w:b/>
                <w:color w:val="000000" w:themeColor="text1"/>
                <w:sz w:val="20"/>
                <w:szCs w:val="22"/>
              </w:rPr>
            </w:pPr>
            <w:r w:rsidRPr="00A71723">
              <w:rPr>
                <w:b/>
                <w:color w:val="000000" w:themeColor="text1"/>
                <w:sz w:val="20"/>
              </w:rPr>
              <w:t xml:space="preserve">6.4.1. </w:t>
            </w:r>
            <w:r w:rsidRPr="00A71723">
              <w:rPr>
                <w:color w:val="000000" w:themeColor="text1"/>
                <w:sz w:val="20"/>
              </w:rPr>
              <w:t>Predpokladá predložený návrh vedenie konania o právach, právom chránených záujmoch alebo povinnostiach fyzických osôb a právnických osôb?</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08BF49E" w14:textId="77777777">
              <w:sdt>
                <w:sdtPr>
                  <w:rPr>
                    <w:color w:val="000000" w:themeColor="text1"/>
                    <w:sz w:val="20"/>
                    <w:szCs w:val="20"/>
                  </w:rPr>
                  <w:id w:val="1051428338"/>
                  <w14:checkbox>
                    <w14:checked w14:val="0"/>
                    <w14:checkedState w14:val="2612" w14:font="MS Gothic"/>
                    <w14:uncheckedState w14:val="2610" w14:font="MS Gothic"/>
                  </w14:checkbox>
                </w:sdtPr>
                <w:sdtEndPr/>
                <w:sdtContent>
                  <w:tc>
                    <w:tcPr>
                      <w:tcW w:w="436" w:type="dxa"/>
                      <w:hideMark/>
                    </w:tcPr>
                    <w:p w14:paraId="073C7E5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6C722B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819E151" w14:textId="77777777">
              <w:sdt>
                <w:sdtPr>
                  <w:rPr>
                    <w:color w:val="000000" w:themeColor="text1"/>
                    <w:sz w:val="20"/>
                    <w:szCs w:val="20"/>
                  </w:rPr>
                  <w:id w:val="-200025544"/>
                  <w14:checkbox>
                    <w14:checked w14:val="1"/>
                    <w14:checkedState w14:val="2612" w14:font="MS Gothic"/>
                    <w14:uncheckedState w14:val="2610" w14:font="MS Gothic"/>
                  </w14:checkbox>
                </w:sdtPr>
                <w:sdtEndPr/>
                <w:sdtContent>
                  <w:tc>
                    <w:tcPr>
                      <w:tcW w:w="436" w:type="dxa"/>
                      <w:hideMark/>
                    </w:tcPr>
                    <w:p w14:paraId="643409F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3B6F4E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53E5A1C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B7B9EAB" w14:textId="77777777" w:rsidR="007D7A42" w:rsidRPr="00A71723" w:rsidRDefault="007D7A42">
            <w:pPr>
              <w:rPr>
                <w:i/>
                <w:iCs/>
                <w:color w:val="000000" w:themeColor="text1"/>
              </w:rPr>
            </w:pPr>
            <w:r w:rsidRPr="00A71723">
              <w:rPr>
                <w:i/>
                <w:iCs/>
                <w:color w:val="000000" w:themeColor="text1"/>
                <w:sz w:val="20"/>
              </w:rPr>
              <w:t>(Uveďte, o aké konanie ide.)</w:t>
            </w:r>
          </w:p>
        </w:tc>
      </w:tr>
      <w:tr w:rsidR="00A71723" w:rsidRPr="00A71723" w14:paraId="031B2908"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2C08C9F" w14:textId="77777777" w:rsidR="007D7A42" w:rsidRPr="00A71723" w:rsidRDefault="007D7A42">
            <w:pPr>
              <w:jc w:val="both"/>
              <w:rPr>
                <w:b/>
                <w:color w:val="000000" w:themeColor="text1"/>
                <w:sz w:val="20"/>
                <w:szCs w:val="22"/>
              </w:rPr>
            </w:pPr>
            <w:r w:rsidRPr="00A71723">
              <w:rPr>
                <w:b/>
                <w:color w:val="000000" w:themeColor="text1"/>
                <w:sz w:val="20"/>
              </w:rPr>
              <w:t xml:space="preserve">6.4.2. </w:t>
            </w:r>
            <w:r w:rsidRPr="00A71723">
              <w:rPr>
                <w:color w:val="000000" w:themeColor="text1"/>
                <w:sz w:val="20"/>
              </w:rPr>
              <w:t>Je dané konanie možné v celku vykonať elektronicky?</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26C0661" w14:textId="77777777">
              <w:sdt>
                <w:sdtPr>
                  <w:rPr>
                    <w:color w:val="000000" w:themeColor="text1"/>
                    <w:sz w:val="20"/>
                    <w:szCs w:val="20"/>
                  </w:rPr>
                  <w:id w:val="-945843635"/>
                  <w14:checkbox>
                    <w14:checked w14:val="0"/>
                    <w14:checkedState w14:val="2612" w14:font="MS Gothic"/>
                    <w14:uncheckedState w14:val="2610" w14:font="MS Gothic"/>
                  </w14:checkbox>
                </w:sdtPr>
                <w:sdtEndPr/>
                <w:sdtContent>
                  <w:tc>
                    <w:tcPr>
                      <w:tcW w:w="436" w:type="dxa"/>
                      <w:hideMark/>
                    </w:tcPr>
                    <w:p w14:paraId="5FDFA28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216BDF8E"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0C786C" w14:textId="77777777">
              <w:sdt>
                <w:sdtPr>
                  <w:rPr>
                    <w:color w:val="000000" w:themeColor="text1"/>
                    <w:sz w:val="20"/>
                    <w:szCs w:val="20"/>
                  </w:rPr>
                  <w:id w:val="31386459"/>
                  <w14:checkbox>
                    <w14:checked w14:val="0"/>
                    <w14:checkedState w14:val="2612" w14:font="MS Gothic"/>
                    <w14:uncheckedState w14:val="2610" w14:font="MS Gothic"/>
                  </w14:checkbox>
                </w:sdtPr>
                <w:sdtEndPr/>
                <w:sdtContent>
                  <w:tc>
                    <w:tcPr>
                      <w:tcW w:w="436" w:type="dxa"/>
                      <w:hideMark/>
                    </w:tcPr>
                    <w:p w14:paraId="453D8F2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5A8C14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7748BB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D20EC6E" w14:textId="77777777" w:rsidR="007D7A42" w:rsidRPr="00A71723" w:rsidRDefault="007D7A42">
            <w:pPr>
              <w:rPr>
                <w:i/>
                <w:iCs/>
                <w:color w:val="000000" w:themeColor="text1"/>
              </w:rPr>
            </w:pPr>
            <w:r w:rsidRPr="00A71723">
              <w:rPr>
                <w:i/>
                <w:iCs/>
                <w:color w:val="000000" w:themeColor="text1"/>
                <w:sz w:val="20"/>
              </w:rPr>
              <w:t>(Ak sú niektoré úkony v konaní, alebo celé konanie viazané na listinnú podobu komunikácie, uveďte o aké ide a z akého dôvodu.)</w:t>
            </w:r>
          </w:p>
        </w:tc>
      </w:tr>
      <w:tr w:rsidR="00A71723" w:rsidRPr="00A71723" w14:paraId="73F62D9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4401CF0E" w14:textId="77777777" w:rsidR="007D7A42" w:rsidRPr="00A71723" w:rsidRDefault="007D7A42">
            <w:pPr>
              <w:jc w:val="both"/>
              <w:rPr>
                <w:b/>
                <w:color w:val="000000" w:themeColor="text1"/>
                <w:sz w:val="20"/>
                <w:szCs w:val="22"/>
              </w:rPr>
            </w:pPr>
            <w:r w:rsidRPr="00A71723">
              <w:rPr>
                <w:b/>
                <w:color w:val="000000" w:themeColor="text1"/>
                <w:sz w:val="20"/>
              </w:rPr>
              <w:t xml:space="preserve">6.4.3. </w:t>
            </w:r>
            <w:r w:rsidRPr="00A71723">
              <w:rPr>
                <w:color w:val="000000" w:themeColor="text1"/>
                <w:sz w:val="20"/>
              </w:rPr>
              <w:t>Je úprava konania kompatibilná s inštitútmi zákona o e-</w:t>
            </w:r>
            <w:proofErr w:type="spellStart"/>
            <w:r w:rsidRPr="00A71723">
              <w:rPr>
                <w:color w:val="000000" w:themeColor="text1"/>
                <w:sz w:val="20"/>
              </w:rPr>
              <w:t>Governmente</w:t>
            </w:r>
            <w:proofErr w:type="spellEnd"/>
            <w:r w:rsidRPr="00A71723">
              <w:rPr>
                <w:color w:val="000000" w:themeColor="text1"/>
                <w:sz w:val="20"/>
              </w:rPr>
              <w:t xml:space="preserve"> a je na dané konanie zákon o e-</w:t>
            </w:r>
            <w:proofErr w:type="spellStart"/>
            <w:r w:rsidRPr="00A71723">
              <w:rPr>
                <w:color w:val="000000" w:themeColor="text1"/>
                <w:sz w:val="20"/>
              </w:rPr>
              <w:t>Governmente</w:t>
            </w:r>
            <w:proofErr w:type="spellEnd"/>
            <w:r w:rsidRPr="00A71723">
              <w:rPr>
                <w:color w:val="000000" w:themeColor="text1"/>
                <w:sz w:val="20"/>
              </w:rPr>
              <w:t xml:space="preserve"> možné použiť?</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FEE96BE" w14:textId="77777777">
              <w:sdt>
                <w:sdtPr>
                  <w:rPr>
                    <w:color w:val="000000" w:themeColor="text1"/>
                    <w:sz w:val="20"/>
                    <w:szCs w:val="20"/>
                  </w:rPr>
                  <w:id w:val="-812871524"/>
                  <w14:checkbox>
                    <w14:checked w14:val="0"/>
                    <w14:checkedState w14:val="2612" w14:font="MS Gothic"/>
                    <w14:uncheckedState w14:val="2610" w14:font="MS Gothic"/>
                  </w14:checkbox>
                </w:sdtPr>
                <w:sdtEndPr/>
                <w:sdtContent>
                  <w:tc>
                    <w:tcPr>
                      <w:tcW w:w="436" w:type="dxa"/>
                      <w:hideMark/>
                    </w:tcPr>
                    <w:p w14:paraId="147119F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51FCF277"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907728A" w14:textId="77777777">
              <w:sdt>
                <w:sdtPr>
                  <w:rPr>
                    <w:color w:val="000000" w:themeColor="text1"/>
                    <w:sz w:val="20"/>
                    <w:szCs w:val="20"/>
                  </w:rPr>
                  <w:id w:val="441276830"/>
                  <w14:checkbox>
                    <w14:checked w14:val="0"/>
                    <w14:checkedState w14:val="2612" w14:font="MS Gothic"/>
                    <w14:uncheckedState w14:val="2610" w14:font="MS Gothic"/>
                  </w14:checkbox>
                </w:sdtPr>
                <w:sdtEndPr/>
                <w:sdtContent>
                  <w:tc>
                    <w:tcPr>
                      <w:tcW w:w="436" w:type="dxa"/>
                      <w:hideMark/>
                    </w:tcPr>
                    <w:p w14:paraId="2F19FD39"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314337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DC1D9D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CF18C6" w14:textId="77777777" w:rsidR="007D7A42" w:rsidRPr="00A71723" w:rsidRDefault="007D7A42">
            <w:pPr>
              <w:rPr>
                <w:i/>
                <w:iCs/>
                <w:color w:val="000000" w:themeColor="text1"/>
              </w:rPr>
            </w:pPr>
            <w:r w:rsidRPr="00A71723">
              <w:rPr>
                <w:i/>
                <w:iCs/>
                <w:color w:val="000000" w:themeColor="text1"/>
                <w:sz w:val="20"/>
              </w:rPr>
              <w:t>(Ak úprava konania je odlišná od úpravy v zákone o e-</w:t>
            </w:r>
            <w:proofErr w:type="spellStart"/>
            <w:r w:rsidRPr="00A71723">
              <w:rPr>
                <w:i/>
                <w:iCs/>
                <w:color w:val="000000" w:themeColor="text1"/>
                <w:sz w:val="20"/>
              </w:rPr>
              <w:t>Governmente</w:t>
            </w:r>
            <w:proofErr w:type="spellEnd"/>
            <w:r w:rsidRPr="00A71723">
              <w:rPr>
                <w:i/>
                <w:iCs/>
                <w:color w:val="000000" w:themeColor="text1"/>
                <w:sz w:val="20"/>
              </w:rPr>
              <w:t xml:space="preserve"> alebo ak je použitie zákona o e-</w:t>
            </w:r>
            <w:proofErr w:type="spellStart"/>
            <w:r w:rsidRPr="00A71723">
              <w:rPr>
                <w:i/>
                <w:iCs/>
                <w:color w:val="000000" w:themeColor="text1"/>
                <w:sz w:val="20"/>
              </w:rPr>
              <w:t>Governmente</w:t>
            </w:r>
            <w:proofErr w:type="spellEnd"/>
            <w:r w:rsidRPr="00A71723">
              <w:rPr>
                <w:i/>
                <w:iCs/>
                <w:color w:val="000000" w:themeColor="text1"/>
                <w:sz w:val="20"/>
              </w:rPr>
              <w:t xml:space="preserve"> vylúčené, uveďte čoho sa to týka a z akého dôvodu.)</w:t>
            </w:r>
          </w:p>
        </w:tc>
      </w:tr>
      <w:tr w:rsidR="00A71723" w:rsidRPr="00A71723" w14:paraId="11572552"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63F9C2C"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Zásada „jedenkrát a dosť“</w:t>
            </w:r>
          </w:p>
        </w:tc>
      </w:tr>
      <w:tr w:rsidR="00A71723" w:rsidRPr="00A71723" w14:paraId="4D6AD6E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73F6C64" w14:textId="77777777" w:rsidR="007D7A42" w:rsidRPr="00A71723" w:rsidRDefault="007D7A42">
            <w:pPr>
              <w:jc w:val="both"/>
              <w:rPr>
                <w:b/>
                <w:color w:val="000000" w:themeColor="text1"/>
                <w:sz w:val="20"/>
                <w:szCs w:val="22"/>
              </w:rPr>
            </w:pPr>
            <w:r w:rsidRPr="00A71723">
              <w:rPr>
                <w:b/>
                <w:color w:val="000000" w:themeColor="text1"/>
                <w:sz w:val="20"/>
              </w:rPr>
              <w:t xml:space="preserve">6.5.1. </w:t>
            </w:r>
            <w:r w:rsidRPr="00A71723">
              <w:rPr>
                <w:bCs/>
                <w:color w:val="000000" w:themeColor="text1"/>
                <w:sz w:val="20"/>
              </w:rPr>
              <w:t>Predpokladá predložený návrh predkladanie dokumentov, informácií alebo preukazovanie skutočností (ďalej len „údaje“) orgánu, ktorý konanie vedie?</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827ADDC" w14:textId="77777777">
              <w:sdt>
                <w:sdtPr>
                  <w:rPr>
                    <w:color w:val="000000" w:themeColor="text1"/>
                    <w:sz w:val="20"/>
                    <w:szCs w:val="20"/>
                  </w:rPr>
                  <w:id w:val="43339831"/>
                  <w14:checkbox>
                    <w14:checked w14:val="0"/>
                    <w14:checkedState w14:val="2612" w14:font="MS Gothic"/>
                    <w14:uncheckedState w14:val="2610" w14:font="MS Gothic"/>
                  </w14:checkbox>
                </w:sdtPr>
                <w:sdtEndPr/>
                <w:sdtContent>
                  <w:tc>
                    <w:tcPr>
                      <w:tcW w:w="436" w:type="dxa"/>
                      <w:hideMark/>
                    </w:tcPr>
                    <w:p w14:paraId="372E1B9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EE5FCF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D2FB2EB" w14:textId="77777777">
              <w:sdt>
                <w:sdtPr>
                  <w:rPr>
                    <w:color w:val="000000" w:themeColor="text1"/>
                    <w:sz w:val="20"/>
                    <w:szCs w:val="20"/>
                  </w:rPr>
                  <w:id w:val="-79453833"/>
                  <w14:checkbox>
                    <w14:checked w14:val="1"/>
                    <w14:checkedState w14:val="2612" w14:font="MS Gothic"/>
                    <w14:uncheckedState w14:val="2610" w14:font="MS Gothic"/>
                  </w14:checkbox>
                </w:sdtPr>
                <w:sdtEndPr/>
                <w:sdtContent>
                  <w:tc>
                    <w:tcPr>
                      <w:tcW w:w="436" w:type="dxa"/>
                      <w:hideMark/>
                    </w:tcPr>
                    <w:p w14:paraId="0545A81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C4D512A"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9EFA21C"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92AE39E" w14:textId="77777777" w:rsidR="007D7A42" w:rsidRPr="00A71723" w:rsidRDefault="007D7A42">
            <w:pPr>
              <w:spacing w:line="20" w:lineRule="atLeast"/>
              <w:jc w:val="both"/>
              <w:rPr>
                <w:i/>
                <w:iCs/>
                <w:color w:val="000000" w:themeColor="text1"/>
              </w:rPr>
            </w:pPr>
            <w:r w:rsidRPr="00A71723">
              <w:rPr>
                <w:i/>
                <w:iCs/>
                <w:color w:val="000000" w:themeColor="text1"/>
                <w:sz w:val="20"/>
              </w:rPr>
              <w:t>(Uveďte, o aké údaje ide a v akom konaní.)</w:t>
            </w:r>
          </w:p>
        </w:tc>
      </w:tr>
      <w:tr w:rsidR="00A71723" w:rsidRPr="00A71723" w14:paraId="460A5A8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C31FBB" w14:textId="77777777" w:rsidR="007D7A42" w:rsidRPr="00A71723" w:rsidRDefault="007D7A42">
            <w:pPr>
              <w:jc w:val="both"/>
              <w:rPr>
                <w:b/>
                <w:color w:val="000000" w:themeColor="text1"/>
                <w:sz w:val="20"/>
                <w:szCs w:val="22"/>
              </w:rPr>
            </w:pPr>
            <w:r w:rsidRPr="00A71723">
              <w:rPr>
                <w:b/>
                <w:color w:val="000000" w:themeColor="text1"/>
                <w:sz w:val="20"/>
              </w:rPr>
              <w:t xml:space="preserve">6.5.2. </w:t>
            </w:r>
            <w:r w:rsidRPr="00A71723">
              <w:rPr>
                <w:bCs/>
                <w:color w:val="000000" w:themeColor="text1"/>
                <w:sz w:val="20"/>
              </w:rPr>
              <w:t xml:space="preserve">Predpokladá predložený návrh, aby sa predkladali údaje, ktoré sa nachádzajú v zákonom ustanovenej evidencii vedenej </w:t>
            </w:r>
            <w:r w:rsidRPr="00A71723">
              <w:rPr>
                <w:bCs/>
                <w:color w:val="000000" w:themeColor="text1"/>
                <w:sz w:val="20"/>
              </w:rPr>
              <w:lastRenderedPageBreak/>
              <w:t>orgánom, ktorý konanie vedie alebo iným orgánom?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73EBCC6" w14:textId="77777777">
              <w:sdt>
                <w:sdtPr>
                  <w:rPr>
                    <w:color w:val="000000" w:themeColor="text1"/>
                    <w:sz w:val="20"/>
                    <w:szCs w:val="20"/>
                  </w:rPr>
                  <w:id w:val="450372319"/>
                  <w14:checkbox>
                    <w14:checked w14:val="0"/>
                    <w14:checkedState w14:val="2612" w14:font="MS Gothic"/>
                    <w14:uncheckedState w14:val="2610" w14:font="MS Gothic"/>
                  </w14:checkbox>
                </w:sdtPr>
                <w:sdtEndPr/>
                <w:sdtContent>
                  <w:tc>
                    <w:tcPr>
                      <w:tcW w:w="436" w:type="dxa"/>
                      <w:hideMark/>
                    </w:tcPr>
                    <w:p w14:paraId="56A50B2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4AA6058"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C863AC8" w14:textId="77777777">
              <w:sdt>
                <w:sdtPr>
                  <w:rPr>
                    <w:color w:val="000000" w:themeColor="text1"/>
                    <w:sz w:val="20"/>
                    <w:szCs w:val="20"/>
                  </w:rPr>
                  <w:id w:val="617261598"/>
                  <w14:checkbox>
                    <w14:checked w14:val="0"/>
                    <w14:checkedState w14:val="2612" w14:font="MS Gothic"/>
                    <w14:uncheckedState w14:val="2610" w14:font="MS Gothic"/>
                  </w14:checkbox>
                </w:sdtPr>
                <w:sdtEndPr/>
                <w:sdtContent>
                  <w:tc>
                    <w:tcPr>
                      <w:tcW w:w="436" w:type="dxa"/>
                      <w:hideMark/>
                    </w:tcPr>
                    <w:p w14:paraId="6CDCE99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1FA5B1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489DD01"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7F03ABE" w14:textId="77777777" w:rsidR="007D7A42" w:rsidRPr="00A71723" w:rsidRDefault="007D7A42">
            <w:pPr>
              <w:rPr>
                <w:i/>
                <w:iCs/>
                <w:color w:val="000000" w:themeColor="text1"/>
              </w:rPr>
            </w:pPr>
            <w:r w:rsidRPr="00A71723">
              <w:rPr>
                <w:i/>
                <w:iCs/>
                <w:color w:val="000000" w:themeColor="text1"/>
                <w:sz w:val="20"/>
              </w:rPr>
              <w:t>(Uveďte, o akú evidenciu ide.)</w:t>
            </w:r>
          </w:p>
        </w:tc>
      </w:tr>
      <w:tr w:rsidR="00A71723" w:rsidRPr="00A71723" w14:paraId="347AC5E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3F95CF" w14:textId="77777777" w:rsidR="007D7A42" w:rsidRPr="00A71723" w:rsidRDefault="007D7A42">
            <w:pPr>
              <w:jc w:val="both"/>
              <w:rPr>
                <w:b/>
                <w:color w:val="000000" w:themeColor="text1"/>
                <w:sz w:val="20"/>
                <w:szCs w:val="22"/>
              </w:rPr>
            </w:pPr>
            <w:r w:rsidRPr="00A71723">
              <w:rPr>
                <w:b/>
                <w:color w:val="000000" w:themeColor="text1"/>
                <w:sz w:val="20"/>
              </w:rPr>
              <w:lastRenderedPageBreak/>
              <w:t xml:space="preserve">6.5.3. </w:t>
            </w:r>
            <w:r w:rsidRPr="00A71723">
              <w:rPr>
                <w:color w:val="000000" w:themeColor="text1"/>
                <w:sz w:val="20"/>
              </w:rPr>
              <w:t xml:space="preserve">Budú údaje poskytované režimom podľa zákona č. 177/2018 </w:t>
            </w:r>
            <w:proofErr w:type="spellStart"/>
            <w:r w:rsidRPr="00A71723">
              <w:rPr>
                <w:color w:val="000000" w:themeColor="text1"/>
                <w:sz w:val="20"/>
              </w:rPr>
              <w:t>Z.z</w:t>
            </w:r>
            <w:proofErr w:type="spellEnd"/>
            <w:r w:rsidRPr="00A71723">
              <w:rPr>
                <w:color w:val="000000" w:themeColor="text1"/>
                <w:sz w:val="20"/>
              </w:rPr>
              <w:t xml:space="preserve">. v znení neskorších predpisov alebo iným obdobným spôsobom, ktorý zabezpečí, aby si údaje orgán, ktorý konanie vedie, získaval z úradnej moci a nemuseli mu byť predkladané </w:t>
            </w:r>
            <w:r w:rsidRPr="00A71723">
              <w:rPr>
                <w:bCs/>
                <w:color w:val="000000" w:themeColor="text1"/>
                <w:sz w:val="20"/>
              </w:rPr>
              <w:t>subjektom súkromného práva, navrhovateľom, žiadateľom, účastníkom konania (ďalej len „účastník konania“)</w:t>
            </w:r>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2CD17934" w14:textId="77777777">
              <w:sdt>
                <w:sdtPr>
                  <w:rPr>
                    <w:color w:val="000000" w:themeColor="text1"/>
                    <w:sz w:val="20"/>
                    <w:szCs w:val="20"/>
                  </w:rPr>
                  <w:id w:val="-2115887386"/>
                  <w14:checkbox>
                    <w14:checked w14:val="0"/>
                    <w14:checkedState w14:val="2612" w14:font="MS Gothic"/>
                    <w14:uncheckedState w14:val="2610" w14:font="MS Gothic"/>
                  </w14:checkbox>
                </w:sdtPr>
                <w:sdtEndPr/>
                <w:sdtContent>
                  <w:tc>
                    <w:tcPr>
                      <w:tcW w:w="436" w:type="dxa"/>
                      <w:hideMark/>
                    </w:tcPr>
                    <w:p w14:paraId="2062D27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0A319FF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AF76F39" w14:textId="77777777">
              <w:sdt>
                <w:sdtPr>
                  <w:rPr>
                    <w:color w:val="000000" w:themeColor="text1"/>
                    <w:sz w:val="20"/>
                    <w:szCs w:val="20"/>
                  </w:rPr>
                  <w:id w:val="-1730609562"/>
                  <w14:checkbox>
                    <w14:checked w14:val="0"/>
                    <w14:checkedState w14:val="2612" w14:font="MS Gothic"/>
                    <w14:uncheckedState w14:val="2610" w14:font="MS Gothic"/>
                  </w14:checkbox>
                </w:sdtPr>
                <w:sdtEndPr/>
                <w:sdtContent>
                  <w:tc>
                    <w:tcPr>
                      <w:tcW w:w="436" w:type="dxa"/>
                      <w:hideMark/>
                    </w:tcPr>
                    <w:p w14:paraId="7B23908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E6BDC8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172AB2E"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571DFCDE"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Ak sa vyžaduje predloženie účastníkom konania, uveďte dôvod.)</w:t>
            </w:r>
          </w:p>
        </w:tc>
      </w:tr>
      <w:tr w:rsidR="00A71723" w:rsidRPr="00A71723" w14:paraId="73691F5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5075FBF" w14:textId="77777777" w:rsidR="007D7A42" w:rsidRPr="00A71723" w:rsidRDefault="007D7A42">
            <w:pPr>
              <w:jc w:val="both"/>
              <w:rPr>
                <w:b/>
                <w:color w:val="000000" w:themeColor="text1"/>
                <w:sz w:val="20"/>
                <w:szCs w:val="22"/>
              </w:rPr>
            </w:pPr>
            <w:r w:rsidRPr="00A71723">
              <w:rPr>
                <w:b/>
                <w:color w:val="000000" w:themeColor="text1"/>
                <w:sz w:val="20"/>
              </w:rPr>
              <w:t xml:space="preserve">6.5.4. </w:t>
            </w:r>
            <w:r w:rsidRPr="00A71723">
              <w:rPr>
                <w:color w:val="000000" w:themeColor="text1"/>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325B2CE" w14:textId="77777777">
              <w:sdt>
                <w:sdtPr>
                  <w:rPr>
                    <w:color w:val="000000" w:themeColor="text1"/>
                    <w:sz w:val="20"/>
                    <w:szCs w:val="20"/>
                  </w:rPr>
                  <w:id w:val="2088412960"/>
                  <w14:checkbox>
                    <w14:checked w14:val="0"/>
                    <w14:checkedState w14:val="2612" w14:font="MS Gothic"/>
                    <w14:uncheckedState w14:val="2610" w14:font="MS Gothic"/>
                  </w14:checkbox>
                </w:sdtPr>
                <w:sdtEndPr/>
                <w:sdtContent>
                  <w:tc>
                    <w:tcPr>
                      <w:tcW w:w="436" w:type="dxa"/>
                      <w:hideMark/>
                    </w:tcPr>
                    <w:p w14:paraId="66F11600"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49E5E2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85F685" w14:textId="77777777">
              <w:sdt>
                <w:sdtPr>
                  <w:rPr>
                    <w:color w:val="000000" w:themeColor="text1"/>
                    <w:sz w:val="20"/>
                    <w:szCs w:val="20"/>
                  </w:rPr>
                  <w:id w:val="-439767500"/>
                  <w14:checkbox>
                    <w14:checked w14:val="0"/>
                    <w14:checkedState w14:val="2612" w14:font="MS Gothic"/>
                    <w14:uncheckedState w14:val="2610" w14:font="MS Gothic"/>
                  </w14:checkbox>
                </w:sdtPr>
                <w:sdtEndPr/>
                <w:sdtContent>
                  <w:tc>
                    <w:tcPr>
                      <w:tcW w:w="436" w:type="dxa"/>
                      <w:hideMark/>
                    </w:tcPr>
                    <w:p w14:paraId="28493E7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CEEF6F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2C4EFF0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6D9B21B5"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v budúcnosti. Ak sa vyžaduje predloženie účastníkom konania, uveďte dôvod.)</w:t>
            </w:r>
          </w:p>
        </w:tc>
      </w:tr>
      <w:tr w:rsidR="00A71723" w:rsidRPr="00A71723" w14:paraId="3A5846AF"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22E4B09D"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Výmena údajov medzi orgánmi verejnej moci</w:t>
            </w:r>
          </w:p>
        </w:tc>
      </w:tr>
      <w:tr w:rsidR="00A71723" w:rsidRPr="00A71723" w14:paraId="7159CE0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79C84A2" w14:textId="77777777" w:rsidR="007D7A42" w:rsidRPr="00A71723" w:rsidRDefault="007D7A42">
            <w:pPr>
              <w:jc w:val="both"/>
              <w:rPr>
                <w:b/>
                <w:color w:val="000000" w:themeColor="text1"/>
                <w:sz w:val="20"/>
                <w:szCs w:val="22"/>
              </w:rPr>
            </w:pPr>
            <w:r w:rsidRPr="00A71723">
              <w:rPr>
                <w:b/>
                <w:color w:val="000000" w:themeColor="text1"/>
                <w:sz w:val="20"/>
              </w:rPr>
              <w:t xml:space="preserve">6.6.1. </w:t>
            </w:r>
            <w:r w:rsidRPr="00A71723">
              <w:rPr>
                <w:color w:val="000000" w:themeColor="text1"/>
                <w:sz w:val="20"/>
              </w:rPr>
              <w:t>Predpokladá predložený návrh zriadenie novej evidencie údajov alebo upravuje vedenie evidencie údajov?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1860B63" w14:textId="77777777">
              <w:sdt>
                <w:sdtPr>
                  <w:rPr>
                    <w:color w:val="000000" w:themeColor="text1"/>
                    <w:sz w:val="20"/>
                    <w:szCs w:val="20"/>
                  </w:rPr>
                  <w:id w:val="-581141114"/>
                  <w14:checkbox>
                    <w14:checked w14:val="1"/>
                    <w14:checkedState w14:val="2612" w14:font="MS Gothic"/>
                    <w14:uncheckedState w14:val="2610" w14:font="MS Gothic"/>
                  </w14:checkbox>
                </w:sdtPr>
                <w:sdtEndPr/>
                <w:sdtContent>
                  <w:tc>
                    <w:tcPr>
                      <w:tcW w:w="436" w:type="dxa"/>
                      <w:hideMark/>
                    </w:tcPr>
                    <w:p w14:paraId="7A992B9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612B3466"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53D0123D" w14:textId="77777777">
              <w:sdt>
                <w:sdtPr>
                  <w:rPr>
                    <w:color w:val="000000" w:themeColor="text1"/>
                    <w:sz w:val="20"/>
                    <w:szCs w:val="20"/>
                  </w:rPr>
                  <w:id w:val="-561481988"/>
                  <w14:checkbox>
                    <w14:checked w14:val="0"/>
                    <w14:checkedState w14:val="2612" w14:font="MS Gothic"/>
                    <w14:uncheckedState w14:val="2610" w14:font="MS Gothic"/>
                  </w14:checkbox>
                </w:sdtPr>
                <w:sdtEndPr/>
                <w:sdtContent>
                  <w:tc>
                    <w:tcPr>
                      <w:tcW w:w="436" w:type="dxa"/>
                      <w:hideMark/>
                    </w:tcPr>
                    <w:p w14:paraId="1E6FC91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4182D91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0588CC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1E3166" w14:textId="77777777" w:rsidR="007D7A42" w:rsidRPr="00A71723" w:rsidRDefault="007D7A42">
            <w:pPr>
              <w:rPr>
                <w:iCs/>
                <w:color w:val="000000" w:themeColor="text1"/>
                <w:sz w:val="18"/>
                <w:szCs w:val="18"/>
              </w:rPr>
            </w:pPr>
            <w:r w:rsidRPr="00A71723">
              <w:rPr>
                <w:iCs/>
                <w:color w:val="000000" w:themeColor="text1"/>
                <w:sz w:val="18"/>
                <w:szCs w:val="18"/>
              </w:rPr>
              <w:t>Databáza udržateľných pohonných látok</w:t>
            </w:r>
          </w:p>
        </w:tc>
      </w:tr>
      <w:tr w:rsidR="00A71723" w:rsidRPr="00A71723" w14:paraId="14D576CD"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D41B052" w14:textId="77777777" w:rsidR="007D7A42" w:rsidRPr="00A71723" w:rsidRDefault="007D7A42">
            <w:pPr>
              <w:jc w:val="both"/>
              <w:rPr>
                <w:b/>
                <w:color w:val="000000" w:themeColor="text1"/>
                <w:sz w:val="20"/>
                <w:szCs w:val="22"/>
              </w:rPr>
            </w:pPr>
            <w:r w:rsidRPr="00A71723">
              <w:rPr>
                <w:b/>
                <w:color w:val="000000" w:themeColor="text1"/>
                <w:sz w:val="20"/>
              </w:rPr>
              <w:t xml:space="preserve">6.6.2. </w:t>
            </w:r>
            <w:r w:rsidRPr="00A71723">
              <w:rPr>
                <w:color w:val="000000" w:themeColor="text1"/>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9F6DCCC" w14:textId="77777777">
              <w:sdt>
                <w:sdtPr>
                  <w:rPr>
                    <w:color w:val="000000" w:themeColor="text1"/>
                    <w:sz w:val="20"/>
                    <w:szCs w:val="20"/>
                  </w:rPr>
                  <w:id w:val="1434169894"/>
                  <w14:checkbox>
                    <w14:checked w14:val="0"/>
                    <w14:checkedState w14:val="2612" w14:font="MS Gothic"/>
                    <w14:uncheckedState w14:val="2610" w14:font="MS Gothic"/>
                  </w14:checkbox>
                </w:sdtPr>
                <w:sdtEndPr/>
                <w:sdtContent>
                  <w:tc>
                    <w:tcPr>
                      <w:tcW w:w="436" w:type="dxa"/>
                      <w:hideMark/>
                    </w:tcPr>
                    <w:p w14:paraId="7C1602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360F72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4D6C510" w14:textId="77777777">
              <w:sdt>
                <w:sdtPr>
                  <w:rPr>
                    <w:color w:val="000000" w:themeColor="text1"/>
                    <w:sz w:val="20"/>
                    <w:szCs w:val="20"/>
                  </w:rPr>
                  <w:id w:val="-1288507644"/>
                  <w14:checkbox>
                    <w14:checked w14:val="1"/>
                    <w14:checkedState w14:val="2612" w14:font="MS Gothic"/>
                    <w14:uncheckedState w14:val="2610" w14:font="MS Gothic"/>
                  </w14:checkbox>
                </w:sdtPr>
                <w:sdtEndPr/>
                <w:sdtContent>
                  <w:tc>
                    <w:tcPr>
                      <w:tcW w:w="436" w:type="dxa"/>
                      <w:hideMark/>
                    </w:tcPr>
                    <w:p w14:paraId="3E81768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07ACA23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E529E1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2871FA4" w14:textId="77777777" w:rsidR="007D7A42" w:rsidRPr="00A71723" w:rsidRDefault="007D7A42">
            <w:pPr>
              <w:rPr>
                <w:i/>
                <w:iCs/>
                <w:color w:val="000000" w:themeColor="text1"/>
              </w:rPr>
            </w:pPr>
            <w:r w:rsidRPr="00A71723">
              <w:rPr>
                <w:i/>
                <w:iCs/>
                <w:color w:val="000000" w:themeColor="text1"/>
                <w:sz w:val="20"/>
              </w:rPr>
              <w:t>(Uveďte, ktorým orgánom verejnej moci, resp. iným osobám nie je možné údaje z evidencie poskytnúť, aj ak ich na plnenie zákonných úloh potrebujú a z akého dôvodu.)</w:t>
            </w:r>
          </w:p>
        </w:tc>
      </w:tr>
      <w:tr w:rsidR="00A71723" w:rsidRPr="00A71723" w14:paraId="4DFC41B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C3B4DFF" w14:textId="77777777" w:rsidR="007D7A42" w:rsidRPr="00A71723" w:rsidRDefault="007D7A42">
            <w:pPr>
              <w:jc w:val="both"/>
              <w:rPr>
                <w:b/>
                <w:color w:val="000000" w:themeColor="text1"/>
                <w:sz w:val="20"/>
                <w:szCs w:val="22"/>
              </w:rPr>
            </w:pPr>
            <w:r w:rsidRPr="00A71723">
              <w:rPr>
                <w:b/>
                <w:color w:val="000000" w:themeColor="text1"/>
                <w:sz w:val="20"/>
              </w:rPr>
              <w:t xml:space="preserve">6.6.3. </w:t>
            </w:r>
            <w:r w:rsidRPr="00A71723">
              <w:rPr>
                <w:color w:val="000000" w:themeColor="text1"/>
                <w:sz w:val="20"/>
              </w:rPr>
              <w:t>Je zabezpečené poskytovanie údajov z evidencie elektronicky a automatizovaným spôsobom?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CEE6CBB" w14:textId="77777777">
              <w:sdt>
                <w:sdtPr>
                  <w:rPr>
                    <w:color w:val="000000" w:themeColor="text1"/>
                    <w:sz w:val="20"/>
                    <w:szCs w:val="20"/>
                  </w:rPr>
                  <w:id w:val="-1355335144"/>
                  <w14:checkbox>
                    <w14:checked w14:val="0"/>
                    <w14:checkedState w14:val="2612" w14:font="MS Gothic"/>
                    <w14:uncheckedState w14:val="2610" w14:font="MS Gothic"/>
                  </w14:checkbox>
                </w:sdtPr>
                <w:sdtEndPr/>
                <w:sdtContent>
                  <w:tc>
                    <w:tcPr>
                      <w:tcW w:w="436" w:type="dxa"/>
                      <w:hideMark/>
                    </w:tcPr>
                    <w:p w14:paraId="6A2C10F7"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793D20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1F47598" w14:textId="77777777">
              <w:sdt>
                <w:sdtPr>
                  <w:rPr>
                    <w:color w:val="000000" w:themeColor="text1"/>
                    <w:sz w:val="20"/>
                    <w:szCs w:val="20"/>
                  </w:rPr>
                  <w:id w:val="116884503"/>
                  <w14:checkbox>
                    <w14:checked w14:val="1"/>
                    <w14:checkedState w14:val="2612" w14:font="MS Gothic"/>
                    <w14:uncheckedState w14:val="2610" w14:font="MS Gothic"/>
                  </w14:checkbox>
                </w:sdtPr>
                <w:sdtEndPr/>
                <w:sdtContent>
                  <w:tc>
                    <w:tcPr>
                      <w:tcW w:w="436" w:type="dxa"/>
                      <w:hideMark/>
                    </w:tcPr>
                    <w:p w14:paraId="21CE0F4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792C4232"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0A5024C2"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3F9EE677" w14:textId="77777777" w:rsidR="007D7A42" w:rsidRPr="00A71723" w:rsidRDefault="007D7A42">
            <w:pPr>
              <w:rPr>
                <w:i/>
                <w:iCs/>
                <w:color w:val="000000" w:themeColor="text1"/>
              </w:rPr>
            </w:pPr>
            <w:r w:rsidRPr="00A71723">
              <w:rPr>
                <w:i/>
                <w:iCs/>
                <w:color w:val="000000" w:themeColor="text1"/>
                <w:sz w:val="20"/>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A71723">
              <w:rPr>
                <w:color w:val="000000" w:themeColor="text1"/>
                <w:sz w:val="20"/>
                <w:szCs w:val="20"/>
              </w:rPr>
              <w:t xml:space="preserve"> </w:t>
            </w:r>
          </w:p>
        </w:tc>
      </w:tr>
      <w:tr w:rsidR="00A71723" w:rsidRPr="00A71723" w14:paraId="662FFB9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171E531" w14:textId="77777777" w:rsidR="007D7A42" w:rsidRPr="00A71723" w:rsidRDefault="007D7A42">
            <w:pPr>
              <w:jc w:val="both"/>
              <w:rPr>
                <w:b/>
                <w:color w:val="000000" w:themeColor="text1"/>
                <w:sz w:val="20"/>
                <w:szCs w:val="22"/>
              </w:rPr>
            </w:pPr>
            <w:r w:rsidRPr="00A71723">
              <w:rPr>
                <w:b/>
                <w:color w:val="000000" w:themeColor="text1"/>
                <w:sz w:val="20"/>
              </w:rPr>
              <w:t xml:space="preserve">6.6.4. </w:t>
            </w:r>
            <w:r w:rsidRPr="00A71723">
              <w:rPr>
                <w:color w:val="000000" w:themeColor="text1"/>
                <w:sz w:val="20"/>
              </w:rPr>
              <w:t xml:space="preserve">Je na poskytovanie údajov z evidencie využitý režim podľa zákona č. 177/2018 </w:t>
            </w:r>
            <w:proofErr w:type="spellStart"/>
            <w:r w:rsidRPr="00A71723">
              <w:rPr>
                <w:color w:val="000000" w:themeColor="text1"/>
                <w:sz w:val="20"/>
              </w:rPr>
              <w:t>Z.z</w:t>
            </w:r>
            <w:proofErr w:type="spellEnd"/>
            <w:r w:rsidRPr="00A71723">
              <w:rPr>
                <w:color w:val="000000" w:themeColor="text1"/>
                <w:sz w:val="20"/>
              </w:rPr>
              <w:t>. v znení neskorších predpisov?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E089145" w14:textId="77777777">
              <w:sdt>
                <w:sdtPr>
                  <w:rPr>
                    <w:color w:val="000000" w:themeColor="text1"/>
                    <w:sz w:val="20"/>
                    <w:szCs w:val="20"/>
                  </w:rPr>
                  <w:id w:val="-295379826"/>
                  <w14:checkbox>
                    <w14:checked w14:val="0"/>
                    <w14:checkedState w14:val="2612" w14:font="MS Gothic"/>
                    <w14:uncheckedState w14:val="2610" w14:font="MS Gothic"/>
                  </w14:checkbox>
                </w:sdtPr>
                <w:sdtEndPr/>
                <w:sdtContent>
                  <w:tc>
                    <w:tcPr>
                      <w:tcW w:w="436" w:type="dxa"/>
                      <w:hideMark/>
                    </w:tcPr>
                    <w:p w14:paraId="69726F3A"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621E98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F459F1E" w14:textId="77777777">
              <w:sdt>
                <w:sdtPr>
                  <w:rPr>
                    <w:color w:val="000000" w:themeColor="text1"/>
                    <w:sz w:val="20"/>
                    <w:szCs w:val="20"/>
                  </w:rPr>
                  <w:id w:val="-1689520971"/>
                  <w14:checkbox>
                    <w14:checked w14:val="1"/>
                    <w14:checkedState w14:val="2612" w14:font="MS Gothic"/>
                    <w14:uncheckedState w14:val="2610" w14:font="MS Gothic"/>
                  </w14:checkbox>
                </w:sdtPr>
                <w:sdtEndPr/>
                <w:sdtContent>
                  <w:tc>
                    <w:tcPr>
                      <w:tcW w:w="436" w:type="dxa"/>
                      <w:hideMark/>
                    </w:tcPr>
                    <w:p w14:paraId="69B9EAD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1C74289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1CF60436"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50C5BF1" w14:textId="77777777" w:rsidR="007D7A42" w:rsidRPr="00A71723" w:rsidRDefault="007D7A42">
            <w:pPr>
              <w:rPr>
                <w:i/>
                <w:iCs/>
                <w:color w:val="000000" w:themeColor="text1"/>
              </w:rPr>
            </w:pPr>
            <w:r w:rsidRPr="00A71723">
              <w:rPr>
                <w:i/>
                <w:iCs/>
                <w:color w:val="000000" w:themeColor="text1"/>
                <w:sz w:val="20"/>
              </w:rPr>
              <w:t xml:space="preserve">(Uveďte, ako je na zákonnej úrovni inštitucionalizované elektronické a automatizované poskytovanie údajov z evidencie, akým režimom sa riadi. Ak je použitie zákona č. 177/2018 </w:t>
            </w:r>
            <w:proofErr w:type="spellStart"/>
            <w:r w:rsidRPr="00A71723">
              <w:rPr>
                <w:i/>
                <w:iCs/>
                <w:color w:val="000000" w:themeColor="text1"/>
                <w:sz w:val="20"/>
              </w:rPr>
              <w:t>Z.z</w:t>
            </w:r>
            <w:proofErr w:type="spellEnd"/>
            <w:r w:rsidRPr="00A71723">
              <w:rPr>
                <w:i/>
                <w:iCs/>
                <w:color w:val="000000" w:themeColor="text1"/>
                <w:sz w:val="20"/>
              </w:rPr>
              <w:t>. v znení neskorších predpisov vylúčené, uveďte dôvod.)</w:t>
            </w:r>
          </w:p>
        </w:tc>
      </w:tr>
      <w:tr w:rsidR="00A71723" w:rsidRPr="00A71723" w14:paraId="3741D523"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6A6A6"/>
            <w:hideMark/>
          </w:tcPr>
          <w:p w14:paraId="59D40E9F" w14:textId="77777777" w:rsidR="007D7A42" w:rsidRPr="00A71723" w:rsidRDefault="007D7A42">
            <w:pPr>
              <w:spacing w:line="20" w:lineRule="atLeast"/>
              <w:jc w:val="center"/>
              <w:rPr>
                <w:i/>
                <w:iCs/>
                <w:color w:val="000000" w:themeColor="text1"/>
                <w:sz w:val="20"/>
                <w:szCs w:val="22"/>
              </w:rPr>
            </w:pPr>
            <w:r w:rsidRPr="00A71723">
              <w:rPr>
                <w:b/>
                <w:color w:val="000000" w:themeColor="text1"/>
                <w:sz w:val="20"/>
                <w:szCs w:val="20"/>
              </w:rPr>
              <w:t>Referenčné údaje</w:t>
            </w:r>
          </w:p>
        </w:tc>
      </w:tr>
      <w:tr w:rsidR="00A71723" w:rsidRPr="00A71723" w14:paraId="56A3E2EE"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39A5E5A" w14:textId="77777777" w:rsidR="007D7A42" w:rsidRPr="00A71723" w:rsidRDefault="007D7A42">
            <w:pPr>
              <w:jc w:val="both"/>
              <w:rPr>
                <w:color w:val="000000" w:themeColor="text1"/>
                <w:sz w:val="20"/>
              </w:rPr>
            </w:pPr>
            <w:r w:rsidRPr="00A71723">
              <w:rPr>
                <w:b/>
                <w:bCs/>
                <w:color w:val="000000" w:themeColor="text1"/>
                <w:sz w:val="20"/>
              </w:rPr>
              <w:t>6.7.1.</w:t>
            </w:r>
            <w:r w:rsidRPr="00A71723">
              <w:rPr>
                <w:color w:val="000000" w:themeColor="text1"/>
                <w:sz w:val="20"/>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A71723">
              <w:rPr>
                <w:color w:val="000000" w:themeColor="text1"/>
                <w:sz w:val="20"/>
              </w:rPr>
              <w:t>Z.z</w:t>
            </w:r>
            <w:proofErr w:type="spellEnd"/>
            <w:r w:rsidRPr="00A71723">
              <w:rPr>
                <w:color w:val="000000" w:themeColor="text1"/>
                <w:sz w:val="20"/>
              </w:rPr>
              <w:t>. o e-</w:t>
            </w:r>
            <w:proofErr w:type="spellStart"/>
            <w:r w:rsidRPr="00A71723">
              <w:rPr>
                <w:color w:val="000000" w:themeColor="text1"/>
                <w:sz w:val="20"/>
              </w:rPr>
              <w:t>Governmente</w:t>
            </w:r>
            <w:proofErr w:type="spellEnd"/>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71FFB1A3" w14:textId="77777777">
              <w:sdt>
                <w:sdtPr>
                  <w:rPr>
                    <w:color w:val="000000" w:themeColor="text1"/>
                    <w:sz w:val="20"/>
                    <w:szCs w:val="20"/>
                  </w:rPr>
                  <w:id w:val="-677810283"/>
                  <w14:checkbox>
                    <w14:checked w14:val="0"/>
                    <w14:checkedState w14:val="2612" w14:font="MS Gothic"/>
                    <w14:uncheckedState w14:val="2610" w14:font="MS Gothic"/>
                  </w14:checkbox>
                </w:sdtPr>
                <w:sdtEndPr/>
                <w:sdtContent>
                  <w:tc>
                    <w:tcPr>
                      <w:tcW w:w="436" w:type="dxa"/>
                      <w:hideMark/>
                    </w:tcPr>
                    <w:p w14:paraId="04229D3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EF5AD2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47A9865C" w14:textId="77777777">
              <w:sdt>
                <w:sdtPr>
                  <w:rPr>
                    <w:color w:val="000000" w:themeColor="text1"/>
                    <w:sz w:val="20"/>
                    <w:szCs w:val="20"/>
                  </w:rPr>
                  <w:id w:val="-159857975"/>
                  <w14:checkbox>
                    <w14:checked w14:val="1"/>
                    <w14:checkedState w14:val="2612" w14:font="MS Gothic"/>
                    <w14:uncheckedState w14:val="2610" w14:font="MS Gothic"/>
                  </w14:checkbox>
                </w:sdtPr>
                <w:sdtEndPr/>
                <w:sdtContent>
                  <w:tc>
                    <w:tcPr>
                      <w:tcW w:w="436" w:type="dxa"/>
                      <w:hideMark/>
                    </w:tcPr>
                    <w:p w14:paraId="794EB492"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B7236B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D9451A3"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E0CA85D" w14:textId="77777777" w:rsidR="007D7A42" w:rsidRPr="00A71723" w:rsidRDefault="007D7A42">
            <w:pPr>
              <w:rPr>
                <w:i/>
                <w:iCs/>
                <w:color w:val="000000" w:themeColor="text1"/>
                <w:sz w:val="20"/>
                <w:szCs w:val="22"/>
              </w:rPr>
            </w:pPr>
            <w:r w:rsidRPr="00A71723">
              <w:rPr>
                <w:i/>
                <w:iCs/>
                <w:color w:val="000000" w:themeColor="text1"/>
                <w:sz w:val="20"/>
              </w:rPr>
              <w:t>(Uveďte, aká nová evidencia údajov sa zriaďuje, resp. akú evidenciu údajov návrh upravuje a ktoré údaje z nej budú navrhnuté na zaradenie do zoznamu referenčných údajov. Ak sa neplánuje zaradenie žiadnych údajov, uveďte dôvod)</w:t>
            </w:r>
          </w:p>
        </w:tc>
      </w:tr>
      <w:tr w:rsidR="007D7A42" w:rsidRPr="00A71723" w14:paraId="1C2475E2"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845BAEC" w14:textId="77777777" w:rsidR="007D7A42" w:rsidRPr="00A71723" w:rsidRDefault="007D7A42">
            <w:pPr>
              <w:jc w:val="both"/>
              <w:rPr>
                <w:color w:val="000000" w:themeColor="text1"/>
                <w:sz w:val="20"/>
              </w:rPr>
            </w:pPr>
            <w:r w:rsidRPr="00A71723">
              <w:rPr>
                <w:b/>
                <w:bCs/>
                <w:color w:val="000000" w:themeColor="text1"/>
                <w:sz w:val="20"/>
              </w:rPr>
              <w:t>6.7.2.</w:t>
            </w:r>
            <w:r w:rsidRPr="00A71723">
              <w:rPr>
                <w:color w:val="000000" w:themeColor="text1"/>
                <w:sz w:val="20"/>
              </w:rPr>
              <w:t xml:space="preserve"> Kedy je plánované zaradenie údajov z evidencie do zoznamu referenčných údajov podľa § 51 zákona č. 305/2013 </w:t>
            </w:r>
            <w:proofErr w:type="spellStart"/>
            <w:r w:rsidRPr="00A71723">
              <w:rPr>
                <w:color w:val="000000" w:themeColor="text1"/>
                <w:sz w:val="20"/>
              </w:rPr>
              <w:t>Z.z</w:t>
            </w:r>
            <w:proofErr w:type="spellEnd"/>
            <w:r w:rsidRPr="00A71723">
              <w:rPr>
                <w:color w:val="000000" w:themeColor="text1"/>
                <w:sz w:val="20"/>
              </w:rPr>
              <w:t>. o e-</w:t>
            </w:r>
            <w:proofErr w:type="spellStart"/>
            <w:r w:rsidRPr="00A71723">
              <w:rPr>
                <w:color w:val="000000" w:themeColor="text1"/>
                <w:sz w:val="20"/>
              </w:rPr>
              <w:t>Governmente</w:t>
            </w:r>
            <w:proofErr w:type="spellEnd"/>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48C2890" w14:textId="77777777">
              <w:tc>
                <w:tcPr>
                  <w:tcW w:w="436" w:type="dxa"/>
                </w:tcPr>
                <w:p w14:paraId="5620D0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43E1B290"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r w:rsidR="00A71723" w:rsidRPr="00A71723" w14:paraId="2E35C8C5" w14:textId="77777777">
              <w:tc>
                <w:tcPr>
                  <w:tcW w:w="436" w:type="dxa"/>
                </w:tcPr>
                <w:p w14:paraId="4FFCE58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33FDE48D"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bl>
          <w:p w14:paraId="6063F559"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75C8319E" w14:textId="77777777" w:rsidR="007D7A42" w:rsidRPr="00A71723" w:rsidRDefault="007D7A42">
            <w:pPr>
              <w:rPr>
                <w:i/>
                <w:iCs/>
                <w:color w:val="000000" w:themeColor="text1"/>
                <w:sz w:val="20"/>
                <w:szCs w:val="22"/>
              </w:rPr>
            </w:pPr>
            <w:r w:rsidRPr="00A71723">
              <w:rPr>
                <w:i/>
                <w:iCs/>
                <w:color w:val="000000" w:themeColor="text1"/>
                <w:sz w:val="20"/>
              </w:rPr>
              <w:t>(Uveďte, kedy sa plánuje zaradenie vyššie uvedených údajov do zoznamu referenčných údajov.)</w:t>
            </w:r>
          </w:p>
        </w:tc>
      </w:tr>
    </w:tbl>
    <w:p w14:paraId="3DCB1FC4" w14:textId="77777777" w:rsidR="007D7A42" w:rsidRPr="00A71723" w:rsidRDefault="007D7A42" w:rsidP="007D7A42">
      <w:pPr>
        <w:autoSpaceDE w:val="0"/>
        <w:autoSpaceDN w:val="0"/>
        <w:adjustRightInd w:val="0"/>
        <w:jc w:val="center"/>
        <w:rPr>
          <w:rFonts w:eastAsia="Calibri"/>
          <w:b/>
          <w:bCs/>
          <w:color w:val="000000" w:themeColor="text1"/>
          <w:sz w:val="28"/>
          <w:szCs w:val="28"/>
          <w:lang w:eastAsia="en-US"/>
        </w:rPr>
      </w:pPr>
    </w:p>
    <w:p w14:paraId="348E72AD" w14:textId="77777777" w:rsidR="007D7A42" w:rsidRPr="00A71723" w:rsidRDefault="007D7A42" w:rsidP="007D7A42">
      <w:pPr>
        <w:rPr>
          <w:rFonts w:eastAsia="Calibri"/>
          <w:b/>
          <w:bCs/>
          <w:color w:val="000000" w:themeColor="text1"/>
          <w:sz w:val="28"/>
          <w:szCs w:val="28"/>
        </w:rPr>
      </w:pPr>
    </w:p>
    <w:p w14:paraId="1CA81DD1" w14:textId="77777777" w:rsidR="007D7A42" w:rsidRPr="00A71723" w:rsidRDefault="007D7A42" w:rsidP="007D7A42">
      <w:pPr>
        <w:rPr>
          <w:color w:val="000000" w:themeColor="text1"/>
        </w:rPr>
      </w:pPr>
    </w:p>
    <w:sectPr w:rsidR="007D7A42" w:rsidRPr="00A71723" w:rsidSect="00711CD6">
      <w:footerReference w:type="default" r:id="rId19"/>
      <w:footerReference w:type="first" r:id="rId20"/>
      <w:pgSz w:w="11906" w:h="16838"/>
      <w:pgMar w:top="141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D53EA" w14:textId="77777777" w:rsidR="00232664" w:rsidRDefault="00232664">
      <w:r>
        <w:separator/>
      </w:r>
    </w:p>
  </w:endnote>
  <w:endnote w:type="continuationSeparator" w:id="0">
    <w:p w14:paraId="77BCACF1" w14:textId="77777777" w:rsidR="00232664" w:rsidRDefault="0023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sdtContent>
      <w:p w14:paraId="1B7388E8" w14:textId="27361B49" w:rsidR="00E01889" w:rsidRPr="006045CB" w:rsidRDefault="00E01889" w:rsidP="00633223">
        <w:pPr>
          <w:pStyle w:val="Pta"/>
          <w:jc w:val="right"/>
        </w:pPr>
        <w:r w:rsidRPr="006045CB">
          <w:fldChar w:fldCharType="begin"/>
        </w:r>
        <w:r w:rsidRPr="006045CB">
          <w:instrText>PAGE   \* MERGEFORMAT</w:instrText>
        </w:r>
        <w:r w:rsidRPr="006045CB">
          <w:fldChar w:fldCharType="separate"/>
        </w:r>
        <w:r w:rsidR="00A71723">
          <w:rPr>
            <w:noProof/>
          </w:rPr>
          <w:t>9</w:t>
        </w:r>
        <w:r w:rsidRPr="006045CB">
          <w:fldChar w:fldCharType="end"/>
        </w:r>
      </w:p>
    </w:sdtContent>
  </w:sdt>
  <w:p w14:paraId="3A57FB55" w14:textId="77777777" w:rsidR="00E01889" w:rsidRPr="00FF7125" w:rsidRDefault="00E01889" w:rsidP="00633223">
    <w:pPr>
      <w:pStyle w:val="Pta"/>
    </w:pPr>
  </w:p>
  <w:p w14:paraId="5C51B78E" w14:textId="77777777" w:rsidR="00E01889" w:rsidRDefault="00E0188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4CB5" w14:textId="77777777" w:rsidR="00E01889" w:rsidRDefault="00E01889">
    <w:pPr>
      <w:pStyle w:val="Pta"/>
      <w:jc w:val="center"/>
    </w:pPr>
  </w:p>
  <w:p w14:paraId="0A9777A0" w14:textId="77777777" w:rsidR="00E01889" w:rsidRDefault="00E0188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E01889" w:rsidRDefault="00E01889">
    <w:pPr>
      <w:pStyle w:val="Pta"/>
      <w:jc w:val="right"/>
    </w:pPr>
  </w:p>
  <w:p w14:paraId="3D0C968A" w14:textId="77777777" w:rsidR="00E01889" w:rsidRPr="00DE0468" w:rsidRDefault="00E01889"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204A" w14:textId="77777777" w:rsidR="00232664" w:rsidRDefault="00232664">
      <w:r>
        <w:separator/>
      </w:r>
    </w:p>
  </w:footnote>
  <w:footnote w:type="continuationSeparator" w:id="0">
    <w:p w14:paraId="23BA9B9A" w14:textId="77777777" w:rsidR="00232664" w:rsidRDefault="002326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8"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4"/>
  </w:num>
  <w:num w:numId="10">
    <w:abstractNumId w:val="15"/>
  </w:num>
  <w:num w:numId="11">
    <w:abstractNumId w:val="10"/>
  </w:num>
  <w:num w:numId="12">
    <w:abstractNumId w:val="0"/>
  </w:num>
  <w:num w:numId="13">
    <w:abstractNumId w:val="20"/>
  </w:num>
  <w:num w:numId="14">
    <w:abstractNumId w:val="12"/>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7"/>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D60"/>
    <w:rsid w:val="0000300D"/>
    <w:rsid w:val="000047CE"/>
    <w:rsid w:val="00005081"/>
    <w:rsid w:val="00007530"/>
    <w:rsid w:val="000108F8"/>
    <w:rsid w:val="00010D2B"/>
    <w:rsid w:val="0001102F"/>
    <w:rsid w:val="00011338"/>
    <w:rsid w:val="000135F1"/>
    <w:rsid w:val="00013A5D"/>
    <w:rsid w:val="00013F4F"/>
    <w:rsid w:val="00017179"/>
    <w:rsid w:val="00017467"/>
    <w:rsid w:val="000177E9"/>
    <w:rsid w:val="0002045F"/>
    <w:rsid w:val="00020743"/>
    <w:rsid w:val="0002109C"/>
    <w:rsid w:val="00022935"/>
    <w:rsid w:val="00022A87"/>
    <w:rsid w:val="000238F5"/>
    <w:rsid w:val="00023B0B"/>
    <w:rsid w:val="00024E58"/>
    <w:rsid w:val="00025B0F"/>
    <w:rsid w:val="0002698D"/>
    <w:rsid w:val="0002716F"/>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4031A"/>
    <w:rsid w:val="0004114D"/>
    <w:rsid w:val="00041C3B"/>
    <w:rsid w:val="00043596"/>
    <w:rsid w:val="000436C5"/>
    <w:rsid w:val="00043733"/>
    <w:rsid w:val="0004616C"/>
    <w:rsid w:val="00046AC8"/>
    <w:rsid w:val="000476FE"/>
    <w:rsid w:val="0005369A"/>
    <w:rsid w:val="000536C6"/>
    <w:rsid w:val="00057AB2"/>
    <w:rsid w:val="000609D3"/>
    <w:rsid w:val="00060D0C"/>
    <w:rsid w:val="000611E9"/>
    <w:rsid w:val="000617B3"/>
    <w:rsid w:val="00062991"/>
    <w:rsid w:val="00063C01"/>
    <w:rsid w:val="00064C09"/>
    <w:rsid w:val="000659F3"/>
    <w:rsid w:val="00066BFE"/>
    <w:rsid w:val="00067330"/>
    <w:rsid w:val="00067BF3"/>
    <w:rsid w:val="00072EE8"/>
    <w:rsid w:val="00073BF2"/>
    <w:rsid w:val="0007479F"/>
    <w:rsid w:val="00077E38"/>
    <w:rsid w:val="00080335"/>
    <w:rsid w:val="0008284E"/>
    <w:rsid w:val="000847A8"/>
    <w:rsid w:val="000855B6"/>
    <w:rsid w:val="000857EA"/>
    <w:rsid w:val="00086284"/>
    <w:rsid w:val="0008674B"/>
    <w:rsid w:val="0008685D"/>
    <w:rsid w:val="000904C3"/>
    <w:rsid w:val="00090545"/>
    <w:rsid w:val="00090E5E"/>
    <w:rsid w:val="000911F4"/>
    <w:rsid w:val="000933F0"/>
    <w:rsid w:val="000946BD"/>
    <w:rsid w:val="00094E2B"/>
    <w:rsid w:val="00096993"/>
    <w:rsid w:val="00096CCE"/>
    <w:rsid w:val="000972AA"/>
    <w:rsid w:val="0009750F"/>
    <w:rsid w:val="000A0451"/>
    <w:rsid w:val="000A1443"/>
    <w:rsid w:val="000A1B0D"/>
    <w:rsid w:val="000A2505"/>
    <w:rsid w:val="000A266B"/>
    <w:rsid w:val="000A328C"/>
    <w:rsid w:val="000A7BF8"/>
    <w:rsid w:val="000A7F59"/>
    <w:rsid w:val="000B022D"/>
    <w:rsid w:val="000B0F93"/>
    <w:rsid w:val="000B2AED"/>
    <w:rsid w:val="000B31B2"/>
    <w:rsid w:val="000B5067"/>
    <w:rsid w:val="000B54C6"/>
    <w:rsid w:val="000B59A7"/>
    <w:rsid w:val="000B5AEA"/>
    <w:rsid w:val="000B5F3A"/>
    <w:rsid w:val="000B689F"/>
    <w:rsid w:val="000B7711"/>
    <w:rsid w:val="000C088E"/>
    <w:rsid w:val="000C0A48"/>
    <w:rsid w:val="000C40A5"/>
    <w:rsid w:val="000C4A08"/>
    <w:rsid w:val="000C59C9"/>
    <w:rsid w:val="000C5AAE"/>
    <w:rsid w:val="000C5B60"/>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E86"/>
    <w:rsid w:val="000E4FBC"/>
    <w:rsid w:val="000E55A1"/>
    <w:rsid w:val="000E7D57"/>
    <w:rsid w:val="000F04C7"/>
    <w:rsid w:val="000F0739"/>
    <w:rsid w:val="000F1DE2"/>
    <w:rsid w:val="000F200C"/>
    <w:rsid w:val="000F27E5"/>
    <w:rsid w:val="000F350C"/>
    <w:rsid w:val="000F3982"/>
    <w:rsid w:val="000F487C"/>
    <w:rsid w:val="000F5EF6"/>
    <w:rsid w:val="00100168"/>
    <w:rsid w:val="00100940"/>
    <w:rsid w:val="00104706"/>
    <w:rsid w:val="00106049"/>
    <w:rsid w:val="00106F90"/>
    <w:rsid w:val="00110117"/>
    <w:rsid w:val="00110363"/>
    <w:rsid w:val="00111AC6"/>
    <w:rsid w:val="00111C1C"/>
    <w:rsid w:val="00112E3C"/>
    <w:rsid w:val="00112EE6"/>
    <w:rsid w:val="001132B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6077"/>
    <w:rsid w:val="00140FE6"/>
    <w:rsid w:val="00141997"/>
    <w:rsid w:val="00142A60"/>
    <w:rsid w:val="00143C8C"/>
    <w:rsid w:val="00143D37"/>
    <w:rsid w:val="00144EDE"/>
    <w:rsid w:val="0014571C"/>
    <w:rsid w:val="00146CA5"/>
    <w:rsid w:val="00150607"/>
    <w:rsid w:val="00151348"/>
    <w:rsid w:val="001513B5"/>
    <w:rsid w:val="001547F1"/>
    <w:rsid w:val="0015494A"/>
    <w:rsid w:val="001615BE"/>
    <w:rsid w:val="00161ADF"/>
    <w:rsid w:val="00161B60"/>
    <w:rsid w:val="001639DF"/>
    <w:rsid w:val="00165D2C"/>
    <w:rsid w:val="00166371"/>
    <w:rsid w:val="0017015D"/>
    <w:rsid w:val="001705D1"/>
    <w:rsid w:val="00173E37"/>
    <w:rsid w:val="00174177"/>
    <w:rsid w:val="00174246"/>
    <w:rsid w:val="00175E12"/>
    <w:rsid w:val="00176A8E"/>
    <w:rsid w:val="0017716C"/>
    <w:rsid w:val="00177DEA"/>
    <w:rsid w:val="00181A19"/>
    <w:rsid w:val="001824F9"/>
    <w:rsid w:val="00182652"/>
    <w:rsid w:val="001830C7"/>
    <w:rsid w:val="001834C1"/>
    <w:rsid w:val="0018494B"/>
    <w:rsid w:val="00184C81"/>
    <w:rsid w:val="001856FC"/>
    <w:rsid w:val="00186E2E"/>
    <w:rsid w:val="001878DF"/>
    <w:rsid w:val="00187C03"/>
    <w:rsid w:val="00190FA0"/>
    <w:rsid w:val="00191DC5"/>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55FA"/>
    <w:rsid w:val="001D62AA"/>
    <w:rsid w:val="001D7B36"/>
    <w:rsid w:val="001E05C9"/>
    <w:rsid w:val="001E1057"/>
    <w:rsid w:val="001E13BD"/>
    <w:rsid w:val="001E1C9C"/>
    <w:rsid w:val="001E1EB2"/>
    <w:rsid w:val="001E2F8C"/>
    <w:rsid w:val="001E320E"/>
    <w:rsid w:val="001E3C45"/>
    <w:rsid w:val="001E4186"/>
    <w:rsid w:val="001E41AD"/>
    <w:rsid w:val="001E6952"/>
    <w:rsid w:val="001F0536"/>
    <w:rsid w:val="001F0BB1"/>
    <w:rsid w:val="001F23E3"/>
    <w:rsid w:val="001F2770"/>
    <w:rsid w:val="001F5F89"/>
    <w:rsid w:val="002000B7"/>
    <w:rsid w:val="00200EF1"/>
    <w:rsid w:val="00201DDC"/>
    <w:rsid w:val="002030EC"/>
    <w:rsid w:val="00203E4B"/>
    <w:rsid w:val="0020416B"/>
    <w:rsid w:val="002044D9"/>
    <w:rsid w:val="0020507B"/>
    <w:rsid w:val="00207C26"/>
    <w:rsid w:val="00210113"/>
    <w:rsid w:val="00212C2E"/>
    <w:rsid w:val="00212C83"/>
    <w:rsid w:val="00214F6B"/>
    <w:rsid w:val="00217445"/>
    <w:rsid w:val="00217629"/>
    <w:rsid w:val="002209F7"/>
    <w:rsid w:val="00220E0C"/>
    <w:rsid w:val="00221066"/>
    <w:rsid w:val="00225F33"/>
    <w:rsid w:val="0022639C"/>
    <w:rsid w:val="0022705F"/>
    <w:rsid w:val="002270C4"/>
    <w:rsid w:val="002313AE"/>
    <w:rsid w:val="00231947"/>
    <w:rsid w:val="00232664"/>
    <w:rsid w:val="00235152"/>
    <w:rsid w:val="00235916"/>
    <w:rsid w:val="00236149"/>
    <w:rsid w:val="00237715"/>
    <w:rsid w:val="00237A35"/>
    <w:rsid w:val="00240198"/>
    <w:rsid w:val="00241239"/>
    <w:rsid w:val="00242589"/>
    <w:rsid w:val="00246736"/>
    <w:rsid w:val="00246F4E"/>
    <w:rsid w:val="00251FC1"/>
    <w:rsid w:val="00252924"/>
    <w:rsid w:val="00252CED"/>
    <w:rsid w:val="00254E0F"/>
    <w:rsid w:val="00255325"/>
    <w:rsid w:val="00255B55"/>
    <w:rsid w:val="0025611A"/>
    <w:rsid w:val="0025722C"/>
    <w:rsid w:val="002576DA"/>
    <w:rsid w:val="0026045B"/>
    <w:rsid w:val="002606DB"/>
    <w:rsid w:val="00261384"/>
    <w:rsid w:val="00262BCC"/>
    <w:rsid w:val="00265C7D"/>
    <w:rsid w:val="002666CE"/>
    <w:rsid w:val="00272DEF"/>
    <w:rsid w:val="00272FEF"/>
    <w:rsid w:val="00273527"/>
    <w:rsid w:val="0027525E"/>
    <w:rsid w:val="00276477"/>
    <w:rsid w:val="00276B1D"/>
    <w:rsid w:val="0028027C"/>
    <w:rsid w:val="002807BE"/>
    <w:rsid w:val="002819EA"/>
    <w:rsid w:val="0028456B"/>
    <w:rsid w:val="0028553B"/>
    <w:rsid w:val="002871CB"/>
    <w:rsid w:val="00291F1E"/>
    <w:rsid w:val="0029227E"/>
    <w:rsid w:val="00293038"/>
    <w:rsid w:val="00293726"/>
    <w:rsid w:val="00293FC2"/>
    <w:rsid w:val="00296182"/>
    <w:rsid w:val="00296BD3"/>
    <w:rsid w:val="002A026D"/>
    <w:rsid w:val="002A1342"/>
    <w:rsid w:val="002A2EFA"/>
    <w:rsid w:val="002A3E82"/>
    <w:rsid w:val="002A401A"/>
    <w:rsid w:val="002A4290"/>
    <w:rsid w:val="002A4431"/>
    <w:rsid w:val="002A4461"/>
    <w:rsid w:val="002A56F7"/>
    <w:rsid w:val="002A77B9"/>
    <w:rsid w:val="002B17FB"/>
    <w:rsid w:val="002B1871"/>
    <w:rsid w:val="002B35FB"/>
    <w:rsid w:val="002B43F0"/>
    <w:rsid w:val="002B4EB1"/>
    <w:rsid w:val="002B6325"/>
    <w:rsid w:val="002B7632"/>
    <w:rsid w:val="002B78B9"/>
    <w:rsid w:val="002B7BA5"/>
    <w:rsid w:val="002C1896"/>
    <w:rsid w:val="002C5FCE"/>
    <w:rsid w:val="002C61BA"/>
    <w:rsid w:val="002C669B"/>
    <w:rsid w:val="002C6A35"/>
    <w:rsid w:val="002C7310"/>
    <w:rsid w:val="002C7E2E"/>
    <w:rsid w:val="002D0B47"/>
    <w:rsid w:val="002D1872"/>
    <w:rsid w:val="002D21DC"/>
    <w:rsid w:val="002D5E54"/>
    <w:rsid w:val="002D686C"/>
    <w:rsid w:val="002D6AC0"/>
    <w:rsid w:val="002D741D"/>
    <w:rsid w:val="002E18BF"/>
    <w:rsid w:val="002E3943"/>
    <w:rsid w:val="002E4DE7"/>
    <w:rsid w:val="002E5206"/>
    <w:rsid w:val="002F01EF"/>
    <w:rsid w:val="002F05BB"/>
    <w:rsid w:val="002F1051"/>
    <w:rsid w:val="002F19EB"/>
    <w:rsid w:val="002F2120"/>
    <w:rsid w:val="002F2C91"/>
    <w:rsid w:val="002F3009"/>
    <w:rsid w:val="002F3937"/>
    <w:rsid w:val="002F39C5"/>
    <w:rsid w:val="00300966"/>
    <w:rsid w:val="0030177E"/>
    <w:rsid w:val="00301E30"/>
    <w:rsid w:val="00303A19"/>
    <w:rsid w:val="00303F5A"/>
    <w:rsid w:val="0030497C"/>
    <w:rsid w:val="0030784F"/>
    <w:rsid w:val="00307D76"/>
    <w:rsid w:val="0031304A"/>
    <w:rsid w:val="00313A43"/>
    <w:rsid w:val="00314532"/>
    <w:rsid w:val="00316678"/>
    <w:rsid w:val="00316E97"/>
    <w:rsid w:val="00316EDF"/>
    <w:rsid w:val="003209CB"/>
    <w:rsid w:val="0032185D"/>
    <w:rsid w:val="00322A63"/>
    <w:rsid w:val="00323A70"/>
    <w:rsid w:val="0032461E"/>
    <w:rsid w:val="0032476E"/>
    <w:rsid w:val="003258AA"/>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22F5"/>
    <w:rsid w:val="00343AF9"/>
    <w:rsid w:val="003455CE"/>
    <w:rsid w:val="00347EDC"/>
    <w:rsid w:val="0035193A"/>
    <w:rsid w:val="00352871"/>
    <w:rsid w:val="00352E21"/>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CDD"/>
    <w:rsid w:val="003772FE"/>
    <w:rsid w:val="0038082D"/>
    <w:rsid w:val="0038151F"/>
    <w:rsid w:val="003816DC"/>
    <w:rsid w:val="00381B69"/>
    <w:rsid w:val="00381B86"/>
    <w:rsid w:val="003827E7"/>
    <w:rsid w:val="003835AC"/>
    <w:rsid w:val="00383EDE"/>
    <w:rsid w:val="0038580F"/>
    <w:rsid w:val="00385997"/>
    <w:rsid w:val="00385B24"/>
    <w:rsid w:val="003869CD"/>
    <w:rsid w:val="00386BFB"/>
    <w:rsid w:val="00387B7C"/>
    <w:rsid w:val="003901FF"/>
    <w:rsid w:val="00391A17"/>
    <w:rsid w:val="00392BC7"/>
    <w:rsid w:val="003939AC"/>
    <w:rsid w:val="00394D77"/>
    <w:rsid w:val="00394E6C"/>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F9F"/>
    <w:rsid w:val="003B4900"/>
    <w:rsid w:val="003B777D"/>
    <w:rsid w:val="003B787D"/>
    <w:rsid w:val="003B7D3F"/>
    <w:rsid w:val="003C0D02"/>
    <w:rsid w:val="003C353F"/>
    <w:rsid w:val="003C3693"/>
    <w:rsid w:val="003C3C81"/>
    <w:rsid w:val="003C3DBC"/>
    <w:rsid w:val="003C4998"/>
    <w:rsid w:val="003C4ADB"/>
    <w:rsid w:val="003C4BD4"/>
    <w:rsid w:val="003C5514"/>
    <w:rsid w:val="003C5EF5"/>
    <w:rsid w:val="003C739A"/>
    <w:rsid w:val="003D1390"/>
    <w:rsid w:val="003D1983"/>
    <w:rsid w:val="003D2043"/>
    <w:rsid w:val="003D306E"/>
    <w:rsid w:val="003D4505"/>
    <w:rsid w:val="003D473A"/>
    <w:rsid w:val="003D55FD"/>
    <w:rsid w:val="003D59DC"/>
    <w:rsid w:val="003D5DF7"/>
    <w:rsid w:val="003D7D0D"/>
    <w:rsid w:val="003E0976"/>
    <w:rsid w:val="003E16B3"/>
    <w:rsid w:val="003E2DE5"/>
    <w:rsid w:val="003E3E8C"/>
    <w:rsid w:val="003E4AA1"/>
    <w:rsid w:val="003E5782"/>
    <w:rsid w:val="003E6336"/>
    <w:rsid w:val="003E7290"/>
    <w:rsid w:val="003F0875"/>
    <w:rsid w:val="003F0FFE"/>
    <w:rsid w:val="003F166C"/>
    <w:rsid w:val="003F1AF7"/>
    <w:rsid w:val="003F2A2A"/>
    <w:rsid w:val="003F2EAC"/>
    <w:rsid w:val="003F6600"/>
    <w:rsid w:val="003F7A1D"/>
    <w:rsid w:val="003F7C43"/>
    <w:rsid w:val="00401248"/>
    <w:rsid w:val="004017EC"/>
    <w:rsid w:val="0040446A"/>
    <w:rsid w:val="00404A44"/>
    <w:rsid w:val="00406859"/>
    <w:rsid w:val="00410613"/>
    <w:rsid w:val="0041171C"/>
    <w:rsid w:val="00412846"/>
    <w:rsid w:val="0041605F"/>
    <w:rsid w:val="00420697"/>
    <w:rsid w:val="004207F6"/>
    <w:rsid w:val="00421041"/>
    <w:rsid w:val="0042191B"/>
    <w:rsid w:val="004222C5"/>
    <w:rsid w:val="00424030"/>
    <w:rsid w:val="004254B5"/>
    <w:rsid w:val="00425510"/>
    <w:rsid w:val="00426110"/>
    <w:rsid w:val="00426A32"/>
    <w:rsid w:val="004275FC"/>
    <w:rsid w:val="0043018D"/>
    <w:rsid w:val="00430E44"/>
    <w:rsid w:val="0043112F"/>
    <w:rsid w:val="00431FF1"/>
    <w:rsid w:val="00432590"/>
    <w:rsid w:val="004336E1"/>
    <w:rsid w:val="0043418A"/>
    <w:rsid w:val="00435060"/>
    <w:rsid w:val="004369C3"/>
    <w:rsid w:val="00436CC0"/>
    <w:rsid w:val="004427F4"/>
    <w:rsid w:val="00442B7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48B7"/>
    <w:rsid w:val="00455458"/>
    <w:rsid w:val="0045562E"/>
    <w:rsid w:val="00457402"/>
    <w:rsid w:val="00461064"/>
    <w:rsid w:val="004620D4"/>
    <w:rsid w:val="0046270F"/>
    <w:rsid w:val="00464B30"/>
    <w:rsid w:val="00466A43"/>
    <w:rsid w:val="00466A8B"/>
    <w:rsid w:val="00466EE3"/>
    <w:rsid w:val="004670F5"/>
    <w:rsid w:val="004673FE"/>
    <w:rsid w:val="00467E20"/>
    <w:rsid w:val="004706A2"/>
    <w:rsid w:val="00471476"/>
    <w:rsid w:val="004716C3"/>
    <w:rsid w:val="0047227A"/>
    <w:rsid w:val="0047372D"/>
    <w:rsid w:val="0047442D"/>
    <w:rsid w:val="00475FDE"/>
    <w:rsid w:val="00477A80"/>
    <w:rsid w:val="0048088A"/>
    <w:rsid w:val="00482553"/>
    <w:rsid w:val="00483179"/>
    <w:rsid w:val="00487554"/>
    <w:rsid w:val="0049193F"/>
    <w:rsid w:val="004933B9"/>
    <w:rsid w:val="00493B97"/>
    <w:rsid w:val="00494229"/>
    <w:rsid w:val="00497870"/>
    <w:rsid w:val="004A0CDE"/>
    <w:rsid w:val="004A228C"/>
    <w:rsid w:val="004A2906"/>
    <w:rsid w:val="004A3585"/>
    <w:rsid w:val="004A4B96"/>
    <w:rsid w:val="004A6539"/>
    <w:rsid w:val="004A6F06"/>
    <w:rsid w:val="004B0C21"/>
    <w:rsid w:val="004B14F5"/>
    <w:rsid w:val="004B168A"/>
    <w:rsid w:val="004B18A5"/>
    <w:rsid w:val="004B1F8F"/>
    <w:rsid w:val="004B28B5"/>
    <w:rsid w:val="004B29A0"/>
    <w:rsid w:val="004B350D"/>
    <w:rsid w:val="004B4377"/>
    <w:rsid w:val="004B5641"/>
    <w:rsid w:val="004B7069"/>
    <w:rsid w:val="004C00AE"/>
    <w:rsid w:val="004C1A70"/>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067"/>
    <w:rsid w:val="004E0D6F"/>
    <w:rsid w:val="004E1919"/>
    <w:rsid w:val="004E234D"/>
    <w:rsid w:val="004E3E74"/>
    <w:rsid w:val="004E402F"/>
    <w:rsid w:val="004E426E"/>
    <w:rsid w:val="004E498E"/>
    <w:rsid w:val="004E55D6"/>
    <w:rsid w:val="004E5C58"/>
    <w:rsid w:val="004E6B5D"/>
    <w:rsid w:val="004E7030"/>
    <w:rsid w:val="004E713D"/>
    <w:rsid w:val="004F0F13"/>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4100"/>
    <w:rsid w:val="00506057"/>
    <w:rsid w:val="00506E65"/>
    <w:rsid w:val="00506EC0"/>
    <w:rsid w:val="00507F7B"/>
    <w:rsid w:val="00510B42"/>
    <w:rsid w:val="005116C5"/>
    <w:rsid w:val="00512E2A"/>
    <w:rsid w:val="00513F92"/>
    <w:rsid w:val="00514B48"/>
    <w:rsid w:val="00522397"/>
    <w:rsid w:val="00523FCA"/>
    <w:rsid w:val="00525733"/>
    <w:rsid w:val="005259D0"/>
    <w:rsid w:val="00526080"/>
    <w:rsid w:val="00527D1B"/>
    <w:rsid w:val="00532578"/>
    <w:rsid w:val="00534E2C"/>
    <w:rsid w:val="00536802"/>
    <w:rsid w:val="00537005"/>
    <w:rsid w:val="0054150F"/>
    <w:rsid w:val="00542B59"/>
    <w:rsid w:val="005432C6"/>
    <w:rsid w:val="0054594D"/>
    <w:rsid w:val="005474AF"/>
    <w:rsid w:val="0054777D"/>
    <w:rsid w:val="00547D19"/>
    <w:rsid w:val="0055039F"/>
    <w:rsid w:val="00551038"/>
    <w:rsid w:val="00551C6D"/>
    <w:rsid w:val="00552624"/>
    <w:rsid w:val="0055509A"/>
    <w:rsid w:val="00561C42"/>
    <w:rsid w:val="00562708"/>
    <w:rsid w:val="00563409"/>
    <w:rsid w:val="0056360C"/>
    <w:rsid w:val="00563A49"/>
    <w:rsid w:val="00563D8D"/>
    <w:rsid w:val="00564017"/>
    <w:rsid w:val="00564205"/>
    <w:rsid w:val="005649B1"/>
    <w:rsid w:val="00565015"/>
    <w:rsid w:val="00567C9E"/>
    <w:rsid w:val="00570282"/>
    <w:rsid w:val="00571FF0"/>
    <w:rsid w:val="0057623D"/>
    <w:rsid w:val="005807F5"/>
    <w:rsid w:val="00580FDF"/>
    <w:rsid w:val="00581615"/>
    <w:rsid w:val="00582476"/>
    <w:rsid w:val="005848D7"/>
    <w:rsid w:val="005854A1"/>
    <w:rsid w:val="00586989"/>
    <w:rsid w:val="00587E4C"/>
    <w:rsid w:val="00590AF2"/>
    <w:rsid w:val="00590C8D"/>
    <w:rsid w:val="005911A1"/>
    <w:rsid w:val="005917A6"/>
    <w:rsid w:val="0059240A"/>
    <w:rsid w:val="0059360E"/>
    <w:rsid w:val="0059394C"/>
    <w:rsid w:val="00593CA0"/>
    <w:rsid w:val="00594037"/>
    <w:rsid w:val="0059510A"/>
    <w:rsid w:val="00595CA8"/>
    <w:rsid w:val="00595D7F"/>
    <w:rsid w:val="005971BE"/>
    <w:rsid w:val="005A0303"/>
    <w:rsid w:val="005A19CC"/>
    <w:rsid w:val="005A1D28"/>
    <w:rsid w:val="005A41F8"/>
    <w:rsid w:val="005A4C65"/>
    <w:rsid w:val="005A5972"/>
    <w:rsid w:val="005A5FE3"/>
    <w:rsid w:val="005A744C"/>
    <w:rsid w:val="005A7792"/>
    <w:rsid w:val="005B004A"/>
    <w:rsid w:val="005B0614"/>
    <w:rsid w:val="005B0CEF"/>
    <w:rsid w:val="005B121E"/>
    <w:rsid w:val="005B21B5"/>
    <w:rsid w:val="005B2968"/>
    <w:rsid w:val="005B34C9"/>
    <w:rsid w:val="005B6406"/>
    <w:rsid w:val="005B7DB7"/>
    <w:rsid w:val="005C030E"/>
    <w:rsid w:val="005C1CA0"/>
    <w:rsid w:val="005C4707"/>
    <w:rsid w:val="005C58AB"/>
    <w:rsid w:val="005C5B66"/>
    <w:rsid w:val="005C6379"/>
    <w:rsid w:val="005C6814"/>
    <w:rsid w:val="005D1E9B"/>
    <w:rsid w:val="005D481D"/>
    <w:rsid w:val="005D7539"/>
    <w:rsid w:val="005E04A5"/>
    <w:rsid w:val="005E0F4A"/>
    <w:rsid w:val="005E15F2"/>
    <w:rsid w:val="005E26BD"/>
    <w:rsid w:val="005E56DF"/>
    <w:rsid w:val="005E73DA"/>
    <w:rsid w:val="005F047D"/>
    <w:rsid w:val="005F1CBD"/>
    <w:rsid w:val="005F2422"/>
    <w:rsid w:val="005F2FBD"/>
    <w:rsid w:val="005F405C"/>
    <w:rsid w:val="005F4833"/>
    <w:rsid w:val="005F4B11"/>
    <w:rsid w:val="005F69C1"/>
    <w:rsid w:val="005F76D3"/>
    <w:rsid w:val="005F7D83"/>
    <w:rsid w:val="005F7E81"/>
    <w:rsid w:val="00600AF0"/>
    <w:rsid w:val="00600B0D"/>
    <w:rsid w:val="00600DFC"/>
    <w:rsid w:val="00601126"/>
    <w:rsid w:val="00602ABE"/>
    <w:rsid w:val="0060418C"/>
    <w:rsid w:val="00604514"/>
    <w:rsid w:val="00604DE9"/>
    <w:rsid w:val="00607418"/>
    <w:rsid w:val="00612550"/>
    <w:rsid w:val="00614E39"/>
    <w:rsid w:val="00615258"/>
    <w:rsid w:val="00615395"/>
    <w:rsid w:val="00617F1A"/>
    <w:rsid w:val="00620B6E"/>
    <w:rsid w:val="00621BAF"/>
    <w:rsid w:val="00623257"/>
    <w:rsid w:val="0062613C"/>
    <w:rsid w:val="006264B9"/>
    <w:rsid w:val="0062787A"/>
    <w:rsid w:val="00627BAC"/>
    <w:rsid w:val="00632399"/>
    <w:rsid w:val="00632CE1"/>
    <w:rsid w:val="00633076"/>
    <w:rsid w:val="00633223"/>
    <w:rsid w:val="006347D2"/>
    <w:rsid w:val="00635E99"/>
    <w:rsid w:val="00636B44"/>
    <w:rsid w:val="00640477"/>
    <w:rsid w:val="006415DF"/>
    <w:rsid w:val="006416B9"/>
    <w:rsid w:val="0064184D"/>
    <w:rsid w:val="00641C31"/>
    <w:rsid w:val="00642F22"/>
    <w:rsid w:val="00642F7B"/>
    <w:rsid w:val="00642FAA"/>
    <w:rsid w:val="0064565B"/>
    <w:rsid w:val="006463C5"/>
    <w:rsid w:val="006467EB"/>
    <w:rsid w:val="006472A6"/>
    <w:rsid w:val="00647957"/>
    <w:rsid w:val="006479ED"/>
    <w:rsid w:val="00650B20"/>
    <w:rsid w:val="00650C24"/>
    <w:rsid w:val="006539D9"/>
    <w:rsid w:val="00656634"/>
    <w:rsid w:val="006578E3"/>
    <w:rsid w:val="00662D7C"/>
    <w:rsid w:val="00664A0A"/>
    <w:rsid w:val="00664FDA"/>
    <w:rsid w:val="0066514A"/>
    <w:rsid w:val="00666B49"/>
    <w:rsid w:val="00667A4D"/>
    <w:rsid w:val="00667AC8"/>
    <w:rsid w:val="00670D4F"/>
    <w:rsid w:val="0067148A"/>
    <w:rsid w:val="006727DB"/>
    <w:rsid w:val="00672C43"/>
    <w:rsid w:val="00672D7D"/>
    <w:rsid w:val="006731F5"/>
    <w:rsid w:val="0067435A"/>
    <w:rsid w:val="00674578"/>
    <w:rsid w:val="00675DC0"/>
    <w:rsid w:val="006761A3"/>
    <w:rsid w:val="00676A59"/>
    <w:rsid w:val="0067751F"/>
    <w:rsid w:val="00677836"/>
    <w:rsid w:val="006803E3"/>
    <w:rsid w:val="0068058D"/>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3E8D"/>
    <w:rsid w:val="00694F99"/>
    <w:rsid w:val="00695209"/>
    <w:rsid w:val="006958E3"/>
    <w:rsid w:val="00695977"/>
    <w:rsid w:val="0069730B"/>
    <w:rsid w:val="00697EB1"/>
    <w:rsid w:val="006A0710"/>
    <w:rsid w:val="006A162C"/>
    <w:rsid w:val="006A2A3D"/>
    <w:rsid w:val="006A2E7C"/>
    <w:rsid w:val="006A3D8B"/>
    <w:rsid w:val="006A4617"/>
    <w:rsid w:val="006A4BD2"/>
    <w:rsid w:val="006A4EEF"/>
    <w:rsid w:val="006A7F80"/>
    <w:rsid w:val="006B010B"/>
    <w:rsid w:val="006B1202"/>
    <w:rsid w:val="006B1AB3"/>
    <w:rsid w:val="006B1CFB"/>
    <w:rsid w:val="006B31A5"/>
    <w:rsid w:val="006B32A6"/>
    <w:rsid w:val="006B4DBF"/>
    <w:rsid w:val="006B5B81"/>
    <w:rsid w:val="006B5E0B"/>
    <w:rsid w:val="006B6685"/>
    <w:rsid w:val="006B75EE"/>
    <w:rsid w:val="006B7EAD"/>
    <w:rsid w:val="006C05AA"/>
    <w:rsid w:val="006C14CD"/>
    <w:rsid w:val="006C181F"/>
    <w:rsid w:val="006C1DE2"/>
    <w:rsid w:val="006C3E27"/>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33B"/>
    <w:rsid w:val="006E3762"/>
    <w:rsid w:val="006E3A8F"/>
    <w:rsid w:val="006E3AB3"/>
    <w:rsid w:val="006E4A2B"/>
    <w:rsid w:val="006E4B53"/>
    <w:rsid w:val="006E5738"/>
    <w:rsid w:val="006E7682"/>
    <w:rsid w:val="006E7D05"/>
    <w:rsid w:val="006E7DD3"/>
    <w:rsid w:val="006F002C"/>
    <w:rsid w:val="006F3051"/>
    <w:rsid w:val="006F3092"/>
    <w:rsid w:val="006F3151"/>
    <w:rsid w:val="006F33DB"/>
    <w:rsid w:val="006F38EA"/>
    <w:rsid w:val="006F3E3E"/>
    <w:rsid w:val="006F5368"/>
    <w:rsid w:val="006F6E1D"/>
    <w:rsid w:val="00707EAF"/>
    <w:rsid w:val="007101C7"/>
    <w:rsid w:val="00710A08"/>
    <w:rsid w:val="00711CD6"/>
    <w:rsid w:val="007138F9"/>
    <w:rsid w:val="00713B1C"/>
    <w:rsid w:val="00714CAF"/>
    <w:rsid w:val="0071789A"/>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FC0"/>
    <w:rsid w:val="007435A8"/>
    <w:rsid w:val="007445FC"/>
    <w:rsid w:val="007451E0"/>
    <w:rsid w:val="0074592B"/>
    <w:rsid w:val="00745A5D"/>
    <w:rsid w:val="007470E5"/>
    <w:rsid w:val="00747BE1"/>
    <w:rsid w:val="00750538"/>
    <w:rsid w:val="00750C13"/>
    <w:rsid w:val="00751012"/>
    <w:rsid w:val="0075433A"/>
    <w:rsid w:val="00754729"/>
    <w:rsid w:val="007562BF"/>
    <w:rsid w:val="007562DC"/>
    <w:rsid w:val="00756EDD"/>
    <w:rsid w:val="00757707"/>
    <w:rsid w:val="007608E0"/>
    <w:rsid w:val="00760E5F"/>
    <w:rsid w:val="00761A09"/>
    <w:rsid w:val="00762555"/>
    <w:rsid w:val="00763CC8"/>
    <w:rsid w:val="007650F6"/>
    <w:rsid w:val="0076518F"/>
    <w:rsid w:val="00765210"/>
    <w:rsid w:val="007659A9"/>
    <w:rsid w:val="0076617C"/>
    <w:rsid w:val="00766E11"/>
    <w:rsid w:val="00770987"/>
    <w:rsid w:val="0077284C"/>
    <w:rsid w:val="00773B21"/>
    <w:rsid w:val="007765A0"/>
    <w:rsid w:val="0077793A"/>
    <w:rsid w:val="007802FF"/>
    <w:rsid w:val="007811CC"/>
    <w:rsid w:val="007825D8"/>
    <w:rsid w:val="00783361"/>
    <w:rsid w:val="00783566"/>
    <w:rsid w:val="00783CF1"/>
    <w:rsid w:val="007846D5"/>
    <w:rsid w:val="00784A0C"/>
    <w:rsid w:val="007867D8"/>
    <w:rsid w:val="0078740B"/>
    <w:rsid w:val="007874C6"/>
    <w:rsid w:val="00790295"/>
    <w:rsid w:val="00790333"/>
    <w:rsid w:val="00791D09"/>
    <w:rsid w:val="007921D2"/>
    <w:rsid w:val="007924A2"/>
    <w:rsid w:val="007924C8"/>
    <w:rsid w:val="0079255D"/>
    <w:rsid w:val="00793317"/>
    <w:rsid w:val="007953F5"/>
    <w:rsid w:val="00797DD6"/>
    <w:rsid w:val="007A1F97"/>
    <w:rsid w:val="007A422E"/>
    <w:rsid w:val="007A497D"/>
    <w:rsid w:val="007B07AD"/>
    <w:rsid w:val="007B0DA4"/>
    <w:rsid w:val="007B0DFB"/>
    <w:rsid w:val="007B1516"/>
    <w:rsid w:val="007B2377"/>
    <w:rsid w:val="007B3FC2"/>
    <w:rsid w:val="007B449F"/>
    <w:rsid w:val="007B76FC"/>
    <w:rsid w:val="007B793E"/>
    <w:rsid w:val="007C011F"/>
    <w:rsid w:val="007C08F7"/>
    <w:rsid w:val="007C27EA"/>
    <w:rsid w:val="007C4051"/>
    <w:rsid w:val="007C4E31"/>
    <w:rsid w:val="007C5B41"/>
    <w:rsid w:val="007C6AC8"/>
    <w:rsid w:val="007D0E61"/>
    <w:rsid w:val="007D10DB"/>
    <w:rsid w:val="007D2C2C"/>
    <w:rsid w:val="007D5463"/>
    <w:rsid w:val="007D5582"/>
    <w:rsid w:val="007D5A23"/>
    <w:rsid w:val="007D6B5D"/>
    <w:rsid w:val="007D77E4"/>
    <w:rsid w:val="007D7A42"/>
    <w:rsid w:val="007E0FBD"/>
    <w:rsid w:val="007E12D0"/>
    <w:rsid w:val="007E1B5E"/>
    <w:rsid w:val="007E394A"/>
    <w:rsid w:val="007E428F"/>
    <w:rsid w:val="007E7F75"/>
    <w:rsid w:val="007F26CA"/>
    <w:rsid w:val="007F29FC"/>
    <w:rsid w:val="007F48BB"/>
    <w:rsid w:val="007F63E1"/>
    <w:rsid w:val="00800305"/>
    <w:rsid w:val="00803A15"/>
    <w:rsid w:val="00804939"/>
    <w:rsid w:val="008057C1"/>
    <w:rsid w:val="008076F7"/>
    <w:rsid w:val="00807CA8"/>
    <w:rsid w:val="00811520"/>
    <w:rsid w:val="00813250"/>
    <w:rsid w:val="00813ECB"/>
    <w:rsid w:val="00814C99"/>
    <w:rsid w:val="008153B7"/>
    <w:rsid w:val="008155C0"/>
    <w:rsid w:val="00815D03"/>
    <w:rsid w:val="00816D92"/>
    <w:rsid w:val="0081741F"/>
    <w:rsid w:val="008206D7"/>
    <w:rsid w:val="00821F89"/>
    <w:rsid w:val="00824749"/>
    <w:rsid w:val="00825072"/>
    <w:rsid w:val="0082558B"/>
    <w:rsid w:val="00825C8C"/>
    <w:rsid w:val="00826BEB"/>
    <w:rsid w:val="008271D4"/>
    <w:rsid w:val="0083025D"/>
    <w:rsid w:val="008319DB"/>
    <w:rsid w:val="00831FE3"/>
    <w:rsid w:val="00833A65"/>
    <w:rsid w:val="00833CBD"/>
    <w:rsid w:val="00834469"/>
    <w:rsid w:val="00834694"/>
    <w:rsid w:val="008360C7"/>
    <w:rsid w:val="00836272"/>
    <w:rsid w:val="008375AA"/>
    <w:rsid w:val="008439BD"/>
    <w:rsid w:val="00843B64"/>
    <w:rsid w:val="00846469"/>
    <w:rsid w:val="00846587"/>
    <w:rsid w:val="00847153"/>
    <w:rsid w:val="00847C55"/>
    <w:rsid w:val="00851E3E"/>
    <w:rsid w:val="00852EB7"/>
    <w:rsid w:val="008531BB"/>
    <w:rsid w:val="008534CE"/>
    <w:rsid w:val="0085394E"/>
    <w:rsid w:val="00853C11"/>
    <w:rsid w:val="00854622"/>
    <w:rsid w:val="00855450"/>
    <w:rsid w:val="008557B7"/>
    <w:rsid w:val="00855CF1"/>
    <w:rsid w:val="00856411"/>
    <w:rsid w:val="00856717"/>
    <w:rsid w:val="008574A4"/>
    <w:rsid w:val="008663BF"/>
    <w:rsid w:val="00867B17"/>
    <w:rsid w:val="00873ABF"/>
    <w:rsid w:val="00876E55"/>
    <w:rsid w:val="0087732B"/>
    <w:rsid w:val="008778E3"/>
    <w:rsid w:val="00880CDA"/>
    <w:rsid w:val="00881D93"/>
    <w:rsid w:val="00883E2B"/>
    <w:rsid w:val="00884A24"/>
    <w:rsid w:val="0089045C"/>
    <w:rsid w:val="00890944"/>
    <w:rsid w:val="00890DE7"/>
    <w:rsid w:val="00896075"/>
    <w:rsid w:val="00896560"/>
    <w:rsid w:val="0089660D"/>
    <w:rsid w:val="008A10A7"/>
    <w:rsid w:val="008A1468"/>
    <w:rsid w:val="008A1D35"/>
    <w:rsid w:val="008A1FB0"/>
    <w:rsid w:val="008A295F"/>
    <w:rsid w:val="008A2B34"/>
    <w:rsid w:val="008A30C4"/>
    <w:rsid w:val="008A34E0"/>
    <w:rsid w:val="008A42FB"/>
    <w:rsid w:val="008A61FA"/>
    <w:rsid w:val="008B01B9"/>
    <w:rsid w:val="008B01DF"/>
    <w:rsid w:val="008B16F7"/>
    <w:rsid w:val="008B1A97"/>
    <w:rsid w:val="008B5E42"/>
    <w:rsid w:val="008B6A54"/>
    <w:rsid w:val="008C0542"/>
    <w:rsid w:val="008C12DD"/>
    <w:rsid w:val="008C16C5"/>
    <w:rsid w:val="008C221B"/>
    <w:rsid w:val="008C3EF8"/>
    <w:rsid w:val="008C4C34"/>
    <w:rsid w:val="008C662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573A"/>
    <w:rsid w:val="008E6956"/>
    <w:rsid w:val="008F09DC"/>
    <w:rsid w:val="008F45BD"/>
    <w:rsid w:val="008F4D56"/>
    <w:rsid w:val="008F5499"/>
    <w:rsid w:val="008F73F3"/>
    <w:rsid w:val="008F7F47"/>
    <w:rsid w:val="00900B56"/>
    <w:rsid w:val="00901705"/>
    <w:rsid w:val="00902264"/>
    <w:rsid w:val="009035EC"/>
    <w:rsid w:val="00903887"/>
    <w:rsid w:val="0090394D"/>
    <w:rsid w:val="00904687"/>
    <w:rsid w:val="00907415"/>
    <w:rsid w:val="00907BBB"/>
    <w:rsid w:val="0091049C"/>
    <w:rsid w:val="009109FB"/>
    <w:rsid w:val="00911E30"/>
    <w:rsid w:val="00912C48"/>
    <w:rsid w:val="00912DC4"/>
    <w:rsid w:val="00916B94"/>
    <w:rsid w:val="00917036"/>
    <w:rsid w:val="009175F1"/>
    <w:rsid w:val="00917980"/>
    <w:rsid w:val="00917B00"/>
    <w:rsid w:val="00920203"/>
    <w:rsid w:val="00921193"/>
    <w:rsid w:val="0092272D"/>
    <w:rsid w:val="0092294B"/>
    <w:rsid w:val="00923032"/>
    <w:rsid w:val="009230B0"/>
    <w:rsid w:val="009257B6"/>
    <w:rsid w:val="00926A0A"/>
    <w:rsid w:val="00926DB0"/>
    <w:rsid w:val="00931B32"/>
    <w:rsid w:val="0093209F"/>
    <w:rsid w:val="009320A7"/>
    <w:rsid w:val="00935A60"/>
    <w:rsid w:val="00941339"/>
    <w:rsid w:val="00944085"/>
    <w:rsid w:val="009444E3"/>
    <w:rsid w:val="00944D86"/>
    <w:rsid w:val="00945852"/>
    <w:rsid w:val="00945C4D"/>
    <w:rsid w:val="00946A84"/>
    <w:rsid w:val="00951AB6"/>
    <w:rsid w:val="00952543"/>
    <w:rsid w:val="00952A42"/>
    <w:rsid w:val="0095398F"/>
    <w:rsid w:val="009559C2"/>
    <w:rsid w:val="009576B7"/>
    <w:rsid w:val="00960556"/>
    <w:rsid w:val="00960EAF"/>
    <w:rsid w:val="00961345"/>
    <w:rsid w:val="009616F5"/>
    <w:rsid w:val="00961B05"/>
    <w:rsid w:val="00962B25"/>
    <w:rsid w:val="00962D5D"/>
    <w:rsid w:val="009649B4"/>
    <w:rsid w:val="00965E0D"/>
    <w:rsid w:val="00966074"/>
    <w:rsid w:val="009671CE"/>
    <w:rsid w:val="009678EA"/>
    <w:rsid w:val="00970068"/>
    <w:rsid w:val="00971A55"/>
    <w:rsid w:val="0097288B"/>
    <w:rsid w:val="00972C79"/>
    <w:rsid w:val="009738DE"/>
    <w:rsid w:val="009775EF"/>
    <w:rsid w:val="00980498"/>
    <w:rsid w:val="00981201"/>
    <w:rsid w:val="00981F37"/>
    <w:rsid w:val="009825CA"/>
    <w:rsid w:val="00982F31"/>
    <w:rsid w:val="0098417B"/>
    <w:rsid w:val="00984F1A"/>
    <w:rsid w:val="00986351"/>
    <w:rsid w:val="00987F7D"/>
    <w:rsid w:val="00991714"/>
    <w:rsid w:val="009921FF"/>
    <w:rsid w:val="009925CA"/>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A47"/>
    <w:rsid w:val="009B7DC5"/>
    <w:rsid w:val="009C24C0"/>
    <w:rsid w:val="009C36F5"/>
    <w:rsid w:val="009C3DA2"/>
    <w:rsid w:val="009C755B"/>
    <w:rsid w:val="009C7E15"/>
    <w:rsid w:val="009D01C4"/>
    <w:rsid w:val="009D2A4B"/>
    <w:rsid w:val="009D4C44"/>
    <w:rsid w:val="009D5B69"/>
    <w:rsid w:val="009E08EB"/>
    <w:rsid w:val="009E0AD6"/>
    <w:rsid w:val="009E1E6C"/>
    <w:rsid w:val="009E4DB9"/>
    <w:rsid w:val="009E54F9"/>
    <w:rsid w:val="009E60F6"/>
    <w:rsid w:val="009E7A9F"/>
    <w:rsid w:val="009F2242"/>
    <w:rsid w:val="009F2687"/>
    <w:rsid w:val="009F519D"/>
    <w:rsid w:val="009F51D1"/>
    <w:rsid w:val="009F520B"/>
    <w:rsid w:val="009F528F"/>
    <w:rsid w:val="009F5477"/>
    <w:rsid w:val="009F7089"/>
    <w:rsid w:val="009F772B"/>
    <w:rsid w:val="00A00AAC"/>
    <w:rsid w:val="00A019D3"/>
    <w:rsid w:val="00A02EDC"/>
    <w:rsid w:val="00A03F87"/>
    <w:rsid w:val="00A06230"/>
    <w:rsid w:val="00A079BD"/>
    <w:rsid w:val="00A07D10"/>
    <w:rsid w:val="00A1152D"/>
    <w:rsid w:val="00A11CDC"/>
    <w:rsid w:val="00A13050"/>
    <w:rsid w:val="00A159B5"/>
    <w:rsid w:val="00A161BF"/>
    <w:rsid w:val="00A16A7D"/>
    <w:rsid w:val="00A16C4D"/>
    <w:rsid w:val="00A17033"/>
    <w:rsid w:val="00A205C4"/>
    <w:rsid w:val="00A20806"/>
    <w:rsid w:val="00A21793"/>
    <w:rsid w:val="00A22425"/>
    <w:rsid w:val="00A23224"/>
    <w:rsid w:val="00A23AFF"/>
    <w:rsid w:val="00A3250B"/>
    <w:rsid w:val="00A33338"/>
    <w:rsid w:val="00A34D45"/>
    <w:rsid w:val="00A35202"/>
    <w:rsid w:val="00A3713A"/>
    <w:rsid w:val="00A40C38"/>
    <w:rsid w:val="00A4260C"/>
    <w:rsid w:val="00A431B0"/>
    <w:rsid w:val="00A45251"/>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6AB3"/>
    <w:rsid w:val="00A676EB"/>
    <w:rsid w:val="00A677B3"/>
    <w:rsid w:val="00A67C81"/>
    <w:rsid w:val="00A712F7"/>
    <w:rsid w:val="00A71723"/>
    <w:rsid w:val="00A75F5F"/>
    <w:rsid w:val="00A75FCE"/>
    <w:rsid w:val="00A766C6"/>
    <w:rsid w:val="00A76F62"/>
    <w:rsid w:val="00A76FE5"/>
    <w:rsid w:val="00A77B13"/>
    <w:rsid w:val="00A80190"/>
    <w:rsid w:val="00A819B8"/>
    <w:rsid w:val="00A8269F"/>
    <w:rsid w:val="00A84E81"/>
    <w:rsid w:val="00A85977"/>
    <w:rsid w:val="00A906AD"/>
    <w:rsid w:val="00A914DF"/>
    <w:rsid w:val="00A92104"/>
    <w:rsid w:val="00A92173"/>
    <w:rsid w:val="00A9272E"/>
    <w:rsid w:val="00A93B79"/>
    <w:rsid w:val="00A94197"/>
    <w:rsid w:val="00A95C29"/>
    <w:rsid w:val="00A975C5"/>
    <w:rsid w:val="00A97DB7"/>
    <w:rsid w:val="00AA06CF"/>
    <w:rsid w:val="00AA195D"/>
    <w:rsid w:val="00AA34B6"/>
    <w:rsid w:val="00AA5EFC"/>
    <w:rsid w:val="00AB05D0"/>
    <w:rsid w:val="00AB3799"/>
    <w:rsid w:val="00AB3A08"/>
    <w:rsid w:val="00AB49DB"/>
    <w:rsid w:val="00AB4B4C"/>
    <w:rsid w:val="00AB567F"/>
    <w:rsid w:val="00AB5B9A"/>
    <w:rsid w:val="00AB609E"/>
    <w:rsid w:val="00AC025E"/>
    <w:rsid w:val="00AC086F"/>
    <w:rsid w:val="00AC0B8C"/>
    <w:rsid w:val="00AC259E"/>
    <w:rsid w:val="00AC5069"/>
    <w:rsid w:val="00AC5938"/>
    <w:rsid w:val="00AD0030"/>
    <w:rsid w:val="00AD0D24"/>
    <w:rsid w:val="00AD1E1B"/>
    <w:rsid w:val="00AD4A91"/>
    <w:rsid w:val="00AD5F51"/>
    <w:rsid w:val="00AD5FF5"/>
    <w:rsid w:val="00AD65AA"/>
    <w:rsid w:val="00AD768C"/>
    <w:rsid w:val="00AD76DD"/>
    <w:rsid w:val="00AD7741"/>
    <w:rsid w:val="00AD7780"/>
    <w:rsid w:val="00AE0274"/>
    <w:rsid w:val="00AE05E4"/>
    <w:rsid w:val="00AE16F4"/>
    <w:rsid w:val="00AE2167"/>
    <w:rsid w:val="00AE240B"/>
    <w:rsid w:val="00AE4BB6"/>
    <w:rsid w:val="00AE5892"/>
    <w:rsid w:val="00AE5FC1"/>
    <w:rsid w:val="00AE7666"/>
    <w:rsid w:val="00AF021B"/>
    <w:rsid w:val="00AF61E2"/>
    <w:rsid w:val="00AF6504"/>
    <w:rsid w:val="00AF6623"/>
    <w:rsid w:val="00AF7091"/>
    <w:rsid w:val="00AF74C4"/>
    <w:rsid w:val="00AF7A1E"/>
    <w:rsid w:val="00B00E94"/>
    <w:rsid w:val="00B03487"/>
    <w:rsid w:val="00B03902"/>
    <w:rsid w:val="00B041FE"/>
    <w:rsid w:val="00B05DB0"/>
    <w:rsid w:val="00B06E5F"/>
    <w:rsid w:val="00B109F9"/>
    <w:rsid w:val="00B1118F"/>
    <w:rsid w:val="00B13E50"/>
    <w:rsid w:val="00B16DA0"/>
    <w:rsid w:val="00B20A3A"/>
    <w:rsid w:val="00B21C83"/>
    <w:rsid w:val="00B22427"/>
    <w:rsid w:val="00B255FE"/>
    <w:rsid w:val="00B25B44"/>
    <w:rsid w:val="00B271BC"/>
    <w:rsid w:val="00B31B7D"/>
    <w:rsid w:val="00B31C16"/>
    <w:rsid w:val="00B3262F"/>
    <w:rsid w:val="00B32BEE"/>
    <w:rsid w:val="00B32D56"/>
    <w:rsid w:val="00B33D73"/>
    <w:rsid w:val="00B34235"/>
    <w:rsid w:val="00B35C02"/>
    <w:rsid w:val="00B35C0D"/>
    <w:rsid w:val="00B37FA7"/>
    <w:rsid w:val="00B4130C"/>
    <w:rsid w:val="00B42F32"/>
    <w:rsid w:val="00B43401"/>
    <w:rsid w:val="00B43D17"/>
    <w:rsid w:val="00B443D9"/>
    <w:rsid w:val="00B44D50"/>
    <w:rsid w:val="00B44FF7"/>
    <w:rsid w:val="00B4542E"/>
    <w:rsid w:val="00B466F0"/>
    <w:rsid w:val="00B4793E"/>
    <w:rsid w:val="00B47FF8"/>
    <w:rsid w:val="00B50C30"/>
    <w:rsid w:val="00B51B5B"/>
    <w:rsid w:val="00B5307B"/>
    <w:rsid w:val="00B536D9"/>
    <w:rsid w:val="00B537AB"/>
    <w:rsid w:val="00B5389E"/>
    <w:rsid w:val="00B56FD4"/>
    <w:rsid w:val="00B57457"/>
    <w:rsid w:val="00B57A94"/>
    <w:rsid w:val="00B57F9A"/>
    <w:rsid w:val="00B602A7"/>
    <w:rsid w:val="00B60A05"/>
    <w:rsid w:val="00B61186"/>
    <w:rsid w:val="00B623E5"/>
    <w:rsid w:val="00B63050"/>
    <w:rsid w:val="00B63145"/>
    <w:rsid w:val="00B634DB"/>
    <w:rsid w:val="00B644EE"/>
    <w:rsid w:val="00B656FE"/>
    <w:rsid w:val="00B6664E"/>
    <w:rsid w:val="00B70921"/>
    <w:rsid w:val="00B70D87"/>
    <w:rsid w:val="00B71469"/>
    <w:rsid w:val="00B72342"/>
    <w:rsid w:val="00B73E51"/>
    <w:rsid w:val="00B75758"/>
    <w:rsid w:val="00B77454"/>
    <w:rsid w:val="00B81187"/>
    <w:rsid w:val="00B81912"/>
    <w:rsid w:val="00B81A02"/>
    <w:rsid w:val="00B81EF6"/>
    <w:rsid w:val="00B82C90"/>
    <w:rsid w:val="00B82D77"/>
    <w:rsid w:val="00B851FC"/>
    <w:rsid w:val="00B8557A"/>
    <w:rsid w:val="00B857BC"/>
    <w:rsid w:val="00B85B56"/>
    <w:rsid w:val="00B86154"/>
    <w:rsid w:val="00B87221"/>
    <w:rsid w:val="00B93A03"/>
    <w:rsid w:val="00B944CB"/>
    <w:rsid w:val="00B94596"/>
    <w:rsid w:val="00B94628"/>
    <w:rsid w:val="00B94E54"/>
    <w:rsid w:val="00B95693"/>
    <w:rsid w:val="00B96574"/>
    <w:rsid w:val="00B96744"/>
    <w:rsid w:val="00B969E0"/>
    <w:rsid w:val="00B9750B"/>
    <w:rsid w:val="00B97C87"/>
    <w:rsid w:val="00B97DD0"/>
    <w:rsid w:val="00BA3096"/>
    <w:rsid w:val="00BA36E9"/>
    <w:rsid w:val="00BB141B"/>
    <w:rsid w:val="00BB513D"/>
    <w:rsid w:val="00BB551A"/>
    <w:rsid w:val="00BB60D4"/>
    <w:rsid w:val="00BB65BD"/>
    <w:rsid w:val="00BB69AD"/>
    <w:rsid w:val="00BC1139"/>
    <w:rsid w:val="00BC44CB"/>
    <w:rsid w:val="00BC57CF"/>
    <w:rsid w:val="00BC6516"/>
    <w:rsid w:val="00BC74D9"/>
    <w:rsid w:val="00BC7A8C"/>
    <w:rsid w:val="00BD0E9E"/>
    <w:rsid w:val="00BD27A2"/>
    <w:rsid w:val="00BD38DE"/>
    <w:rsid w:val="00BD3F7C"/>
    <w:rsid w:val="00BD4AA2"/>
    <w:rsid w:val="00BD4DDE"/>
    <w:rsid w:val="00BD6916"/>
    <w:rsid w:val="00BE0052"/>
    <w:rsid w:val="00BE1B9E"/>
    <w:rsid w:val="00BE2622"/>
    <w:rsid w:val="00BE34E4"/>
    <w:rsid w:val="00BE40A0"/>
    <w:rsid w:val="00BE65F8"/>
    <w:rsid w:val="00BE7F7A"/>
    <w:rsid w:val="00BF0337"/>
    <w:rsid w:val="00BF0659"/>
    <w:rsid w:val="00BF0B7F"/>
    <w:rsid w:val="00BF2625"/>
    <w:rsid w:val="00BF3C11"/>
    <w:rsid w:val="00BF3F8F"/>
    <w:rsid w:val="00BF67AC"/>
    <w:rsid w:val="00BF778E"/>
    <w:rsid w:val="00C00736"/>
    <w:rsid w:val="00C0118D"/>
    <w:rsid w:val="00C02490"/>
    <w:rsid w:val="00C04B0F"/>
    <w:rsid w:val="00C04C84"/>
    <w:rsid w:val="00C07190"/>
    <w:rsid w:val="00C1326D"/>
    <w:rsid w:val="00C13471"/>
    <w:rsid w:val="00C152F8"/>
    <w:rsid w:val="00C155C1"/>
    <w:rsid w:val="00C17C64"/>
    <w:rsid w:val="00C20A57"/>
    <w:rsid w:val="00C20BC4"/>
    <w:rsid w:val="00C20D55"/>
    <w:rsid w:val="00C22B0D"/>
    <w:rsid w:val="00C23C5A"/>
    <w:rsid w:val="00C241C1"/>
    <w:rsid w:val="00C2646E"/>
    <w:rsid w:val="00C272F8"/>
    <w:rsid w:val="00C274A2"/>
    <w:rsid w:val="00C3024C"/>
    <w:rsid w:val="00C31115"/>
    <w:rsid w:val="00C3356D"/>
    <w:rsid w:val="00C337A2"/>
    <w:rsid w:val="00C33A20"/>
    <w:rsid w:val="00C36835"/>
    <w:rsid w:val="00C37C62"/>
    <w:rsid w:val="00C401F6"/>
    <w:rsid w:val="00C413C2"/>
    <w:rsid w:val="00C41590"/>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57211"/>
    <w:rsid w:val="00C604BD"/>
    <w:rsid w:val="00C612D5"/>
    <w:rsid w:val="00C6170B"/>
    <w:rsid w:val="00C6228D"/>
    <w:rsid w:val="00C625E8"/>
    <w:rsid w:val="00C6360E"/>
    <w:rsid w:val="00C63C99"/>
    <w:rsid w:val="00C63E75"/>
    <w:rsid w:val="00C64BF9"/>
    <w:rsid w:val="00C658F3"/>
    <w:rsid w:val="00C66B84"/>
    <w:rsid w:val="00C709CE"/>
    <w:rsid w:val="00C715CE"/>
    <w:rsid w:val="00C72000"/>
    <w:rsid w:val="00C72E63"/>
    <w:rsid w:val="00C73239"/>
    <w:rsid w:val="00C73923"/>
    <w:rsid w:val="00C73AAD"/>
    <w:rsid w:val="00C73BE7"/>
    <w:rsid w:val="00C74830"/>
    <w:rsid w:val="00C75DC7"/>
    <w:rsid w:val="00C81A6E"/>
    <w:rsid w:val="00C81D52"/>
    <w:rsid w:val="00C83940"/>
    <w:rsid w:val="00C8394E"/>
    <w:rsid w:val="00C8498E"/>
    <w:rsid w:val="00C85051"/>
    <w:rsid w:val="00C863E3"/>
    <w:rsid w:val="00C86F3B"/>
    <w:rsid w:val="00C87A3A"/>
    <w:rsid w:val="00C909DF"/>
    <w:rsid w:val="00C91F41"/>
    <w:rsid w:val="00C93E7D"/>
    <w:rsid w:val="00C94112"/>
    <w:rsid w:val="00C94675"/>
    <w:rsid w:val="00C94DBC"/>
    <w:rsid w:val="00C953C7"/>
    <w:rsid w:val="00C9581B"/>
    <w:rsid w:val="00C97389"/>
    <w:rsid w:val="00C975C5"/>
    <w:rsid w:val="00C9773B"/>
    <w:rsid w:val="00C97C63"/>
    <w:rsid w:val="00C97EC3"/>
    <w:rsid w:val="00CA2088"/>
    <w:rsid w:val="00CA2E2C"/>
    <w:rsid w:val="00CA45D0"/>
    <w:rsid w:val="00CA5236"/>
    <w:rsid w:val="00CB2271"/>
    <w:rsid w:val="00CB2BB3"/>
    <w:rsid w:val="00CB2DE0"/>
    <w:rsid w:val="00CB5B1F"/>
    <w:rsid w:val="00CB7189"/>
    <w:rsid w:val="00CB7DD5"/>
    <w:rsid w:val="00CC1429"/>
    <w:rsid w:val="00CC1D1A"/>
    <w:rsid w:val="00CC21DB"/>
    <w:rsid w:val="00CC399B"/>
    <w:rsid w:val="00CC5AB6"/>
    <w:rsid w:val="00CC6A3E"/>
    <w:rsid w:val="00CC6BD8"/>
    <w:rsid w:val="00CC77AB"/>
    <w:rsid w:val="00CD007D"/>
    <w:rsid w:val="00CD06BF"/>
    <w:rsid w:val="00CD23B6"/>
    <w:rsid w:val="00CD295B"/>
    <w:rsid w:val="00CD2AEB"/>
    <w:rsid w:val="00CD2CFC"/>
    <w:rsid w:val="00CD2E2F"/>
    <w:rsid w:val="00CD4334"/>
    <w:rsid w:val="00CD6049"/>
    <w:rsid w:val="00CD63F6"/>
    <w:rsid w:val="00CE1F53"/>
    <w:rsid w:val="00CE36A4"/>
    <w:rsid w:val="00CE4CFD"/>
    <w:rsid w:val="00CE5B67"/>
    <w:rsid w:val="00CE7740"/>
    <w:rsid w:val="00CE7A6A"/>
    <w:rsid w:val="00CE7F87"/>
    <w:rsid w:val="00CF0AFA"/>
    <w:rsid w:val="00CF1FEA"/>
    <w:rsid w:val="00CF203B"/>
    <w:rsid w:val="00CF3D58"/>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EE5"/>
    <w:rsid w:val="00D13329"/>
    <w:rsid w:val="00D1415E"/>
    <w:rsid w:val="00D144F7"/>
    <w:rsid w:val="00D14A01"/>
    <w:rsid w:val="00D14D75"/>
    <w:rsid w:val="00D15463"/>
    <w:rsid w:val="00D1668A"/>
    <w:rsid w:val="00D208D9"/>
    <w:rsid w:val="00D211FE"/>
    <w:rsid w:val="00D21581"/>
    <w:rsid w:val="00D25F16"/>
    <w:rsid w:val="00D26448"/>
    <w:rsid w:val="00D2767F"/>
    <w:rsid w:val="00D2777A"/>
    <w:rsid w:val="00D32508"/>
    <w:rsid w:val="00D34326"/>
    <w:rsid w:val="00D34A2A"/>
    <w:rsid w:val="00D34E5B"/>
    <w:rsid w:val="00D354F3"/>
    <w:rsid w:val="00D357D4"/>
    <w:rsid w:val="00D36782"/>
    <w:rsid w:val="00D37FED"/>
    <w:rsid w:val="00D405EC"/>
    <w:rsid w:val="00D406DB"/>
    <w:rsid w:val="00D41813"/>
    <w:rsid w:val="00D41B61"/>
    <w:rsid w:val="00D4231E"/>
    <w:rsid w:val="00D4253D"/>
    <w:rsid w:val="00D44CC2"/>
    <w:rsid w:val="00D44E04"/>
    <w:rsid w:val="00D455B4"/>
    <w:rsid w:val="00D46AE0"/>
    <w:rsid w:val="00D501B8"/>
    <w:rsid w:val="00D50570"/>
    <w:rsid w:val="00D509B1"/>
    <w:rsid w:val="00D52518"/>
    <w:rsid w:val="00D53486"/>
    <w:rsid w:val="00D53545"/>
    <w:rsid w:val="00D540FB"/>
    <w:rsid w:val="00D57F62"/>
    <w:rsid w:val="00D6027B"/>
    <w:rsid w:val="00D6102E"/>
    <w:rsid w:val="00D624E6"/>
    <w:rsid w:val="00D629B6"/>
    <w:rsid w:val="00D62A30"/>
    <w:rsid w:val="00D631BB"/>
    <w:rsid w:val="00D64EE8"/>
    <w:rsid w:val="00D672A2"/>
    <w:rsid w:val="00D67618"/>
    <w:rsid w:val="00D700F1"/>
    <w:rsid w:val="00D70773"/>
    <w:rsid w:val="00D71671"/>
    <w:rsid w:val="00D71A45"/>
    <w:rsid w:val="00D71AC6"/>
    <w:rsid w:val="00D72361"/>
    <w:rsid w:val="00D7280C"/>
    <w:rsid w:val="00D73367"/>
    <w:rsid w:val="00D75347"/>
    <w:rsid w:val="00D7632D"/>
    <w:rsid w:val="00D7777D"/>
    <w:rsid w:val="00D80D25"/>
    <w:rsid w:val="00D80F6D"/>
    <w:rsid w:val="00D8165D"/>
    <w:rsid w:val="00D82939"/>
    <w:rsid w:val="00D84129"/>
    <w:rsid w:val="00D85885"/>
    <w:rsid w:val="00D85A41"/>
    <w:rsid w:val="00D86F8D"/>
    <w:rsid w:val="00D878FB"/>
    <w:rsid w:val="00D928C4"/>
    <w:rsid w:val="00D93305"/>
    <w:rsid w:val="00D94623"/>
    <w:rsid w:val="00D95D2E"/>
    <w:rsid w:val="00D969CD"/>
    <w:rsid w:val="00D96AAF"/>
    <w:rsid w:val="00D975A5"/>
    <w:rsid w:val="00DA035A"/>
    <w:rsid w:val="00DA0F7A"/>
    <w:rsid w:val="00DA27C1"/>
    <w:rsid w:val="00DA43CF"/>
    <w:rsid w:val="00DA49D0"/>
    <w:rsid w:val="00DA60F9"/>
    <w:rsid w:val="00DA748B"/>
    <w:rsid w:val="00DA7B9C"/>
    <w:rsid w:val="00DB1A27"/>
    <w:rsid w:val="00DB1A78"/>
    <w:rsid w:val="00DB1EE4"/>
    <w:rsid w:val="00DB2282"/>
    <w:rsid w:val="00DC1990"/>
    <w:rsid w:val="00DC1BD3"/>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3138"/>
    <w:rsid w:val="00DF38A3"/>
    <w:rsid w:val="00DF3CA8"/>
    <w:rsid w:val="00DF519B"/>
    <w:rsid w:val="00DF5444"/>
    <w:rsid w:val="00DF7D32"/>
    <w:rsid w:val="00E00A1F"/>
    <w:rsid w:val="00E012A7"/>
    <w:rsid w:val="00E01889"/>
    <w:rsid w:val="00E025AE"/>
    <w:rsid w:val="00E0283D"/>
    <w:rsid w:val="00E0378C"/>
    <w:rsid w:val="00E049CD"/>
    <w:rsid w:val="00E052AE"/>
    <w:rsid w:val="00E067E1"/>
    <w:rsid w:val="00E1223A"/>
    <w:rsid w:val="00E12852"/>
    <w:rsid w:val="00E13780"/>
    <w:rsid w:val="00E143D5"/>
    <w:rsid w:val="00E149E9"/>
    <w:rsid w:val="00E166E9"/>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A44"/>
    <w:rsid w:val="00E408FD"/>
    <w:rsid w:val="00E417B9"/>
    <w:rsid w:val="00E43F89"/>
    <w:rsid w:val="00E44045"/>
    <w:rsid w:val="00E4434C"/>
    <w:rsid w:val="00E4581C"/>
    <w:rsid w:val="00E45D3E"/>
    <w:rsid w:val="00E46C7A"/>
    <w:rsid w:val="00E50958"/>
    <w:rsid w:val="00E51EF7"/>
    <w:rsid w:val="00E5357C"/>
    <w:rsid w:val="00E53C5A"/>
    <w:rsid w:val="00E53EC7"/>
    <w:rsid w:val="00E54633"/>
    <w:rsid w:val="00E555E1"/>
    <w:rsid w:val="00E55A28"/>
    <w:rsid w:val="00E56787"/>
    <w:rsid w:val="00E5690A"/>
    <w:rsid w:val="00E61508"/>
    <w:rsid w:val="00E61C45"/>
    <w:rsid w:val="00E6248B"/>
    <w:rsid w:val="00E64618"/>
    <w:rsid w:val="00E656C0"/>
    <w:rsid w:val="00E65FAD"/>
    <w:rsid w:val="00E66D3D"/>
    <w:rsid w:val="00E677B3"/>
    <w:rsid w:val="00E707EA"/>
    <w:rsid w:val="00E71643"/>
    <w:rsid w:val="00E717AA"/>
    <w:rsid w:val="00E7262A"/>
    <w:rsid w:val="00E72B97"/>
    <w:rsid w:val="00E72E07"/>
    <w:rsid w:val="00E73B25"/>
    <w:rsid w:val="00E74C61"/>
    <w:rsid w:val="00E75080"/>
    <w:rsid w:val="00E75136"/>
    <w:rsid w:val="00E75F5A"/>
    <w:rsid w:val="00E76415"/>
    <w:rsid w:val="00E81CF0"/>
    <w:rsid w:val="00E83418"/>
    <w:rsid w:val="00E83677"/>
    <w:rsid w:val="00E8418B"/>
    <w:rsid w:val="00E84A20"/>
    <w:rsid w:val="00E84FA8"/>
    <w:rsid w:val="00E860BA"/>
    <w:rsid w:val="00E90848"/>
    <w:rsid w:val="00E908B5"/>
    <w:rsid w:val="00E91AC6"/>
    <w:rsid w:val="00E9760F"/>
    <w:rsid w:val="00EA0BB8"/>
    <w:rsid w:val="00EA34C7"/>
    <w:rsid w:val="00EA3A65"/>
    <w:rsid w:val="00EA5E9C"/>
    <w:rsid w:val="00EA6498"/>
    <w:rsid w:val="00EA6AED"/>
    <w:rsid w:val="00EA75CF"/>
    <w:rsid w:val="00EB0904"/>
    <w:rsid w:val="00EB0E94"/>
    <w:rsid w:val="00EB1316"/>
    <w:rsid w:val="00EB230E"/>
    <w:rsid w:val="00EB31FC"/>
    <w:rsid w:val="00EB654E"/>
    <w:rsid w:val="00EB659C"/>
    <w:rsid w:val="00EC276C"/>
    <w:rsid w:val="00EC2EF0"/>
    <w:rsid w:val="00EC37D7"/>
    <w:rsid w:val="00EC495D"/>
    <w:rsid w:val="00EC50A9"/>
    <w:rsid w:val="00EC5DF8"/>
    <w:rsid w:val="00EC60BF"/>
    <w:rsid w:val="00EC612F"/>
    <w:rsid w:val="00EC77AC"/>
    <w:rsid w:val="00ED09E0"/>
    <w:rsid w:val="00EE146D"/>
    <w:rsid w:val="00EE28B9"/>
    <w:rsid w:val="00EE3811"/>
    <w:rsid w:val="00EE3A5B"/>
    <w:rsid w:val="00EE4AA4"/>
    <w:rsid w:val="00EE70F9"/>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7867"/>
    <w:rsid w:val="00F07874"/>
    <w:rsid w:val="00F07C60"/>
    <w:rsid w:val="00F07E62"/>
    <w:rsid w:val="00F07EFA"/>
    <w:rsid w:val="00F1012F"/>
    <w:rsid w:val="00F1102F"/>
    <w:rsid w:val="00F13A7F"/>
    <w:rsid w:val="00F14C94"/>
    <w:rsid w:val="00F15036"/>
    <w:rsid w:val="00F156C4"/>
    <w:rsid w:val="00F178C9"/>
    <w:rsid w:val="00F21437"/>
    <w:rsid w:val="00F21CCF"/>
    <w:rsid w:val="00F22C19"/>
    <w:rsid w:val="00F237ED"/>
    <w:rsid w:val="00F238E1"/>
    <w:rsid w:val="00F240FF"/>
    <w:rsid w:val="00F25496"/>
    <w:rsid w:val="00F25677"/>
    <w:rsid w:val="00F26C37"/>
    <w:rsid w:val="00F27443"/>
    <w:rsid w:val="00F30018"/>
    <w:rsid w:val="00F30733"/>
    <w:rsid w:val="00F321E4"/>
    <w:rsid w:val="00F3365C"/>
    <w:rsid w:val="00F359AE"/>
    <w:rsid w:val="00F36D67"/>
    <w:rsid w:val="00F36DC4"/>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2308"/>
    <w:rsid w:val="00F627B7"/>
    <w:rsid w:val="00F632B4"/>
    <w:rsid w:val="00F634AE"/>
    <w:rsid w:val="00F65C6A"/>
    <w:rsid w:val="00F6618B"/>
    <w:rsid w:val="00F70A47"/>
    <w:rsid w:val="00F70AF9"/>
    <w:rsid w:val="00F7197E"/>
    <w:rsid w:val="00F71D8D"/>
    <w:rsid w:val="00F73814"/>
    <w:rsid w:val="00F75953"/>
    <w:rsid w:val="00F75A27"/>
    <w:rsid w:val="00F7664B"/>
    <w:rsid w:val="00F7672F"/>
    <w:rsid w:val="00F77824"/>
    <w:rsid w:val="00F810F4"/>
    <w:rsid w:val="00F81791"/>
    <w:rsid w:val="00F821A3"/>
    <w:rsid w:val="00F821ED"/>
    <w:rsid w:val="00F840CA"/>
    <w:rsid w:val="00F84513"/>
    <w:rsid w:val="00F84A0C"/>
    <w:rsid w:val="00F8681D"/>
    <w:rsid w:val="00F86B0D"/>
    <w:rsid w:val="00F86E53"/>
    <w:rsid w:val="00F9079E"/>
    <w:rsid w:val="00F90FA3"/>
    <w:rsid w:val="00F91113"/>
    <w:rsid w:val="00F931CB"/>
    <w:rsid w:val="00F93508"/>
    <w:rsid w:val="00F93D0C"/>
    <w:rsid w:val="00F96384"/>
    <w:rsid w:val="00FA1534"/>
    <w:rsid w:val="00FA2C53"/>
    <w:rsid w:val="00FA2CC1"/>
    <w:rsid w:val="00FA363D"/>
    <w:rsid w:val="00FA3A2F"/>
    <w:rsid w:val="00FA3D13"/>
    <w:rsid w:val="00FA5C89"/>
    <w:rsid w:val="00FA5E2C"/>
    <w:rsid w:val="00FA65AC"/>
    <w:rsid w:val="00FB000D"/>
    <w:rsid w:val="00FB0C03"/>
    <w:rsid w:val="00FB0C58"/>
    <w:rsid w:val="00FB37FD"/>
    <w:rsid w:val="00FB3B4E"/>
    <w:rsid w:val="00FB54D9"/>
    <w:rsid w:val="00FB625C"/>
    <w:rsid w:val="00FB6349"/>
    <w:rsid w:val="00FC1BAC"/>
    <w:rsid w:val="00FC26F0"/>
    <w:rsid w:val="00FC2AF2"/>
    <w:rsid w:val="00FC3B29"/>
    <w:rsid w:val="00FC6E5C"/>
    <w:rsid w:val="00FD1092"/>
    <w:rsid w:val="00FD146E"/>
    <w:rsid w:val="00FD27ED"/>
    <w:rsid w:val="00FD3167"/>
    <w:rsid w:val="00FD4C02"/>
    <w:rsid w:val="00FD7140"/>
    <w:rsid w:val="00FD7573"/>
    <w:rsid w:val="00FD7621"/>
    <w:rsid w:val="00FD7800"/>
    <w:rsid w:val="00FE0B18"/>
    <w:rsid w:val="00FE1008"/>
    <w:rsid w:val="00FE2176"/>
    <w:rsid w:val="00FE24A1"/>
    <w:rsid w:val="00FE5390"/>
    <w:rsid w:val="00FE69F3"/>
    <w:rsid w:val="00FF0147"/>
    <w:rsid w:val="00FF025D"/>
    <w:rsid w:val="00FF0314"/>
    <w:rsid w:val="00FF20A7"/>
    <w:rsid w:val="00FF3D7D"/>
    <w:rsid w:val="00FF3EF6"/>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7D7A4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87290364">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87291626">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a.Majorov&#225;@mhsr.sk" TargetMode="External"/><Relationship Id="rId1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roslav.Petrus@mhsr.sk" TargetMode="External"/><Relationship Id="rId17" Type="http://schemas.openxmlformats.org/officeDocument/2006/relationships/package" Target="embeddings/H_rok_programu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ef.olexa@mhsr.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raj.novak@mhsr.s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 Id="rId14" Type="http://schemas.openxmlformats.org/officeDocument/2006/relationships/hyperlink" Target="https://www.mhsr.sk/podnikatelske-prostredie/lepsia-regulacia/regulacne-zatazenie/kalkulacka-nakladov-regulacie"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
    <f:field ref="objsubject" par="" edit="true" text=""/>
    <f:field ref="objcreatedby" par="" text="Administrator, System"/>
    <f:field ref="objcreatedat" par="" text="1.12.2021 14:26:48"/>
    <f:field ref="objchangedby" par="" text="Administrator, System"/>
    <f:field ref="objmodifiedat" par="" text="1.12.2021 14:26: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EAC630-E929-4866-B732-A850DFDE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4797</Words>
  <Characters>27345</Characters>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2021-12-01T11:55:00Z</cp:lastPrinted>
  <dcterms:created xsi:type="dcterms:W3CDTF">2022-03-23T08:20:00Z</dcterms:created>
  <dcterms:modified xsi:type="dcterms:W3CDTF">2022-03-24T08:47:00Z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COO.2145.1000.3.4705493</vt:lpwstr>
  </property>
  <property fmtid="{D5CDD505-2E9C-101B-9397-08002B2CF9AE}" pid="152" name="FSC#FSCFOLIO@1.1001:docpropproject">
    <vt:lpwstr/>
  </property>
</Properties>
</file>