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7EF8"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46F7ABBD" w14:textId="77777777" w:rsidR="00927118" w:rsidRPr="00024402" w:rsidRDefault="00927118" w:rsidP="00927118">
      <w:pPr>
        <w:jc w:val="center"/>
      </w:pPr>
    </w:p>
    <w:p w14:paraId="26843B9E" w14:textId="3916DEED" w:rsidR="001D6F01" w:rsidRDefault="001D6F01">
      <w:pPr>
        <w:jc w:val="center"/>
        <w:divId w:val="2090076436"/>
        <w:rPr>
          <w:rFonts w:ascii="Times" w:hAnsi="Times" w:cs="Times"/>
          <w:sz w:val="25"/>
          <w:szCs w:val="25"/>
        </w:rPr>
      </w:pPr>
      <w:r>
        <w:rPr>
          <w:rFonts w:ascii="Times" w:hAnsi="Times" w:cs="Times"/>
          <w:sz w:val="25"/>
          <w:szCs w:val="25"/>
        </w:rPr>
        <w:t>Nariadenie vlády Slovenskej republiky, ktorým sa</w:t>
      </w:r>
      <w:r w:rsidR="00371895">
        <w:rPr>
          <w:rFonts w:ascii="Times" w:hAnsi="Times" w:cs="Times"/>
          <w:sz w:val="25"/>
          <w:szCs w:val="25"/>
        </w:rPr>
        <w:t xml:space="preserve"> dopĺňa</w:t>
      </w:r>
      <w:r>
        <w:rPr>
          <w:rFonts w:ascii="Times" w:hAnsi="Times" w:cs="Times"/>
          <w:sz w:val="25"/>
          <w:szCs w:val="25"/>
        </w:rPr>
        <w:t xml:space="preserve"> národn</w:t>
      </w:r>
      <w:r w:rsidR="00371895">
        <w:rPr>
          <w:rFonts w:ascii="Times" w:hAnsi="Times" w:cs="Times"/>
          <w:sz w:val="25"/>
          <w:szCs w:val="25"/>
        </w:rPr>
        <w:t>ý</w:t>
      </w:r>
      <w:r>
        <w:rPr>
          <w:rFonts w:ascii="Times" w:hAnsi="Times" w:cs="Times"/>
          <w:sz w:val="25"/>
          <w:szCs w:val="25"/>
        </w:rPr>
        <w:t xml:space="preserve"> zoznam území európskeho významu</w:t>
      </w:r>
    </w:p>
    <w:p w14:paraId="39EFDA97"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7F8417F8" w14:textId="77777777" w:rsidTr="00B76589">
        <w:tc>
          <w:tcPr>
            <w:tcW w:w="7797" w:type="dxa"/>
            <w:tcBorders>
              <w:top w:val="nil"/>
              <w:left w:val="nil"/>
              <w:bottom w:val="nil"/>
              <w:right w:val="nil"/>
            </w:tcBorders>
          </w:tcPr>
          <w:p w14:paraId="41A1A38E" w14:textId="77777777" w:rsidR="00927118" w:rsidRPr="000032C8" w:rsidRDefault="00927118"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710C4A1C" w14:textId="77777777" w:rsidR="00927118" w:rsidRPr="00024402" w:rsidRDefault="00927118" w:rsidP="0018405A">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5B64F4F8" w14:textId="77777777" w:rsidTr="00B76589">
        <w:tc>
          <w:tcPr>
            <w:tcW w:w="7797" w:type="dxa"/>
            <w:tcBorders>
              <w:top w:val="nil"/>
              <w:left w:val="nil"/>
              <w:bottom w:val="nil"/>
              <w:right w:val="nil"/>
            </w:tcBorders>
          </w:tcPr>
          <w:p w14:paraId="0998726B" w14:textId="77777777" w:rsidR="00A251BF" w:rsidRPr="000032C8" w:rsidRDefault="00A251BF"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386A26F2" w14:textId="77777777" w:rsidR="00A251BF" w:rsidRPr="00024402" w:rsidRDefault="001D6F01" w:rsidP="001D6F01">
            <w:pPr>
              <w:spacing w:after="0" w:line="240" w:lineRule="auto"/>
              <w:rPr>
                <w:rFonts w:ascii="Times New Roman" w:hAnsi="Times New Roman" w:cs="Calibri"/>
                <w:sz w:val="20"/>
                <w:szCs w:val="20"/>
              </w:rPr>
            </w:pPr>
            <w:r>
              <w:rPr>
                <w:rFonts w:ascii="Times" w:hAnsi="Times" w:cs="Times"/>
                <w:sz w:val="25"/>
                <w:szCs w:val="25"/>
              </w:rPr>
              <w:t>34 /2</w:t>
            </w:r>
          </w:p>
        </w:tc>
      </w:tr>
      <w:tr w:rsidR="00927118" w:rsidRPr="00024402" w14:paraId="6912274F" w14:textId="77777777" w:rsidTr="00B76589">
        <w:tc>
          <w:tcPr>
            <w:tcW w:w="7797" w:type="dxa"/>
            <w:tcBorders>
              <w:top w:val="nil"/>
              <w:left w:val="nil"/>
              <w:bottom w:val="nil"/>
              <w:right w:val="nil"/>
            </w:tcBorders>
          </w:tcPr>
          <w:p w14:paraId="4B16ACE1" w14:textId="77777777" w:rsidR="00927118" w:rsidRPr="000032C8" w:rsidRDefault="00927118"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3FF304F6" w14:textId="77777777" w:rsidR="00927118" w:rsidRPr="00024402" w:rsidRDefault="001D6F01" w:rsidP="001D6F01">
            <w:pPr>
              <w:spacing w:after="0" w:line="240" w:lineRule="auto"/>
              <w:rPr>
                <w:rFonts w:ascii="Times New Roman" w:hAnsi="Times New Roman" w:cs="Calibri"/>
                <w:sz w:val="20"/>
                <w:szCs w:val="20"/>
              </w:rPr>
            </w:pPr>
            <w:r>
              <w:rPr>
                <w:rFonts w:ascii="Times" w:hAnsi="Times" w:cs="Times"/>
                <w:sz w:val="25"/>
                <w:szCs w:val="25"/>
              </w:rPr>
              <w:t>34</w:t>
            </w:r>
          </w:p>
        </w:tc>
      </w:tr>
      <w:tr w:rsidR="00927118" w:rsidRPr="00024402" w14:paraId="0278312C" w14:textId="77777777" w:rsidTr="00B76589">
        <w:tc>
          <w:tcPr>
            <w:tcW w:w="7797" w:type="dxa"/>
            <w:tcBorders>
              <w:top w:val="nil"/>
              <w:left w:val="nil"/>
              <w:bottom w:val="nil"/>
              <w:right w:val="nil"/>
            </w:tcBorders>
          </w:tcPr>
          <w:p w14:paraId="787AE8A6" w14:textId="77777777" w:rsidR="00927118" w:rsidRPr="000032C8" w:rsidRDefault="00927118" w:rsidP="0018405A">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1E3C182D" w14:textId="77777777" w:rsidR="00927118" w:rsidRPr="00024402" w:rsidRDefault="00927118" w:rsidP="0018405A">
            <w:pPr>
              <w:spacing w:after="0" w:line="240" w:lineRule="auto"/>
              <w:rPr>
                <w:rFonts w:ascii="Times New Roman" w:hAnsi="Times New Roman" w:cs="Calibri"/>
                <w:sz w:val="20"/>
                <w:szCs w:val="20"/>
              </w:rPr>
            </w:pPr>
          </w:p>
        </w:tc>
      </w:tr>
      <w:tr w:rsidR="00927118" w:rsidRPr="00024402" w14:paraId="6352AF98" w14:textId="77777777" w:rsidTr="00B76589">
        <w:tc>
          <w:tcPr>
            <w:tcW w:w="7797" w:type="dxa"/>
            <w:tcBorders>
              <w:top w:val="nil"/>
              <w:left w:val="nil"/>
              <w:bottom w:val="nil"/>
              <w:right w:val="nil"/>
            </w:tcBorders>
          </w:tcPr>
          <w:p w14:paraId="580308A6" w14:textId="77777777" w:rsidR="00927118" w:rsidRPr="000032C8" w:rsidRDefault="00927118"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076FB3D5" w14:textId="25AB4466" w:rsidR="00927118" w:rsidRPr="00024402" w:rsidRDefault="00371895" w:rsidP="001D6F01">
            <w:pPr>
              <w:spacing w:after="0" w:line="240" w:lineRule="auto"/>
              <w:rPr>
                <w:rFonts w:ascii="Times New Roman" w:hAnsi="Times New Roman" w:cs="Calibri"/>
                <w:sz w:val="20"/>
                <w:szCs w:val="20"/>
              </w:rPr>
            </w:pPr>
            <w:r>
              <w:rPr>
                <w:rFonts w:ascii="Times" w:hAnsi="Times" w:cs="Times"/>
                <w:sz w:val="25"/>
                <w:szCs w:val="25"/>
              </w:rPr>
              <w:t>13</w:t>
            </w:r>
            <w:r w:rsidR="001D6F01">
              <w:rPr>
                <w:rFonts w:ascii="Times" w:hAnsi="Times" w:cs="Times"/>
                <w:sz w:val="25"/>
                <w:szCs w:val="25"/>
              </w:rPr>
              <w:t xml:space="preserve"> /</w:t>
            </w:r>
            <w:r w:rsidR="003511D7">
              <w:rPr>
                <w:rFonts w:ascii="Times" w:hAnsi="Times" w:cs="Times"/>
                <w:sz w:val="25"/>
                <w:szCs w:val="25"/>
              </w:rPr>
              <w:t>1</w:t>
            </w:r>
          </w:p>
        </w:tc>
      </w:tr>
      <w:tr w:rsidR="00927118" w:rsidRPr="00024402" w14:paraId="7C9F4B4F" w14:textId="77777777" w:rsidTr="00B76589">
        <w:tc>
          <w:tcPr>
            <w:tcW w:w="7797" w:type="dxa"/>
            <w:tcBorders>
              <w:top w:val="nil"/>
              <w:left w:val="nil"/>
              <w:bottom w:val="nil"/>
              <w:right w:val="nil"/>
            </w:tcBorders>
          </w:tcPr>
          <w:p w14:paraId="7627436A" w14:textId="77777777" w:rsidR="00927118" w:rsidRPr="000032C8" w:rsidRDefault="00927118"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5B523A9C" w14:textId="241D17C5" w:rsidR="00927118" w:rsidRPr="00024402" w:rsidRDefault="003511D7" w:rsidP="001D6F01">
            <w:pPr>
              <w:spacing w:after="0" w:line="240" w:lineRule="auto"/>
              <w:rPr>
                <w:rFonts w:ascii="Times New Roman" w:hAnsi="Times New Roman" w:cs="Calibri"/>
                <w:sz w:val="20"/>
                <w:szCs w:val="20"/>
              </w:rPr>
            </w:pPr>
            <w:r>
              <w:rPr>
                <w:rFonts w:ascii="Times" w:hAnsi="Times" w:cs="Times"/>
                <w:sz w:val="25"/>
                <w:szCs w:val="25"/>
              </w:rPr>
              <w:t>12</w:t>
            </w:r>
            <w:r w:rsidR="001D6F01">
              <w:rPr>
                <w:rFonts w:ascii="Times" w:hAnsi="Times" w:cs="Times"/>
                <w:sz w:val="25"/>
                <w:szCs w:val="25"/>
              </w:rPr>
              <w:t xml:space="preserve"> /0</w:t>
            </w:r>
          </w:p>
        </w:tc>
      </w:tr>
      <w:tr w:rsidR="00927118" w:rsidRPr="00024402" w14:paraId="3849CEA8" w14:textId="77777777" w:rsidTr="00B76589">
        <w:tc>
          <w:tcPr>
            <w:tcW w:w="7797" w:type="dxa"/>
            <w:tcBorders>
              <w:top w:val="nil"/>
              <w:left w:val="nil"/>
              <w:bottom w:val="nil"/>
              <w:right w:val="nil"/>
            </w:tcBorders>
          </w:tcPr>
          <w:p w14:paraId="06191156" w14:textId="77777777" w:rsidR="00927118" w:rsidRPr="000032C8" w:rsidRDefault="00927118" w:rsidP="0018405A">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0ABAB8A2" w14:textId="550669CC" w:rsidR="00927118" w:rsidRPr="00024402" w:rsidRDefault="003511D7" w:rsidP="001D6F01">
            <w:pPr>
              <w:spacing w:after="0" w:line="240" w:lineRule="auto"/>
              <w:rPr>
                <w:rFonts w:ascii="Times New Roman" w:hAnsi="Times New Roman" w:cs="Calibri"/>
                <w:sz w:val="20"/>
                <w:szCs w:val="20"/>
              </w:rPr>
            </w:pPr>
            <w:r>
              <w:rPr>
                <w:rFonts w:ascii="Times" w:hAnsi="Times" w:cs="Times"/>
                <w:sz w:val="25"/>
                <w:szCs w:val="25"/>
              </w:rPr>
              <w:t>9</w:t>
            </w:r>
            <w:r w:rsidR="001D6F01">
              <w:rPr>
                <w:rFonts w:ascii="Times" w:hAnsi="Times" w:cs="Times"/>
                <w:sz w:val="25"/>
                <w:szCs w:val="25"/>
              </w:rPr>
              <w:t>/</w:t>
            </w:r>
            <w:r>
              <w:rPr>
                <w:rFonts w:ascii="Times" w:hAnsi="Times" w:cs="Times"/>
                <w:sz w:val="25"/>
                <w:szCs w:val="25"/>
              </w:rPr>
              <w:t>1</w:t>
            </w:r>
          </w:p>
        </w:tc>
      </w:tr>
      <w:tr w:rsidR="00927118" w:rsidRPr="00024402" w14:paraId="45909D4F" w14:textId="77777777" w:rsidTr="00B76589">
        <w:tc>
          <w:tcPr>
            <w:tcW w:w="7797" w:type="dxa"/>
            <w:tcBorders>
              <w:top w:val="nil"/>
              <w:left w:val="nil"/>
              <w:bottom w:val="nil"/>
              <w:right w:val="nil"/>
            </w:tcBorders>
          </w:tcPr>
          <w:p w14:paraId="0289D887" w14:textId="77777777" w:rsidR="00927118" w:rsidRPr="000032C8" w:rsidRDefault="00927118" w:rsidP="0018405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D44702E" w14:textId="77777777" w:rsidR="00927118" w:rsidRPr="00024402" w:rsidRDefault="00927118" w:rsidP="0018405A">
            <w:pPr>
              <w:spacing w:after="0" w:line="240" w:lineRule="auto"/>
              <w:rPr>
                <w:rFonts w:ascii="Times New Roman" w:hAnsi="Times New Roman" w:cs="Calibri"/>
                <w:sz w:val="20"/>
                <w:szCs w:val="20"/>
              </w:rPr>
            </w:pPr>
          </w:p>
        </w:tc>
      </w:tr>
      <w:tr w:rsidR="00927118" w:rsidRPr="00024402" w14:paraId="0B090751" w14:textId="77777777" w:rsidTr="00B76589">
        <w:tc>
          <w:tcPr>
            <w:tcW w:w="7797" w:type="dxa"/>
            <w:tcBorders>
              <w:top w:val="nil"/>
              <w:left w:val="nil"/>
              <w:bottom w:val="nil"/>
              <w:right w:val="nil"/>
            </w:tcBorders>
          </w:tcPr>
          <w:p w14:paraId="3D5605DE" w14:textId="77777777" w:rsidR="00927118" w:rsidRDefault="00927118" w:rsidP="0018405A">
            <w:pPr>
              <w:spacing w:after="0" w:line="240" w:lineRule="auto"/>
              <w:rPr>
                <w:rFonts w:ascii="Times New Roman" w:hAnsi="Times New Roman" w:cs="Calibri"/>
                <w:bCs/>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p w14:paraId="319A990E" w14:textId="77777777" w:rsidR="00F22541" w:rsidRDefault="00F22541" w:rsidP="0018405A">
            <w:pPr>
              <w:spacing w:after="0" w:line="240" w:lineRule="auto"/>
              <w:rPr>
                <w:rFonts w:ascii="Times New Roman" w:hAnsi="Times New Roman" w:cs="Calibri"/>
                <w:sz w:val="25"/>
                <w:szCs w:val="25"/>
              </w:rPr>
            </w:pPr>
          </w:p>
          <w:p w14:paraId="57EFAF32" w14:textId="36F2622C" w:rsidR="00F22541" w:rsidRPr="000032C8" w:rsidRDefault="00F22541" w:rsidP="0018405A">
            <w:pPr>
              <w:spacing w:after="0" w:line="240" w:lineRule="auto"/>
              <w:rPr>
                <w:rFonts w:ascii="Times New Roman" w:hAnsi="Times New Roman" w:cs="Calibri"/>
                <w:sz w:val="25"/>
                <w:szCs w:val="25"/>
              </w:rPr>
            </w:pPr>
            <w:proofErr w:type="spellStart"/>
            <w:r>
              <w:rPr>
                <w:rFonts w:ascii="Times New Roman" w:hAnsi="Times New Roman" w:cs="Calibri"/>
                <w:sz w:val="25"/>
                <w:szCs w:val="25"/>
              </w:rPr>
              <w:t>Rozporové</w:t>
            </w:r>
            <w:proofErr w:type="spellEnd"/>
            <w:r>
              <w:rPr>
                <w:rFonts w:ascii="Times New Roman" w:hAnsi="Times New Roman" w:cs="Calibri"/>
                <w:sz w:val="25"/>
                <w:szCs w:val="25"/>
              </w:rPr>
              <w:t xml:space="preserve"> rokovanie sa uskutočnilo dňa 23.2.2022 s</w:t>
            </w:r>
            <w:r w:rsidR="003511D7">
              <w:rPr>
                <w:rFonts w:ascii="Times New Roman" w:hAnsi="Times New Roman" w:cs="Calibri"/>
                <w:sz w:val="25"/>
                <w:szCs w:val="25"/>
              </w:rPr>
              <w:t> </w:t>
            </w:r>
            <w:proofErr w:type="spellStart"/>
            <w:r>
              <w:rPr>
                <w:rFonts w:ascii="Times New Roman" w:hAnsi="Times New Roman" w:cs="Calibri"/>
                <w:sz w:val="25"/>
                <w:szCs w:val="25"/>
              </w:rPr>
              <w:t>MDaV</w:t>
            </w:r>
            <w:proofErr w:type="spellEnd"/>
            <w:r>
              <w:rPr>
                <w:rFonts w:ascii="Times New Roman" w:hAnsi="Times New Roman" w:cs="Calibri"/>
                <w:sz w:val="25"/>
                <w:szCs w:val="25"/>
              </w:rPr>
              <w:t xml:space="preserve"> SR, rozpor bol odstránený</w:t>
            </w:r>
            <w:r w:rsidR="003511D7">
              <w:rPr>
                <w:rFonts w:ascii="Times New Roman" w:hAnsi="Times New Roman" w:cs="Calibri"/>
                <w:sz w:val="25"/>
                <w:szCs w:val="25"/>
              </w:rPr>
              <w:t>.</w:t>
            </w:r>
          </w:p>
        </w:tc>
        <w:tc>
          <w:tcPr>
            <w:tcW w:w="7801" w:type="dxa"/>
            <w:tcBorders>
              <w:top w:val="nil"/>
              <w:left w:val="nil"/>
              <w:bottom w:val="nil"/>
              <w:right w:val="nil"/>
            </w:tcBorders>
          </w:tcPr>
          <w:p w14:paraId="212106A7" w14:textId="77777777" w:rsidR="00927118" w:rsidRPr="00024402" w:rsidRDefault="00927118" w:rsidP="0018405A">
            <w:pPr>
              <w:spacing w:after="0" w:line="240" w:lineRule="auto"/>
              <w:rPr>
                <w:rFonts w:ascii="Times New Roman" w:hAnsi="Times New Roman" w:cs="Calibri"/>
                <w:sz w:val="20"/>
                <w:szCs w:val="20"/>
              </w:rPr>
            </w:pPr>
          </w:p>
        </w:tc>
      </w:tr>
      <w:tr w:rsidR="00927118" w:rsidRPr="00024402" w14:paraId="713800BF" w14:textId="77777777" w:rsidTr="00B76589">
        <w:tc>
          <w:tcPr>
            <w:tcW w:w="7797" w:type="dxa"/>
            <w:tcBorders>
              <w:top w:val="nil"/>
              <w:left w:val="nil"/>
              <w:bottom w:val="nil"/>
              <w:right w:val="nil"/>
            </w:tcBorders>
          </w:tcPr>
          <w:p w14:paraId="746A6F50" w14:textId="0979AAC6" w:rsidR="00927118" w:rsidRPr="000032C8" w:rsidRDefault="00927118" w:rsidP="0018405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323D3571" w14:textId="717CF422" w:rsidR="00927118" w:rsidRPr="00024402" w:rsidRDefault="00927118" w:rsidP="0018405A">
            <w:pPr>
              <w:spacing w:after="0" w:line="240" w:lineRule="auto"/>
              <w:rPr>
                <w:rFonts w:ascii="Times New Roman" w:hAnsi="Times New Roman" w:cs="Calibri"/>
                <w:sz w:val="20"/>
                <w:szCs w:val="20"/>
              </w:rPr>
            </w:pPr>
          </w:p>
        </w:tc>
      </w:tr>
      <w:tr w:rsidR="00927118" w:rsidRPr="00024402" w14:paraId="188D5452" w14:textId="77777777" w:rsidTr="00B76589">
        <w:tc>
          <w:tcPr>
            <w:tcW w:w="7797" w:type="dxa"/>
            <w:tcBorders>
              <w:top w:val="nil"/>
              <w:left w:val="nil"/>
              <w:bottom w:val="nil"/>
              <w:right w:val="nil"/>
            </w:tcBorders>
          </w:tcPr>
          <w:p w14:paraId="0C819148" w14:textId="15072CE9" w:rsidR="00927118" w:rsidRPr="000032C8" w:rsidRDefault="00927118" w:rsidP="0018405A">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61AF2E3A" w14:textId="77777777" w:rsidR="00927118" w:rsidRPr="00024402" w:rsidRDefault="00927118" w:rsidP="0018405A">
            <w:pPr>
              <w:spacing w:after="0" w:line="240" w:lineRule="auto"/>
              <w:rPr>
                <w:rFonts w:ascii="Times New Roman" w:hAnsi="Times New Roman" w:cs="Calibri"/>
                <w:sz w:val="20"/>
                <w:szCs w:val="20"/>
              </w:rPr>
            </w:pPr>
          </w:p>
        </w:tc>
      </w:tr>
    </w:tbl>
    <w:p w14:paraId="00E87AD3" w14:textId="77777777" w:rsidR="00927118" w:rsidRPr="00024402" w:rsidRDefault="00927118" w:rsidP="00927118">
      <w:pPr>
        <w:spacing w:after="0" w:line="240" w:lineRule="auto"/>
        <w:rPr>
          <w:rFonts w:ascii="Times New Roman" w:hAnsi="Times New Roman" w:cs="Calibri"/>
          <w:b/>
          <w:sz w:val="20"/>
          <w:szCs w:val="20"/>
        </w:rPr>
      </w:pPr>
    </w:p>
    <w:p w14:paraId="71BCAA7F"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6DE5ACAB" w14:textId="77777777" w:rsidR="001D6F01" w:rsidRDefault="001D6F0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1D6F01" w14:paraId="1371BCD9" w14:textId="77777777">
        <w:trPr>
          <w:divId w:val="25640914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F1DFC1B" w14:textId="77777777" w:rsidR="001D6F01" w:rsidRDefault="001D6F0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C5D6582" w14:textId="77777777" w:rsidR="001D6F01" w:rsidRDefault="001D6F0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60C13EE" w14:textId="77777777" w:rsidR="001D6F01" w:rsidRDefault="001D6F0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86553ED" w14:textId="77777777" w:rsidR="001D6F01" w:rsidRDefault="001D6F0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2516300" w14:textId="77777777" w:rsidR="001D6F01" w:rsidRDefault="001D6F0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74F9773" w14:textId="77777777" w:rsidR="001D6F01" w:rsidRDefault="001D6F01">
            <w:pPr>
              <w:jc w:val="center"/>
              <w:rPr>
                <w:rFonts w:ascii="Times" w:hAnsi="Times" w:cs="Times"/>
                <w:b/>
                <w:bCs/>
                <w:sz w:val="25"/>
                <w:szCs w:val="25"/>
              </w:rPr>
            </w:pPr>
            <w:r>
              <w:rPr>
                <w:rFonts w:ascii="Times" w:hAnsi="Times" w:cs="Times"/>
                <w:b/>
                <w:bCs/>
                <w:sz w:val="25"/>
                <w:szCs w:val="25"/>
              </w:rPr>
              <w:t>Vôbec nezaslali</w:t>
            </w:r>
          </w:p>
        </w:tc>
      </w:tr>
      <w:tr w:rsidR="001D6F01" w14:paraId="59A35551"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D667F6E" w14:textId="77777777" w:rsidR="001D6F01" w:rsidRDefault="001D6F0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303368CE" w14:textId="77777777" w:rsidR="001D6F01" w:rsidRDefault="001D6F0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F486DC2" w14:textId="77777777" w:rsidR="001D6F01" w:rsidRDefault="001D6F0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8A76F2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60DC47"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0EF5BD8" w14:textId="77777777" w:rsidR="001D6F01" w:rsidRDefault="001D6F01">
            <w:pPr>
              <w:jc w:val="center"/>
              <w:rPr>
                <w:sz w:val="20"/>
                <w:szCs w:val="20"/>
              </w:rPr>
            </w:pPr>
          </w:p>
        </w:tc>
      </w:tr>
      <w:tr w:rsidR="001D6F01" w14:paraId="3A49B882"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A0CFB2F" w14:textId="77777777" w:rsidR="001D6F01" w:rsidRDefault="001D6F0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0F0D3675" w14:textId="77777777" w:rsidR="001D6F01" w:rsidRDefault="001D6F0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EEEE10" w14:textId="77777777" w:rsidR="001D6F01" w:rsidRDefault="001D6F01">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512FA13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47DCA6"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E88BD7" w14:textId="77777777" w:rsidR="001D6F01" w:rsidRDefault="001D6F01">
            <w:pPr>
              <w:jc w:val="center"/>
              <w:rPr>
                <w:sz w:val="20"/>
                <w:szCs w:val="20"/>
              </w:rPr>
            </w:pPr>
          </w:p>
        </w:tc>
      </w:tr>
      <w:tr w:rsidR="001D6F01" w14:paraId="5C1D26CF"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9382161" w14:textId="77777777" w:rsidR="001D6F01" w:rsidRDefault="001D6F01">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14:paraId="39654B06" w14:textId="77777777" w:rsidR="001D6F01" w:rsidRDefault="001D6F0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FBF546" w14:textId="77777777" w:rsidR="001D6F01" w:rsidRDefault="001D6F0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5FD854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EFB304"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BB36456" w14:textId="77777777" w:rsidR="001D6F01" w:rsidRDefault="001D6F01">
            <w:pPr>
              <w:jc w:val="center"/>
              <w:rPr>
                <w:sz w:val="20"/>
                <w:szCs w:val="20"/>
              </w:rPr>
            </w:pPr>
          </w:p>
        </w:tc>
      </w:tr>
      <w:tr w:rsidR="001D6F01" w14:paraId="4AEEB2FC"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566BEDF" w14:textId="77777777" w:rsidR="001D6F01" w:rsidRDefault="001D6F0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31B54B87" w14:textId="77777777" w:rsidR="001D6F01" w:rsidRDefault="001D6F0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1F3DB5" w14:textId="77777777" w:rsidR="001D6F01" w:rsidRDefault="001D6F0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08EFD0E"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8ED3AE"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5BB2FF" w14:textId="77777777" w:rsidR="001D6F01" w:rsidRDefault="001D6F01">
            <w:pPr>
              <w:jc w:val="center"/>
              <w:rPr>
                <w:sz w:val="20"/>
                <w:szCs w:val="20"/>
              </w:rPr>
            </w:pPr>
          </w:p>
        </w:tc>
      </w:tr>
      <w:tr w:rsidR="001D6F01" w14:paraId="0E37FD26"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425538ED" w14:textId="77777777" w:rsidR="001D6F01" w:rsidRDefault="001D6F0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5A75AB98" w14:textId="77777777" w:rsidR="001D6F01" w:rsidRDefault="001D6F0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44DBB4" w14:textId="77777777" w:rsidR="001D6F01" w:rsidRDefault="001D6F0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FAD8166"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4A0D61"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F02E95" w14:textId="77777777" w:rsidR="001D6F01" w:rsidRDefault="001D6F01">
            <w:pPr>
              <w:jc w:val="center"/>
              <w:rPr>
                <w:sz w:val="20"/>
                <w:szCs w:val="20"/>
              </w:rPr>
            </w:pPr>
          </w:p>
        </w:tc>
      </w:tr>
      <w:tr w:rsidR="001D6F01" w14:paraId="7AD36F44"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4F74764" w14:textId="77777777" w:rsidR="001D6F01" w:rsidRDefault="001D6F0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6D7A7DB9" w14:textId="77777777" w:rsidR="001D6F01" w:rsidRDefault="001D6F0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F361D78" w14:textId="77777777" w:rsidR="001D6F01" w:rsidRDefault="001D6F01">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14:paraId="2A15306E"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EFA968"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A42AC29" w14:textId="77777777" w:rsidR="001D6F01" w:rsidRDefault="001D6F01">
            <w:pPr>
              <w:jc w:val="center"/>
              <w:rPr>
                <w:sz w:val="20"/>
                <w:szCs w:val="20"/>
              </w:rPr>
            </w:pPr>
          </w:p>
        </w:tc>
      </w:tr>
      <w:tr w:rsidR="001D6F01" w14:paraId="04779665"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C6083C2" w14:textId="77777777" w:rsidR="001D6F01" w:rsidRDefault="001D6F0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3DAB6D4A" w14:textId="77777777" w:rsidR="001D6F01" w:rsidRDefault="001D6F0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48C721E" w14:textId="77777777" w:rsidR="001D6F01" w:rsidRDefault="001D6F0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B02D89E"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3CF8A5"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1BA437" w14:textId="77777777" w:rsidR="001D6F01" w:rsidRDefault="001D6F01">
            <w:pPr>
              <w:jc w:val="center"/>
              <w:rPr>
                <w:sz w:val="20"/>
                <w:szCs w:val="20"/>
              </w:rPr>
            </w:pPr>
          </w:p>
        </w:tc>
      </w:tr>
      <w:tr w:rsidR="001D6F01" w14:paraId="5BE4BAFE"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7AD14DF2" w14:textId="77777777" w:rsidR="001D6F01" w:rsidRDefault="001D6F0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4AA83207" w14:textId="77777777" w:rsidR="001D6F01" w:rsidRDefault="001D6F0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940CC9"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BB577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17E912"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55513C7" w14:textId="77777777" w:rsidR="001D6F01" w:rsidRDefault="001D6F01">
            <w:pPr>
              <w:jc w:val="center"/>
              <w:rPr>
                <w:rFonts w:ascii="Times" w:hAnsi="Times" w:cs="Times"/>
                <w:sz w:val="25"/>
                <w:szCs w:val="25"/>
              </w:rPr>
            </w:pPr>
          </w:p>
        </w:tc>
      </w:tr>
      <w:tr w:rsidR="001D6F01" w14:paraId="7501872D"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70E68C4B" w14:textId="77777777" w:rsidR="001D6F01" w:rsidRDefault="001D6F0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57A11A46" w14:textId="77777777" w:rsidR="001D6F01" w:rsidRDefault="001D6F0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A79C12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4BBB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D1D8DC"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B793C0C" w14:textId="77777777" w:rsidR="001D6F01" w:rsidRDefault="001D6F01">
            <w:pPr>
              <w:jc w:val="center"/>
              <w:rPr>
                <w:rFonts w:ascii="Times" w:hAnsi="Times" w:cs="Times"/>
                <w:sz w:val="25"/>
                <w:szCs w:val="25"/>
              </w:rPr>
            </w:pPr>
          </w:p>
        </w:tc>
      </w:tr>
      <w:tr w:rsidR="001D6F01" w14:paraId="066C6E20"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56ABBC10" w14:textId="77777777" w:rsidR="001D6F01" w:rsidRDefault="001D6F0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155A8F40" w14:textId="77777777" w:rsidR="001D6F01" w:rsidRDefault="001D6F0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36512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D358C0"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007799"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BF8E4C0" w14:textId="77777777" w:rsidR="001D6F01" w:rsidRDefault="001D6F01">
            <w:pPr>
              <w:jc w:val="center"/>
              <w:rPr>
                <w:rFonts w:ascii="Times" w:hAnsi="Times" w:cs="Times"/>
                <w:sz w:val="25"/>
                <w:szCs w:val="25"/>
              </w:rPr>
            </w:pPr>
          </w:p>
        </w:tc>
      </w:tr>
      <w:tr w:rsidR="001D6F01" w14:paraId="6B88F267"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8C962F9" w14:textId="77777777" w:rsidR="001D6F01" w:rsidRDefault="001D6F0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30E6976A" w14:textId="77777777" w:rsidR="001D6F01" w:rsidRDefault="001D6F0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4B96C0"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E3040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1EC7A1"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2DD36B8" w14:textId="77777777" w:rsidR="001D6F01" w:rsidRDefault="001D6F01">
            <w:pPr>
              <w:jc w:val="center"/>
              <w:rPr>
                <w:rFonts w:ascii="Times" w:hAnsi="Times" w:cs="Times"/>
                <w:sz w:val="25"/>
                <w:szCs w:val="25"/>
              </w:rPr>
            </w:pPr>
          </w:p>
        </w:tc>
      </w:tr>
      <w:tr w:rsidR="001D6F01" w14:paraId="6C9090DB"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7FC85725" w14:textId="77777777" w:rsidR="001D6F01" w:rsidRDefault="001D6F0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43C41EDA" w14:textId="77777777" w:rsidR="001D6F01" w:rsidRDefault="001D6F01">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55E0672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E190A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77B9A1"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019103B" w14:textId="77777777" w:rsidR="001D6F01" w:rsidRDefault="001D6F01">
            <w:pPr>
              <w:jc w:val="center"/>
              <w:rPr>
                <w:rFonts w:ascii="Times" w:hAnsi="Times" w:cs="Times"/>
                <w:sz w:val="25"/>
                <w:szCs w:val="25"/>
              </w:rPr>
            </w:pPr>
          </w:p>
        </w:tc>
      </w:tr>
      <w:tr w:rsidR="001D6F01" w14:paraId="319DBFA7"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1121135" w14:textId="77777777" w:rsidR="001D6F01" w:rsidRDefault="001D6F0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2D2AC43E" w14:textId="77777777" w:rsidR="001D6F01" w:rsidRDefault="001D6F0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5CB75BE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4CDEE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F43F0"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DAE4519" w14:textId="77777777" w:rsidR="001D6F01" w:rsidRDefault="001D6F01">
            <w:pPr>
              <w:jc w:val="center"/>
              <w:rPr>
                <w:rFonts w:ascii="Times" w:hAnsi="Times" w:cs="Times"/>
                <w:sz w:val="25"/>
                <w:szCs w:val="25"/>
              </w:rPr>
            </w:pPr>
          </w:p>
        </w:tc>
      </w:tr>
      <w:tr w:rsidR="001D6F01" w14:paraId="63A975DE"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BCE2EE8" w14:textId="77777777" w:rsidR="001D6F01" w:rsidRDefault="001D6F0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7FEA2776" w14:textId="77777777" w:rsidR="001D6F01" w:rsidRDefault="001D6F0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4F8C80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1DF587"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611F1A"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FF2E0DE" w14:textId="77777777" w:rsidR="001D6F01" w:rsidRDefault="001D6F01">
            <w:pPr>
              <w:jc w:val="center"/>
              <w:rPr>
                <w:rFonts w:ascii="Times" w:hAnsi="Times" w:cs="Times"/>
                <w:sz w:val="25"/>
                <w:szCs w:val="25"/>
              </w:rPr>
            </w:pPr>
          </w:p>
        </w:tc>
      </w:tr>
      <w:tr w:rsidR="001D6F01" w14:paraId="70E9312F"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771BC1F4" w14:textId="77777777" w:rsidR="001D6F01" w:rsidRDefault="001D6F0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7EEC9497" w14:textId="77777777" w:rsidR="001D6F01" w:rsidRDefault="001D6F0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0D54DF"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7DDE21"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BF8024"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BA3AB23" w14:textId="77777777" w:rsidR="001D6F01" w:rsidRDefault="001D6F01">
            <w:pPr>
              <w:jc w:val="center"/>
              <w:rPr>
                <w:rFonts w:ascii="Times" w:hAnsi="Times" w:cs="Times"/>
                <w:sz w:val="25"/>
                <w:szCs w:val="25"/>
              </w:rPr>
            </w:pPr>
          </w:p>
        </w:tc>
      </w:tr>
      <w:tr w:rsidR="001D6F01" w14:paraId="76686692"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D10BF40" w14:textId="77777777" w:rsidR="001D6F01" w:rsidRDefault="001D6F0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4685D8BC" w14:textId="77777777" w:rsidR="001D6F01" w:rsidRDefault="001D6F0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D8800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B3B327"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ECC49E"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D3FDF5A" w14:textId="77777777" w:rsidR="001D6F01" w:rsidRDefault="001D6F01">
            <w:pPr>
              <w:jc w:val="center"/>
              <w:rPr>
                <w:rFonts w:ascii="Times" w:hAnsi="Times" w:cs="Times"/>
                <w:sz w:val="25"/>
                <w:szCs w:val="25"/>
              </w:rPr>
            </w:pPr>
          </w:p>
        </w:tc>
      </w:tr>
      <w:tr w:rsidR="001D6F01" w14:paraId="7E485556"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E33D7F1" w14:textId="77777777" w:rsidR="001D6F01" w:rsidRDefault="001D6F0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45EFF76A" w14:textId="77777777" w:rsidR="001D6F01" w:rsidRDefault="001D6F01">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21F3868F"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7DE8C1"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56EE8E"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D0AB180" w14:textId="77777777" w:rsidR="001D6F01" w:rsidRDefault="001D6F01">
            <w:pPr>
              <w:jc w:val="center"/>
              <w:rPr>
                <w:rFonts w:ascii="Times" w:hAnsi="Times" w:cs="Times"/>
                <w:sz w:val="25"/>
                <w:szCs w:val="25"/>
              </w:rPr>
            </w:pPr>
          </w:p>
        </w:tc>
      </w:tr>
      <w:tr w:rsidR="001D6F01" w14:paraId="33818C5B"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7FEBC47" w14:textId="77777777" w:rsidR="001D6F01" w:rsidRDefault="001D6F01">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14:paraId="4289C955" w14:textId="77777777" w:rsidR="001D6F01" w:rsidRDefault="001D6F0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FD9E0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A4CF8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B97AF5"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DAEBC7A" w14:textId="77777777" w:rsidR="001D6F01" w:rsidRDefault="001D6F01">
            <w:pPr>
              <w:jc w:val="center"/>
              <w:rPr>
                <w:rFonts w:ascii="Times" w:hAnsi="Times" w:cs="Times"/>
                <w:sz w:val="25"/>
                <w:szCs w:val="25"/>
              </w:rPr>
            </w:pPr>
          </w:p>
        </w:tc>
      </w:tr>
      <w:tr w:rsidR="001D6F01" w14:paraId="4D2FE64A"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BF2589A" w14:textId="77777777" w:rsidR="001D6F01" w:rsidRDefault="001D6F0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B3DC1BE" w14:textId="77777777" w:rsidR="001D6F01" w:rsidRDefault="001D6F0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B3E7FE6"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BD675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32EEDD"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5028834" w14:textId="77777777" w:rsidR="001D6F01" w:rsidRDefault="001D6F01">
            <w:pPr>
              <w:jc w:val="center"/>
              <w:rPr>
                <w:rFonts w:ascii="Times" w:hAnsi="Times" w:cs="Times"/>
                <w:sz w:val="25"/>
                <w:szCs w:val="25"/>
              </w:rPr>
            </w:pPr>
          </w:p>
        </w:tc>
      </w:tr>
      <w:tr w:rsidR="001D6F01" w14:paraId="68E56831"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41A295F3" w14:textId="77777777" w:rsidR="001D6F01" w:rsidRDefault="001D6F0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155F68CA" w14:textId="77777777" w:rsidR="001D6F01" w:rsidRDefault="001D6F0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43DB3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3E5C1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5EFF20"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C6E2745" w14:textId="77777777" w:rsidR="001D6F01" w:rsidRDefault="001D6F01">
            <w:pPr>
              <w:jc w:val="center"/>
              <w:rPr>
                <w:rFonts w:ascii="Times" w:hAnsi="Times" w:cs="Times"/>
                <w:sz w:val="25"/>
                <w:szCs w:val="25"/>
              </w:rPr>
            </w:pPr>
          </w:p>
        </w:tc>
      </w:tr>
      <w:tr w:rsidR="001D6F01" w14:paraId="6E2DD691"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43DB0FBE" w14:textId="77777777" w:rsidR="001D6F01" w:rsidRDefault="001D6F0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45F7D419" w14:textId="77777777" w:rsidR="001D6F01" w:rsidRDefault="001D6F0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90A86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98A79E"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634772"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DB89B62" w14:textId="77777777" w:rsidR="001D6F01" w:rsidRDefault="001D6F01">
            <w:pPr>
              <w:jc w:val="center"/>
              <w:rPr>
                <w:rFonts w:ascii="Times" w:hAnsi="Times" w:cs="Times"/>
                <w:sz w:val="25"/>
                <w:szCs w:val="25"/>
              </w:rPr>
            </w:pPr>
          </w:p>
        </w:tc>
      </w:tr>
      <w:tr w:rsidR="001D6F01" w14:paraId="557D04DF"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F8D5BF4" w14:textId="77777777" w:rsidR="001D6F01" w:rsidRDefault="001D6F0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D0D9368" w14:textId="77777777" w:rsidR="001D6F01" w:rsidRDefault="001D6F0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DCC8AF"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0BBB7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24830D"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1C45EFE" w14:textId="77777777" w:rsidR="001D6F01" w:rsidRDefault="001D6F01">
            <w:pPr>
              <w:jc w:val="center"/>
              <w:rPr>
                <w:rFonts w:ascii="Times" w:hAnsi="Times" w:cs="Times"/>
                <w:sz w:val="25"/>
                <w:szCs w:val="25"/>
              </w:rPr>
            </w:pPr>
          </w:p>
        </w:tc>
      </w:tr>
      <w:tr w:rsidR="001D6F01" w14:paraId="1BC28A36"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830CD9B" w14:textId="77777777" w:rsidR="001D6F01" w:rsidRDefault="001D6F0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434C910B" w14:textId="77777777" w:rsidR="001D6F01" w:rsidRDefault="001D6F0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B6535C0"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CBF007"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C3F7F6"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7F0C73C7" w14:textId="77777777" w:rsidR="001D6F01" w:rsidRDefault="001D6F01">
            <w:pPr>
              <w:jc w:val="center"/>
              <w:rPr>
                <w:rFonts w:ascii="Times" w:hAnsi="Times" w:cs="Times"/>
                <w:sz w:val="25"/>
                <w:szCs w:val="25"/>
              </w:rPr>
            </w:pPr>
          </w:p>
        </w:tc>
      </w:tr>
      <w:tr w:rsidR="001D6F01" w14:paraId="72A839DD"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13D0945" w14:textId="77777777" w:rsidR="001D6F01" w:rsidRDefault="001D6F0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6D9952C3" w14:textId="77777777" w:rsidR="001D6F01" w:rsidRDefault="001D6F0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2E08F39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76696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B5B9E7" w14:textId="77777777" w:rsidR="001D6F01" w:rsidRDefault="001D6F0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3A9C2F0" w14:textId="77777777" w:rsidR="001D6F01" w:rsidRDefault="001D6F01">
            <w:pPr>
              <w:jc w:val="center"/>
              <w:rPr>
                <w:rFonts w:ascii="Times" w:hAnsi="Times" w:cs="Times"/>
                <w:sz w:val="25"/>
                <w:szCs w:val="25"/>
              </w:rPr>
            </w:pPr>
          </w:p>
        </w:tc>
      </w:tr>
      <w:tr w:rsidR="001D6F01" w14:paraId="76CBD13C"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AC0DAD5" w14:textId="77777777" w:rsidR="001D6F01" w:rsidRDefault="001D6F0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1397E77C" w14:textId="77777777" w:rsidR="001D6F01" w:rsidRDefault="001D6F0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984C2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AF22C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D7051E"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EC0015"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6020A79A"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426E010" w14:textId="77777777" w:rsidR="001D6F01" w:rsidRDefault="001D6F0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26E83A0" w14:textId="77777777" w:rsidR="001D6F01" w:rsidRDefault="001D6F0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BC8BB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487EE4"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38A607"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463309"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773A8DE5"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5FCA95C9" w14:textId="77777777" w:rsidR="001D6F01" w:rsidRDefault="001D6F0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79E12DDC" w14:textId="77777777" w:rsidR="001D6F01" w:rsidRDefault="001D6F0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A95C10"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3DB77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B522E9"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08F8B8"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682328F3"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C628F57" w14:textId="77777777" w:rsidR="001D6F01" w:rsidRDefault="001D6F0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0C21CDE8" w14:textId="77777777" w:rsidR="001D6F01" w:rsidRDefault="001D6F0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07E4F3D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6AEED8"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59C4B7"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DC57DA"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157DF6FF"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27E6DB8E" w14:textId="77777777" w:rsidR="001D6F01" w:rsidRDefault="001D6F0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5E8191ED" w14:textId="77777777" w:rsidR="001D6F01" w:rsidRDefault="001D6F0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C82BE8"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4931F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0E5334"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9ACB81"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033CBB62"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C795407" w14:textId="77777777" w:rsidR="001D6F01" w:rsidRDefault="001D6F0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75995DA4" w14:textId="77777777" w:rsidR="001D6F01" w:rsidRDefault="001D6F0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AA594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2F1C67"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619D0C"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D29221"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342EF839"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4BED4557" w14:textId="77777777" w:rsidR="001D6F01" w:rsidRDefault="001D6F0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889F0EC" w14:textId="77777777" w:rsidR="001D6F01" w:rsidRDefault="001D6F0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EC882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30ABD2"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3C54BC"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8B61AD"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4F93517B"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8F57C66" w14:textId="77777777" w:rsidR="001D6F01" w:rsidRDefault="001D6F0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4CB218CA" w14:textId="77777777" w:rsidR="001D6F01" w:rsidRDefault="001D6F0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6DDF0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1169E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19A242"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2728CE1"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69E28861"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1A9A8EF" w14:textId="77777777" w:rsidR="001D6F01" w:rsidRDefault="001D6F0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44C2BD14" w14:textId="77777777" w:rsidR="001D6F01" w:rsidRDefault="001D6F0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DC837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ABD528"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1D151B"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BF81C7"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063A29F8"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296F051" w14:textId="77777777" w:rsidR="001D6F01" w:rsidRDefault="001D6F01">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14:paraId="638E2FA9" w14:textId="77777777" w:rsidR="001D6F01" w:rsidRDefault="001D6F0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C7573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6A87C4"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E7446B"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A388B06"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3AB13B5B"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068B8D5" w14:textId="77777777" w:rsidR="001D6F01" w:rsidRDefault="001D6F0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4C877D86" w14:textId="77777777" w:rsidR="001D6F01" w:rsidRDefault="001D6F0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04E755BA"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D06C7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DE6F19"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58BF56"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703CEA4A"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3C3EE84D" w14:textId="77777777" w:rsidR="001D6F01" w:rsidRDefault="001D6F0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5462AE6F" w14:textId="77777777" w:rsidR="001D6F01" w:rsidRDefault="001D6F0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8CAB7B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F67D5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340DC2"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200B56E"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1BC66974"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BF514F7" w14:textId="77777777" w:rsidR="001D6F01" w:rsidRDefault="001D6F0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343230DB" w14:textId="77777777" w:rsidR="001D6F01" w:rsidRDefault="001D6F0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04891568"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06F413"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CE46B6"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7B645F"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6E4C91B5"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25C851EC" w14:textId="77777777" w:rsidR="001D6F01" w:rsidRDefault="001D6F0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10FB88DA" w14:textId="77777777" w:rsidR="001D6F01" w:rsidRDefault="001D6F0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CBDDCED"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D13FBF"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875F74"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C65892E"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11486859"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A7ED175" w14:textId="77777777" w:rsidR="001D6F01" w:rsidRDefault="001D6F0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3E361CFE" w14:textId="77777777" w:rsidR="001D6F01" w:rsidRDefault="001D6F0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D030B8C"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DEDA71"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6F000F"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5622594"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259CA303"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21D7E00C" w14:textId="77777777" w:rsidR="001D6F01" w:rsidRDefault="001D6F0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71BAEB4C" w14:textId="77777777" w:rsidR="001D6F01" w:rsidRDefault="001D6F0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2AE1B2A1"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8E933F"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B399AD"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41B47C2"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784527E3"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05267326" w14:textId="77777777" w:rsidR="001D6F01" w:rsidRDefault="001D6F0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2F1C301A" w14:textId="77777777" w:rsidR="001D6F01" w:rsidRDefault="001D6F0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76E313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6391D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DE5359"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30554D"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2238463A"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10182328" w14:textId="77777777" w:rsidR="001D6F01" w:rsidRDefault="001D6F0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09097A65" w14:textId="77777777" w:rsidR="001D6F01" w:rsidRDefault="001D6F0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4BA92565"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0C7014"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3487AD"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4604F1"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5955CEC0"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63EAED25" w14:textId="77777777" w:rsidR="001D6F01" w:rsidRDefault="001D6F0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4698889F" w14:textId="77777777" w:rsidR="001D6F01" w:rsidRDefault="001D6F0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4BE0FFB"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77F050"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4B2EFE"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D567866" w14:textId="77777777" w:rsidR="001D6F01" w:rsidRDefault="001D6F01">
            <w:pPr>
              <w:jc w:val="center"/>
              <w:rPr>
                <w:rFonts w:ascii="Times" w:hAnsi="Times" w:cs="Times"/>
                <w:sz w:val="25"/>
                <w:szCs w:val="25"/>
              </w:rPr>
            </w:pPr>
            <w:r>
              <w:rPr>
                <w:rFonts w:ascii="Times" w:hAnsi="Times" w:cs="Times"/>
                <w:sz w:val="25"/>
                <w:szCs w:val="25"/>
              </w:rPr>
              <w:t>x</w:t>
            </w:r>
          </w:p>
        </w:tc>
      </w:tr>
      <w:tr w:rsidR="001D6F01" w14:paraId="755F2DCF" w14:textId="77777777">
        <w:trPr>
          <w:divId w:val="256409143"/>
          <w:jc w:val="center"/>
        </w:trPr>
        <w:tc>
          <w:tcPr>
            <w:tcW w:w="0" w:type="auto"/>
            <w:tcBorders>
              <w:top w:val="outset" w:sz="6" w:space="0" w:color="000000"/>
              <w:left w:val="outset" w:sz="6" w:space="0" w:color="000000"/>
              <w:bottom w:val="outset" w:sz="6" w:space="0" w:color="000000"/>
              <w:right w:val="outset" w:sz="6" w:space="0" w:color="000000"/>
            </w:tcBorders>
            <w:hideMark/>
          </w:tcPr>
          <w:p w14:paraId="4BE97297"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DDF8B3" w14:textId="77777777" w:rsidR="001D6F01" w:rsidRDefault="001D6F0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F9ACFCE" w14:textId="77777777" w:rsidR="001D6F01" w:rsidRDefault="001D6F01">
            <w:pPr>
              <w:jc w:val="center"/>
              <w:rPr>
                <w:rFonts w:ascii="Times" w:hAnsi="Times" w:cs="Times"/>
                <w:sz w:val="25"/>
                <w:szCs w:val="25"/>
              </w:rPr>
            </w:pPr>
            <w:r>
              <w:rPr>
                <w:rFonts w:ascii="Times" w:hAnsi="Times" w:cs="Times"/>
                <w:sz w:val="25"/>
                <w:szCs w:val="25"/>
              </w:rPr>
              <w:t>34 (32o,2z)</w:t>
            </w:r>
          </w:p>
        </w:tc>
        <w:tc>
          <w:tcPr>
            <w:tcW w:w="0" w:type="auto"/>
            <w:tcBorders>
              <w:top w:val="outset" w:sz="6" w:space="0" w:color="000000"/>
              <w:left w:val="outset" w:sz="6" w:space="0" w:color="000000"/>
              <w:bottom w:val="outset" w:sz="6" w:space="0" w:color="000000"/>
              <w:right w:val="outset" w:sz="6" w:space="0" w:color="000000"/>
            </w:tcBorders>
            <w:hideMark/>
          </w:tcPr>
          <w:p w14:paraId="3122F771" w14:textId="77777777" w:rsidR="001D6F01" w:rsidRDefault="001D6F0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7B6938" w14:textId="77777777" w:rsidR="001D6F01" w:rsidRDefault="001D6F0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80418B" w14:textId="77777777" w:rsidR="001D6F01" w:rsidRDefault="001D6F01">
            <w:pPr>
              <w:jc w:val="center"/>
              <w:rPr>
                <w:sz w:val="20"/>
                <w:szCs w:val="20"/>
              </w:rPr>
            </w:pPr>
          </w:p>
        </w:tc>
      </w:tr>
    </w:tbl>
    <w:p w14:paraId="5F6D66DE"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0310387B"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3CA4F287" w14:textId="77777777" w:rsidTr="00943EB2">
        <w:trPr>
          <w:cantSplit/>
        </w:trPr>
        <w:tc>
          <w:tcPr>
            <w:tcW w:w="4928" w:type="dxa"/>
            <w:gridSpan w:val="2"/>
            <w:tcBorders>
              <w:top w:val="nil"/>
              <w:left w:val="nil"/>
              <w:bottom w:val="nil"/>
              <w:right w:val="nil"/>
            </w:tcBorders>
          </w:tcPr>
          <w:p w14:paraId="20537464"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0C51BE32" w14:textId="77777777" w:rsidTr="00943EB2">
        <w:trPr>
          <w:cantSplit/>
        </w:trPr>
        <w:tc>
          <w:tcPr>
            <w:tcW w:w="1809" w:type="dxa"/>
            <w:tcBorders>
              <w:top w:val="nil"/>
              <w:left w:val="nil"/>
              <w:bottom w:val="nil"/>
              <w:right w:val="nil"/>
            </w:tcBorders>
          </w:tcPr>
          <w:p w14:paraId="1EF8F97D"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5087FF16"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27E712F8" w14:textId="77777777" w:rsidTr="00943EB2">
        <w:trPr>
          <w:cantSplit/>
        </w:trPr>
        <w:tc>
          <w:tcPr>
            <w:tcW w:w="1809" w:type="dxa"/>
            <w:tcBorders>
              <w:top w:val="nil"/>
              <w:left w:val="nil"/>
              <w:bottom w:val="nil"/>
              <w:right w:val="nil"/>
            </w:tcBorders>
          </w:tcPr>
          <w:p w14:paraId="36FA376A"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82CC0A4"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20231F1E" w14:textId="77777777" w:rsidTr="00943EB2">
        <w:trPr>
          <w:cantSplit/>
        </w:trPr>
        <w:tc>
          <w:tcPr>
            <w:tcW w:w="1809" w:type="dxa"/>
            <w:tcBorders>
              <w:top w:val="nil"/>
              <w:left w:val="nil"/>
              <w:bottom w:val="nil"/>
              <w:right w:val="nil"/>
            </w:tcBorders>
          </w:tcPr>
          <w:p w14:paraId="66CF8131" w14:textId="77777777" w:rsidR="00BF7CE0" w:rsidRPr="009F7218" w:rsidRDefault="00BF7CE0" w:rsidP="0018405A">
            <w:pPr>
              <w:pStyle w:val="Zkladntext"/>
              <w:widowControl/>
              <w:jc w:val="both"/>
              <w:rPr>
                <w:b w:val="0"/>
                <w:color w:val="000000"/>
                <w:sz w:val="25"/>
                <w:szCs w:val="25"/>
              </w:rPr>
            </w:pPr>
          </w:p>
        </w:tc>
        <w:tc>
          <w:tcPr>
            <w:tcW w:w="3119" w:type="dxa"/>
            <w:tcBorders>
              <w:top w:val="nil"/>
              <w:left w:val="nil"/>
              <w:bottom w:val="nil"/>
              <w:right w:val="nil"/>
            </w:tcBorders>
          </w:tcPr>
          <w:p w14:paraId="419C317B" w14:textId="77777777" w:rsidR="00BF7CE0" w:rsidRPr="009F7218" w:rsidRDefault="00BF7CE0" w:rsidP="0018405A">
            <w:pPr>
              <w:pStyle w:val="Zkladntext"/>
              <w:widowControl/>
              <w:jc w:val="both"/>
              <w:rPr>
                <w:b w:val="0"/>
                <w:color w:val="000000"/>
                <w:sz w:val="25"/>
                <w:szCs w:val="25"/>
              </w:rPr>
            </w:pPr>
            <w:r w:rsidRPr="009F7218">
              <w:rPr>
                <w:b w:val="0"/>
                <w:color w:val="000000"/>
                <w:sz w:val="25"/>
                <w:szCs w:val="25"/>
              </w:rPr>
              <w:t>ČA – čiastočne akceptovaná</w:t>
            </w:r>
          </w:p>
        </w:tc>
      </w:tr>
    </w:tbl>
    <w:p w14:paraId="7E6D76CB" w14:textId="77777777" w:rsidR="00E85710" w:rsidRDefault="00E85710">
      <w:r>
        <w:br w:type="page"/>
      </w:r>
    </w:p>
    <w:p w14:paraId="48735317" w14:textId="77777777" w:rsidR="001D6F01" w:rsidRDefault="001D6F0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961"/>
        <w:gridCol w:w="6478"/>
        <w:gridCol w:w="504"/>
        <w:gridCol w:w="523"/>
        <w:gridCol w:w="3807"/>
      </w:tblGrid>
      <w:tr w:rsidR="001D6F01" w14:paraId="6AB386B9"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0B477140" w14:textId="77777777" w:rsidR="001D6F01" w:rsidRDefault="001D6F01">
            <w:pPr>
              <w:jc w:val="center"/>
              <w:rPr>
                <w:rFonts w:ascii="Times" w:hAnsi="Times" w:cs="Times"/>
                <w:b/>
                <w:bCs/>
                <w:sz w:val="25"/>
                <w:szCs w:val="25"/>
              </w:rPr>
            </w:pPr>
            <w:r>
              <w:rPr>
                <w:rFonts w:ascii="Times" w:hAnsi="Times" w:cs="Times"/>
                <w:b/>
                <w:bCs/>
                <w:sz w:val="25"/>
                <w:szCs w:val="25"/>
              </w:rPr>
              <w:t>Subjekt</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4ED05A33" w14:textId="77777777" w:rsidR="001D6F01" w:rsidRDefault="001D6F01">
            <w:pPr>
              <w:jc w:val="center"/>
              <w:rPr>
                <w:rFonts w:ascii="Times" w:hAnsi="Times" w:cs="Times"/>
                <w:b/>
                <w:bCs/>
                <w:sz w:val="25"/>
                <w:szCs w:val="25"/>
              </w:rPr>
            </w:pPr>
            <w:r>
              <w:rPr>
                <w:rFonts w:ascii="Times" w:hAnsi="Times" w:cs="Times"/>
                <w:b/>
                <w:bCs/>
                <w:sz w:val="25"/>
                <w:szCs w:val="25"/>
              </w:rPr>
              <w:t>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A2127FA" w14:textId="77777777" w:rsidR="001D6F01" w:rsidRDefault="001D6F01">
            <w:pPr>
              <w:jc w:val="center"/>
              <w:rPr>
                <w:rFonts w:ascii="Times" w:hAnsi="Times" w:cs="Times"/>
                <w:b/>
                <w:bCs/>
                <w:sz w:val="25"/>
                <w:szCs w:val="25"/>
              </w:rPr>
            </w:pPr>
            <w:r>
              <w:rPr>
                <w:rFonts w:ascii="Times" w:hAnsi="Times" w:cs="Times"/>
                <w:b/>
                <w:bCs/>
                <w:sz w:val="25"/>
                <w:szCs w:val="25"/>
              </w:rPr>
              <w:t>Typ</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507664E" w14:textId="77777777" w:rsidR="001D6F01" w:rsidRDefault="001D6F0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7EC98ED" w14:textId="77777777" w:rsidR="001D6F01" w:rsidRDefault="001D6F01">
            <w:pPr>
              <w:jc w:val="center"/>
              <w:rPr>
                <w:rFonts w:ascii="Times" w:hAnsi="Times" w:cs="Times"/>
                <w:b/>
                <w:bCs/>
                <w:sz w:val="25"/>
                <w:szCs w:val="25"/>
              </w:rPr>
            </w:pPr>
            <w:r>
              <w:rPr>
                <w:rFonts w:ascii="Times" w:hAnsi="Times" w:cs="Times"/>
                <w:b/>
                <w:bCs/>
                <w:sz w:val="25"/>
                <w:szCs w:val="25"/>
              </w:rPr>
              <w:t>Spôsob vyhodnotenia</w:t>
            </w:r>
          </w:p>
        </w:tc>
      </w:tr>
      <w:tr w:rsidR="001D6F01" w14:paraId="0D6B4D68"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0444641E" w14:textId="77777777" w:rsidR="001D6F01" w:rsidRDefault="001D6F0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4EC17E82" w14:textId="77777777" w:rsidR="001D6F01" w:rsidRDefault="001D6F01">
            <w:pPr>
              <w:rPr>
                <w:rFonts w:ascii="Times" w:hAnsi="Times" w:cs="Times"/>
                <w:sz w:val="25"/>
                <w:szCs w:val="25"/>
              </w:rPr>
            </w:pPr>
            <w:r>
              <w:rPr>
                <w:rFonts w:ascii="Times" w:hAnsi="Times" w:cs="Times"/>
                <w:b/>
                <w:bCs/>
                <w:sz w:val="25"/>
                <w:szCs w:val="25"/>
              </w:rPr>
              <w:t>Prílohe - lokalite SKUEV3393 Dunaj</w:t>
            </w:r>
            <w:r>
              <w:rPr>
                <w:rFonts w:ascii="Times" w:hAnsi="Times" w:cs="Times"/>
                <w:sz w:val="25"/>
                <w:szCs w:val="25"/>
              </w:rPr>
              <w:br/>
              <w:t xml:space="preserve">Žiadame, aby navrhovaná lokalita SKUEV3393 Dunaj bola v priložených mapových podkladoch zakreslená najmenej 5 m od brehovej čiary tak, aby nezasahovala do vymedzeného územného obvodu verejného prístavu Komárno, alebo aby bola úroveň ochrany po konzultácii so spoločnosťou Verejné prístavy, a. s., navrhnutá v dostatočnej vzdialenosti od brehov na voľnom toku a neohrozovala tak plánovanú modernizáciu verejného prístavu Komárno. Túto pripomienku považujeme za zásadnú. Odôvodnenie: Územie prístavu Komárno je vymedzené v rozpätí </w:t>
            </w:r>
            <w:proofErr w:type="spellStart"/>
            <w:r>
              <w:rPr>
                <w:rFonts w:ascii="Times" w:hAnsi="Times" w:cs="Times"/>
                <w:sz w:val="25"/>
                <w:szCs w:val="25"/>
              </w:rPr>
              <w:t>rkm</w:t>
            </w:r>
            <w:proofErr w:type="spellEnd"/>
            <w:r>
              <w:rPr>
                <w:rFonts w:ascii="Times" w:hAnsi="Times" w:cs="Times"/>
                <w:sz w:val="25"/>
                <w:szCs w:val="25"/>
              </w:rPr>
              <w:t xml:space="preserve"> 1770,00 – 1762,00 vrátane brehu, prístavného bazéna a okolitých pozemkov na rieke Váh od jej ústia až po železničný most v Komárne, vrátane priľahlých brehov. Prístav Komárno patrí do </w:t>
            </w:r>
            <w:proofErr w:type="spellStart"/>
            <w:r>
              <w:rPr>
                <w:rFonts w:ascii="Times" w:hAnsi="Times" w:cs="Times"/>
                <w:sz w:val="25"/>
                <w:szCs w:val="25"/>
              </w:rPr>
              <w:t>Transeurópskej</w:t>
            </w:r>
            <w:proofErr w:type="spellEnd"/>
            <w:r>
              <w:rPr>
                <w:rFonts w:ascii="Times" w:hAnsi="Times" w:cs="Times"/>
                <w:sz w:val="25"/>
                <w:szCs w:val="25"/>
              </w:rPr>
              <w:t xml:space="preserve"> dopravnej siete TEN-T, ktorá sa podľa nariadenia Európskeho parlamentu a Rady (EÚ) č. 1315/2013 z 11. decembra 2013 o usmerneniach Únie pre rozvoj </w:t>
            </w:r>
            <w:proofErr w:type="spellStart"/>
            <w:r>
              <w:rPr>
                <w:rFonts w:ascii="Times" w:hAnsi="Times" w:cs="Times"/>
                <w:sz w:val="25"/>
                <w:szCs w:val="25"/>
              </w:rPr>
              <w:t>Transeurópskej</w:t>
            </w:r>
            <w:proofErr w:type="spellEnd"/>
            <w:r>
              <w:rPr>
                <w:rFonts w:ascii="Times" w:hAnsi="Times" w:cs="Times"/>
                <w:sz w:val="25"/>
                <w:szCs w:val="25"/>
              </w:rPr>
              <w:t xml:space="preserve"> dopravnej siete a o zrušení rozhodnutia č. 661/2010/EÚ má rozvíjať vytvorením novej dopravnej infraštruktúry, obnovou a modernizáciou existujúcej infraštruktúry a opatreniami zameranými na podporu jej efektívneho využívania zdrojov. Predkladaný návrh nariadenia vlády Slovenskej republiky na zaradenie lokality SKUEV3393 Dunaj do národného zoznamu území európskeho významu znemožní a obmedzí rozvoj verejného prístavu Komárno a vytvorí priamu prekážku pre podporu investícií Európskej únie </w:t>
            </w:r>
            <w:r>
              <w:rPr>
                <w:rFonts w:ascii="Times" w:hAnsi="Times" w:cs="Times"/>
                <w:sz w:val="25"/>
                <w:szCs w:val="25"/>
              </w:rPr>
              <w:lastRenderedPageBreak/>
              <w:t xml:space="preserve">do budovania novej dopravnej infraštruktúry v Európe a pre obnovu a modernizáciu existujúcej dopravnej infraštruktúry, čo bude mať za následok negatívne dopady na rozvoj hospodárstva a ekonomiky Slovenskej republiky. Požadovaná podmienka obmedzenia hranice najmenej 5 m od brehovej čiary v prípade vymedzeného územia verejného prístavu v Komárne bola so zástupcami Ministerstva životného prostredia Slovenskej republiky a Štátnou ochranou prírody prerokovaná v roku 2021 a bola akceptovaná. Predkladaný návrh nariadenia vlády Slovenskej republiky taktiež koliduje s pripravovanou Štúdiou realizovateľnosti verejného prístavu Komárno, čo je v rozpore s požiadavkou Európskej komisie rozvíjať </w:t>
            </w:r>
            <w:proofErr w:type="spellStart"/>
            <w:r>
              <w:rPr>
                <w:rFonts w:ascii="Times" w:hAnsi="Times" w:cs="Times"/>
                <w:sz w:val="25"/>
                <w:szCs w:val="25"/>
              </w:rPr>
              <w:t>Transeurópsku</w:t>
            </w:r>
            <w:proofErr w:type="spellEnd"/>
            <w:r>
              <w:rPr>
                <w:rFonts w:ascii="Times" w:hAnsi="Times" w:cs="Times"/>
                <w:sz w:val="25"/>
                <w:szCs w:val="25"/>
              </w:rPr>
              <w:t xml:space="preserve"> dopravnú sieť TEN-T. Štúdia realizovateľnosti verejného prístavu Komárno nadväzuje na </w:t>
            </w:r>
            <w:proofErr w:type="spellStart"/>
            <w:r>
              <w:rPr>
                <w:rFonts w:ascii="Times" w:hAnsi="Times" w:cs="Times"/>
                <w:sz w:val="25"/>
                <w:szCs w:val="25"/>
              </w:rPr>
              <w:t>Masterplan</w:t>
            </w:r>
            <w:proofErr w:type="spellEnd"/>
            <w:r>
              <w:rPr>
                <w:rFonts w:ascii="Times" w:hAnsi="Times" w:cs="Times"/>
                <w:sz w:val="25"/>
                <w:szCs w:val="25"/>
              </w:rPr>
              <w:t xml:space="preserve"> verejného prístavu Komárno, ktorý bol schválený JASPERS, poradným orgánom európskej komisie.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01F1020" w14:textId="77777777" w:rsidR="001D6F01" w:rsidRDefault="001D6F01">
            <w:pPr>
              <w:jc w:val="center"/>
              <w:rPr>
                <w:rFonts w:ascii="Times" w:hAnsi="Times" w:cs="Times"/>
                <w:sz w:val="25"/>
                <w:szCs w:val="25"/>
              </w:rPr>
            </w:pPr>
            <w:r>
              <w:rPr>
                <w:rFonts w:ascii="Times" w:hAnsi="Times" w:cs="Time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2BA7FBA" w14:textId="5EB31BD0" w:rsidR="001D6F01" w:rsidRDefault="00F22541">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77C2F62E" w14:textId="306002FA" w:rsidR="001D6F01" w:rsidRPr="00456A1C" w:rsidRDefault="00F22541" w:rsidP="002A5050">
            <w:pPr>
              <w:spacing w:line="240" w:lineRule="auto"/>
              <w:jc w:val="both"/>
              <w:rPr>
                <w:rFonts w:ascii="Times New Roman" w:hAnsi="Times New Roman" w:cs="Times New Roman"/>
                <w:sz w:val="24"/>
                <w:szCs w:val="24"/>
              </w:rPr>
            </w:pPr>
            <w:r w:rsidRPr="00456A1C">
              <w:rPr>
                <w:rFonts w:ascii="Times New Roman" w:hAnsi="Times New Roman" w:cs="Times New Roman"/>
                <w:sz w:val="24"/>
                <w:szCs w:val="24"/>
              </w:rPr>
              <w:t xml:space="preserve">Dňa 23. februára 2022 sa uskutočnilo online </w:t>
            </w:r>
            <w:proofErr w:type="spellStart"/>
            <w:r w:rsidRPr="00456A1C">
              <w:rPr>
                <w:rFonts w:ascii="Times New Roman" w:hAnsi="Times New Roman" w:cs="Times New Roman"/>
                <w:sz w:val="24"/>
                <w:szCs w:val="24"/>
              </w:rPr>
              <w:t>rozporové</w:t>
            </w:r>
            <w:proofErr w:type="spellEnd"/>
            <w:r w:rsidRPr="00456A1C">
              <w:rPr>
                <w:rFonts w:ascii="Times New Roman" w:hAnsi="Times New Roman" w:cs="Times New Roman"/>
                <w:sz w:val="24"/>
                <w:szCs w:val="24"/>
              </w:rPr>
              <w:t xml:space="preserve"> rokovanie so zástupcami </w:t>
            </w:r>
            <w:proofErr w:type="spellStart"/>
            <w:r w:rsidRPr="00456A1C">
              <w:rPr>
                <w:rFonts w:ascii="Times New Roman" w:hAnsi="Times New Roman" w:cs="Times New Roman"/>
                <w:sz w:val="24"/>
                <w:szCs w:val="24"/>
              </w:rPr>
              <w:t>MDaV</w:t>
            </w:r>
            <w:proofErr w:type="spellEnd"/>
            <w:r w:rsidRPr="00456A1C">
              <w:rPr>
                <w:rFonts w:ascii="Times New Roman" w:hAnsi="Times New Roman" w:cs="Times New Roman"/>
                <w:sz w:val="24"/>
                <w:szCs w:val="24"/>
              </w:rPr>
              <w:t xml:space="preserve"> SR, MŽP SR akceptovalo zásadnú pripomienku </w:t>
            </w:r>
            <w:proofErr w:type="spellStart"/>
            <w:r w:rsidRPr="00456A1C">
              <w:rPr>
                <w:rFonts w:ascii="Times New Roman" w:hAnsi="Times New Roman" w:cs="Times New Roman"/>
                <w:sz w:val="24"/>
                <w:szCs w:val="24"/>
              </w:rPr>
              <w:t>MDaV</w:t>
            </w:r>
            <w:proofErr w:type="spellEnd"/>
            <w:r w:rsidRPr="00456A1C">
              <w:rPr>
                <w:rFonts w:ascii="Times New Roman" w:hAnsi="Times New Roman" w:cs="Times New Roman"/>
                <w:sz w:val="24"/>
                <w:szCs w:val="24"/>
              </w:rPr>
              <w:t xml:space="preserve"> SR, </w:t>
            </w:r>
            <w:r w:rsidRPr="00B5749A">
              <w:rPr>
                <w:rFonts w:ascii="Times New Roman" w:hAnsi="Times New Roman" w:cs="Times New Roman"/>
                <w:b/>
                <w:sz w:val="24"/>
                <w:szCs w:val="24"/>
              </w:rPr>
              <w:t>rozpor bol odstránený</w:t>
            </w:r>
            <w:r w:rsidRPr="00456A1C">
              <w:rPr>
                <w:rFonts w:ascii="Times New Roman" w:hAnsi="Times New Roman" w:cs="Times New Roman"/>
                <w:sz w:val="24"/>
                <w:szCs w:val="24"/>
              </w:rPr>
              <w:t>.</w:t>
            </w:r>
          </w:p>
        </w:tc>
      </w:tr>
      <w:tr w:rsidR="001D6F01" w14:paraId="74FC09A0"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68854AA6" w14:textId="77777777" w:rsidR="001D6F01" w:rsidRDefault="001D6F01">
            <w:pPr>
              <w:jc w:val="center"/>
              <w:rPr>
                <w:rFonts w:ascii="Times" w:hAnsi="Times" w:cs="Times"/>
                <w:b/>
                <w:bCs/>
                <w:sz w:val="25"/>
                <w:szCs w:val="25"/>
              </w:rPr>
            </w:pPr>
            <w:r>
              <w:rPr>
                <w:rFonts w:ascii="Times" w:hAnsi="Times" w:cs="Times"/>
                <w:b/>
                <w:bCs/>
                <w:sz w:val="25"/>
                <w:szCs w:val="25"/>
              </w:rPr>
              <w:t>MPRVSR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5C8DA12A" w14:textId="77777777" w:rsidR="001D6F01" w:rsidRDefault="001D6F01">
            <w:pPr>
              <w:rPr>
                <w:rFonts w:ascii="Times" w:hAnsi="Times" w:cs="Times"/>
                <w:sz w:val="25"/>
                <w:szCs w:val="25"/>
              </w:rPr>
            </w:pPr>
            <w:r>
              <w:rPr>
                <w:rFonts w:ascii="Times" w:hAnsi="Times" w:cs="Times"/>
                <w:b/>
                <w:bCs/>
                <w:sz w:val="25"/>
                <w:szCs w:val="25"/>
              </w:rPr>
              <w:t>K doložke vplyvov a analýzam vplyvov:</w:t>
            </w:r>
            <w:r>
              <w:rPr>
                <w:rFonts w:ascii="Times" w:hAnsi="Times" w:cs="Times"/>
                <w:sz w:val="25"/>
                <w:szCs w:val="25"/>
              </w:rPr>
              <w:br/>
              <w:t xml:space="preserve">V relevantných častiach je potrebné vo vzťahu k budúcej SPP uvádzať roky 2023-2027. Vetu „Alternatívou k zmluvnej starostlivosti (v prípade využitia fondov EÚ) je finančný príspevok podľa § 60 zákona č. 543/2002 Z. z.“ odporúčame preformulovať. Časť týkajúcu sa využívania značky „Natura 2000“ odporúčame vypustiť. Odôvodnenie: Mylne sa pri budúcej SPP uvádzajú roky 2021 – 2027. Veta o alternatíve finančného príspevku k zmluvnej starostlivosti je nesúladná s úpravou v § 61d ods. 4 zákona č. 543/2002 Z. z. Pokiaľ ide o časť týkajúcu sa možného pozitívneho vplyvu využívania </w:t>
            </w:r>
            <w:r>
              <w:rPr>
                <w:rFonts w:ascii="Times" w:hAnsi="Times" w:cs="Times"/>
                <w:sz w:val="25"/>
                <w:szCs w:val="25"/>
              </w:rPr>
              <w:lastRenderedPageBreak/>
              <w:t xml:space="preserve">značky „Natura 2000“ pre rozvoj podnikateľských aktivít v lokalite/regióne ktorá sa v niektorých členských štátoch EÚ používa na propagáciu výrobkov a služieb, či pri zlepšenie potenciálu pre niektoré formy cestovného ruchu, výslovne sa uvádza, že v podmienkach Slovenska nie je značka „Natura 2000“ zavedená. Následne sa konštatuje, že ide o dlhodobý potenciálny pozitívny vplyv. Informácia o značke „Natura 2000“ bez akejkoľvek podrobnejšej informácie o možnostiach a pravdepodobnosti jej zavedenia v podmienkach SR nemôže mať výpovednú hodnotu z hľadiska identifikovanie vplyvov na podnikateľské prostredie.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06CA073"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2542D9A" w14:textId="239964F5" w:rsidR="001D6F01" w:rsidRDefault="00F22541">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2F9321B0" w14:textId="77777777" w:rsidR="001D6F01" w:rsidRPr="00456A1C" w:rsidRDefault="00044F26" w:rsidP="002A5050">
            <w:pPr>
              <w:spacing w:line="240" w:lineRule="auto"/>
              <w:jc w:val="both"/>
              <w:rPr>
                <w:rFonts w:ascii="Times New Roman" w:hAnsi="Times New Roman" w:cs="Times New Roman"/>
                <w:sz w:val="24"/>
                <w:szCs w:val="24"/>
              </w:rPr>
            </w:pPr>
            <w:r w:rsidRPr="00456A1C">
              <w:rPr>
                <w:rFonts w:ascii="Times New Roman" w:hAnsi="Times New Roman" w:cs="Times New Roman"/>
                <w:sz w:val="24"/>
                <w:szCs w:val="24"/>
              </w:rPr>
              <w:t>Obdobie platnosti budúcej spoločnej poľnohospodárskej politiky (2023 -2027) bolo doplnené/spresnené v Analýze vplyvov na rozpočet verejnej správy, na zamestnanosť vo verejnej správe a financovanie návrhu na str. 3 a v Analýze vplyvov na podnikateľské prostredie na str. 6.</w:t>
            </w:r>
          </w:p>
          <w:p w14:paraId="50594685" w14:textId="77777777" w:rsidR="00044F26" w:rsidRPr="00456A1C" w:rsidRDefault="00044F26" w:rsidP="002A5050">
            <w:pPr>
              <w:spacing w:line="240" w:lineRule="auto"/>
              <w:jc w:val="both"/>
              <w:rPr>
                <w:rFonts w:ascii="Times New Roman" w:hAnsi="Times New Roman" w:cs="Times New Roman"/>
                <w:sz w:val="24"/>
                <w:szCs w:val="24"/>
              </w:rPr>
            </w:pPr>
            <w:r w:rsidRPr="00456A1C">
              <w:rPr>
                <w:rFonts w:ascii="Times New Roman" w:hAnsi="Times New Roman" w:cs="Times New Roman"/>
                <w:sz w:val="24"/>
                <w:szCs w:val="24"/>
              </w:rPr>
              <w:t xml:space="preserve">Naopak, informácia  týkajúca sa finančného príspevku bola ponechaná na str. 2  Analýzy vplyvov na rozpočet verejnej správy, na zamestnanosť vo verejnej správe a financovanie návrhu, </w:t>
            </w:r>
            <w:r w:rsidRPr="00456A1C">
              <w:rPr>
                <w:rFonts w:ascii="Times New Roman" w:hAnsi="Times New Roman" w:cs="Times New Roman"/>
                <w:sz w:val="24"/>
                <w:szCs w:val="24"/>
              </w:rPr>
              <w:lastRenderedPageBreak/>
              <w:t>ako aj na str. 6 Analýzy vplyvov na podnikateľské prostredie, na str. 1 Analýzy sociálnych vplyvov. Táto informácia je relevantná napr. v rámci súčasného Operačného programu Kvalita životného prostredia 2014 – 2020.</w:t>
            </w:r>
          </w:p>
          <w:p w14:paraId="12662DE9" w14:textId="4D8F3169" w:rsidR="00044F26" w:rsidRPr="00456A1C" w:rsidRDefault="00044F26" w:rsidP="002A5050">
            <w:pPr>
              <w:spacing w:line="240" w:lineRule="auto"/>
              <w:jc w:val="both"/>
              <w:rPr>
                <w:rFonts w:ascii="Times New Roman" w:hAnsi="Times New Roman" w:cs="Times New Roman"/>
                <w:sz w:val="24"/>
                <w:szCs w:val="24"/>
              </w:rPr>
            </w:pPr>
            <w:r w:rsidRPr="00456A1C">
              <w:rPr>
                <w:rFonts w:ascii="Times New Roman" w:hAnsi="Times New Roman" w:cs="Times New Roman"/>
                <w:sz w:val="24"/>
                <w:szCs w:val="24"/>
              </w:rPr>
              <w:t>Text týkajúci sa značky Natura 2000 bol na str. 6 Analýzy vplyvov na podnikateľské prostredie upravený tak, aby bolo zrejmé, že ide o potenciálny vplyv v nasledujúcich rokoch: „Potenciálny pozitívny vplyv na podnikateľské prostredie v nasledujúcich rokoch prestavuje značka „Natura 2000“, ktorá sa v niektorých členských štátoch EÚ používa na propagáciu výrobkov a  služieb, či pri zlepšenie potenciálu pre niektoré formy cestovného ruchu. V podmienkach Slovenska tieto možnosti zatiaľ nie je značka „Natura 2000“  zavedená“.</w:t>
            </w:r>
          </w:p>
        </w:tc>
      </w:tr>
      <w:tr w:rsidR="001D6F01" w14:paraId="2FF897CB"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040A31FE" w14:textId="77777777" w:rsidR="001D6F01" w:rsidRDefault="001D6F01">
            <w:pPr>
              <w:jc w:val="center"/>
              <w:rPr>
                <w:rFonts w:ascii="Times" w:hAnsi="Times" w:cs="Times"/>
                <w:b/>
                <w:bCs/>
                <w:sz w:val="25"/>
                <w:szCs w:val="25"/>
              </w:rPr>
            </w:pPr>
            <w:r>
              <w:rPr>
                <w:rFonts w:ascii="Times" w:hAnsi="Times" w:cs="Times"/>
                <w:b/>
                <w:bCs/>
                <w:sz w:val="25"/>
                <w:szCs w:val="25"/>
              </w:rPr>
              <w:lastRenderedPageBreak/>
              <w:t>MPRVSR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162CA249" w14:textId="77777777" w:rsidR="001D6F01" w:rsidRDefault="001D6F01">
            <w:pPr>
              <w:rPr>
                <w:rFonts w:ascii="Times" w:hAnsi="Times" w:cs="Times"/>
                <w:sz w:val="25"/>
                <w:szCs w:val="25"/>
              </w:rPr>
            </w:pPr>
            <w:r>
              <w:rPr>
                <w:rFonts w:ascii="Times" w:hAnsi="Times" w:cs="Times"/>
                <w:b/>
                <w:bCs/>
                <w:sz w:val="25"/>
                <w:szCs w:val="25"/>
              </w:rPr>
              <w:t xml:space="preserve">K doložke vplyvov a analýzam vplyvov </w:t>
            </w:r>
            <w:r>
              <w:rPr>
                <w:rFonts w:ascii="Times" w:hAnsi="Times" w:cs="Times"/>
                <w:sz w:val="25"/>
                <w:szCs w:val="25"/>
              </w:rPr>
              <w:br/>
              <w:t xml:space="preserve">Vzhľadom na to, že predkladaný návrh nariadenia vlády bude mať dopad na financovanie Programu rozvoja vidieka SR 2014-2022 (PRV SR 2014-2022), ako aj na financovanie Strategického plánu spoločnej poľnohospodárskej politiky SR 2023-2027 (SP SPP 2023-2027), žiadame kvantifikovať objem finančných prostriedkov financovaných zo spoločnej poľnohospodárskej politiky (PRV SR 2014-2022 a SP SPP SR </w:t>
            </w:r>
            <w:r>
              <w:rPr>
                <w:rFonts w:ascii="Times" w:hAnsi="Times" w:cs="Times"/>
                <w:sz w:val="25"/>
                <w:szCs w:val="25"/>
              </w:rPr>
              <w:lastRenderedPageBreak/>
              <w:t xml:space="preserve">2023-2027) na výmere novo navrhovaných území európskeho významu. Odôvodnenie: V návrhu absentuje kvantifikácia výdavkov zo spoločnej poľnohospodárskej politiky na výmeru novo navrhovaných území európskeho významu.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5A8929" w14:textId="77777777" w:rsidR="001D6F01" w:rsidRDefault="001D6F01">
            <w:pPr>
              <w:jc w:val="center"/>
              <w:rPr>
                <w:rFonts w:ascii="Times" w:hAnsi="Times" w:cs="Times"/>
                <w:sz w:val="25"/>
                <w:szCs w:val="25"/>
              </w:rPr>
            </w:pPr>
            <w:r>
              <w:rPr>
                <w:rFonts w:ascii="Times" w:hAnsi="Times" w:cs="Time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14CBE0A" w14:textId="467F55F0" w:rsidR="001D6F01" w:rsidRDefault="003408E9">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1B7EC64" w14:textId="04F7BC80" w:rsidR="001D6F01" w:rsidRPr="002A5050" w:rsidRDefault="006B6F43" w:rsidP="002A5050">
            <w:pPr>
              <w:spacing w:line="240" w:lineRule="auto"/>
              <w:jc w:val="both"/>
              <w:rPr>
                <w:rFonts w:ascii="Times New Roman" w:hAnsi="Times New Roman" w:cs="Times New Roman"/>
                <w:sz w:val="24"/>
                <w:szCs w:val="24"/>
              </w:rPr>
            </w:pPr>
            <w:r w:rsidRPr="002A5050">
              <w:rPr>
                <w:rFonts w:ascii="Times New Roman" w:hAnsi="Times New Roman" w:cs="Times New Roman"/>
                <w:sz w:val="24"/>
                <w:szCs w:val="24"/>
              </w:rPr>
              <w:t>V analýze vplyvov na rozpočet verejnej správy</w:t>
            </w:r>
            <w:r w:rsidR="0018405A" w:rsidRPr="002A5050">
              <w:rPr>
                <w:rFonts w:ascii="Times New Roman" w:hAnsi="Times New Roman" w:cs="Times New Roman"/>
                <w:sz w:val="24"/>
                <w:szCs w:val="24"/>
              </w:rPr>
              <w:t>, na str. 3</w:t>
            </w:r>
            <w:r w:rsidR="00E06AFB" w:rsidRPr="002A5050">
              <w:rPr>
                <w:rFonts w:ascii="Times New Roman" w:hAnsi="Times New Roman" w:cs="Times New Roman"/>
                <w:sz w:val="24"/>
                <w:szCs w:val="24"/>
              </w:rPr>
              <w:t>,</w:t>
            </w:r>
            <w:r w:rsidRPr="002A5050">
              <w:rPr>
                <w:rFonts w:ascii="Times New Roman" w:hAnsi="Times New Roman" w:cs="Times New Roman"/>
                <w:sz w:val="24"/>
                <w:szCs w:val="24"/>
              </w:rPr>
              <w:t xml:space="preserve"> je uvedená nasledovná informácia: „V analýze nie je zahrnutá podpora zo </w:t>
            </w:r>
            <w:r w:rsidR="0018405A" w:rsidRPr="002A5050">
              <w:rPr>
                <w:rFonts w:ascii="Times New Roman" w:hAnsi="Times New Roman" w:cs="Times New Roman"/>
                <w:sz w:val="24"/>
                <w:szCs w:val="24"/>
              </w:rPr>
              <w:t>s</w:t>
            </w:r>
            <w:r w:rsidRPr="002A5050">
              <w:rPr>
                <w:rFonts w:ascii="Times New Roman" w:hAnsi="Times New Roman" w:cs="Times New Roman"/>
                <w:sz w:val="24"/>
                <w:szCs w:val="24"/>
              </w:rPr>
              <w:t xml:space="preserve">poločnej poľnohospodárskej politiky. Tu je potrebné uviesť, že 4 486 ha z novo navrhovaných lokalít sa prekrýva s blokmi LPIS a po splnení ďalších podmienok sú oprávnené na podporu z aktuálneho Programu rozvoja vidieka </w:t>
            </w:r>
            <w:r w:rsidRPr="002A5050">
              <w:rPr>
                <w:rFonts w:ascii="Times New Roman" w:hAnsi="Times New Roman" w:cs="Times New Roman"/>
                <w:sz w:val="24"/>
                <w:szCs w:val="24"/>
              </w:rPr>
              <w:lastRenderedPageBreak/>
              <w:t xml:space="preserve">SR 2014-2020 (opatrenia realizované do r. 2021), pričom ide o </w:t>
            </w:r>
            <w:proofErr w:type="spellStart"/>
            <w:r w:rsidRPr="002A5050">
              <w:rPr>
                <w:rFonts w:ascii="Times New Roman" w:hAnsi="Times New Roman" w:cs="Times New Roman"/>
                <w:sz w:val="24"/>
                <w:szCs w:val="24"/>
              </w:rPr>
              <w:t>agro</w:t>
            </w:r>
            <w:proofErr w:type="spellEnd"/>
            <w:r w:rsidRPr="002A5050">
              <w:rPr>
                <w:rFonts w:ascii="Times New Roman" w:hAnsi="Times New Roman" w:cs="Times New Roman"/>
                <w:sz w:val="24"/>
                <w:szCs w:val="24"/>
              </w:rPr>
              <w:t xml:space="preserve">-environmentálne opatrenia a platby Natura 2000. Tieto a ďalšie opatrenia boli navrhnuté v rámci </w:t>
            </w:r>
            <w:r w:rsidR="0018405A" w:rsidRPr="002A5050">
              <w:rPr>
                <w:rFonts w:ascii="Times New Roman" w:hAnsi="Times New Roman" w:cs="Times New Roman"/>
                <w:sz w:val="24"/>
                <w:szCs w:val="24"/>
              </w:rPr>
              <w:t>s</w:t>
            </w:r>
            <w:r w:rsidRPr="002A5050">
              <w:rPr>
                <w:rFonts w:ascii="Times New Roman" w:hAnsi="Times New Roman" w:cs="Times New Roman"/>
                <w:sz w:val="24"/>
                <w:szCs w:val="24"/>
              </w:rPr>
              <w:t>poločnej poľnohospodárskej politiky aj pre ďalšie programové obdobie. Možným zdrojom financovania sú aj iné zdroje EÚ, napr. finančný nástroj LIFE+, ktorý rovnako nebol zaradený medzi možné zdroje podpory“.</w:t>
            </w:r>
          </w:p>
          <w:p w14:paraId="06F923EA" w14:textId="77777777" w:rsidR="006B6F43" w:rsidRPr="002A5050" w:rsidRDefault="006B6F43" w:rsidP="002A5050">
            <w:pPr>
              <w:autoSpaceDE w:val="0"/>
              <w:autoSpaceDN w:val="0"/>
              <w:adjustRightInd w:val="0"/>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Možnosti podpory zo súčasného Programu rozvoja vidieka 2014 – 2020 (PRV) v materiáli neboli uvedené z dôvodu, že MŽP SR ani ŠOP SR nedisponuje údajmi o počte oprávnených žiadateľov ani o výške priznanej podpory z PRV ani o tom, či na </w:t>
            </w:r>
            <w:proofErr w:type="spellStart"/>
            <w:r w:rsidRPr="002A5050">
              <w:rPr>
                <w:rFonts w:ascii="Times New Roman" w:hAnsi="Times New Roman" w:cs="Times New Roman"/>
                <w:bCs/>
                <w:sz w:val="24"/>
                <w:szCs w:val="24"/>
              </w:rPr>
              <w:t>agro</w:t>
            </w:r>
            <w:proofErr w:type="spellEnd"/>
            <w:r w:rsidRPr="002A5050">
              <w:rPr>
                <w:rFonts w:ascii="Times New Roman" w:hAnsi="Times New Roman" w:cs="Times New Roman"/>
                <w:bCs/>
                <w:sz w:val="24"/>
                <w:szCs w:val="24"/>
              </w:rPr>
              <w:t xml:space="preserve">-environmentálne opatrenia je ešte možné čerpať podporu v súčasnom programovom období. V prípade doplnenia týchto údajov zo strany </w:t>
            </w:r>
            <w:proofErr w:type="spellStart"/>
            <w:r w:rsidRPr="002A5050">
              <w:rPr>
                <w:rFonts w:ascii="Times New Roman" w:hAnsi="Times New Roman" w:cs="Times New Roman"/>
                <w:bCs/>
                <w:sz w:val="24"/>
                <w:szCs w:val="24"/>
              </w:rPr>
              <w:t>MPRVa</w:t>
            </w:r>
            <w:proofErr w:type="spellEnd"/>
            <w:r w:rsidRPr="002A5050">
              <w:rPr>
                <w:rFonts w:ascii="Times New Roman" w:hAnsi="Times New Roman" w:cs="Times New Roman"/>
                <w:bCs/>
                <w:sz w:val="24"/>
                <w:szCs w:val="24"/>
              </w:rPr>
              <w:t xml:space="preserve"> SR môže byť požadovaná informácia doplnená. MŽP SR vie obratom poskytnúť GIS vrstvu lokalít, aby MPRV SR mohlo identifikovať bloky LPIS, kde je </w:t>
            </w:r>
            <w:proofErr w:type="spellStart"/>
            <w:r w:rsidRPr="002A5050">
              <w:rPr>
                <w:rFonts w:ascii="Times New Roman" w:hAnsi="Times New Roman" w:cs="Times New Roman"/>
                <w:bCs/>
                <w:sz w:val="24"/>
                <w:szCs w:val="24"/>
              </w:rPr>
              <w:t>este</w:t>
            </w:r>
            <w:proofErr w:type="spellEnd"/>
            <w:r w:rsidRPr="002A5050">
              <w:rPr>
                <w:rFonts w:ascii="Times New Roman" w:hAnsi="Times New Roman" w:cs="Times New Roman"/>
                <w:bCs/>
                <w:sz w:val="24"/>
                <w:szCs w:val="24"/>
              </w:rPr>
              <w:t xml:space="preserve"> v tomto programovom období možná podpora z PRV. </w:t>
            </w:r>
          </w:p>
          <w:p w14:paraId="2BA69311" w14:textId="0E7C4AD8" w:rsidR="006B6F43" w:rsidRPr="002A5050" w:rsidRDefault="006B6F43" w:rsidP="002A5050">
            <w:pPr>
              <w:autoSpaceDE w:val="0"/>
              <w:autoSpaceDN w:val="0"/>
              <w:adjustRightInd w:val="0"/>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Rovnako je možné doplniť aj odhad predpokladanej podpory navrhovaných v rámci Strategického plánu pre SPP v </w:t>
            </w:r>
            <w:r w:rsidRPr="002A5050">
              <w:rPr>
                <w:rFonts w:ascii="Times New Roman" w:hAnsi="Times New Roman" w:cs="Times New Roman"/>
                <w:bCs/>
                <w:sz w:val="24"/>
                <w:szCs w:val="24"/>
              </w:rPr>
              <w:lastRenderedPageBreak/>
              <w:t xml:space="preserve">SR v prípade, ak </w:t>
            </w:r>
            <w:proofErr w:type="spellStart"/>
            <w:r w:rsidRPr="002A5050">
              <w:rPr>
                <w:rFonts w:ascii="Times New Roman" w:hAnsi="Times New Roman" w:cs="Times New Roman"/>
                <w:bCs/>
                <w:sz w:val="24"/>
                <w:szCs w:val="24"/>
              </w:rPr>
              <w:t>MPRVa</w:t>
            </w:r>
            <w:proofErr w:type="spellEnd"/>
            <w:r w:rsidRPr="002A5050">
              <w:rPr>
                <w:rFonts w:ascii="Times New Roman" w:hAnsi="Times New Roman" w:cs="Times New Roman"/>
                <w:bCs/>
                <w:sz w:val="24"/>
                <w:szCs w:val="24"/>
              </w:rPr>
              <w:t xml:space="preserve"> SR upresní finálne návrhy na výšku platby za: </w:t>
            </w:r>
            <w:proofErr w:type="spellStart"/>
            <w:r w:rsidRPr="002A5050">
              <w:rPr>
                <w:rFonts w:ascii="Times New Roman" w:hAnsi="Times New Roman" w:cs="Times New Roman"/>
                <w:bCs/>
                <w:sz w:val="24"/>
                <w:szCs w:val="24"/>
              </w:rPr>
              <w:t>agro</w:t>
            </w:r>
            <w:proofErr w:type="spellEnd"/>
            <w:r w:rsidRPr="002A5050">
              <w:rPr>
                <w:rFonts w:ascii="Times New Roman" w:hAnsi="Times New Roman" w:cs="Times New Roman"/>
                <w:bCs/>
                <w:sz w:val="24"/>
                <w:szCs w:val="24"/>
              </w:rPr>
              <w:t xml:space="preserve">-environmentálne opatrenia, platby Natura 2000 na </w:t>
            </w:r>
            <w:proofErr w:type="spellStart"/>
            <w:r w:rsidRPr="002A5050">
              <w:rPr>
                <w:rFonts w:ascii="Times New Roman" w:hAnsi="Times New Roman" w:cs="Times New Roman"/>
                <w:bCs/>
                <w:sz w:val="24"/>
                <w:szCs w:val="24"/>
              </w:rPr>
              <w:t>poľno</w:t>
            </w:r>
            <w:proofErr w:type="spellEnd"/>
            <w:r w:rsidRPr="002A5050">
              <w:rPr>
                <w:rFonts w:ascii="Times New Roman" w:hAnsi="Times New Roman" w:cs="Times New Roman"/>
                <w:bCs/>
                <w:sz w:val="24"/>
                <w:szCs w:val="24"/>
              </w:rPr>
              <w:t xml:space="preserve"> a na lesnej pôde, opatrenia pre sysľa a na mozaikové kosenie. Je však otázne, či bude mať takáto informácia opodstatnenie, ke</w:t>
            </w:r>
            <w:r w:rsidR="003408E9" w:rsidRPr="002A5050">
              <w:rPr>
                <w:rFonts w:ascii="Times New Roman" w:hAnsi="Times New Roman" w:cs="Times New Roman"/>
                <w:bCs/>
                <w:sz w:val="24"/>
                <w:szCs w:val="24"/>
              </w:rPr>
              <w:t>ďž</w:t>
            </w:r>
            <w:r w:rsidRPr="002A5050">
              <w:rPr>
                <w:rFonts w:ascii="Times New Roman" w:hAnsi="Times New Roman" w:cs="Times New Roman"/>
                <w:bCs/>
                <w:sz w:val="24"/>
                <w:szCs w:val="24"/>
              </w:rPr>
              <w:t>e strategický p</w:t>
            </w:r>
            <w:r w:rsidR="003408E9" w:rsidRPr="002A5050">
              <w:rPr>
                <w:rFonts w:ascii="Times New Roman" w:hAnsi="Times New Roman" w:cs="Times New Roman"/>
                <w:bCs/>
                <w:sz w:val="24"/>
                <w:szCs w:val="24"/>
              </w:rPr>
              <w:t>lá</w:t>
            </w:r>
            <w:r w:rsidRPr="002A5050">
              <w:rPr>
                <w:rFonts w:ascii="Times New Roman" w:hAnsi="Times New Roman" w:cs="Times New Roman"/>
                <w:bCs/>
                <w:sz w:val="24"/>
                <w:szCs w:val="24"/>
              </w:rPr>
              <w:t xml:space="preserve">n ešte nebol schválený vládou ani </w:t>
            </w:r>
            <w:r w:rsidR="003408E9" w:rsidRPr="002A5050">
              <w:rPr>
                <w:rFonts w:ascii="Times New Roman" w:hAnsi="Times New Roman" w:cs="Times New Roman"/>
                <w:bCs/>
                <w:sz w:val="24"/>
                <w:szCs w:val="24"/>
              </w:rPr>
              <w:t>Európskou</w:t>
            </w:r>
            <w:r w:rsidRPr="002A5050">
              <w:rPr>
                <w:rFonts w:ascii="Times New Roman" w:hAnsi="Times New Roman" w:cs="Times New Roman"/>
                <w:bCs/>
                <w:sz w:val="24"/>
                <w:szCs w:val="24"/>
              </w:rPr>
              <w:t xml:space="preserve"> komisiou.</w:t>
            </w:r>
          </w:p>
          <w:p w14:paraId="38FC6AC5" w14:textId="7A2C04D2" w:rsidR="003408E9" w:rsidRPr="002A5050" w:rsidRDefault="006B6F43" w:rsidP="002A5050">
            <w:pPr>
              <w:autoSpaceDE w:val="0"/>
              <w:autoSpaceDN w:val="0"/>
              <w:adjustRightInd w:val="0"/>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MŽP SR dňa 10.02.2022  zaslalo MPRV SR návrh vyššie uvedeného vyhodnotenia pripomienky. MPRV SR dňa 15.02.2022 oznámilo, že vzhľadom na skutočnosť, že Strategický plán spoločnej poľnohospodárskej politiky na roky 2023 – 2027 bol schválený uznesením vlády č. 94 z 10.2.2022 a tento dokument zahŕňa aj financovanie oblastí novo navrhovaných území európskeho významu, MPRV SR sťahuje uvedenú zásadnú pripomienku.</w:t>
            </w:r>
            <w:r w:rsidR="007206C4" w:rsidRPr="002A5050">
              <w:rPr>
                <w:rFonts w:ascii="Times New Roman" w:hAnsi="Times New Roman" w:cs="Times New Roman"/>
                <w:bCs/>
                <w:sz w:val="24"/>
                <w:szCs w:val="24"/>
              </w:rPr>
              <w:t xml:space="preserve"> </w:t>
            </w:r>
            <w:r w:rsidR="003408E9" w:rsidRPr="002A5050">
              <w:rPr>
                <w:rFonts w:ascii="Times New Roman" w:hAnsi="Times New Roman" w:cs="Times New Roman"/>
                <w:bCs/>
                <w:sz w:val="24"/>
                <w:szCs w:val="24"/>
              </w:rPr>
              <w:t xml:space="preserve">Nie je preto potrebné zvolať </w:t>
            </w:r>
            <w:proofErr w:type="spellStart"/>
            <w:r w:rsidR="003408E9" w:rsidRPr="002A5050">
              <w:rPr>
                <w:rFonts w:ascii="Times New Roman" w:hAnsi="Times New Roman" w:cs="Times New Roman"/>
                <w:bCs/>
                <w:sz w:val="24"/>
                <w:szCs w:val="24"/>
              </w:rPr>
              <w:t>rozporové</w:t>
            </w:r>
            <w:proofErr w:type="spellEnd"/>
            <w:r w:rsidR="003408E9" w:rsidRPr="002A5050">
              <w:rPr>
                <w:rFonts w:ascii="Times New Roman" w:hAnsi="Times New Roman" w:cs="Times New Roman"/>
                <w:bCs/>
                <w:sz w:val="24"/>
                <w:szCs w:val="24"/>
              </w:rPr>
              <w:t xml:space="preserve"> konanie.</w:t>
            </w:r>
          </w:p>
          <w:p w14:paraId="68235ECC" w14:textId="2ACDCA06" w:rsidR="006B6F43" w:rsidRPr="002A5050" w:rsidRDefault="003408E9" w:rsidP="002A5050">
            <w:pPr>
              <w:autoSpaceDE w:val="0"/>
              <w:autoSpaceDN w:val="0"/>
              <w:adjustRightInd w:val="0"/>
              <w:spacing w:line="240" w:lineRule="auto"/>
              <w:rPr>
                <w:rFonts w:ascii="Times New Roman" w:hAnsi="Times New Roman" w:cs="Times New Roman"/>
                <w:sz w:val="24"/>
                <w:szCs w:val="24"/>
              </w:rPr>
            </w:pPr>
            <w:r w:rsidRPr="002A5050">
              <w:rPr>
                <w:rFonts w:ascii="Times New Roman" w:hAnsi="Times New Roman" w:cs="Times New Roman"/>
                <w:b/>
                <w:bCs/>
                <w:sz w:val="24"/>
                <w:szCs w:val="24"/>
              </w:rPr>
              <w:t>Rozpor bol odstránený.</w:t>
            </w:r>
          </w:p>
        </w:tc>
      </w:tr>
      <w:tr w:rsidR="001D6F01" w14:paraId="4C8C953A"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6EE41EDC" w14:textId="0B7DC08F" w:rsidR="001D6F01" w:rsidRDefault="003408E9">
            <w:pPr>
              <w:jc w:val="center"/>
              <w:rPr>
                <w:rFonts w:ascii="Times" w:hAnsi="Times" w:cs="Times"/>
                <w:b/>
                <w:bCs/>
                <w:sz w:val="25"/>
                <w:szCs w:val="25"/>
              </w:rPr>
            </w:pPr>
            <w:r>
              <w:rPr>
                <w:rFonts w:ascii="Times" w:hAnsi="Times" w:cs="Times"/>
                <w:b/>
                <w:bCs/>
                <w:sz w:val="25"/>
                <w:szCs w:val="25"/>
              </w:rPr>
              <w:lastRenderedPageBreak/>
              <w:t>„</w:t>
            </w:r>
            <w:r w:rsidR="001D6F01">
              <w:rPr>
                <w:rFonts w:ascii="Times" w:hAnsi="Times" w:cs="Times"/>
                <w:b/>
                <w:bCs/>
                <w:sz w:val="25"/>
                <w:szCs w:val="25"/>
              </w:rPr>
              <w:t>MPSVRSR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4080CF24" w14:textId="77777777" w:rsidR="001D6F01" w:rsidRDefault="001D6F0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Predkladateľ v analýze sociálnych vplyvov deklaroval existenciu pozitívnych a negatívnych vplyvov, avšak v doložke vybraných vplyvov označil iba existenciu negatívnych vplyvov. Z uvedeného dôvodu odporúčame daný nesúlad odstrániť.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8975D3D"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1E0B9BC" w14:textId="05C1D39E" w:rsidR="001D6F01" w:rsidRDefault="007206C4">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35425390" w14:textId="41326FC0" w:rsidR="001D6F01" w:rsidRPr="002A5050" w:rsidRDefault="007206C4"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Hodnotenie sociálnych vplyvov bolo zjednotené v Doložke vybraných vplyvov a v Analýze sociálnych vplyvov.</w:t>
            </w:r>
          </w:p>
        </w:tc>
      </w:tr>
      <w:tr w:rsidR="001D6F01" w14:paraId="6B150935"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4845AAB6" w14:textId="77777777" w:rsidR="001D6F01" w:rsidRDefault="001D6F01" w:rsidP="00E06AFB">
            <w:pPr>
              <w:jc w:val="both"/>
              <w:rPr>
                <w:rFonts w:ascii="Times" w:hAnsi="Times" w:cs="Times"/>
                <w:b/>
                <w:bCs/>
                <w:sz w:val="25"/>
                <w:szCs w:val="25"/>
              </w:rPr>
            </w:pPr>
            <w:r>
              <w:rPr>
                <w:rFonts w:ascii="Times" w:hAnsi="Times" w:cs="Times"/>
                <w:b/>
                <w:bCs/>
                <w:sz w:val="25"/>
                <w:szCs w:val="25"/>
              </w:rPr>
              <w:lastRenderedPageBreak/>
              <w:t>MPSVRSR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3B2DD63" w14:textId="77777777" w:rsidR="001D6F01" w:rsidRDefault="001D6F01" w:rsidP="00E06AFB">
            <w:pPr>
              <w:jc w:val="both"/>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doložke vybraných vplyvov predkladateľ deklaruje existenciu sociálnych vplyvov predloženého materiálu, avšak vo všeobecnej časti dôvodovej správy predkladateľ konštatuje „sociálne vplyvy“ a zároveň „bez vplyvov na sociálne prostredie“. Odporúčame konštatovania týkajúce sa sociálnych vplyvov uvádzané v dôvodovej správe zosúladiť s údajmi uvádzanými v doložke vybraných vplyvov. Odôvodnenie: Predmetnú pripomienku sme uplatňovali aj v procese predbežného pripomienkového konania a hoci sa predkladateľ v doložke vybraných vplyvov v bode 13.Stanovisko komisie z predbežného pripomienkového konania vyjadril, že „Pripomienka bola akceptovaná a spôsob hodnotenia sociálnych vplyvov bol zjednotený (v 2. vete v predposlednom odseku všeobecnej časti dôvodovej správy bol odstránený nadbytočný text „na sociálne prostredie“), dané vyjadrenie naďalej figuruje v texte predkladaného návrhu.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E3ED90" w14:textId="77777777" w:rsidR="001D6F01" w:rsidRDefault="001D6F01" w:rsidP="00E06AFB">
            <w:pPr>
              <w:jc w:val="both"/>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61D9BE9" w14:textId="04CD639E" w:rsidR="001D6F01" w:rsidRDefault="00FB5384" w:rsidP="00E06AFB">
            <w:pPr>
              <w:jc w:val="both"/>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08F2F105" w14:textId="78FB23A0" w:rsidR="001D6F01" w:rsidRPr="002A5050" w:rsidRDefault="00FB5384"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Hodnotenie sociálnych vplyvov bolo zjednotené v Doložke vybraných vplyvov a v Analýze sociálnych vplyvov</w:t>
            </w:r>
            <w:r w:rsidRPr="002A5050">
              <w:rPr>
                <w:rFonts w:ascii="Times New Roman" w:hAnsi="Times New Roman" w:cs="Times New Roman"/>
                <w:bCs/>
                <w:color w:val="0070C0"/>
                <w:sz w:val="24"/>
                <w:szCs w:val="24"/>
              </w:rPr>
              <w:t>.</w:t>
            </w:r>
          </w:p>
        </w:tc>
      </w:tr>
      <w:tr w:rsidR="001D6F01" w14:paraId="595A2951"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210F1F88" w14:textId="77777777" w:rsidR="001D6F01" w:rsidRDefault="001D6F01">
            <w:pPr>
              <w:jc w:val="center"/>
              <w:rPr>
                <w:rFonts w:ascii="Times" w:hAnsi="Times" w:cs="Times"/>
                <w:b/>
                <w:bCs/>
                <w:sz w:val="25"/>
                <w:szCs w:val="25"/>
              </w:rPr>
            </w:pPr>
            <w:r>
              <w:rPr>
                <w:rFonts w:ascii="Times" w:hAnsi="Times" w:cs="Times"/>
                <w:b/>
                <w:bCs/>
                <w:sz w:val="25"/>
                <w:szCs w:val="25"/>
              </w:rPr>
              <w:t>MVSR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5C395FD3" w14:textId="77777777" w:rsidR="001D6F01" w:rsidRDefault="001D6F01">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Návrh nariadenia predpokladá negatívny vplyv na rozpočet kapitoly Ministerstva vnútra SR, a to vo forme úhrad finančných náhrad za obmedzenie bežného obhospodarovania na lesných pozemkoch a na poľnohospodárskych pozemkoch. Predpokladaná výška finančnej náhrady (kategória 640 Bežné transfery) je 3 480 eur/ročne v rokoch 2023 až 2025. Sekcia ekonomiky Ministerstva vnútra SR upozorňuje, že kapitola Ministerstva vnútra SR nedisponuje voľnými finančnými </w:t>
            </w:r>
            <w:r>
              <w:rPr>
                <w:rFonts w:ascii="Times" w:hAnsi="Times" w:cs="Times"/>
                <w:sz w:val="25"/>
                <w:szCs w:val="25"/>
              </w:rPr>
              <w:lastRenderedPageBreak/>
              <w:t xml:space="preserve">prostriedkami na </w:t>
            </w:r>
            <w:proofErr w:type="spellStart"/>
            <w:r>
              <w:rPr>
                <w:rFonts w:ascii="Times" w:hAnsi="Times" w:cs="Times"/>
                <w:sz w:val="25"/>
                <w:szCs w:val="25"/>
              </w:rPr>
              <w:t>dokrytie</w:t>
            </w:r>
            <w:proofErr w:type="spellEnd"/>
            <w:r>
              <w:rPr>
                <w:rFonts w:ascii="Times" w:hAnsi="Times" w:cs="Times"/>
                <w:sz w:val="25"/>
                <w:szCs w:val="25"/>
              </w:rPr>
              <w:t xml:space="preserve"> akýchkoľvek výdavkov týkajúcich sa danej problematiky.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01DFD11"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9823FBB" w14:textId="2C86AD7F" w:rsidR="001D6F01" w:rsidRDefault="00FB5384">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4D3B882" w14:textId="3EB861C0" w:rsidR="001D6F01" w:rsidRPr="002A5050" w:rsidRDefault="00FB5384"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MŽP SR berie na vedomie pripomienku MV SR, avšak ide o relatívne nízku odhadovanú sumu.</w:t>
            </w:r>
          </w:p>
        </w:tc>
      </w:tr>
      <w:tr w:rsidR="001D6F01" w14:paraId="07997148"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2EFFD50" w14:textId="77777777" w:rsidR="001D6F01" w:rsidRDefault="001D6F01">
            <w:pPr>
              <w:jc w:val="center"/>
              <w:rPr>
                <w:rFonts w:ascii="Times" w:hAnsi="Times" w:cs="Times"/>
                <w:b/>
                <w:bCs/>
                <w:sz w:val="25"/>
                <w:szCs w:val="25"/>
              </w:rPr>
            </w:pPr>
            <w:r>
              <w:rPr>
                <w:rFonts w:ascii="Times" w:hAnsi="Times" w:cs="Times"/>
                <w:b/>
                <w:bCs/>
                <w:sz w:val="25"/>
                <w:szCs w:val="25"/>
              </w:rPr>
              <w:t>MVSR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7BD5CDAF" w14:textId="77777777" w:rsidR="001D6F01" w:rsidRDefault="001D6F01">
            <w:pPr>
              <w:rPr>
                <w:rFonts w:ascii="Times" w:hAnsi="Times" w:cs="Times"/>
                <w:sz w:val="25"/>
                <w:szCs w:val="25"/>
              </w:rPr>
            </w:pPr>
            <w:r>
              <w:rPr>
                <w:rFonts w:ascii="Times" w:hAnsi="Times" w:cs="Times"/>
                <w:b/>
                <w:bCs/>
                <w:sz w:val="25"/>
                <w:szCs w:val="25"/>
              </w:rPr>
              <w:t>prílohe</w:t>
            </w:r>
            <w:r>
              <w:rPr>
                <w:rFonts w:ascii="Times" w:hAnsi="Times" w:cs="Times"/>
                <w:sz w:val="25"/>
                <w:szCs w:val="25"/>
              </w:rPr>
              <w:br/>
              <w:t>Prílohu odporúčame označiť nadpisom. Pripomienka podľa bodu 15. prílohy č. 1 Legislatívnych pravidiel vlády Slovenskej republiky.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440BADE"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24DC012" w14:textId="6B5F0DA2" w:rsidR="001D6F01" w:rsidRDefault="005B7B9C">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0BCE6230" w14:textId="172C611E" w:rsidR="001D6F01" w:rsidRPr="002A5050" w:rsidRDefault="005B7B9C" w:rsidP="002A5050">
            <w:pPr>
              <w:spacing w:line="240" w:lineRule="auto"/>
              <w:jc w:val="both"/>
              <w:rPr>
                <w:rFonts w:ascii="Times New Roman" w:hAnsi="Times New Roman" w:cs="Times New Roman"/>
                <w:sz w:val="24"/>
                <w:szCs w:val="24"/>
              </w:rPr>
            </w:pPr>
            <w:r w:rsidRPr="002A5050">
              <w:rPr>
                <w:rFonts w:ascii="Times New Roman" w:hAnsi="Times New Roman" w:cs="Times New Roman"/>
                <w:sz w:val="24"/>
                <w:szCs w:val="24"/>
              </w:rPr>
              <w:t xml:space="preserve">Do prílohy </w:t>
            </w:r>
            <w:r w:rsidR="0018405A" w:rsidRPr="002A5050">
              <w:rPr>
                <w:rFonts w:ascii="Times New Roman" w:hAnsi="Times New Roman" w:cs="Times New Roman"/>
                <w:sz w:val="24"/>
                <w:szCs w:val="24"/>
              </w:rPr>
              <w:t xml:space="preserve">nariadenia vlády </w:t>
            </w:r>
            <w:r w:rsidRPr="002A5050">
              <w:rPr>
                <w:rFonts w:ascii="Times New Roman" w:hAnsi="Times New Roman" w:cs="Times New Roman"/>
                <w:sz w:val="24"/>
                <w:szCs w:val="24"/>
              </w:rPr>
              <w:t>bol doplnený nadpis.</w:t>
            </w:r>
          </w:p>
        </w:tc>
      </w:tr>
      <w:tr w:rsidR="001D6F01" w14:paraId="644CC4C4"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249B8038" w14:textId="77777777" w:rsidR="001D6F01" w:rsidRDefault="001D6F01">
            <w:pPr>
              <w:jc w:val="center"/>
              <w:rPr>
                <w:rFonts w:ascii="Times" w:hAnsi="Times" w:cs="Times"/>
                <w:b/>
                <w:bCs/>
                <w:sz w:val="25"/>
                <w:szCs w:val="25"/>
              </w:rPr>
            </w:pPr>
            <w:r>
              <w:rPr>
                <w:rFonts w:ascii="Times" w:hAnsi="Times" w:cs="Times"/>
                <w:b/>
                <w:bCs/>
                <w:sz w:val="25"/>
                <w:szCs w:val="25"/>
              </w:rPr>
              <w:t>MZSR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7C92AC7F" w14:textId="77777777" w:rsidR="001D6F01" w:rsidRDefault="001D6F01">
            <w:pPr>
              <w:rPr>
                <w:rFonts w:ascii="Times" w:hAnsi="Times" w:cs="Times"/>
                <w:sz w:val="25"/>
                <w:szCs w:val="25"/>
              </w:rPr>
            </w:pPr>
            <w:r>
              <w:rPr>
                <w:rFonts w:ascii="Times" w:hAnsi="Times" w:cs="Times"/>
                <w:b/>
                <w:bCs/>
                <w:sz w:val="25"/>
                <w:szCs w:val="25"/>
              </w:rPr>
              <w:t xml:space="preserve">K doložke vybraných vplyvov, bod 3. Ciele a výsledný stav </w:t>
            </w:r>
            <w:r>
              <w:rPr>
                <w:rFonts w:ascii="Times" w:hAnsi="Times" w:cs="Times"/>
                <w:sz w:val="25"/>
                <w:szCs w:val="25"/>
              </w:rPr>
              <w:br/>
              <w:t xml:space="preserve">Navrhujeme slová: "§§ 13 - 17 zákona č. 543/2002 Z. z." nahradiť slovami: "§ 13 až 17 zákona č. 543/2002 Z. z.", a to v súlade s Legislatívnymi pravidlami vlády SR, príloha č. 1, bod 55.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1F08145"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29BF4BB" w14:textId="7E77C54A" w:rsidR="001D6F01" w:rsidRDefault="005B7B9C">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4087A68" w14:textId="74746123" w:rsidR="001D6F01" w:rsidRPr="002A5050" w:rsidRDefault="005B7B9C" w:rsidP="002A5050">
            <w:pPr>
              <w:spacing w:line="240" w:lineRule="auto"/>
              <w:jc w:val="both"/>
              <w:rPr>
                <w:rFonts w:ascii="Times New Roman" w:hAnsi="Times New Roman" w:cs="Times New Roman"/>
                <w:sz w:val="24"/>
                <w:szCs w:val="24"/>
              </w:rPr>
            </w:pPr>
            <w:r w:rsidRPr="002A5050">
              <w:rPr>
                <w:rFonts w:ascii="Times New Roman" w:hAnsi="Times New Roman" w:cs="Times New Roman"/>
                <w:sz w:val="24"/>
                <w:szCs w:val="24"/>
              </w:rPr>
              <w:t>Text bol upravený v zmysle pripomienky.</w:t>
            </w:r>
          </w:p>
        </w:tc>
      </w:tr>
      <w:tr w:rsidR="001D6F01" w14:paraId="54F1F776"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0257D00"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6939551F" w14:textId="77777777" w:rsidR="001D6F01" w:rsidRDefault="001D6F01">
            <w:pPr>
              <w:rPr>
                <w:rFonts w:ascii="Times" w:hAnsi="Times" w:cs="Times"/>
                <w:sz w:val="25"/>
                <w:szCs w:val="25"/>
              </w:rPr>
            </w:pPr>
            <w:r>
              <w:rPr>
                <w:rFonts w:ascii="Times" w:hAnsi="Times" w:cs="Times"/>
                <w:b/>
                <w:bCs/>
                <w:sz w:val="25"/>
                <w:szCs w:val="25"/>
              </w:rPr>
              <w:t>K § 1 návrhu nariadenia:</w:t>
            </w:r>
            <w:r>
              <w:rPr>
                <w:rFonts w:ascii="Times" w:hAnsi="Times" w:cs="Times"/>
                <w:sz w:val="25"/>
                <w:szCs w:val="25"/>
              </w:rPr>
              <w:br/>
              <w:t>1. Keďže vo všetkých 97 navrhovaných území európskeho významu platí druhý stupeň ochrany, odporúčame túto skutočnosť uviesť v normatívnom texte § 1 návrhu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783644C"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6AB8FDF" w14:textId="30CD3E06" w:rsidR="001D6F01" w:rsidRDefault="006E20ED">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EBB5D2A" w14:textId="33CC088B" w:rsidR="001D6F01" w:rsidRPr="002A5050" w:rsidRDefault="006E20ED"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 V navrhovaných lokalitách nie je uvedený  len druhý stupeň ochrany (hoci prevláda), ale aj tretí, štvrtý alebo piaty stupeň ochrany.</w:t>
            </w:r>
          </w:p>
        </w:tc>
      </w:tr>
      <w:tr w:rsidR="001D6F01" w14:paraId="41066BFF"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61AF5696"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1E99A7D7"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 Poukazujeme na nesúlad identifikačných kódov jednotlivých území s identifikačnými kódmi území podľa vykonávacieho rozhodnutia (EÚ) 2021/160 a vykonávacieho rozhodnutia (EÚ) 2021/165. Napr. Alúvium Muráňa má podľa návrhu nariadenia identifikačný kód SKUEV3285 a podľa vykonávacieho rozhodnutia (EÚ) 2021/160 má kód SKUEV0285 a SKUEV2285. Žiadame preto jednotlivé identifikačné kódy všetkých území prekontrolovať.</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7C89370"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4CCE93C" w14:textId="41159D08" w:rsidR="001D6F01" w:rsidRDefault="006E20ED">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341C6975" w14:textId="35709776" w:rsidR="001D6F01" w:rsidRPr="002A5050" w:rsidRDefault="006E20ED"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V uvedených vykonávacích rozhodnutiach sú zaradené ÚEV, ktoré už vláda SR a Európska komisia schválili v období od roku 2004. Lokality, ktoré sú uvedené v predkladanom materiáli, sú v platných vykonávacích rozhodnutiach Európskej komisie uvedené len v prípade, že v predkladanom návrhu ide o rozšírenie existujúcich lokalít. Je to aj prípad SKUEV3285 Alúvium Muráňa, ktoré je </w:t>
            </w:r>
            <w:r w:rsidRPr="002A5050">
              <w:rPr>
                <w:rFonts w:ascii="Times New Roman" w:hAnsi="Times New Roman" w:cs="Times New Roman"/>
                <w:bCs/>
                <w:sz w:val="24"/>
                <w:szCs w:val="24"/>
              </w:rPr>
              <w:lastRenderedPageBreak/>
              <w:t>rozšírením už schváleného rovnomenného územia európskeho významu SKUEV0285 z roku 2004 a SKUEV2285 z roku 2017. V prekladanom materiáli sa  kódy ÚEV (SKUEV) začínajú číslom „3“  (</w:t>
            </w:r>
            <w:r w:rsidR="004D054E" w:rsidRPr="002A5050">
              <w:rPr>
                <w:rFonts w:ascii="Times New Roman" w:hAnsi="Times New Roman" w:cs="Times New Roman"/>
                <w:bCs/>
                <w:sz w:val="24"/>
                <w:szCs w:val="24"/>
              </w:rPr>
              <w:t>ak ide o</w:t>
            </w:r>
            <w:r w:rsidRPr="002A5050">
              <w:rPr>
                <w:rFonts w:ascii="Times New Roman" w:hAnsi="Times New Roman" w:cs="Times New Roman"/>
                <w:bCs/>
                <w:sz w:val="24"/>
                <w:szCs w:val="24"/>
              </w:rPr>
              <w:t xml:space="preserve">  rozšíreni</w:t>
            </w:r>
            <w:r w:rsidR="004D054E" w:rsidRPr="002A5050">
              <w:rPr>
                <w:rFonts w:ascii="Times New Roman" w:hAnsi="Times New Roman" w:cs="Times New Roman"/>
                <w:bCs/>
                <w:sz w:val="24"/>
                <w:szCs w:val="24"/>
              </w:rPr>
              <w:t>e</w:t>
            </w:r>
            <w:r w:rsidRPr="002A5050">
              <w:rPr>
                <w:rFonts w:ascii="Times New Roman" w:hAnsi="Times New Roman" w:cs="Times New Roman"/>
                <w:bCs/>
                <w:sz w:val="24"/>
                <w:szCs w:val="24"/>
              </w:rPr>
              <w:t xml:space="preserve"> lokality už schválenej v predchádzajúcich rokoch) alebo „4“  (</w:t>
            </w:r>
            <w:r w:rsidR="004D054E" w:rsidRPr="002A5050">
              <w:rPr>
                <w:rFonts w:ascii="Times New Roman" w:hAnsi="Times New Roman" w:cs="Times New Roman"/>
                <w:bCs/>
                <w:sz w:val="24"/>
                <w:szCs w:val="24"/>
              </w:rPr>
              <w:t>ak ide o </w:t>
            </w:r>
            <w:r w:rsidRPr="002A5050">
              <w:rPr>
                <w:rFonts w:ascii="Times New Roman" w:hAnsi="Times New Roman" w:cs="Times New Roman"/>
                <w:bCs/>
                <w:sz w:val="24"/>
                <w:szCs w:val="24"/>
              </w:rPr>
              <w:t>nov</w:t>
            </w:r>
            <w:r w:rsidR="004D054E" w:rsidRPr="002A5050">
              <w:rPr>
                <w:rFonts w:ascii="Times New Roman" w:hAnsi="Times New Roman" w:cs="Times New Roman"/>
                <w:bCs/>
                <w:sz w:val="24"/>
                <w:szCs w:val="24"/>
              </w:rPr>
              <w:t xml:space="preserve">ú </w:t>
            </w:r>
            <w:r w:rsidRPr="002A5050">
              <w:rPr>
                <w:rFonts w:ascii="Times New Roman" w:hAnsi="Times New Roman" w:cs="Times New Roman"/>
                <w:bCs/>
                <w:sz w:val="24"/>
                <w:szCs w:val="24"/>
              </w:rPr>
              <w:t>lokalit</w:t>
            </w:r>
            <w:r w:rsidR="004D054E" w:rsidRPr="002A5050">
              <w:rPr>
                <w:rFonts w:ascii="Times New Roman" w:hAnsi="Times New Roman" w:cs="Times New Roman"/>
                <w:bCs/>
                <w:sz w:val="24"/>
                <w:szCs w:val="24"/>
              </w:rPr>
              <w:t>u</w:t>
            </w:r>
            <w:r w:rsidRPr="002A5050">
              <w:rPr>
                <w:rFonts w:ascii="Times New Roman" w:hAnsi="Times New Roman" w:cs="Times New Roman"/>
                <w:bCs/>
                <w:sz w:val="24"/>
                <w:szCs w:val="24"/>
              </w:rPr>
              <w:t>).</w:t>
            </w:r>
          </w:p>
        </w:tc>
      </w:tr>
      <w:tr w:rsidR="001D6F01" w14:paraId="478FC776"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2E69DBD9"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2E23CEE0" w14:textId="77777777" w:rsidR="001D6F01" w:rsidRDefault="001D6F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treťom bode doložky zlučiteľnosti žiadame uviesť, že predmet návrhu nariadenia vlády je upravený v práve Európskej únie. Následne žiadame primárne právo uvádzať v písm. a), sekundárne právo v písm. b) a judikatúru Súdneho dvora Európskej únie v písm. 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EC4464F"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ACA23DC" w14:textId="3E55D32E" w:rsidR="001D6F01" w:rsidRDefault="004D054E">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77CE7C9F" w14:textId="77777777" w:rsidR="001D6F01" w:rsidRPr="002A5050" w:rsidRDefault="001D6F01" w:rsidP="002A5050">
            <w:pPr>
              <w:spacing w:line="240" w:lineRule="auto"/>
              <w:jc w:val="center"/>
              <w:rPr>
                <w:rFonts w:ascii="Times New Roman" w:hAnsi="Times New Roman" w:cs="Times New Roman"/>
                <w:sz w:val="24"/>
                <w:szCs w:val="24"/>
              </w:rPr>
            </w:pPr>
          </w:p>
        </w:tc>
      </w:tr>
      <w:tr w:rsidR="001D6F01" w14:paraId="0D42C545"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1E3E2B0"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4E7C7E8F"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10. V prílohe č. 4 k vyhláške MŽP SR č. 170/2021 Z. z. je „poniklec veľkokvetý“ uvádzaný pod latinským názvom „</w:t>
            </w:r>
            <w:proofErr w:type="spellStart"/>
            <w:r>
              <w:rPr>
                <w:rFonts w:ascii="Times" w:hAnsi="Times" w:cs="Times"/>
                <w:sz w:val="25"/>
                <w:szCs w:val="25"/>
              </w:rPr>
              <w:t>Pulsatilla</w:t>
            </w:r>
            <w:proofErr w:type="spellEnd"/>
            <w:r>
              <w:rPr>
                <w:rFonts w:ascii="Times" w:hAnsi="Times" w:cs="Times"/>
                <w:sz w:val="25"/>
                <w:szCs w:val="25"/>
              </w:rPr>
              <w:t xml:space="preserve"> </w:t>
            </w:r>
            <w:proofErr w:type="spellStart"/>
            <w:r>
              <w:rPr>
                <w:rFonts w:ascii="Times" w:hAnsi="Times" w:cs="Times"/>
                <w:sz w:val="25"/>
                <w:szCs w:val="25"/>
              </w:rPr>
              <w:t>grandis</w:t>
            </w:r>
            <w:proofErr w:type="spellEnd"/>
            <w:r>
              <w:rPr>
                <w:rFonts w:ascii="Times" w:hAnsi="Times" w:cs="Times"/>
                <w:sz w:val="25"/>
                <w:szCs w:val="25"/>
              </w:rPr>
              <w:t xml:space="preserve"> </w:t>
            </w:r>
            <w:proofErr w:type="spellStart"/>
            <w:r>
              <w:rPr>
                <w:rFonts w:ascii="Times" w:hAnsi="Times" w:cs="Times"/>
                <w:sz w:val="25"/>
                <w:szCs w:val="25"/>
              </w:rPr>
              <w:t>Wender</w:t>
            </w:r>
            <w:proofErr w:type="spellEnd"/>
            <w:r>
              <w:rPr>
                <w:rFonts w:ascii="Times" w:hAnsi="Times" w:cs="Times"/>
                <w:sz w:val="25"/>
                <w:szCs w:val="25"/>
              </w:rPr>
              <w:t>.“. Žiadame preto jeho latinský názov upraviť v celej prílohe k návrhu nariadenia vlády.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9102146"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AD92E6F" w14:textId="2B831F38" w:rsidR="001D6F01" w:rsidRDefault="00CD46E3" w:rsidP="00E26C63">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8D70E0D" w14:textId="3B6F50FA" w:rsidR="001D6F01" w:rsidRPr="002A5050" w:rsidRDefault="00CD46E3"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V prílohe nariadenia vlády bol ponechaný latinský názov druhu rastliny </w:t>
            </w:r>
            <w:proofErr w:type="spellStart"/>
            <w:r w:rsidRPr="002A5050">
              <w:rPr>
                <w:rFonts w:ascii="Times New Roman" w:hAnsi="Times New Roman" w:cs="Times New Roman"/>
                <w:bCs/>
                <w:i/>
                <w:sz w:val="24"/>
                <w:szCs w:val="24"/>
              </w:rPr>
              <w:t>Pulsatilla</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grandis</w:t>
            </w:r>
            <w:proofErr w:type="spellEnd"/>
            <w:r w:rsidRPr="002A5050">
              <w:rPr>
                <w:rFonts w:ascii="Times New Roman" w:hAnsi="Times New Roman" w:cs="Times New Roman"/>
                <w:bCs/>
                <w:i/>
                <w:sz w:val="24"/>
                <w:szCs w:val="24"/>
              </w:rPr>
              <w:t>,</w:t>
            </w:r>
            <w:r w:rsidRPr="002A5050">
              <w:rPr>
                <w:rFonts w:ascii="Times New Roman" w:hAnsi="Times New Roman" w:cs="Times New Roman"/>
                <w:sz w:val="24"/>
                <w:szCs w:val="24"/>
              </w:rPr>
              <w:t xml:space="preserve"> </w:t>
            </w:r>
            <w:r w:rsidRPr="002A5050">
              <w:rPr>
                <w:rFonts w:ascii="Times New Roman" w:hAnsi="Times New Roman" w:cs="Times New Roman"/>
                <w:bCs/>
                <w:sz w:val="24"/>
                <w:szCs w:val="24"/>
              </w:rPr>
              <w:t xml:space="preserve">nakoľko ani pri iných druhoch nie sú dopĺňané skratky mena vedca, ktorý daný druh popísal (v tomto prípade skratka </w:t>
            </w:r>
            <w:proofErr w:type="spellStart"/>
            <w:r w:rsidRPr="002A5050">
              <w:rPr>
                <w:rFonts w:ascii="Times New Roman" w:hAnsi="Times New Roman" w:cs="Times New Roman"/>
                <w:bCs/>
                <w:sz w:val="24"/>
                <w:szCs w:val="24"/>
              </w:rPr>
              <w:t>Wender</w:t>
            </w:r>
            <w:proofErr w:type="spellEnd"/>
            <w:r w:rsidRPr="002A5050">
              <w:rPr>
                <w:rFonts w:ascii="Times New Roman" w:hAnsi="Times New Roman" w:cs="Times New Roman"/>
                <w:bCs/>
                <w:sz w:val="24"/>
                <w:szCs w:val="24"/>
              </w:rPr>
              <w:t xml:space="preserve">. od vedca </w:t>
            </w:r>
            <w:proofErr w:type="spellStart"/>
            <w:r w:rsidRPr="002A5050">
              <w:rPr>
                <w:rFonts w:ascii="Times New Roman" w:hAnsi="Times New Roman" w:cs="Times New Roman"/>
                <w:bCs/>
                <w:sz w:val="24"/>
                <w:szCs w:val="24"/>
              </w:rPr>
              <w:t>Wenderoth</w:t>
            </w:r>
            <w:proofErr w:type="spellEnd"/>
            <w:r w:rsidRPr="002A5050">
              <w:rPr>
                <w:rFonts w:ascii="Times New Roman" w:hAnsi="Times New Roman" w:cs="Times New Roman"/>
                <w:bCs/>
                <w:sz w:val="24"/>
                <w:szCs w:val="24"/>
              </w:rPr>
              <w:t xml:space="preserve">). Obdobne ani v iných predpisov pre vyhlásenie chránených druhov nie sú uvedené skratky mena vedca (napr. nariadenie vlády SR č. 19/2022 Z. z., ktorým sa vyhlasuje prírodná rezervácia </w:t>
            </w:r>
            <w:proofErr w:type="spellStart"/>
            <w:r w:rsidRPr="002A5050">
              <w:rPr>
                <w:rFonts w:ascii="Times New Roman" w:hAnsi="Times New Roman" w:cs="Times New Roman"/>
                <w:bCs/>
                <w:sz w:val="24"/>
                <w:szCs w:val="24"/>
              </w:rPr>
              <w:t>Vydrica</w:t>
            </w:r>
            <w:proofErr w:type="spellEnd"/>
            <w:r w:rsidRPr="002A5050">
              <w:rPr>
                <w:rFonts w:ascii="Times New Roman" w:hAnsi="Times New Roman" w:cs="Times New Roman"/>
                <w:bCs/>
                <w:sz w:val="24"/>
                <w:szCs w:val="24"/>
              </w:rPr>
              <w:t xml:space="preserve"> a jej ochranné pásmo).</w:t>
            </w:r>
          </w:p>
        </w:tc>
      </w:tr>
      <w:tr w:rsidR="001D6F01" w14:paraId="478EABEA"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596928D"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0C8104B1"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11. V prílohe k návrhu nariadenia sa uvádza ako druh </w:t>
            </w:r>
            <w:r>
              <w:rPr>
                <w:rFonts w:ascii="Times" w:hAnsi="Times" w:cs="Times"/>
                <w:sz w:val="25"/>
                <w:szCs w:val="25"/>
              </w:rPr>
              <w:lastRenderedPageBreak/>
              <w:t xml:space="preserve">európskeho významu „pĺž </w:t>
            </w:r>
            <w:proofErr w:type="spellStart"/>
            <w:r>
              <w:rPr>
                <w:rFonts w:ascii="Times" w:hAnsi="Times" w:cs="Times"/>
                <w:sz w:val="25"/>
                <w:szCs w:val="25"/>
              </w:rPr>
              <w:t>vrchovský</w:t>
            </w:r>
            <w:proofErr w:type="spellEnd"/>
            <w:r>
              <w:rPr>
                <w:rFonts w:ascii="Times" w:hAnsi="Times" w:cs="Times"/>
                <w:sz w:val="25"/>
                <w:szCs w:val="25"/>
              </w:rPr>
              <w:t xml:space="preserve"> (</w:t>
            </w:r>
            <w:proofErr w:type="spellStart"/>
            <w:r>
              <w:rPr>
                <w:rFonts w:ascii="Times" w:hAnsi="Times" w:cs="Times"/>
                <w:sz w:val="25"/>
                <w:szCs w:val="25"/>
              </w:rPr>
              <w:t>Sabajenewia</w:t>
            </w:r>
            <w:proofErr w:type="spellEnd"/>
            <w:r>
              <w:rPr>
                <w:rFonts w:ascii="Times" w:hAnsi="Times" w:cs="Times"/>
                <w:sz w:val="25"/>
                <w:szCs w:val="25"/>
              </w:rPr>
              <w:t xml:space="preserve"> </w:t>
            </w:r>
            <w:proofErr w:type="spellStart"/>
            <w:r>
              <w:rPr>
                <w:rFonts w:ascii="Times" w:hAnsi="Times" w:cs="Times"/>
                <w:sz w:val="25"/>
                <w:szCs w:val="25"/>
              </w:rPr>
              <w:t>balcanica</w:t>
            </w:r>
            <w:proofErr w:type="spellEnd"/>
            <w:r>
              <w:rPr>
                <w:rFonts w:ascii="Times" w:hAnsi="Times" w:cs="Times"/>
                <w:sz w:val="25"/>
                <w:szCs w:val="25"/>
              </w:rPr>
              <w:t>)“, avšak podľa prílohy II smernice 92/43/EHS v platnom znení druh s takýmto latinským názvom sa nevyskytuje. Žiadame preto tento nesúlad odstrániť, prípadne vysvetliť a upraviť v celej prílohe k návrhu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C9DA921"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76E44FB" w14:textId="34B21534" w:rsidR="001D6F01" w:rsidRDefault="00C331FD" w:rsidP="00C331FD">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090BD748" w14:textId="54D36755" w:rsidR="00CD46E3" w:rsidRPr="002A5050" w:rsidRDefault="00CD46E3"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V prílohe nariadenia vlády bol ponechaný  slovenský názov druhu </w:t>
            </w:r>
            <w:r w:rsidRPr="002A5050">
              <w:rPr>
                <w:rFonts w:ascii="Times New Roman" w:hAnsi="Times New Roman" w:cs="Times New Roman"/>
                <w:bCs/>
                <w:sz w:val="24"/>
                <w:szCs w:val="24"/>
              </w:rPr>
              <w:lastRenderedPageBreak/>
              <w:t xml:space="preserve">živočícha ako pĺž </w:t>
            </w:r>
            <w:proofErr w:type="spellStart"/>
            <w:r w:rsidRPr="002A5050">
              <w:rPr>
                <w:rFonts w:ascii="Times New Roman" w:hAnsi="Times New Roman" w:cs="Times New Roman"/>
                <w:bCs/>
                <w:sz w:val="24"/>
                <w:szCs w:val="24"/>
              </w:rPr>
              <w:t>vrchovský</w:t>
            </w:r>
            <w:proofErr w:type="spellEnd"/>
            <w:r w:rsidRPr="002A5050">
              <w:rPr>
                <w:rFonts w:ascii="Times New Roman" w:hAnsi="Times New Roman" w:cs="Times New Roman"/>
                <w:bCs/>
                <w:sz w:val="24"/>
                <w:szCs w:val="24"/>
              </w:rPr>
              <w:t xml:space="preserve"> </w:t>
            </w:r>
            <w:r w:rsidRPr="002A5050">
              <w:rPr>
                <w:rFonts w:ascii="Times New Roman" w:hAnsi="Times New Roman" w:cs="Times New Roman"/>
                <w:bCs/>
                <w:i/>
                <w:sz w:val="24"/>
                <w:szCs w:val="24"/>
              </w:rPr>
              <w:t>(</w:t>
            </w:r>
            <w:proofErr w:type="spellStart"/>
            <w:r w:rsidRPr="002A5050">
              <w:rPr>
                <w:rFonts w:ascii="Times New Roman" w:hAnsi="Times New Roman" w:cs="Times New Roman"/>
                <w:bCs/>
                <w:i/>
                <w:sz w:val="24"/>
                <w:szCs w:val="24"/>
              </w:rPr>
              <w:t>Sabajenewia</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balcanica</w:t>
            </w:r>
            <w:proofErr w:type="spellEnd"/>
            <w:r w:rsidRPr="002A5050">
              <w:rPr>
                <w:rFonts w:ascii="Times New Roman" w:hAnsi="Times New Roman" w:cs="Times New Roman"/>
                <w:bCs/>
                <w:i/>
                <w:sz w:val="24"/>
                <w:szCs w:val="24"/>
              </w:rPr>
              <w:t>)</w:t>
            </w:r>
            <w:r w:rsidR="007176EE" w:rsidRPr="002A5050">
              <w:rPr>
                <w:rFonts w:ascii="Times New Roman" w:hAnsi="Times New Roman" w:cs="Times New Roman"/>
                <w:bCs/>
                <w:i/>
                <w:sz w:val="24"/>
                <w:szCs w:val="24"/>
              </w:rPr>
              <w:t xml:space="preserve">. </w:t>
            </w:r>
            <w:r w:rsidR="007176EE" w:rsidRPr="002A5050">
              <w:rPr>
                <w:rFonts w:ascii="Times New Roman" w:hAnsi="Times New Roman" w:cs="Times New Roman"/>
                <w:bCs/>
                <w:sz w:val="24"/>
                <w:szCs w:val="24"/>
              </w:rPr>
              <w:t>V</w:t>
            </w:r>
            <w:r w:rsidR="007176EE" w:rsidRPr="002A5050">
              <w:rPr>
                <w:rFonts w:ascii="Times New Roman" w:hAnsi="Times New Roman" w:cs="Times New Roman"/>
                <w:bCs/>
                <w:i/>
                <w:sz w:val="24"/>
                <w:szCs w:val="24"/>
              </w:rPr>
              <w:t xml:space="preserve"> </w:t>
            </w:r>
            <w:r w:rsidRPr="002A5050">
              <w:rPr>
                <w:rFonts w:ascii="Times New Roman" w:hAnsi="Times New Roman" w:cs="Times New Roman"/>
                <w:bCs/>
                <w:sz w:val="24"/>
                <w:szCs w:val="24"/>
              </w:rPr>
              <w:t xml:space="preserve"> prílohe II smernice o biotopoch (z r. 1992) je uvedený zastaralý vedecký názov </w:t>
            </w:r>
            <w:proofErr w:type="spellStart"/>
            <w:r w:rsidRPr="002A5050">
              <w:rPr>
                <w:rFonts w:ascii="Times New Roman" w:hAnsi="Times New Roman" w:cs="Times New Roman"/>
                <w:bCs/>
                <w:i/>
                <w:sz w:val="24"/>
                <w:szCs w:val="24"/>
              </w:rPr>
              <w:t>Sabajenewia</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larvata</w:t>
            </w:r>
            <w:proofErr w:type="spellEnd"/>
            <w:r w:rsidRPr="002A5050">
              <w:rPr>
                <w:rFonts w:ascii="Times New Roman" w:hAnsi="Times New Roman" w:cs="Times New Roman"/>
                <w:bCs/>
                <w:sz w:val="24"/>
                <w:szCs w:val="24"/>
              </w:rPr>
              <w:t xml:space="preserve">. Európska komisia ostatné roky využíva názov </w:t>
            </w:r>
            <w:proofErr w:type="spellStart"/>
            <w:r w:rsidRPr="002A5050">
              <w:rPr>
                <w:rFonts w:ascii="Times New Roman" w:hAnsi="Times New Roman" w:cs="Times New Roman"/>
                <w:bCs/>
                <w:i/>
                <w:sz w:val="24"/>
                <w:szCs w:val="24"/>
              </w:rPr>
              <w:t>Sabajenewia</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balcanica</w:t>
            </w:r>
            <w:proofErr w:type="spellEnd"/>
            <w:r w:rsidRPr="002A5050">
              <w:rPr>
                <w:rFonts w:ascii="Times New Roman" w:hAnsi="Times New Roman" w:cs="Times New Roman"/>
                <w:bCs/>
                <w:i/>
                <w:sz w:val="24"/>
                <w:szCs w:val="24"/>
              </w:rPr>
              <w:t>,</w:t>
            </w:r>
            <w:r w:rsidRPr="002A5050">
              <w:rPr>
                <w:rFonts w:ascii="Times New Roman" w:hAnsi="Times New Roman" w:cs="Times New Roman"/>
                <w:bCs/>
                <w:sz w:val="24"/>
                <w:szCs w:val="24"/>
              </w:rPr>
              <w:t xml:space="preserve"> dôkazom čoho je aj zoznam biotopov a druhov, pre ktoré Európska komisia požaduje vymedziť územia európskeho významu </w:t>
            </w:r>
          </w:p>
          <w:p w14:paraId="264E9137" w14:textId="77777777" w:rsidR="00CD46E3" w:rsidRPr="002A5050" w:rsidRDefault="0044563C" w:rsidP="002A5050">
            <w:pPr>
              <w:spacing w:line="240" w:lineRule="auto"/>
              <w:jc w:val="both"/>
              <w:rPr>
                <w:rStyle w:val="Hypertextovprepojenie"/>
                <w:rFonts w:ascii="Times New Roman" w:hAnsi="Times New Roman" w:cs="Times New Roman"/>
                <w:sz w:val="24"/>
                <w:szCs w:val="24"/>
              </w:rPr>
            </w:pPr>
            <w:hyperlink r:id="rId8" w:history="1">
              <w:r w:rsidR="00CD46E3" w:rsidRPr="002A5050">
                <w:rPr>
                  <w:rStyle w:val="Hypertextovprepojenie"/>
                  <w:rFonts w:ascii="Times New Roman" w:hAnsi="Times New Roman" w:cs="Times New Roman"/>
                  <w:sz w:val="24"/>
                  <w:szCs w:val="24"/>
                </w:rPr>
                <w:t>https://www.eionet.europa.eu/etcs/etc-bd/activities/terrestrial-alpine-region.pdf</w:t>
              </w:r>
            </w:hyperlink>
            <w:r w:rsidR="00CD46E3" w:rsidRPr="002A5050">
              <w:rPr>
                <w:rStyle w:val="Hypertextovprepojenie"/>
                <w:rFonts w:ascii="Times New Roman" w:hAnsi="Times New Roman" w:cs="Times New Roman"/>
                <w:sz w:val="24"/>
                <w:szCs w:val="24"/>
              </w:rPr>
              <w:t>.</w:t>
            </w:r>
          </w:p>
          <w:p w14:paraId="3C5943E6" w14:textId="51B559CF" w:rsidR="001D6F01" w:rsidRPr="002A5050" w:rsidRDefault="00CD46E3"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Zároveň MŽP SR doplnilo v závere vlastného materiálu</w:t>
            </w:r>
            <w:r w:rsidR="007176EE" w:rsidRPr="002A5050">
              <w:rPr>
                <w:rFonts w:ascii="Times New Roman" w:hAnsi="Times New Roman" w:cs="Times New Roman"/>
                <w:bCs/>
                <w:sz w:val="24"/>
                <w:szCs w:val="24"/>
              </w:rPr>
              <w:t xml:space="preserve"> </w:t>
            </w:r>
            <w:r w:rsidR="00921EED" w:rsidRPr="002A5050">
              <w:rPr>
                <w:rFonts w:ascii="Times New Roman" w:hAnsi="Times New Roman" w:cs="Times New Roman"/>
                <w:bCs/>
                <w:sz w:val="24"/>
                <w:szCs w:val="24"/>
              </w:rPr>
              <w:t xml:space="preserve">(v časti „Poznámky“) </w:t>
            </w:r>
            <w:r w:rsidR="007176EE" w:rsidRPr="002A5050">
              <w:rPr>
                <w:rFonts w:ascii="Times New Roman" w:hAnsi="Times New Roman" w:cs="Times New Roman"/>
                <w:bCs/>
                <w:sz w:val="24"/>
                <w:szCs w:val="24"/>
              </w:rPr>
              <w:t>zoznam mien druhov rastlín a živočíchov európskeho významu, pre ktoré sa používajú synonymické vedecké mená.</w:t>
            </w:r>
          </w:p>
        </w:tc>
      </w:tr>
      <w:tr w:rsidR="001D6F01" w14:paraId="22DBD15F"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47661649"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271C609"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12. Upozorňujeme, že v prílohe č. 5 k vyhláške MŽP SR č. 170/2021 Z. z. je nesprávne uvedený latinský názov šidielka ozdobného ako „</w:t>
            </w:r>
            <w:proofErr w:type="spellStart"/>
            <w:r>
              <w:rPr>
                <w:rFonts w:ascii="Times" w:hAnsi="Times" w:cs="Times"/>
                <w:sz w:val="25"/>
                <w:szCs w:val="25"/>
              </w:rPr>
              <w:t>Coenagrion</w:t>
            </w:r>
            <w:proofErr w:type="spellEnd"/>
            <w:r>
              <w:rPr>
                <w:rFonts w:ascii="Times" w:hAnsi="Times" w:cs="Times"/>
                <w:sz w:val="25"/>
                <w:szCs w:val="25"/>
              </w:rPr>
              <w:t xml:space="preserve"> </w:t>
            </w:r>
            <w:proofErr w:type="spellStart"/>
            <w:r>
              <w:rPr>
                <w:rFonts w:ascii="Times" w:hAnsi="Times" w:cs="Times"/>
                <w:sz w:val="25"/>
                <w:szCs w:val="25"/>
              </w:rPr>
              <w:t>armatum</w:t>
            </w:r>
            <w:proofErr w:type="spellEnd"/>
            <w:r>
              <w:rPr>
                <w:rFonts w:ascii="Times" w:hAnsi="Times" w:cs="Times"/>
                <w:sz w:val="25"/>
                <w:szCs w:val="25"/>
              </w:rPr>
              <w:t>“, avšak podľa prílohy II smernice má byť označené ako „</w:t>
            </w:r>
            <w:proofErr w:type="spellStart"/>
            <w:r>
              <w:rPr>
                <w:rFonts w:ascii="Times" w:hAnsi="Times" w:cs="Times"/>
                <w:sz w:val="25"/>
                <w:szCs w:val="25"/>
              </w:rPr>
              <w:t>Coenagrion</w:t>
            </w:r>
            <w:proofErr w:type="spellEnd"/>
            <w:r>
              <w:rPr>
                <w:rFonts w:ascii="Times" w:hAnsi="Times" w:cs="Times"/>
                <w:sz w:val="25"/>
                <w:szCs w:val="25"/>
              </w:rPr>
              <w:t xml:space="preserve"> </w:t>
            </w:r>
            <w:proofErr w:type="spellStart"/>
            <w:r>
              <w:rPr>
                <w:rFonts w:ascii="Times" w:hAnsi="Times" w:cs="Times"/>
                <w:sz w:val="25"/>
                <w:szCs w:val="25"/>
              </w:rPr>
              <w:t>ornatum</w:t>
            </w:r>
            <w:proofErr w:type="spellEnd"/>
            <w:r>
              <w:rPr>
                <w:rFonts w:ascii="Times" w:hAnsi="Times" w:cs="Times"/>
                <w:sz w:val="25"/>
                <w:szCs w:val="25"/>
              </w:rPr>
              <w:t>“. Odporúčame pri najbližšej novele vyhlášky tento nesúlad odstrániť.</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1C7271A"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033F67F" w14:textId="3A4BA834" w:rsidR="001D6F01" w:rsidRDefault="007176EE">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773378D9" w14:textId="04E1194B" w:rsidR="007176EE" w:rsidRPr="002A5050" w:rsidRDefault="007176EE"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V prílohe nariadenia vlády bol ponechaný latinský názov tohto druhu živočícha ako </w:t>
            </w:r>
            <w:proofErr w:type="spellStart"/>
            <w:r w:rsidRPr="002A5050">
              <w:rPr>
                <w:rFonts w:ascii="Times New Roman" w:hAnsi="Times New Roman" w:cs="Times New Roman"/>
                <w:bCs/>
                <w:i/>
                <w:sz w:val="24"/>
                <w:szCs w:val="24"/>
              </w:rPr>
              <w:t>Coenagrion</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ornatum</w:t>
            </w:r>
            <w:proofErr w:type="spellEnd"/>
            <w:r w:rsidRPr="002A5050">
              <w:rPr>
                <w:rFonts w:ascii="Times New Roman" w:hAnsi="Times New Roman" w:cs="Times New Roman"/>
                <w:bCs/>
                <w:sz w:val="24"/>
                <w:szCs w:val="24"/>
              </w:rPr>
              <w:t xml:space="preserve">. V prílohe č. 5 vyhlášky MŽP SR č. 170/2021 Z. z., ktorou sa vykonáva zákon č. 543/2002 Z. z. o ochrane prírody a krajiny v znení neskorších predpisov je viac druhov rodu </w:t>
            </w:r>
            <w:proofErr w:type="spellStart"/>
            <w:r w:rsidRPr="002A5050">
              <w:rPr>
                <w:rFonts w:ascii="Times New Roman" w:hAnsi="Times New Roman" w:cs="Times New Roman"/>
                <w:bCs/>
                <w:i/>
                <w:sz w:val="24"/>
                <w:szCs w:val="24"/>
              </w:rPr>
              <w:t>Coenagrion</w:t>
            </w:r>
            <w:proofErr w:type="spellEnd"/>
            <w:r w:rsidRPr="002A5050">
              <w:rPr>
                <w:rFonts w:ascii="Times New Roman" w:hAnsi="Times New Roman" w:cs="Times New Roman"/>
                <w:bCs/>
                <w:sz w:val="24"/>
                <w:szCs w:val="24"/>
              </w:rPr>
              <w:t xml:space="preserve">, ale práve </w:t>
            </w:r>
            <w:r w:rsidRPr="002A5050">
              <w:rPr>
                <w:rFonts w:ascii="Times New Roman" w:hAnsi="Times New Roman" w:cs="Times New Roman"/>
                <w:bCs/>
                <w:i/>
                <w:sz w:val="24"/>
                <w:szCs w:val="24"/>
              </w:rPr>
              <w:t xml:space="preserve">C. </w:t>
            </w:r>
            <w:proofErr w:type="spellStart"/>
            <w:r w:rsidRPr="002A5050">
              <w:rPr>
                <w:rFonts w:ascii="Times New Roman" w:hAnsi="Times New Roman" w:cs="Times New Roman"/>
                <w:bCs/>
                <w:i/>
                <w:sz w:val="24"/>
                <w:szCs w:val="24"/>
              </w:rPr>
              <w:t>ornatum</w:t>
            </w:r>
            <w:proofErr w:type="spellEnd"/>
            <w:r w:rsidRPr="002A5050">
              <w:rPr>
                <w:rFonts w:ascii="Times New Roman" w:hAnsi="Times New Roman" w:cs="Times New Roman"/>
                <w:bCs/>
                <w:sz w:val="24"/>
                <w:szCs w:val="24"/>
              </w:rPr>
              <w:t xml:space="preserve"> je druhom európskeho významu, pre ktorý sa vyhlasuj</w:t>
            </w:r>
            <w:r w:rsidR="00C331FD" w:rsidRPr="002A5050">
              <w:rPr>
                <w:rFonts w:ascii="Times New Roman" w:hAnsi="Times New Roman" w:cs="Times New Roman"/>
                <w:bCs/>
                <w:sz w:val="24"/>
                <w:szCs w:val="24"/>
              </w:rPr>
              <w:t>ú</w:t>
            </w:r>
            <w:r w:rsidRPr="002A5050">
              <w:rPr>
                <w:rFonts w:ascii="Times New Roman" w:hAnsi="Times New Roman" w:cs="Times New Roman"/>
                <w:bCs/>
                <w:sz w:val="24"/>
                <w:szCs w:val="24"/>
              </w:rPr>
              <w:t xml:space="preserve"> ÚEV. </w:t>
            </w:r>
          </w:p>
          <w:p w14:paraId="103939D9" w14:textId="64D866C6" w:rsidR="00A16625" w:rsidRPr="002A5050" w:rsidRDefault="00A16625"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lastRenderedPageBreak/>
              <w:t xml:space="preserve">Zároveň MŽP SR doplnilo v závere vlastného materiálu </w:t>
            </w:r>
            <w:r w:rsidR="00921EED" w:rsidRPr="002A5050">
              <w:rPr>
                <w:rFonts w:ascii="Times New Roman" w:hAnsi="Times New Roman" w:cs="Times New Roman"/>
                <w:bCs/>
                <w:sz w:val="24"/>
                <w:szCs w:val="24"/>
              </w:rPr>
              <w:t xml:space="preserve">(v časti „Poznámky“) </w:t>
            </w:r>
            <w:r w:rsidRPr="002A5050">
              <w:rPr>
                <w:rFonts w:ascii="Times New Roman" w:hAnsi="Times New Roman" w:cs="Times New Roman"/>
                <w:bCs/>
                <w:sz w:val="24"/>
                <w:szCs w:val="24"/>
              </w:rPr>
              <w:t>zoznam mien druhov rastlín a živočíchov európskeho významu, pre ktoré sa používajú synonymické vedecké mená.</w:t>
            </w:r>
          </w:p>
          <w:p w14:paraId="44844F1C" w14:textId="388248C2" w:rsidR="001D6F01" w:rsidRPr="002A5050" w:rsidRDefault="00A16625"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Názvy sú v nariadení vlády uvádzané  identicky ako vo výnose MŽP SR č. 3/2004 -4.1 zo 14. júla 2004, ktorým sa vydáva národný zoznam území európskeho významu.</w:t>
            </w:r>
          </w:p>
        </w:tc>
      </w:tr>
      <w:tr w:rsidR="001D6F01" w14:paraId="09E60563"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65FBE813"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0C031472"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13. Upozorňujeme, že v prílohe k návrhu nariadenia ako i v prílohe č. 5 k vyhláške MŽP SR č. 170/2021 Z. z. je nesprávne uvedený latinský názov hrúza ako „</w:t>
            </w:r>
            <w:proofErr w:type="spellStart"/>
            <w:r>
              <w:rPr>
                <w:rFonts w:ascii="Times" w:hAnsi="Times" w:cs="Times"/>
                <w:sz w:val="25"/>
                <w:szCs w:val="25"/>
              </w:rPr>
              <w:t>Romanogobio</w:t>
            </w:r>
            <w:proofErr w:type="spellEnd"/>
            <w:r>
              <w:rPr>
                <w:rFonts w:ascii="Times" w:hAnsi="Times" w:cs="Times"/>
                <w:sz w:val="25"/>
                <w:szCs w:val="25"/>
              </w:rPr>
              <w:t>“, avšak podľa prílohy II smernice má byť označené ako „</w:t>
            </w:r>
            <w:proofErr w:type="spellStart"/>
            <w:r>
              <w:rPr>
                <w:rFonts w:ascii="Times" w:hAnsi="Times" w:cs="Times"/>
                <w:sz w:val="25"/>
                <w:szCs w:val="25"/>
              </w:rPr>
              <w:t>Gobio</w:t>
            </w:r>
            <w:proofErr w:type="spellEnd"/>
            <w:r>
              <w:rPr>
                <w:rFonts w:ascii="Times" w:hAnsi="Times" w:cs="Times"/>
                <w:sz w:val="25"/>
                <w:szCs w:val="25"/>
              </w:rPr>
              <w:t>“. Odporúčame tento nesúlad vysvetliť, prípadne pri najbližšej novele vyhlášky ho odstrániť.</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D341056"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0163928E" w14:textId="2A7B7D79" w:rsidR="001D6F01" w:rsidRDefault="00C331FD">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5DC8E6F" w14:textId="624FDB61" w:rsidR="001D6F01" w:rsidRPr="002A5050" w:rsidRDefault="00A16625" w:rsidP="002A5050">
            <w:pPr>
              <w:spacing w:line="240" w:lineRule="auto"/>
              <w:jc w:val="both"/>
              <w:rPr>
                <w:rFonts w:ascii="Times New Roman" w:hAnsi="Times New Roman" w:cs="Times New Roman"/>
                <w:bCs/>
                <w:i/>
                <w:color w:val="000000" w:themeColor="text1"/>
                <w:sz w:val="24"/>
                <w:szCs w:val="24"/>
              </w:rPr>
            </w:pPr>
            <w:r w:rsidRPr="002A5050">
              <w:rPr>
                <w:rFonts w:ascii="Times New Roman" w:hAnsi="Times New Roman" w:cs="Times New Roman"/>
                <w:bCs/>
                <w:color w:val="000000" w:themeColor="text1"/>
                <w:sz w:val="24"/>
                <w:szCs w:val="24"/>
              </w:rPr>
              <w:t xml:space="preserve">V prílohe nariadenia vlády boli  ponechané latinské názvy 3  druhov rýb  ako </w:t>
            </w:r>
            <w:proofErr w:type="spellStart"/>
            <w:r w:rsidRPr="002A5050">
              <w:rPr>
                <w:rFonts w:ascii="Times New Roman" w:hAnsi="Times New Roman" w:cs="Times New Roman"/>
                <w:bCs/>
                <w:i/>
                <w:color w:val="000000" w:themeColor="text1"/>
                <w:sz w:val="24"/>
                <w:szCs w:val="24"/>
              </w:rPr>
              <w:t>Romanogobio</w:t>
            </w:r>
            <w:proofErr w:type="spellEnd"/>
            <w:r w:rsidR="00E9549C" w:rsidRPr="002A5050">
              <w:rPr>
                <w:rFonts w:ascii="Times New Roman" w:hAnsi="Times New Roman" w:cs="Times New Roman"/>
                <w:bCs/>
                <w:i/>
                <w:color w:val="000000" w:themeColor="text1"/>
                <w:sz w:val="24"/>
                <w:szCs w:val="24"/>
              </w:rPr>
              <w:t>.</w:t>
            </w:r>
          </w:p>
          <w:p w14:paraId="63FA06DC" w14:textId="792E0E51" w:rsidR="00E9549C" w:rsidRPr="002A5050" w:rsidRDefault="00E9549C" w:rsidP="002A5050">
            <w:pPr>
              <w:spacing w:line="240" w:lineRule="auto"/>
              <w:jc w:val="both"/>
              <w:rPr>
                <w:rFonts w:ascii="Times New Roman" w:hAnsi="Times New Roman" w:cs="Times New Roman"/>
                <w:color w:val="000000" w:themeColor="text1"/>
                <w:sz w:val="24"/>
                <w:szCs w:val="24"/>
              </w:rPr>
            </w:pPr>
            <w:r w:rsidRPr="002A5050">
              <w:rPr>
                <w:rFonts w:ascii="Times New Roman" w:hAnsi="Times New Roman" w:cs="Times New Roman"/>
                <w:bCs/>
                <w:sz w:val="24"/>
                <w:szCs w:val="24"/>
              </w:rPr>
              <w:t xml:space="preserve">Zároveň MŽP SR doplnilo v závere vlastného materiálu </w:t>
            </w:r>
            <w:r w:rsidR="00921EED" w:rsidRPr="002A5050">
              <w:rPr>
                <w:rFonts w:ascii="Times New Roman" w:hAnsi="Times New Roman" w:cs="Times New Roman"/>
                <w:bCs/>
                <w:sz w:val="24"/>
                <w:szCs w:val="24"/>
              </w:rPr>
              <w:t xml:space="preserve">(v časti „Poznámky“) </w:t>
            </w:r>
            <w:r w:rsidRPr="002A5050">
              <w:rPr>
                <w:rFonts w:ascii="Times New Roman" w:hAnsi="Times New Roman" w:cs="Times New Roman"/>
                <w:bCs/>
                <w:sz w:val="24"/>
                <w:szCs w:val="24"/>
              </w:rPr>
              <w:t>zoznam mien druhov rastlín a živočíchov európskeho významu, pre ktoré sa používajú synonymické vedecké mená.</w:t>
            </w:r>
          </w:p>
        </w:tc>
      </w:tr>
      <w:tr w:rsidR="001D6F01" w14:paraId="1B98BA90"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8694F46"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5B1325FE"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14. Latinský názov druhu rastliny Hadinca červeného „</w:t>
            </w:r>
            <w:proofErr w:type="spellStart"/>
            <w:r>
              <w:rPr>
                <w:rFonts w:ascii="Times" w:hAnsi="Times" w:cs="Times"/>
                <w:sz w:val="25"/>
                <w:szCs w:val="25"/>
              </w:rPr>
              <w:t>Echium</w:t>
            </w:r>
            <w:proofErr w:type="spellEnd"/>
            <w:r>
              <w:rPr>
                <w:rFonts w:ascii="Times" w:hAnsi="Times" w:cs="Times"/>
                <w:sz w:val="25"/>
                <w:szCs w:val="25"/>
              </w:rPr>
              <w:t xml:space="preserve"> </w:t>
            </w:r>
            <w:proofErr w:type="spellStart"/>
            <w:r>
              <w:rPr>
                <w:rFonts w:ascii="Times" w:hAnsi="Times" w:cs="Times"/>
                <w:sz w:val="25"/>
                <w:szCs w:val="25"/>
              </w:rPr>
              <w:t>russicum</w:t>
            </w:r>
            <w:proofErr w:type="spellEnd"/>
            <w:r>
              <w:rPr>
                <w:rFonts w:ascii="Times" w:hAnsi="Times" w:cs="Times"/>
                <w:sz w:val="25"/>
                <w:szCs w:val="25"/>
              </w:rPr>
              <w:t xml:space="preserve">“ žiadame doplniť v zmysle prílohy II smernice 92/43/EHS ako i prílohy č. 4 k vyhláške MŽP SR č. 170/2021 Z. z. o „J. F. </w:t>
            </w:r>
            <w:proofErr w:type="spellStart"/>
            <w:r>
              <w:rPr>
                <w:rFonts w:ascii="Times" w:hAnsi="Times" w:cs="Times"/>
                <w:sz w:val="25"/>
                <w:szCs w:val="25"/>
              </w:rPr>
              <w:t>Gemlin</w:t>
            </w:r>
            <w:proofErr w:type="spellEnd"/>
            <w:r>
              <w:rPr>
                <w:rFonts w:ascii="Times" w:hAnsi="Times" w:cs="Times"/>
                <w:sz w:val="25"/>
                <w:szCs w:val="25"/>
              </w:rPr>
              <w: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8A55AE4"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A9C9998" w14:textId="659C06D3" w:rsidR="001D6F01" w:rsidRDefault="00E9549C">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46B2197F" w14:textId="76E84371" w:rsidR="001D6F01" w:rsidRPr="002A5050" w:rsidRDefault="00E9549C" w:rsidP="002A5050">
            <w:pPr>
              <w:spacing w:line="240" w:lineRule="auto"/>
              <w:jc w:val="both"/>
              <w:rPr>
                <w:rFonts w:ascii="Times New Roman" w:hAnsi="Times New Roman" w:cs="Times New Roman"/>
                <w:bCs/>
                <w:i/>
                <w:color w:val="000000" w:themeColor="text1"/>
                <w:sz w:val="24"/>
                <w:szCs w:val="24"/>
              </w:rPr>
            </w:pPr>
            <w:r w:rsidRPr="002A5050">
              <w:rPr>
                <w:rFonts w:ascii="Times New Roman" w:hAnsi="Times New Roman" w:cs="Times New Roman"/>
                <w:bCs/>
                <w:color w:val="000000" w:themeColor="text1"/>
                <w:sz w:val="24"/>
                <w:szCs w:val="24"/>
              </w:rPr>
              <w:t xml:space="preserve">V prílohe nariadenia vlády bol ponechaný  latinský názov tohto rastlinného druhu  </w:t>
            </w:r>
            <w:proofErr w:type="spellStart"/>
            <w:r w:rsidRPr="002A5050">
              <w:rPr>
                <w:rFonts w:ascii="Times New Roman" w:hAnsi="Times New Roman" w:cs="Times New Roman"/>
                <w:bCs/>
                <w:i/>
                <w:color w:val="000000" w:themeColor="text1"/>
                <w:sz w:val="24"/>
                <w:szCs w:val="24"/>
              </w:rPr>
              <w:t>Echium</w:t>
            </w:r>
            <w:proofErr w:type="spellEnd"/>
            <w:r w:rsidRPr="002A5050">
              <w:rPr>
                <w:rFonts w:ascii="Times New Roman" w:hAnsi="Times New Roman" w:cs="Times New Roman"/>
                <w:bCs/>
                <w:i/>
                <w:color w:val="000000" w:themeColor="text1"/>
                <w:sz w:val="24"/>
                <w:szCs w:val="24"/>
              </w:rPr>
              <w:t xml:space="preserve"> </w:t>
            </w:r>
            <w:proofErr w:type="spellStart"/>
            <w:r w:rsidRPr="002A5050">
              <w:rPr>
                <w:rFonts w:ascii="Times New Roman" w:hAnsi="Times New Roman" w:cs="Times New Roman"/>
                <w:bCs/>
                <w:i/>
                <w:color w:val="000000" w:themeColor="text1"/>
                <w:sz w:val="24"/>
                <w:szCs w:val="24"/>
              </w:rPr>
              <w:t>maculatum</w:t>
            </w:r>
            <w:proofErr w:type="spellEnd"/>
            <w:r w:rsidRPr="002A5050">
              <w:rPr>
                <w:rFonts w:ascii="Times New Roman" w:hAnsi="Times New Roman" w:cs="Times New Roman"/>
                <w:bCs/>
                <w:i/>
                <w:color w:val="000000" w:themeColor="text1"/>
                <w:sz w:val="24"/>
                <w:szCs w:val="24"/>
              </w:rPr>
              <w:t xml:space="preserve">. </w:t>
            </w:r>
          </w:p>
          <w:p w14:paraId="352966AC" w14:textId="77777777" w:rsidR="00E9549C" w:rsidRPr="002A5050" w:rsidRDefault="007B2B33" w:rsidP="002A5050">
            <w:pPr>
              <w:spacing w:line="240" w:lineRule="auto"/>
              <w:jc w:val="both"/>
              <w:rPr>
                <w:rFonts w:ascii="Times New Roman" w:hAnsi="Times New Roman" w:cs="Times New Roman"/>
                <w:color w:val="000000" w:themeColor="text1"/>
                <w:sz w:val="24"/>
                <w:szCs w:val="24"/>
              </w:rPr>
            </w:pPr>
            <w:r w:rsidRPr="002A5050">
              <w:rPr>
                <w:rFonts w:ascii="Times New Roman" w:hAnsi="Times New Roman" w:cs="Times New Roman"/>
                <w:color w:val="000000" w:themeColor="text1"/>
                <w:sz w:val="24"/>
                <w:szCs w:val="24"/>
              </w:rPr>
              <w:t xml:space="preserve">Ani pri iných druhoch nie sú dopĺňané skratky mena vedca, ktorý daný druh popísal (v tomto prípade skratka Johanna Friedricha </w:t>
            </w:r>
            <w:proofErr w:type="spellStart"/>
            <w:r w:rsidRPr="002A5050">
              <w:rPr>
                <w:rFonts w:ascii="Times New Roman" w:hAnsi="Times New Roman" w:cs="Times New Roman"/>
                <w:color w:val="000000" w:themeColor="text1"/>
                <w:sz w:val="24"/>
                <w:szCs w:val="24"/>
              </w:rPr>
              <w:t>Gmelina</w:t>
            </w:r>
            <w:proofErr w:type="spellEnd"/>
            <w:r w:rsidRPr="002A5050">
              <w:rPr>
                <w:rFonts w:ascii="Times New Roman" w:hAnsi="Times New Roman" w:cs="Times New Roman"/>
                <w:color w:val="000000" w:themeColor="text1"/>
                <w:sz w:val="24"/>
                <w:szCs w:val="24"/>
              </w:rPr>
              <w:t xml:space="preserve">, ktorý tento druh popísal). Obdobne ani v iných predpisov pre vyhlásenie chránených druhov nie sú uvedené </w:t>
            </w:r>
            <w:r w:rsidRPr="002A5050">
              <w:rPr>
                <w:rFonts w:ascii="Times New Roman" w:hAnsi="Times New Roman" w:cs="Times New Roman"/>
                <w:color w:val="000000" w:themeColor="text1"/>
                <w:sz w:val="24"/>
                <w:szCs w:val="24"/>
              </w:rPr>
              <w:lastRenderedPageBreak/>
              <w:t xml:space="preserve">skratky mena vedca (napr. nariadenie vlády SR č. 19/2022 Z. z., ktorým sa vyhlasuje prírodná rezervácia </w:t>
            </w:r>
            <w:proofErr w:type="spellStart"/>
            <w:r w:rsidRPr="002A5050">
              <w:rPr>
                <w:rFonts w:ascii="Times New Roman" w:hAnsi="Times New Roman" w:cs="Times New Roman"/>
                <w:color w:val="000000" w:themeColor="text1"/>
                <w:sz w:val="24"/>
                <w:szCs w:val="24"/>
              </w:rPr>
              <w:t>Vydrica</w:t>
            </w:r>
            <w:proofErr w:type="spellEnd"/>
            <w:r w:rsidRPr="002A5050">
              <w:rPr>
                <w:rFonts w:ascii="Times New Roman" w:hAnsi="Times New Roman" w:cs="Times New Roman"/>
                <w:color w:val="000000" w:themeColor="text1"/>
                <w:sz w:val="24"/>
                <w:szCs w:val="24"/>
              </w:rPr>
              <w:t xml:space="preserve"> a jej ochranné pásmo).</w:t>
            </w:r>
          </w:p>
          <w:p w14:paraId="74BD41F8" w14:textId="37CCC31E" w:rsidR="007B2B33" w:rsidRPr="002A5050" w:rsidRDefault="007B2B33"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Zároveň MŽP SR doplnilo v závere vlastného materiálu </w:t>
            </w:r>
            <w:r w:rsidR="00921EED" w:rsidRPr="002A5050">
              <w:rPr>
                <w:rFonts w:ascii="Times New Roman" w:hAnsi="Times New Roman" w:cs="Times New Roman"/>
                <w:bCs/>
                <w:sz w:val="24"/>
                <w:szCs w:val="24"/>
              </w:rPr>
              <w:t xml:space="preserve">v časti „Poznámky“ </w:t>
            </w:r>
            <w:r w:rsidRPr="002A5050">
              <w:rPr>
                <w:rFonts w:ascii="Times New Roman" w:hAnsi="Times New Roman" w:cs="Times New Roman"/>
                <w:bCs/>
                <w:sz w:val="24"/>
                <w:szCs w:val="24"/>
              </w:rPr>
              <w:t>zoznam mien druhov rastlín a živočíchov európskeho významu, pre ktoré sa používajú synonymické vedecké mená.</w:t>
            </w:r>
          </w:p>
        </w:tc>
      </w:tr>
      <w:tr w:rsidR="001D6F01" w14:paraId="26C6E765"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4D39D657"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EE0B201"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15. Medzi biotopy európskeho významu majú byť podľa Prílohy k návrhu zaradené „</w:t>
            </w:r>
            <w:proofErr w:type="spellStart"/>
            <w:r>
              <w:rPr>
                <w:rFonts w:ascii="Times" w:hAnsi="Times" w:cs="Times"/>
                <w:sz w:val="25"/>
                <w:szCs w:val="25"/>
              </w:rPr>
              <w:t>Eurosibírske</w:t>
            </w:r>
            <w:proofErr w:type="spellEnd"/>
            <w:r>
              <w:rPr>
                <w:rFonts w:ascii="Times" w:hAnsi="Times" w:cs="Times"/>
                <w:sz w:val="25"/>
                <w:szCs w:val="25"/>
              </w:rPr>
              <w:t xml:space="preserve"> dubové lesy na spraši a piesku (*91I0)“. Upozorňujeme, že Príloha I k smernici 92/43/EHS v platnom znení pod kódom 91I0 zodpovedajúcom kódu v sústave Natura 2000 uvádza prirodzený biotop európskeho významu „*</w:t>
            </w:r>
            <w:proofErr w:type="spellStart"/>
            <w:r>
              <w:rPr>
                <w:rFonts w:ascii="Times" w:hAnsi="Times" w:cs="Times"/>
                <w:sz w:val="25"/>
                <w:szCs w:val="25"/>
              </w:rPr>
              <w:t>Eurosibírske</w:t>
            </w:r>
            <w:proofErr w:type="spellEnd"/>
            <w:r>
              <w:rPr>
                <w:rFonts w:ascii="Times" w:hAnsi="Times" w:cs="Times"/>
                <w:sz w:val="25"/>
                <w:szCs w:val="25"/>
              </w:rPr>
              <w:t xml:space="preserve"> stepné dubové lesy (</w:t>
            </w:r>
            <w:proofErr w:type="spellStart"/>
            <w:r>
              <w:rPr>
                <w:rFonts w:ascii="Times" w:hAnsi="Times" w:cs="Times"/>
                <w:sz w:val="25"/>
                <w:szCs w:val="25"/>
              </w:rPr>
              <w:t>Quercus</w:t>
            </w:r>
            <w:proofErr w:type="spellEnd"/>
            <w:r>
              <w:rPr>
                <w:rFonts w:ascii="Times" w:hAnsi="Times" w:cs="Times"/>
                <w:sz w:val="25"/>
                <w:szCs w:val="25"/>
              </w:rPr>
              <w:t xml:space="preserve"> </w:t>
            </w:r>
            <w:proofErr w:type="spellStart"/>
            <w:r>
              <w:rPr>
                <w:rFonts w:ascii="Times" w:hAnsi="Times" w:cs="Times"/>
                <w:sz w:val="25"/>
                <w:szCs w:val="25"/>
              </w:rPr>
              <w:t>spp</w:t>
            </w:r>
            <w:proofErr w:type="spellEnd"/>
            <w:r>
              <w:rPr>
                <w:rFonts w:ascii="Times" w:hAnsi="Times" w:cs="Times"/>
                <w:sz w:val="25"/>
                <w:szCs w:val="25"/>
              </w:rPr>
              <w:t>.)“. Príloha č. 1 k vyhláške 170/2021 Z. z., ktorá je transpozíciou predmetnej prílohy I smernice 92/43/EHS v platnom znení však obsahuje 3 kódy „(*91I0)“ s rôznymi názvami. Žiadame tento nesúlad odstrániť, prípadne vysvetliť a vysvetlenie uviesť v osobitnej časti dôvodovej správy k Prílohe. Prípadnú úpravu žiadame vykonať v celej prílohe k návrhu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19A781"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C3BE337" w14:textId="09869CFF" w:rsidR="001D6F01" w:rsidRDefault="007B2B33">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088AFA3" w14:textId="4770365E" w:rsidR="001D6F01" w:rsidRPr="002A5050" w:rsidRDefault="007B2B33"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V prílohe nariadenia vlády bol ponechaný názov </w:t>
            </w:r>
            <w:proofErr w:type="spellStart"/>
            <w:r w:rsidRPr="002A5050">
              <w:rPr>
                <w:rFonts w:ascii="Times New Roman" w:hAnsi="Times New Roman" w:cs="Times New Roman"/>
                <w:bCs/>
                <w:sz w:val="24"/>
                <w:szCs w:val="24"/>
              </w:rPr>
              <w:t>Eurosibírske</w:t>
            </w:r>
            <w:proofErr w:type="spellEnd"/>
            <w:r w:rsidRPr="002A5050">
              <w:rPr>
                <w:rFonts w:ascii="Times New Roman" w:hAnsi="Times New Roman" w:cs="Times New Roman"/>
                <w:bCs/>
                <w:sz w:val="24"/>
                <w:szCs w:val="24"/>
              </w:rPr>
              <w:t xml:space="preserve"> dubové lesy na spraši a piesku (* 91I0). V prílohe 1 vyhlášky MŽP SR č. 170/2021 Z. z., ktorou sa vykonáva zákon č. 543/2002 Z. z. o ochrane prírody a krajiny v znení neskorších predpisov tento názov nefiguruje, sú tu uvedené 3 subtypy biotopu európskeho významu </w:t>
            </w:r>
            <w:proofErr w:type="spellStart"/>
            <w:r w:rsidRPr="002A5050">
              <w:rPr>
                <w:rFonts w:ascii="Times New Roman" w:hAnsi="Times New Roman" w:cs="Times New Roman"/>
                <w:bCs/>
                <w:sz w:val="24"/>
                <w:szCs w:val="24"/>
              </w:rPr>
              <w:t>Eurosibírske</w:t>
            </w:r>
            <w:proofErr w:type="spellEnd"/>
            <w:r w:rsidRPr="002A5050">
              <w:rPr>
                <w:rFonts w:ascii="Times New Roman" w:hAnsi="Times New Roman" w:cs="Times New Roman"/>
                <w:bCs/>
                <w:sz w:val="24"/>
                <w:szCs w:val="24"/>
              </w:rPr>
              <w:t xml:space="preserve"> dubové lesy na spraši a piesku (* 91I0).  Názvy sú v nariadení vlády uvádzané</w:t>
            </w:r>
            <w:r w:rsidR="00FD4A6D" w:rsidRPr="002A5050">
              <w:rPr>
                <w:rFonts w:ascii="Times New Roman" w:hAnsi="Times New Roman" w:cs="Times New Roman"/>
                <w:bCs/>
                <w:sz w:val="24"/>
                <w:szCs w:val="24"/>
              </w:rPr>
              <w:t xml:space="preserve"> identicky</w:t>
            </w:r>
            <w:r w:rsidRPr="002A5050">
              <w:rPr>
                <w:rFonts w:ascii="Times New Roman" w:hAnsi="Times New Roman" w:cs="Times New Roman"/>
                <w:bCs/>
                <w:sz w:val="24"/>
                <w:szCs w:val="24"/>
              </w:rPr>
              <w:t xml:space="preserve"> ako vo výnose MŽP SR č. 3/2004 -4.1 zo 14. júla 2004, ktorým sa vydáva národný zoznam území európskeho významu. Názvy niektorých typov biotopov s EÚ smernici o biotopoch sú nepresné.</w:t>
            </w:r>
          </w:p>
        </w:tc>
      </w:tr>
      <w:tr w:rsidR="001D6F01" w14:paraId="0C1D4F1C"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37A7C5BD"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A59B868"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16. V celej prílohe k návrhu nariadenia žiadame biotop európskeho významu „Vnútrozemské slaniská (*1340)“ </w:t>
            </w:r>
            <w:r>
              <w:rPr>
                <w:rFonts w:ascii="Times" w:hAnsi="Times" w:cs="Times"/>
                <w:sz w:val="25"/>
                <w:szCs w:val="25"/>
              </w:rPr>
              <w:lastRenderedPageBreak/>
              <w:t>uvádzať v zmysle Prílohy č. 1 k vyhláške 170/2021 Z. z. ako „Vnútrozemské slaniská a slané lúky (*1340)“. Ďalej žiadame vysvetliť, prečo v predmetnej prílohy vyhlášky sú dva kódy (*1340).</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F0431F8"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EFDB5CE" w14:textId="3373F3FE" w:rsidR="001D6F01" w:rsidRDefault="00FD4A6D">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634A14F" w14:textId="4A93FFCD" w:rsidR="001D6F01" w:rsidRPr="002A5050" w:rsidRDefault="00FD4A6D"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 xml:space="preserve">Názov tohto typu biotopu bol v prílohe nariadenie vlády upravený na </w:t>
            </w:r>
            <w:r w:rsidR="00A236D2" w:rsidRPr="002A5050">
              <w:rPr>
                <w:rFonts w:ascii="Times New Roman" w:hAnsi="Times New Roman" w:cs="Times New Roman"/>
                <w:bCs/>
                <w:sz w:val="24"/>
                <w:szCs w:val="24"/>
              </w:rPr>
              <w:t>V</w:t>
            </w:r>
            <w:r w:rsidRPr="002A5050">
              <w:rPr>
                <w:rFonts w:ascii="Times New Roman" w:hAnsi="Times New Roman" w:cs="Times New Roman"/>
                <w:bCs/>
                <w:sz w:val="24"/>
                <w:szCs w:val="24"/>
              </w:rPr>
              <w:t xml:space="preserve">nútrozemské slaniská a slané lúky (* </w:t>
            </w:r>
            <w:r w:rsidRPr="002A5050">
              <w:rPr>
                <w:rFonts w:ascii="Times New Roman" w:hAnsi="Times New Roman" w:cs="Times New Roman"/>
                <w:bCs/>
                <w:sz w:val="24"/>
                <w:szCs w:val="24"/>
              </w:rPr>
              <w:lastRenderedPageBreak/>
              <w:t>1340) - v zmysle pripomienky a v súlade s prílohou 1 vyhlášky MŽP SR č. 170/2021 Z. z., ktorou sa vykonáva zákon č. 543/2002 Z. z. o ochrane prírody a krajiny v znení neskorších predpisov.</w:t>
            </w:r>
            <w:r w:rsidR="00C75115" w:rsidRPr="002A5050">
              <w:rPr>
                <w:rFonts w:ascii="Times New Roman" w:hAnsi="Times New Roman" w:cs="Times New Roman"/>
                <w:bCs/>
                <w:sz w:val="24"/>
                <w:szCs w:val="24"/>
              </w:rPr>
              <w:t xml:space="preserve"> </w:t>
            </w:r>
            <w:r w:rsidRPr="002A5050">
              <w:rPr>
                <w:rFonts w:ascii="Times New Roman" w:hAnsi="Times New Roman" w:cs="Times New Roman"/>
                <w:bCs/>
                <w:sz w:val="24"/>
                <w:szCs w:val="24"/>
              </w:rPr>
              <w:t>V predmetnej prílohe vyhlášky je kód * 1340 pridelený aj biotopu Karpatské travertínové slaniská.</w:t>
            </w:r>
          </w:p>
        </w:tc>
      </w:tr>
      <w:tr w:rsidR="001D6F01" w14:paraId="14AEDFEC"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B709EDE"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0A8B7F3F"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17. Podľa prílohy k návrhu nariadenia a prílohy č. 5 k vyhláške MŽP SR č. 170/2021 Z. z. je latinský názov druhu živočícha kolok vretenovitý uvedený ako „</w:t>
            </w:r>
            <w:proofErr w:type="spellStart"/>
            <w:r>
              <w:rPr>
                <w:rFonts w:ascii="Times" w:hAnsi="Times" w:cs="Times"/>
                <w:sz w:val="25"/>
                <w:szCs w:val="25"/>
              </w:rPr>
              <w:t>Zingel</w:t>
            </w:r>
            <w:proofErr w:type="spellEnd"/>
            <w:r>
              <w:rPr>
                <w:rFonts w:ascii="Times" w:hAnsi="Times" w:cs="Times"/>
                <w:sz w:val="25"/>
                <w:szCs w:val="25"/>
              </w:rPr>
              <w:t xml:space="preserve"> </w:t>
            </w:r>
            <w:proofErr w:type="spellStart"/>
            <w:r>
              <w:rPr>
                <w:rFonts w:ascii="Times" w:hAnsi="Times" w:cs="Times"/>
                <w:sz w:val="25"/>
                <w:szCs w:val="25"/>
              </w:rPr>
              <w:t>streber</w:t>
            </w:r>
            <w:proofErr w:type="spellEnd"/>
            <w:r>
              <w:rPr>
                <w:rFonts w:ascii="Times" w:hAnsi="Times" w:cs="Times"/>
                <w:sz w:val="25"/>
                <w:szCs w:val="25"/>
              </w:rPr>
              <w:t>“, avšak v prílohe II smernice 92/43/EHS sa takýto druh neuvádza. Žiadame vysvetliť, prípadne upraviť v celej prílohe k návrhu nariadenia upraviť.</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49D4A23"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131E7AC" w14:textId="761F375D" w:rsidR="001D6F01" w:rsidRDefault="00C75115">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3FFCDFC" w14:textId="77777777" w:rsidR="00C75115" w:rsidRPr="002A5050" w:rsidRDefault="00C75115"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V prílohe nariadenia vlády bol ponechaný názov tohto druhu ryby ako</w:t>
            </w:r>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Zingel</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streber</w:t>
            </w:r>
            <w:proofErr w:type="spellEnd"/>
            <w:r w:rsidRPr="002A5050">
              <w:rPr>
                <w:rFonts w:ascii="Times New Roman" w:hAnsi="Times New Roman" w:cs="Times New Roman"/>
                <w:bCs/>
                <w:sz w:val="24"/>
                <w:szCs w:val="24"/>
              </w:rPr>
              <w:t>, v súlade s názvom druhu v prílohe č. 5 vyhlášky MŽP SR č. 170/2021 Z. z., ktorou sa vykonáva zákon č. 543/2002 Z. z. o ochrane prírody a krajiny v znení neskorších predpisov.</w:t>
            </w:r>
          </w:p>
          <w:p w14:paraId="32918BD9" w14:textId="2AC94619" w:rsidR="001D6F01" w:rsidRPr="002A5050" w:rsidRDefault="00C75115"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V smernici o biotopoch je uvedený celý rod </w:t>
            </w:r>
            <w:proofErr w:type="spellStart"/>
            <w:r w:rsidRPr="002A5050">
              <w:rPr>
                <w:rFonts w:ascii="Times New Roman" w:hAnsi="Times New Roman" w:cs="Times New Roman"/>
                <w:bCs/>
                <w:i/>
                <w:sz w:val="24"/>
                <w:szCs w:val="24"/>
              </w:rPr>
              <w:t>Zingel</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spp</w:t>
            </w:r>
            <w:proofErr w:type="spellEnd"/>
            <w:r w:rsidRPr="002A5050">
              <w:rPr>
                <w:rFonts w:ascii="Times New Roman" w:hAnsi="Times New Roman" w:cs="Times New Roman"/>
                <w:bCs/>
                <w:i/>
                <w:sz w:val="24"/>
                <w:szCs w:val="24"/>
              </w:rPr>
              <w:t xml:space="preserve">., </w:t>
            </w:r>
            <w:r w:rsidRPr="002A5050">
              <w:rPr>
                <w:rFonts w:ascii="Times New Roman" w:hAnsi="Times New Roman" w:cs="Times New Roman"/>
                <w:bCs/>
                <w:sz w:val="24"/>
                <w:szCs w:val="24"/>
              </w:rPr>
              <w:t>resp. na inom mieste jednotlivé druhy Z</w:t>
            </w:r>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asper</w:t>
            </w:r>
            <w:proofErr w:type="spellEnd"/>
            <w:r w:rsidRPr="002A5050">
              <w:rPr>
                <w:rFonts w:ascii="Times New Roman" w:hAnsi="Times New Roman" w:cs="Times New Roman"/>
                <w:bCs/>
                <w:i/>
                <w:sz w:val="24"/>
                <w:szCs w:val="24"/>
              </w:rPr>
              <w:t xml:space="preserve">, Z. </w:t>
            </w:r>
            <w:proofErr w:type="spellStart"/>
            <w:r w:rsidRPr="002A5050">
              <w:rPr>
                <w:rFonts w:ascii="Times New Roman" w:hAnsi="Times New Roman" w:cs="Times New Roman"/>
                <w:bCs/>
                <w:i/>
                <w:sz w:val="24"/>
                <w:szCs w:val="24"/>
              </w:rPr>
              <w:t>zingel</w:t>
            </w:r>
            <w:proofErr w:type="spellEnd"/>
            <w:r w:rsidRPr="002A5050">
              <w:rPr>
                <w:rFonts w:ascii="Times New Roman" w:hAnsi="Times New Roman" w:cs="Times New Roman"/>
                <w:bCs/>
                <w:i/>
                <w:sz w:val="24"/>
                <w:szCs w:val="24"/>
              </w:rPr>
              <w:t xml:space="preserve"> a </w:t>
            </w:r>
            <w:r w:rsidRPr="002A5050">
              <w:rPr>
                <w:rFonts w:ascii="Times New Roman" w:hAnsi="Times New Roman" w:cs="Times New Roman"/>
                <w:bCs/>
                <w:sz w:val="24"/>
                <w:szCs w:val="24"/>
              </w:rPr>
              <w:t xml:space="preserve"> </w:t>
            </w:r>
            <w:r w:rsidRPr="002A5050">
              <w:rPr>
                <w:rFonts w:ascii="Times New Roman" w:hAnsi="Times New Roman" w:cs="Times New Roman"/>
                <w:bCs/>
                <w:i/>
                <w:sz w:val="24"/>
                <w:szCs w:val="24"/>
              </w:rPr>
              <w:t xml:space="preserve">Z. </w:t>
            </w:r>
            <w:proofErr w:type="spellStart"/>
            <w:r w:rsidRPr="002A5050">
              <w:rPr>
                <w:rFonts w:ascii="Times New Roman" w:hAnsi="Times New Roman" w:cs="Times New Roman"/>
                <w:bCs/>
                <w:i/>
                <w:sz w:val="24"/>
                <w:szCs w:val="24"/>
              </w:rPr>
              <w:t>streber</w:t>
            </w:r>
            <w:proofErr w:type="spellEnd"/>
            <w:r w:rsidRPr="002A5050">
              <w:rPr>
                <w:rFonts w:ascii="Times New Roman" w:hAnsi="Times New Roman" w:cs="Times New Roman"/>
                <w:bCs/>
                <w:i/>
                <w:sz w:val="24"/>
                <w:szCs w:val="24"/>
              </w:rPr>
              <w:t xml:space="preserve">. </w:t>
            </w:r>
            <w:r w:rsidRPr="002A5050">
              <w:rPr>
                <w:rFonts w:ascii="Times New Roman" w:hAnsi="Times New Roman" w:cs="Times New Roman"/>
                <w:bCs/>
                <w:sz w:val="24"/>
                <w:szCs w:val="24"/>
              </w:rPr>
              <w:t xml:space="preserve">Európska komisia používa (napr. </w:t>
            </w:r>
            <w:r w:rsidR="003D7B6C" w:rsidRPr="002A5050">
              <w:rPr>
                <w:rFonts w:ascii="Times New Roman" w:hAnsi="Times New Roman" w:cs="Times New Roman"/>
                <w:bCs/>
                <w:sz w:val="24"/>
                <w:szCs w:val="24"/>
              </w:rPr>
              <w:t xml:space="preserve">vo vyššie uvedenom </w:t>
            </w:r>
            <w:proofErr w:type="spellStart"/>
            <w:r w:rsidRPr="002A5050">
              <w:rPr>
                <w:rFonts w:ascii="Times New Roman" w:hAnsi="Times New Roman" w:cs="Times New Roman"/>
                <w:bCs/>
                <w:sz w:val="24"/>
                <w:szCs w:val="24"/>
              </w:rPr>
              <w:t>Check</w:t>
            </w:r>
            <w:proofErr w:type="spellEnd"/>
            <w:r w:rsidRPr="002A5050">
              <w:rPr>
                <w:rFonts w:ascii="Times New Roman" w:hAnsi="Times New Roman" w:cs="Times New Roman"/>
                <w:bCs/>
                <w:sz w:val="24"/>
                <w:szCs w:val="24"/>
              </w:rPr>
              <w:t xml:space="preserve"> liste) názov </w:t>
            </w:r>
            <w:proofErr w:type="spellStart"/>
            <w:r w:rsidRPr="002A5050">
              <w:rPr>
                <w:rFonts w:ascii="Times New Roman" w:hAnsi="Times New Roman" w:cs="Times New Roman"/>
                <w:bCs/>
                <w:i/>
                <w:sz w:val="24"/>
                <w:szCs w:val="24"/>
              </w:rPr>
              <w:t>Zingel</w:t>
            </w:r>
            <w:proofErr w:type="spellEnd"/>
            <w:r w:rsidRPr="002A5050">
              <w:rPr>
                <w:rFonts w:ascii="Times New Roman" w:hAnsi="Times New Roman" w:cs="Times New Roman"/>
                <w:bCs/>
                <w:i/>
                <w:sz w:val="24"/>
                <w:szCs w:val="24"/>
              </w:rPr>
              <w:t xml:space="preserve"> </w:t>
            </w:r>
            <w:proofErr w:type="spellStart"/>
            <w:r w:rsidRPr="002A5050">
              <w:rPr>
                <w:rFonts w:ascii="Times New Roman" w:hAnsi="Times New Roman" w:cs="Times New Roman"/>
                <w:bCs/>
                <w:i/>
                <w:sz w:val="24"/>
                <w:szCs w:val="24"/>
              </w:rPr>
              <w:t>streber</w:t>
            </w:r>
            <w:proofErr w:type="spellEnd"/>
            <w:r w:rsidRPr="002A5050">
              <w:rPr>
                <w:rFonts w:ascii="Times New Roman" w:hAnsi="Times New Roman" w:cs="Times New Roman"/>
                <w:bCs/>
                <w:i/>
                <w:sz w:val="24"/>
                <w:szCs w:val="24"/>
              </w:rPr>
              <w:t>.</w:t>
            </w:r>
          </w:p>
        </w:tc>
      </w:tr>
      <w:tr w:rsidR="001D6F01" w14:paraId="6BCD09AD"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13D11D48"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585CFDA4"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18. V prílohe k návrhu nariadenia pri území </w:t>
            </w:r>
            <w:proofErr w:type="spellStart"/>
            <w:r>
              <w:rPr>
                <w:rFonts w:ascii="Times" w:hAnsi="Times" w:cs="Times"/>
                <w:sz w:val="25"/>
                <w:szCs w:val="25"/>
              </w:rPr>
              <w:t>Zázrivské</w:t>
            </w:r>
            <w:proofErr w:type="spellEnd"/>
            <w:r>
              <w:rPr>
                <w:rFonts w:ascii="Times" w:hAnsi="Times" w:cs="Times"/>
                <w:sz w:val="25"/>
                <w:szCs w:val="25"/>
              </w:rPr>
              <w:t xml:space="preserve"> lazy žiadame namiesto „(</w:t>
            </w:r>
            <w:proofErr w:type="spellStart"/>
            <w:r>
              <w:rPr>
                <w:rFonts w:ascii="Times" w:hAnsi="Times" w:cs="Times"/>
                <w:sz w:val="25"/>
                <w:szCs w:val="25"/>
              </w:rPr>
              <w:t>Campanula</w:t>
            </w:r>
            <w:proofErr w:type="spellEnd"/>
            <w:r>
              <w:rPr>
                <w:rFonts w:ascii="Times" w:hAnsi="Times" w:cs="Times"/>
                <w:sz w:val="25"/>
                <w:szCs w:val="25"/>
              </w:rPr>
              <w:t xml:space="preserve"> </w:t>
            </w:r>
            <w:proofErr w:type="spellStart"/>
            <w:r>
              <w:rPr>
                <w:rFonts w:ascii="Times" w:hAnsi="Times" w:cs="Times"/>
                <w:sz w:val="25"/>
                <w:szCs w:val="25"/>
              </w:rPr>
              <w:t>serrata</w:t>
            </w:r>
            <w:proofErr w:type="spellEnd"/>
            <w:r>
              <w:rPr>
                <w:rFonts w:ascii="Times" w:hAnsi="Times" w:cs="Times"/>
                <w:sz w:val="25"/>
                <w:szCs w:val="25"/>
              </w:rPr>
              <w:t>)“ uviesť „(*</w:t>
            </w:r>
            <w:proofErr w:type="spellStart"/>
            <w:r>
              <w:rPr>
                <w:rFonts w:ascii="Times" w:hAnsi="Times" w:cs="Times"/>
                <w:sz w:val="25"/>
                <w:szCs w:val="25"/>
              </w:rPr>
              <w:t>Campanula</w:t>
            </w:r>
            <w:proofErr w:type="spellEnd"/>
            <w:r>
              <w:rPr>
                <w:rFonts w:ascii="Times" w:hAnsi="Times" w:cs="Times"/>
                <w:sz w:val="25"/>
                <w:szCs w:val="25"/>
              </w:rPr>
              <w:t xml:space="preserve"> </w:t>
            </w:r>
            <w:proofErr w:type="spellStart"/>
            <w:r>
              <w:rPr>
                <w:rFonts w:ascii="Times" w:hAnsi="Times" w:cs="Times"/>
                <w:sz w:val="25"/>
                <w:szCs w:val="25"/>
              </w:rPr>
              <w:t>serrata</w:t>
            </w:r>
            <w:proofErr w:type="spellEnd"/>
            <w:r>
              <w:rPr>
                <w:rFonts w:ascii="Times" w:hAnsi="Times" w:cs="Times"/>
                <w:sz w:val="25"/>
                <w:szCs w:val="25"/>
              </w:rPr>
              <w: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27B560C"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0A0B930" w14:textId="4331CA6E" w:rsidR="001D6F01" w:rsidRDefault="00C75115">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40ED546F" w14:textId="7CB9B26E" w:rsidR="001D6F01" w:rsidRPr="002A5050" w:rsidRDefault="00C75115" w:rsidP="002A5050">
            <w:pPr>
              <w:spacing w:line="240" w:lineRule="auto"/>
              <w:jc w:val="both"/>
              <w:rPr>
                <w:rFonts w:ascii="Times New Roman" w:hAnsi="Times New Roman" w:cs="Times New Roman"/>
                <w:color w:val="000000" w:themeColor="text1"/>
                <w:sz w:val="24"/>
                <w:szCs w:val="24"/>
              </w:rPr>
            </w:pPr>
            <w:r w:rsidRPr="002A5050">
              <w:rPr>
                <w:rFonts w:ascii="Times New Roman" w:hAnsi="Times New Roman" w:cs="Times New Roman"/>
                <w:bCs/>
                <w:color w:val="000000" w:themeColor="text1"/>
                <w:sz w:val="24"/>
                <w:szCs w:val="24"/>
              </w:rPr>
              <w:t xml:space="preserve">V prílohe nariadenia vlády bol názov tohto rastlinného druhu upravený v zmysle pripomienky na </w:t>
            </w:r>
            <w:r w:rsidRPr="002A5050">
              <w:rPr>
                <w:rFonts w:ascii="Times New Roman" w:hAnsi="Times New Roman" w:cs="Times New Roman"/>
                <w:bCs/>
                <w:i/>
                <w:color w:val="000000" w:themeColor="text1"/>
                <w:sz w:val="24"/>
                <w:szCs w:val="24"/>
              </w:rPr>
              <w:t>*</w:t>
            </w:r>
            <w:proofErr w:type="spellStart"/>
            <w:r w:rsidRPr="002A5050">
              <w:rPr>
                <w:rFonts w:ascii="Times New Roman" w:hAnsi="Times New Roman" w:cs="Times New Roman"/>
                <w:bCs/>
                <w:i/>
                <w:color w:val="000000" w:themeColor="text1"/>
                <w:sz w:val="24"/>
                <w:szCs w:val="24"/>
              </w:rPr>
              <w:t>Campanula</w:t>
            </w:r>
            <w:proofErr w:type="spellEnd"/>
            <w:r w:rsidRPr="002A5050">
              <w:rPr>
                <w:rFonts w:ascii="Times New Roman" w:hAnsi="Times New Roman" w:cs="Times New Roman"/>
                <w:bCs/>
                <w:i/>
                <w:color w:val="000000" w:themeColor="text1"/>
                <w:sz w:val="24"/>
                <w:szCs w:val="24"/>
              </w:rPr>
              <w:t xml:space="preserve"> </w:t>
            </w:r>
            <w:proofErr w:type="spellStart"/>
            <w:r w:rsidRPr="002A5050">
              <w:rPr>
                <w:rFonts w:ascii="Times New Roman" w:hAnsi="Times New Roman" w:cs="Times New Roman"/>
                <w:bCs/>
                <w:i/>
                <w:color w:val="000000" w:themeColor="text1"/>
                <w:sz w:val="24"/>
                <w:szCs w:val="24"/>
              </w:rPr>
              <w:t>serrata</w:t>
            </w:r>
            <w:proofErr w:type="spellEnd"/>
            <w:r w:rsidRPr="002A5050">
              <w:rPr>
                <w:rFonts w:ascii="Times New Roman" w:hAnsi="Times New Roman" w:cs="Times New Roman"/>
                <w:bCs/>
                <w:color w:val="000000" w:themeColor="text1"/>
                <w:sz w:val="24"/>
                <w:szCs w:val="24"/>
              </w:rPr>
              <w:t xml:space="preserve">, čo je aj v súlade s názvom druhu v prílohe č. 4 vyhlášky MŽP SR č. 170/2021 Z. z., ktorou sa vykonáva zákon č. 543/2002 Z. z. o ochrane </w:t>
            </w:r>
            <w:r w:rsidRPr="002A5050">
              <w:rPr>
                <w:rFonts w:ascii="Times New Roman" w:hAnsi="Times New Roman" w:cs="Times New Roman"/>
                <w:bCs/>
                <w:color w:val="000000" w:themeColor="text1"/>
                <w:sz w:val="24"/>
                <w:szCs w:val="24"/>
              </w:rPr>
              <w:lastRenderedPageBreak/>
              <w:t>prírody a krajiny v znení neskorších predpisov.</w:t>
            </w:r>
          </w:p>
        </w:tc>
      </w:tr>
      <w:tr w:rsidR="001D6F01" w14:paraId="66B85755"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33F92C82"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792D3809" w14:textId="77777777" w:rsidR="001D6F01" w:rsidRDefault="001D6F0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Do bodu 4 písm. a) doložky zlučiteľnosti žiadame doplniť číslo právne záväzného aktu EÚ, ku ktorému sa vzťahuje text uvedený v tomto bode.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6CBB60B"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01398BD" w14:textId="3EE2DE60" w:rsidR="001D6F01" w:rsidRDefault="00037553">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AD77535" w14:textId="427F2B59" w:rsidR="001D6F01" w:rsidRPr="002A5050" w:rsidRDefault="00176ACF" w:rsidP="002A5050">
            <w:pPr>
              <w:spacing w:line="240" w:lineRule="auto"/>
              <w:jc w:val="both"/>
              <w:rPr>
                <w:rFonts w:ascii="Times New Roman" w:hAnsi="Times New Roman" w:cs="Times New Roman"/>
                <w:sz w:val="24"/>
                <w:szCs w:val="24"/>
              </w:rPr>
            </w:pPr>
            <w:r w:rsidRPr="002A5050">
              <w:rPr>
                <w:rFonts w:ascii="Times New Roman" w:hAnsi="Times New Roman" w:cs="Times New Roman"/>
                <w:sz w:val="24"/>
                <w:szCs w:val="24"/>
              </w:rPr>
              <w:t>Doložka zlučiteľnosti bola doplnená podľa pripomienky.</w:t>
            </w:r>
          </w:p>
        </w:tc>
      </w:tr>
      <w:tr w:rsidR="001D6F01" w14:paraId="00ACD0AB"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48FB3311"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67E2EF30"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2. Územie SKUEV4012 Alúvium Západného Turca sa ako územie európskeho významu vo vykonávacom rozhodnutí (EÚ) 2021/160 a ani vo vykonávacom rozhodnutí (EÚ) 2021/165 nenachádza. Žiadame vysvetliť, prípadne toto vysvetlenie doplniť do dôvodovej správy osobitnej časti, na základe čoho bolo toto územie zaradené medzi územia európskeho významu. Obdobná pripomienka sa vzťahuje aj napr. k územiu Cifra SKUEV4003, </w:t>
            </w:r>
            <w:proofErr w:type="spellStart"/>
            <w:r>
              <w:rPr>
                <w:rFonts w:ascii="Times" w:hAnsi="Times" w:cs="Times"/>
                <w:sz w:val="25"/>
                <w:szCs w:val="25"/>
              </w:rPr>
              <w:t>Kašajka</w:t>
            </w:r>
            <w:proofErr w:type="spellEnd"/>
            <w:r>
              <w:rPr>
                <w:rFonts w:ascii="Times" w:hAnsi="Times" w:cs="Times"/>
                <w:sz w:val="25"/>
                <w:szCs w:val="25"/>
              </w:rPr>
              <w:t xml:space="preserve"> SKUEV4062, Lúka pod Lazom SKEUV4065, Lúky na Holej hore SKUEV4070 atď.</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7FEE061"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7F297D8" w14:textId="0B4594FF" w:rsidR="001D6F01" w:rsidRPr="00FB1C16" w:rsidRDefault="003C6A81" w:rsidP="003D7B6C">
            <w:pPr>
              <w:jc w:val="center"/>
              <w:rPr>
                <w:rFonts w:ascii="Times" w:hAnsi="Times" w:cs="Times"/>
                <w:sz w:val="25"/>
                <w:szCs w:val="25"/>
              </w:rPr>
            </w:pPr>
            <w:r w:rsidRPr="00FB1C16">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0B81290" w14:textId="2B5D4F80" w:rsidR="003C6A81" w:rsidRPr="002A5050" w:rsidRDefault="003C6A81"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V uvedených vykonávacích rozhodnutiach sú ÚEV, ktoré už vláda SR a Európska komisia schválila v období od roku 2004. Lokality, ktoré sú uvedené v predkladanom materiáli, sú v platných vykonávacích rozhodnutiach Európskej komisie uvedené len v prípade, že predkladanom návrhu ide o rozšírenie existujúcich lokalít.</w:t>
            </w:r>
            <w:r w:rsidR="003D7B6C" w:rsidRPr="002A5050">
              <w:rPr>
                <w:rFonts w:ascii="Times New Roman" w:hAnsi="Times New Roman" w:cs="Times New Roman"/>
                <w:bCs/>
                <w:sz w:val="24"/>
                <w:szCs w:val="24"/>
              </w:rPr>
              <w:t xml:space="preserve"> V pripomienke uvedené lokality majú kód začínajúci číslom „4“, t. j. nejde o rozšírenie už schválených ÚEV. Európska komisia spravidla každoročne zverejňuje vykonávacie rozhodnutia, ktorými ustanovuje zoznam ÚEV pre jednotlivé </w:t>
            </w:r>
            <w:proofErr w:type="spellStart"/>
            <w:r w:rsidR="003D7B6C" w:rsidRPr="002A5050">
              <w:rPr>
                <w:rFonts w:ascii="Times New Roman" w:hAnsi="Times New Roman" w:cs="Times New Roman"/>
                <w:bCs/>
                <w:sz w:val="24"/>
                <w:szCs w:val="24"/>
              </w:rPr>
              <w:t>biogeografické</w:t>
            </w:r>
            <w:proofErr w:type="spellEnd"/>
            <w:r w:rsidR="003D7B6C" w:rsidRPr="002A5050">
              <w:rPr>
                <w:rFonts w:ascii="Times New Roman" w:hAnsi="Times New Roman" w:cs="Times New Roman"/>
                <w:bCs/>
                <w:sz w:val="24"/>
                <w:szCs w:val="24"/>
              </w:rPr>
              <w:t xml:space="preserve"> oblasti. Novo navrhovaných 97 lokalít bude, po ich predpokladanom schválení vládou v najbližších týždňoch, zaradených do vykonávacích rozhodnutí Európskej komisie schválených začiatkom roku 2023 (pre alpský a pre panónsky </w:t>
            </w:r>
            <w:proofErr w:type="spellStart"/>
            <w:r w:rsidR="003D7B6C" w:rsidRPr="002A5050">
              <w:rPr>
                <w:rFonts w:ascii="Times New Roman" w:hAnsi="Times New Roman" w:cs="Times New Roman"/>
                <w:bCs/>
                <w:sz w:val="24"/>
                <w:szCs w:val="24"/>
              </w:rPr>
              <w:t>biogeografický</w:t>
            </w:r>
            <w:proofErr w:type="spellEnd"/>
            <w:r w:rsidR="003D7B6C" w:rsidRPr="002A5050">
              <w:rPr>
                <w:rFonts w:ascii="Times New Roman" w:hAnsi="Times New Roman" w:cs="Times New Roman"/>
                <w:bCs/>
                <w:sz w:val="24"/>
                <w:szCs w:val="24"/>
              </w:rPr>
              <w:t xml:space="preserve"> región). </w:t>
            </w:r>
            <w:r w:rsidR="003D7B6C" w:rsidRPr="002A5050">
              <w:rPr>
                <w:rFonts w:ascii="Times New Roman" w:hAnsi="Times New Roman" w:cs="Times New Roman"/>
                <w:bCs/>
                <w:sz w:val="24"/>
                <w:szCs w:val="24"/>
              </w:rPr>
              <w:lastRenderedPageBreak/>
              <w:t xml:space="preserve">V rozhodnutiach sú vždy všetky dosiaľ schválené ÚEV v danom </w:t>
            </w:r>
            <w:proofErr w:type="spellStart"/>
            <w:r w:rsidR="003D7B6C" w:rsidRPr="002A5050">
              <w:rPr>
                <w:rFonts w:ascii="Times New Roman" w:hAnsi="Times New Roman" w:cs="Times New Roman"/>
                <w:bCs/>
                <w:sz w:val="24"/>
                <w:szCs w:val="24"/>
              </w:rPr>
              <w:t>bioregióne</w:t>
            </w:r>
            <w:proofErr w:type="spellEnd"/>
            <w:r w:rsidR="003D7B6C" w:rsidRPr="002A5050">
              <w:rPr>
                <w:rFonts w:ascii="Times New Roman" w:hAnsi="Times New Roman" w:cs="Times New Roman"/>
                <w:bCs/>
                <w:sz w:val="24"/>
                <w:szCs w:val="24"/>
              </w:rPr>
              <w:t>.</w:t>
            </w:r>
          </w:p>
        </w:tc>
      </w:tr>
      <w:tr w:rsidR="001D6F01" w14:paraId="19D6B24B"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00CDE600" w14:textId="47F85D2E" w:rsidR="001D6F01" w:rsidRDefault="003C6A81">
            <w:pPr>
              <w:jc w:val="center"/>
              <w:rPr>
                <w:rFonts w:ascii="Times" w:hAnsi="Times" w:cs="Times"/>
                <w:b/>
                <w:bCs/>
                <w:sz w:val="25"/>
                <w:szCs w:val="25"/>
              </w:rPr>
            </w:pPr>
            <w:proofErr w:type="spellStart"/>
            <w:r>
              <w:rPr>
                <w:rFonts w:ascii="Times" w:hAnsi="Times" w:cs="Times"/>
                <w:b/>
                <w:bCs/>
                <w:sz w:val="25"/>
                <w:szCs w:val="25"/>
              </w:rPr>
              <w:lastRenderedPageBreak/>
              <w:t>vy</w:t>
            </w:r>
            <w:r w:rsidR="001D6F01">
              <w:rPr>
                <w:rFonts w:ascii="Times" w:hAnsi="Times" w:cs="Times"/>
                <w:b/>
                <w:bCs/>
                <w:sz w:val="25"/>
                <w:szCs w:val="25"/>
              </w:rPr>
              <w:t>OAPSVLÚVSR</w:t>
            </w:r>
            <w:proofErr w:type="spellEnd"/>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75FD321D" w14:textId="77777777" w:rsidR="001D6F01" w:rsidRDefault="001D6F01">
            <w:pPr>
              <w:rPr>
                <w:rFonts w:ascii="Times" w:hAnsi="Times" w:cs="Times"/>
                <w:sz w:val="25"/>
                <w:szCs w:val="25"/>
              </w:rPr>
            </w:pPr>
            <w:r>
              <w:rPr>
                <w:rFonts w:ascii="Times" w:hAnsi="Times" w:cs="Times"/>
                <w:b/>
                <w:bCs/>
                <w:sz w:val="25"/>
                <w:szCs w:val="25"/>
              </w:rPr>
              <w:t>K § 1 návrhu nariadenia:</w:t>
            </w:r>
            <w:r>
              <w:rPr>
                <w:rFonts w:ascii="Times" w:hAnsi="Times" w:cs="Times"/>
                <w:sz w:val="25"/>
                <w:szCs w:val="25"/>
              </w:rPr>
              <w:br/>
              <w:t>2. V § 1 ods. 2 návrhu nariadenia sú vymenované jednotlivé „atribúty“ národného zoznamu, ktoré sú obsahom prílohy k návrhu nariadenia. Uvedené atribúty národného zoznamu nepochybne vychádzajú zo splnomocňovacieho ustanovenia § 27 ods. 5 zákona č. 543/2002 Z. z., podľa ktorého národný zoznam obsahuje aj určenie kategórie chráneného územia podľa § 17 ods. 1 písm. a) až f) zákona č. 543/2002 Z. z. (chránená krajinná oblasť, národný park, prírodný park, chránený areál, prírodná rezervácia, národná prírodná rezervácia, prírodná pamiatka, národná prírodná pamiatka) pre územie európskeho významu. Určenie kategórie chráneného územia však v návrhu nariadenia a následne v prílohe k nariadeniu vlády absentuje, a preto nie je zrejmé, o akú kategóriu chráneného územia ide v prípade 97 území európskeho významu. Odporúčame preto ku každému územiu doplniť aj túto informáciu v kontexte splnomocňovacieho ustanovenia.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D787D02"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2606142" w14:textId="1E9B5077" w:rsidR="001D6F01" w:rsidRDefault="003F1E03">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134AB647" w14:textId="5BA52ECD" w:rsidR="003F1E03" w:rsidRPr="002A5050" w:rsidRDefault="0022476A"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V prílohe nariadenia vlády b</w:t>
            </w:r>
            <w:r w:rsidR="003F1E03" w:rsidRPr="002A5050">
              <w:rPr>
                <w:rFonts w:ascii="Times New Roman" w:hAnsi="Times New Roman" w:cs="Times New Roman"/>
                <w:bCs/>
                <w:sz w:val="24"/>
                <w:szCs w:val="24"/>
              </w:rPr>
              <w:t>olo vyznačené, ak sa lokalita prekrýva s už existujúcim chráneným územím (a menovite doplnené s akým a v akom rozsahu).</w:t>
            </w:r>
          </w:p>
          <w:p w14:paraId="26800F46" w14:textId="77777777" w:rsidR="001D6F01" w:rsidRPr="002A5050" w:rsidRDefault="001D6F01" w:rsidP="002A5050">
            <w:pPr>
              <w:spacing w:line="240" w:lineRule="auto"/>
              <w:jc w:val="both"/>
              <w:rPr>
                <w:rFonts w:ascii="Times New Roman" w:hAnsi="Times New Roman" w:cs="Times New Roman"/>
                <w:sz w:val="24"/>
                <w:szCs w:val="24"/>
              </w:rPr>
            </w:pPr>
          </w:p>
        </w:tc>
      </w:tr>
      <w:tr w:rsidR="001D6F01" w14:paraId="6E10876D" w14:textId="77777777" w:rsidTr="002A5050">
        <w:trPr>
          <w:divId w:val="1108159269"/>
          <w:trHeight w:val="987"/>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C82B41F"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1D44F10A"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3. V odôvodneniach ochrany pri jednotlivých územiach sú uvedené biotopy európskeho významu vrátane kódu Natura 2000 a druhy európskeho významu. Uvedené biotopy a druhy európskeho významu vychádzajú z vyhlášky Ministerstva životného prostredia SR č. 170/2021 Z. z., ktorá je transpozíciou príloh smernice 92/43/EHS v platnom znení. V navrhovaných územiach však táto informácia absentuje. </w:t>
            </w:r>
            <w:r>
              <w:rPr>
                <w:rFonts w:ascii="Times" w:hAnsi="Times" w:cs="Times"/>
                <w:sz w:val="25"/>
                <w:szCs w:val="25"/>
              </w:rPr>
              <w:lastRenderedPageBreak/>
              <w:t xml:space="preserve">Odporúčame preto do časti „Poznámky“ doplniť ďalší bod s nasledujúcim textom: „Podľa § 2 ods. 2 písm. t) zákona prioritný biotop je biotop európskeho významu, ktorého ochrana má zvláštny význam vzhľadom na podiel jeho prirodzeného výskytu v Európe. Prioritný biotop je označený symbolom *. Biotopy európskeho významu sú označené v súlade s prílohou č. 1 časť A k vyhláške Ministerstva životného prostredia Slovenskej republiky č. 170/2021 Z. z., ktorou sa vykonáva zákon č. 543/2002 Z. z. o ochrane prírody a krajiny v znení neskorších predpisov. Biotopy druhov rastlín európskeho významu sú označené v súlade s prílohou č. 4 časť A k vyhláške č. 170/2021 Z. z. Biotopy druhov živočíchov európskeho významu sú označené v súlade s prílohou č. 5 časť A k vyhláške č. 170/2021 Z. z.“.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8DFD60F"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E23FDF4" w14:textId="043E5B70" w:rsidR="001D6F01" w:rsidRDefault="00096F05">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2D673F79" w14:textId="60EBFE0A" w:rsidR="00096F05" w:rsidRPr="002A5050" w:rsidRDefault="00BC13E3" w:rsidP="002A5050">
            <w:pPr>
              <w:spacing w:line="240" w:lineRule="auto"/>
              <w:jc w:val="both"/>
              <w:rPr>
                <w:rFonts w:ascii="Times New Roman" w:hAnsi="Times New Roman" w:cs="Times New Roman"/>
                <w:bCs/>
                <w:sz w:val="24"/>
                <w:szCs w:val="24"/>
              </w:rPr>
            </w:pPr>
            <w:r w:rsidRPr="002A5050">
              <w:rPr>
                <w:rFonts w:ascii="Times New Roman" w:hAnsi="Times New Roman" w:cs="Times New Roman"/>
                <w:bCs/>
                <w:sz w:val="24"/>
                <w:szCs w:val="24"/>
              </w:rPr>
              <w:t>Vlastný materiál bol v</w:t>
            </w:r>
            <w:r w:rsidR="00921EED" w:rsidRPr="002A5050">
              <w:rPr>
                <w:rFonts w:ascii="Times New Roman" w:hAnsi="Times New Roman" w:cs="Times New Roman"/>
                <w:bCs/>
                <w:sz w:val="24"/>
                <w:szCs w:val="24"/>
              </w:rPr>
              <w:t xml:space="preserve"> závere (v </w:t>
            </w:r>
            <w:r w:rsidRPr="002A5050">
              <w:rPr>
                <w:rFonts w:ascii="Times New Roman" w:hAnsi="Times New Roman" w:cs="Times New Roman"/>
                <w:bCs/>
                <w:sz w:val="24"/>
                <w:szCs w:val="24"/>
              </w:rPr>
              <w:t>časti „Poznámky“</w:t>
            </w:r>
            <w:r w:rsidR="00921EED" w:rsidRPr="002A5050">
              <w:rPr>
                <w:rFonts w:ascii="Times New Roman" w:hAnsi="Times New Roman" w:cs="Times New Roman"/>
                <w:bCs/>
                <w:sz w:val="24"/>
                <w:szCs w:val="24"/>
              </w:rPr>
              <w:t xml:space="preserve">) </w:t>
            </w:r>
            <w:r w:rsidR="008D35D8" w:rsidRPr="002A5050">
              <w:rPr>
                <w:rFonts w:ascii="Times New Roman" w:hAnsi="Times New Roman" w:cs="Times New Roman"/>
                <w:bCs/>
                <w:sz w:val="24"/>
                <w:szCs w:val="24"/>
              </w:rPr>
              <w:t>doplnený o ďalšie body, vrátane informácie o prioritných biotopoch  a druhoch európskeho významu.  Názvy druhov a biotopov boli použité tak, aby v maximálnej miere nadväzovali na už schválené predpisy MŽP SR</w:t>
            </w:r>
            <w:r w:rsidR="00F13365" w:rsidRPr="002A5050">
              <w:rPr>
                <w:rFonts w:ascii="Times New Roman" w:hAnsi="Times New Roman" w:cs="Times New Roman"/>
                <w:bCs/>
                <w:sz w:val="24"/>
                <w:szCs w:val="24"/>
              </w:rPr>
              <w:t xml:space="preserve">, ktorými </w:t>
            </w:r>
            <w:r w:rsidR="008D35D8" w:rsidRPr="002A5050">
              <w:rPr>
                <w:rFonts w:ascii="Times New Roman" w:hAnsi="Times New Roman" w:cs="Times New Roman"/>
                <w:bCs/>
                <w:sz w:val="24"/>
                <w:szCs w:val="24"/>
              </w:rPr>
              <w:t xml:space="preserve"> </w:t>
            </w:r>
            <w:r w:rsidR="00F13365" w:rsidRPr="002A5050">
              <w:rPr>
                <w:rFonts w:ascii="Times New Roman" w:hAnsi="Times New Roman" w:cs="Times New Roman"/>
                <w:bCs/>
                <w:sz w:val="24"/>
                <w:szCs w:val="24"/>
              </w:rPr>
              <w:t xml:space="preserve">bol ustanovený národný zoznam </w:t>
            </w:r>
            <w:r w:rsidR="008D35D8" w:rsidRPr="002A5050">
              <w:rPr>
                <w:rFonts w:ascii="Times New Roman" w:hAnsi="Times New Roman" w:cs="Times New Roman"/>
                <w:bCs/>
                <w:sz w:val="24"/>
                <w:szCs w:val="24"/>
              </w:rPr>
              <w:t>ÚEV</w:t>
            </w:r>
            <w:r w:rsidR="00F13365" w:rsidRPr="002A5050">
              <w:rPr>
                <w:rFonts w:ascii="Times New Roman" w:hAnsi="Times New Roman" w:cs="Times New Roman"/>
                <w:bCs/>
                <w:sz w:val="24"/>
                <w:szCs w:val="24"/>
              </w:rPr>
              <w:t xml:space="preserve"> a jeho doplnky</w:t>
            </w:r>
            <w:r w:rsidRPr="002A5050">
              <w:rPr>
                <w:rFonts w:ascii="Times New Roman" w:hAnsi="Times New Roman" w:cs="Times New Roman"/>
                <w:bCs/>
                <w:sz w:val="24"/>
                <w:szCs w:val="24"/>
              </w:rPr>
              <w:t xml:space="preserve">. Pripomienka bude plne </w:t>
            </w:r>
            <w:r w:rsidRPr="002A5050">
              <w:rPr>
                <w:rFonts w:ascii="Times New Roman" w:hAnsi="Times New Roman" w:cs="Times New Roman"/>
                <w:bCs/>
                <w:sz w:val="24"/>
                <w:szCs w:val="24"/>
              </w:rPr>
              <w:lastRenderedPageBreak/>
              <w:t>akceptovaná pri konsoli</w:t>
            </w:r>
            <w:r w:rsidR="00F13365" w:rsidRPr="002A5050">
              <w:rPr>
                <w:rFonts w:ascii="Times New Roman" w:hAnsi="Times New Roman" w:cs="Times New Roman"/>
                <w:bCs/>
                <w:sz w:val="24"/>
                <w:szCs w:val="24"/>
              </w:rPr>
              <w:t>d</w:t>
            </w:r>
            <w:r w:rsidRPr="002A5050">
              <w:rPr>
                <w:rFonts w:ascii="Times New Roman" w:hAnsi="Times New Roman" w:cs="Times New Roman"/>
                <w:bCs/>
                <w:sz w:val="24"/>
                <w:szCs w:val="24"/>
              </w:rPr>
              <w:t xml:space="preserve">ovanom znení nariadenia vlády, ktorým sa bude vyhlasovať úplný zoznam </w:t>
            </w:r>
            <w:r w:rsidR="008D35D8" w:rsidRPr="002A5050">
              <w:rPr>
                <w:rFonts w:ascii="Times New Roman" w:hAnsi="Times New Roman" w:cs="Times New Roman"/>
                <w:bCs/>
                <w:sz w:val="24"/>
                <w:szCs w:val="24"/>
              </w:rPr>
              <w:t>ÚEV. Tento legislatívny materiál začne MŽP SR pripravovať čo najskôr po vykonaní prerokovaní podľa zákona. Časovou prioritou bolo doplnenie národného zoznamu ÚEV</w:t>
            </w:r>
            <w:r w:rsidR="00F13365" w:rsidRPr="002A5050">
              <w:rPr>
                <w:rFonts w:ascii="Times New Roman" w:hAnsi="Times New Roman" w:cs="Times New Roman"/>
                <w:bCs/>
                <w:sz w:val="24"/>
                <w:szCs w:val="24"/>
              </w:rPr>
              <w:t>, kde v prípade omeškania hrozí podanie ďalšej žaloby na Súdny dvor EÚ.</w:t>
            </w:r>
          </w:p>
          <w:p w14:paraId="58CC1854" w14:textId="28CE2715" w:rsidR="004A6A02" w:rsidRPr="002A5050" w:rsidRDefault="004A6A02" w:rsidP="002A5050">
            <w:pPr>
              <w:spacing w:line="240" w:lineRule="auto"/>
              <w:rPr>
                <w:rFonts w:ascii="Times New Roman" w:hAnsi="Times New Roman" w:cs="Times New Roman"/>
                <w:bCs/>
                <w:sz w:val="24"/>
                <w:szCs w:val="24"/>
                <w:highlight w:val="yellow"/>
              </w:rPr>
            </w:pPr>
          </w:p>
          <w:p w14:paraId="05D240E7" w14:textId="233C70AF" w:rsidR="00096F05" w:rsidRPr="002A5050" w:rsidRDefault="00096F05" w:rsidP="002A5050">
            <w:pPr>
              <w:spacing w:line="240" w:lineRule="auto"/>
              <w:rPr>
                <w:rFonts w:ascii="Times New Roman" w:hAnsi="Times New Roman" w:cs="Times New Roman"/>
                <w:bCs/>
                <w:sz w:val="24"/>
                <w:szCs w:val="24"/>
                <w:highlight w:val="yellow"/>
              </w:rPr>
            </w:pPr>
          </w:p>
        </w:tc>
      </w:tr>
      <w:tr w:rsidR="001D6F01" w14:paraId="7BE54E15"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0B285291"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24F442CB"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4. V odôvodneniach ochrany navrhovaných území žiadame pri biotopoch európskeho významu uviesť aj kód SK, tak ako je uvedený v prílohe č. 1 k vyhláške č. 170/2021 Z. z.</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B32F7A"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7A312AF7" w14:textId="52B1E362" w:rsidR="001D6F01" w:rsidRDefault="00D73664">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095AC770" w14:textId="77777777" w:rsidR="003511D7" w:rsidRPr="002A5050" w:rsidRDefault="00E26C63" w:rsidP="002A5050">
            <w:pPr>
              <w:spacing w:line="240" w:lineRule="auto"/>
              <w:rPr>
                <w:rFonts w:ascii="Times New Roman" w:hAnsi="Times New Roman" w:cs="Times New Roman"/>
                <w:sz w:val="24"/>
                <w:szCs w:val="24"/>
              </w:rPr>
            </w:pPr>
            <w:r w:rsidRPr="002A5050" w:rsidDel="00E26C63">
              <w:rPr>
                <w:rFonts w:ascii="Times New Roman" w:hAnsi="Times New Roman" w:cs="Times New Roman"/>
                <w:sz w:val="24"/>
                <w:szCs w:val="24"/>
                <w:highlight w:val="yellow"/>
              </w:rPr>
              <w:t xml:space="preserve"> </w:t>
            </w:r>
          </w:p>
          <w:p w14:paraId="4B4A4928" w14:textId="0BAD1066" w:rsidR="006219C5" w:rsidRPr="002A5050" w:rsidRDefault="006219C5" w:rsidP="002A5050">
            <w:pPr>
              <w:spacing w:line="240" w:lineRule="auto"/>
              <w:jc w:val="both"/>
              <w:rPr>
                <w:rFonts w:ascii="Times New Roman" w:hAnsi="Times New Roman" w:cs="Times New Roman"/>
                <w:sz w:val="24"/>
                <w:szCs w:val="24"/>
              </w:rPr>
            </w:pPr>
            <w:proofErr w:type="spellStart"/>
            <w:r w:rsidRPr="002A5050">
              <w:rPr>
                <w:rFonts w:ascii="Times New Roman" w:hAnsi="Times New Roman" w:cs="Times New Roman"/>
                <w:color w:val="000000" w:themeColor="text1"/>
                <w:sz w:val="24"/>
                <w:szCs w:val="24"/>
                <w:lang w:val="en-US"/>
              </w:rPr>
              <w:t>Slovenský</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k</w:t>
            </w:r>
            <w:r w:rsidR="00974D9D" w:rsidRPr="002A5050">
              <w:rPr>
                <w:rFonts w:ascii="Times New Roman" w:hAnsi="Times New Roman" w:cs="Times New Roman"/>
                <w:color w:val="000000" w:themeColor="text1"/>
                <w:sz w:val="24"/>
                <w:szCs w:val="24"/>
                <w:lang w:val="en-US"/>
              </w:rPr>
              <w:t>ó</w:t>
            </w:r>
            <w:r w:rsidRPr="002A5050">
              <w:rPr>
                <w:rFonts w:ascii="Times New Roman" w:hAnsi="Times New Roman" w:cs="Times New Roman"/>
                <w:color w:val="000000" w:themeColor="text1"/>
                <w:sz w:val="24"/>
                <w:szCs w:val="24"/>
                <w:lang w:val="en-US"/>
              </w:rPr>
              <w:t>d</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navrhujeme</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nedop</w:t>
            </w:r>
            <w:r w:rsidR="00F13365" w:rsidRPr="002A5050">
              <w:rPr>
                <w:rFonts w:ascii="Times New Roman" w:hAnsi="Times New Roman" w:cs="Times New Roman"/>
                <w:color w:val="000000" w:themeColor="text1"/>
                <w:sz w:val="24"/>
                <w:szCs w:val="24"/>
                <w:lang w:val="en-US"/>
              </w:rPr>
              <w:t>ĺňať</w:t>
            </w:r>
            <w:proofErr w:type="spellEnd"/>
            <w:r w:rsidRPr="002A5050">
              <w:rPr>
                <w:rFonts w:ascii="Times New Roman" w:hAnsi="Times New Roman" w:cs="Times New Roman"/>
                <w:color w:val="000000" w:themeColor="text1"/>
                <w:sz w:val="24"/>
                <w:szCs w:val="24"/>
                <w:lang w:val="en-US"/>
              </w:rPr>
              <w:t xml:space="preserve"> z </w:t>
            </w:r>
            <w:proofErr w:type="spellStart"/>
            <w:r w:rsidRPr="002A5050">
              <w:rPr>
                <w:rFonts w:ascii="Times New Roman" w:hAnsi="Times New Roman" w:cs="Times New Roman"/>
                <w:color w:val="000000" w:themeColor="text1"/>
                <w:sz w:val="24"/>
                <w:szCs w:val="24"/>
                <w:lang w:val="en-US"/>
              </w:rPr>
              <w:t>dôvodu</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jednotnosti</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označenia</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biotopu</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ako</w:t>
            </w:r>
            <w:proofErr w:type="spellEnd"/>
            <w:r w:rsidRPr="002A5050">
              <w:rPr>
                <w:rFonts w:ascii="Times New Roman" w:hAnsi="Times New Roman" w:cs="Times New Roman"/>
                <w:color w:val="000000" w:themeColor="text1"/>
                <w:sz w:val="24"/>
                <w:szCs w:val="24"/>
                <w:lang w:val="en-US"/>
              </w:rPr>
              <w:t xml:space="preserve"> v </w:t>
            </w:r>
            <w:proofErr w:type="spellStart"/>
            <w:r w:rsidRPr="002A5050">
              <w:rPr>
                <w:rFonts w:ascii="Times New Roman" w:hAnsi="Times New Roman" w:cs="Times New Roman"/>
                <w:color w:val="000000" w:themeColor="text1"/>
                <w:sz w:val="24"/>
                <w:szCs w:val="24"/>
                <w:lang w:val="en-US"/>
              </w:rPr>
              <w:t>predchádzajúcich</w:t>
            </w:r>
            <w:proofErr w:type="spellEnd"/>
            <w:r w:rsidRPr="002A5050">
              <w:rPr>
                <w:rFonts w:ascii="Times New Roman" w:hAnsi="Times New Roman" w:cs="Times New Roman"/>
                <w:color w:val="000000" w:themeColor="text1"/>
                <w:sz w:val="24"/>
                <w:szCs w:val="24"/>
                <w:lang w:val="en-US"/>
              </w:rPr>
              <w:t xml:space="preserve"> 3 </w:t>
            </w:r>
            <w:proofErr w:type="spellStart"/>
            <w:r w:rsidRPr="002A5050">
              <w:rPr>
                <w:rFonts w:ascii="Times New Roman" w:hAnsi="Times New Roman" w:cs="Times New Roman"/>
                <w:color w:val="000000" w:themeColor="text1"/>
                <w:sz w:val="24"/>
                <w:szCs w:val="24"/>
                <w:lang w:val="en-US"/>
              </w:rPr>
              <w:t>predpisoch</w:t>
            </w:r>
            <w:proofErr w:type="spellEnd"/>
            <w:r w:rsidR="00F13365" w:rsidRPr="002A5050">
              <w:rPr>
                <w:rFonts w:ascii="Times New Roman" w:hAnsi="Times New Roman" w:cs="Times New Roman"/>
                <w:color w:val="000000" w:themeColor="text1"/>
                <w:sz w:val="24"/>
                <w:szCs w:val="24"/>
                <w:lang w:val="en-US"/>
              </w:rPr>
              <w:t xml:space="preserve"> MŽP SR</w:t>
            </w:r>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ktorými</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bol</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ustanovený</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národn</w:t>
            </w:r>
            <w:r w:rsidR="00F13365" w:rsidRPr="002A5050">
              <w:rPr>
                <w:rFonts w:ascii="Times New Roman" w:hAnsi="Times New Roman" w:cs="Times New Roman"/>
                <w:color w:val="000000" w:themeColor="text1"/>
                <w:sz w:val="24"/>
                <w:szCs w:val="24"/>
                <w:lang w:val="en-US"/>
              </w:rPr>
              <w:t>ý</w:t>
            </w:r>
            <w:proofErr w:type="spellEnd"/>
            <w:r w:rsidR="00F13365"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zoznamu</w:t>
            </w:r>
            <w:proofErr w:type="spellEnd"/>
            <w:r w:rsidRPr="002A5050">
              <w:rPr>
                <w:rFonts w:ascii="Times New Roman" w:hAnsi="Times New Roman" w:cs="Times New Roman"/>
                <w:color w:val="000000" w:themeColor="text1"/>
                <w:sz w:val="24"/>
                <w:szCs w:val="24"/>
                <w:lang w:val="en-US"/>
              </w:rPr>
              <w:t xml:space="preserve"> </w:t>
            </w:r>
            <w:r w:rsidR="00F13365" w:rsidRPr="002A5050">
              <w:rPr>
                <w:rFonts w:ascii="Times New Roman" w:hAnsi="Times New Roman" w:cs="Times New Roman"/>
                <w:color w:val="000000" w:themeColor="text1"/>
                <w:sz w:val="24"/>
                <w:szCs w:val="24"/>
                <w:lang w:val="en-US"/>
              </w:rPr>
              <w:t xml:space="preserve">ÚEV a </w:t>
            </w:r>
            <w:proofErr w:type="spellStart"/>
            <w:r w:rsidR="00F13365" w:rsidRPr="002A5050">
              <w:rPr>
                <w:rFonts w:ascii="Times New Roman" w:hAnsi="Times New Roman" w:cs="Times New Roman"/>
                <w:color w:val="000000" w:themeColor="text1"/>
                <w:sz w:val="24"/>
                <w:szCs w:val="24"/>
                <w:lang w:val="en-US"/>
              </w:rPr>
              <w:t>jeho</w:t>
            </w:r>
            <w:proofErr w:type="spellEnd"/>
            <w:r w:rsidR="00F13365" w:rsidRPr="002A5050">
              <w:rPr>
                <w:rFonts w:ascii="Times New Roman" w:hAnsi="Times New Roman" w:cs="Times New Roman"/>
                <w:color w:val="000000" w:themeColor="text1"/>
                <w:sz w:val="24"/>
                <w:szCs w:val="24"/>
                <w:lang w:val="en-US"/>
              </w:rPr>
              <w:t xml:space="preserve"> </w:t>
            </w:r>
            <w:proofErr w:type="spellStart"/>
            <w:r w:rsidR="00F13365" w:rsidRPr="002A5050">
              <w:rPr>
                <w:rFonts w:ascii="Times New Roman" w:hAnsi="Times New Roman" w:cs="Times New Roman"/>
                <w:color w:val="000000" w:themeColor="text1"/>
                <w:sz w:val="24"/>
                <w:szCs w:val="24"/>
                <w:lang w:val="en-US"/>
              </w:rPr>
              <w:t>doplnky</w:t>
            </w:r>
            <w:proofErr w:type="spellEnd"/>
            <w:r w:rsidR="00F13365" w:rsidRPr="002A5050">
              <w:rPr>
                <w:rFonts w:ascii="Times New Roman" w:hAnsi="Times New Roman" w:cs="Times New Roman"/>
                <w:color w:val="000000" w:themeColor="text1"/>
                <w:sz w:val="24"/>
                <w:szCs w:val="24"/>
                <w:lang w:val="en-US"/>
              </w:rPr>
              <w:t>.</w:t>
            </w:r>
            <w:r w:rsidR="00F13365" w:rsidRPr="002A5050" w:rsidDel="00F13365">
              <w:rPr>
                <w:rFonts w:ascii="Times New Roman" w:hAnsi="Times New Roman" w:cs="Times New Roman"/>
                <w:color w:val="000000" w:themeColor="text1"/>
                <w:sz w:val="24"/>
                <w:szCs w:val="24"/>
                <w:lang w:val="en-US"/>
              </w:rPr>
              <w:t xml:space="preserve"> </w:t>
            </w:r>
            <w:r w:rsidR="00E26C63" w:rsidRPr="002A5050">
              <w:rPr>
                <w:rFonts w:ascii="Times New Roman" w:hAnsi="Times New Roman" w:cs="Times New Roman"/>
                <w:color w:val="000000" w:themeColor="text1"/>
                <w:sz w:val="24"/>
                <w:szCs w:val="24"/>
                <w:lang w:val="en-US"/>
              </w:rPr>
              <w:t xml:space="preserve"> </w:t>
            </w:r>
            <w:r w:rsidR="00FB1C16" w:rsidRPr="002A5050">
              <w:rPr>
                <w:rFonts w:ascii="Times New Roman" w:hAnsi="Times New Roman" w:cs="Times New Roman"/>
                <w:color w:val="000000" w:themeColor="text1"/>
                <w:sz w:val="24"/>
                <w:szCs w:val="24"/>
                <w:lang w:val="en-US"/>
              </w:rPr>
              <w:t xml:space="preserve">MŽP SR </w:t>
            </w:r>
            <w:proofErr w:type="spellStart"/>
            <w:r w:rsidR="00FB1C16" w:rsidRPr="002A5050">
              <w:rPr>
                <w:rFonts w:ascii="Times New Roman" w:hAnsi="Times New Roman" w:cs="Times New Roman"/>
                <w:color w:val="000000" w:themeColor="text1"/>
                <w:sz w:val="24"/>
                <w:szCs w:val="24"/>
                <w:lang w:val="en-US"/>
              </w:rPr>
              <w:t>zváži</w:t>
            </w:r>
            <w:proofErr w:type="spellEnd"/>
            <w:r w:rsidR="00FB1C16" w:rsidRPr="002A5050">
              <w:rPr>
                <w:rFonts w:ascii="Times New Roman" w:hAnsi="Times New Roman" w:cs="Times New Roman"/>
                <w:color w:val="000000" w:themeColor="text1"/>
                <w:sz w:val="24"/>
                <w:szCs w:val="24"/>
                <w:lang w:val="en-US"/>
              </w:rPr>
              <w:t xml:space="preserve"> </w:t>
            </w:r>
            <w:proofErr w:type="spellStart"/>
            <w:r w:rsidR="00974D9D" w:rsidRPr="002A5050">
              <w:rPr>
                <w:rFonts w:ascii="Times New Roman" w:hAnsi="Times New Roman" w:cs="Times New Roman"/>
                <w:color w:val="000000" w:themeColor="text1"/>
                <w:sz w:val="24"/>
                <w:szCs w:val="24"/>
                <w:lang w:val="en-US"/>
              </w:rPr>
              <w:t>uvedenie</w:t>
            </w:r>
            <w:proofErr w:type="spellEnd"/>
            <w:r w:rsidR="00974D9D" w:rsidRPr="002A5050">
              <w:rPr>
                <w:rFonts w:ascii="Times New Roman" w:hAnsi="Times New Roman" w:cs="Times New Roman"/>
                <w:color w:val="000000" w:themeColor="text1"/>
                <w:sz w:val="24"/>
                <w:szCs w:val="24"/>
                <w:lang w:val="en-US"/>
              </w:rPr>
              <w:t xml:space="preserve"> </w:t>
            </w:r>
            <w:r w:rsidR="00974D9D" w:rsidRPr="002A5050">
              <w:rPr>
                <w:rFonts w:ascii="Times New Roman" w:hAnsi="Times New Roman" w:cs="Times New Roman"/>
                <w:color w:val="000000" w:themeColor="text1"/>
                <w:sz w:val="24"/>
                <w:szCs w:val="24"/>
              </w:rPr>
              <w:t>slovenských</w:t>
            </w:r>
            <w:r w:rsidR="00E26C63" w:rsidRPr="002A5050">
              <w:rPr>
                <w:rFonts w:ascii="Times New Roman" w:hAnsi="Times New Roman" w:cs="Times New Roman"/>
                <w:color w:val="000000" w:themeColor="text1"/>
                <w:sz w:val="24"/>
                <w:szCs w:val="24"/>
              </w:rPr>
              <w:t xml:space="preserve"> </w:t>
            </w:r>
            <w:r w:rsidRPr="002A5050">
              <w:rPr>
                <w:rFonts w:ascii="Times New Roman" w:hAnsi="Times New Roman" w:cs="Times New Roman"/>
                <w:color w:val="000000" w:themeColor="text1"/>
                <w:sz w:val="24"/>
                <w:szCs w:val="24"/>
              </w:rPr>
              <w:t>kód</w:t>
            </w:r>
            <w:r w:rsidR="00FB1C16" w:rsidRPr="002A5050">
              <w:rPr>
                <w:rFonts w:ascii="Times New Roman" w:hAnsi="Times New Roman" w:cs="Times New Roman"/>
                <w:color w:val="000000" w:themeColor="text1"/>
                <w:sz w:val="24"/>
                <w:szCs w:val="24"/>
              </w:rPr>
              <w:t>ov</w:t>
            </w:r>
            <w:r w:rsidRPr="002A5050">
              <w:rPr>
                <w:rFonts w:ascii="Times New Roman" w:hAnsi="Times New Roman" w:cs="Times New Roman"/>
                <w:color w:val="000000" w:themeColor="text1"/>
                <w:sz w:val="24"/>
                <w:szCs w:val="24"/>
              </w:rPr>
              <w:t xml:space="preserve"> </w:t>
            </w:r>
            <w:r w:rsidR="00E26C63" w:rsidRPr="002A5050">
              <w:rPr>
                <w:rFonts w:ascii="Times New Roman" w:hAnsi="Times New Roman" w:cs="Times New Roman"/>
                <w:color w:val="000000" w:themeColor="text1"/>
                <w:sz w:val="24"/>
                <w:szCs w:val="24"/>
              </w:rPr>
              <w:t xml:space="preserve">biotopov </w:t>
            </w:r>
            <w:r w:rsidRPr="002A5050">
              <w:rPr>
                <w:rFonts w:ascii="Times New Roman" w:hAnsi="Times New Roman" w:cs="Times New Roman"/>
                <w:color w:val="000000" w:themeColor="text1"/>
                <w:sz w:val="24"/>
                <w:szCs w:val="24"/>
              </w:rPr>
              <w:t xml:space="preserve"> </w:t>
            </w:r>
            <w:r w:rsidR="00974D9D" w:rsidRPr="002A5050">
              <w:rPr>
                <w:rFonts w:ascii="Times New Roman" w:hAnsi="Times New Roman" w:cs="Times New Roman"/>
                <w:color w:val="000000" w:themeColor="text1"/>
                <w:sz w:val="24"/>
                <w:szCs w:val="24"/>
              </w:rPr>
              <w:t xml:space="preserve"> v </w:t>
            </w:r>
            <w:r w:rsidRPr="002A5050">
              <w:rPr>
                <w:rFonts w:ascii="Times New Roman" w:hAnsi="Times New Roman" w:cs="Times New Roman"/>
                <w:color w:val="000000" w:themeColor="text1"/>
                <w:sz w:val="24"/>
                <w:szCs w:val="24"/>
              </w:rPr>
              <w:t>konsolidovanom znení.</w:t>
            </w:r>
          </w:p>
        </w:tc>
      </w:tr>
      <w:tr w:rsidR="001D6F01" w14:paraId="5029E5C0"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26F17191"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179E9DEC"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5. V odôvodneniach ochrany navrhovaných území žiadame pri druhoch európskeho významu uviesť či ide o živočícha alebo rastlinu.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B1D1CD5"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66E7F6C3" w14:textId="7D8FEBA6" w:rsidR="001D6F01" w:rsidRDefault="006219C5">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BF27971" w14:textId="31F26171" w:rsidR="006219C5" w:rsidRPr="002A5050" w:rsidRDefault="00A236D2" w:rsidP="002A5050">
            <w:pPr>
              <w:spacing w:line="240" w:lineRule="auto"/>
              <w:jc w:val="both"/>
              <w:rPr>
                <w:rFonts w:ascii="Times New Roman" w:hAnsi="Times New Roman" w:cs="Times New Roman"/>
                <w:sz w:val="24"/>
                <w:szCs w:val="24"/>
                <w:highlight w:val="yellow"/>
              </w:rPr>
            </w:pPr>
            <w:proofErr w:type="spellStart"/>
            <w:r w:rsidRPr="002A5050">
              <w:rPr>
                <w:rFonts w:ascii="Times New Roman" w:hAnsi="Times New Roman" w:cs="Times New Roman"/>
                <w:color w:val="000000" w:themeColor="text1"/>
                <w:sz w:val="24"/>
                <w:szCs w:val="24"/>
                <w:lang w:val="en-US"/>
              </w:rPr>
              <w:t>Určenie</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či</w:t>
            </w:r>
            <w:proofErr w:type="spellEnd"/>
            <w:r w:rsidR="006219C5" w:rsidRPr="002A5050">
              <w:rPr>
                <w:rFonts w:ascii="Times New Roman" w:hAnsi="Times New Roman" w:cs="Times New Roman"/>
                <w:color w:val="000000" w:themeColor="text1"/>
                <w:sz w:val="24"/>
                <w:szCs w:val="24"/>
                <w:lang w:val="en-US"/>
              </w:rPr>
              <w:t xml:space="preserve"> ide o </w:t>
            </w:r>
            <w:proofErr w:type="spellStart"/>
            <w:r w:rsidR="006219C5" w:rsidRPr="002A5050">
              <w:rPr>
                <w:rFonts w:ascii="Times New Roman" w:hAnsi="Times New Roman" w:cs="Times New Roman"/>
                <w:color w:val="000000" w:themeColor="text1"/>
                <w:sz w:val="24"/>
                <w:szCs w:val="24"/>
                <w:lang w:val="en-US"/>
              </w:rPr>
              <w:t>rastlin</w:t>
            </w:r>
            <w:r w:rsidR="00F13365" w:rsidRPr="002A5050">
              <w:rPr>
                <w:rFonts w:ascii="Times New Roman" w:hAnsi="Times New Roman" w:cs="Times New Roman"/>
                <w:color w:val="000000" w:themeColor="text1"/>
                <w:sz w:val="24"/>
                <w:szCs w:val="24"/>
                <w:lang w:val="en-US"/>
              </w:rPr>
              <w:t>ný</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alebo</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živočí</w:t>
            </w:r>
            <w:r w:rsidR="00F13365" w:rsidRPr="002A5050">
              <w:rPr>
                <w:rFonts w:ascii="Times New Roman" w:hAnsi="Times New Roman" w:cs="Times New Roman"/>
                <w:color w:val="000000" w:themeColor="text1"/>
                <w:sz w:val="24"/>
                <w:szCs w:val="24"/>
                <w:lang w:val="en-US"/>
              </w:rPr>
              <w:t>šny</w:t>
            </w:r>
            <w:proofErr w:type="spellEnd"/>
            <w:r w:rsidR="00F13365" w:rsidRPr="002A5050">
              <w:rPr>
                <w:rFonts w:ascii="Times New Roman" w:hAnsi="Times New Roman" w:cs="Times New Roman"/>
                <w:color w:val="000000" w:themeColor="text1"/>
                <w:sz w:val="24"/>
                <w:szCs w:val="24"/>
                <w:lang w:val="en-US"/>
              </w:rPr>
              <w:t xml:space="preserve"> </w:t>
            </w:r>
            <w:proofErr w:type="spellStart"/>
            <w:r w:rsidR="00F13365" w:rsidRPr="002A5050">
              <w:rPr>
                <w:rFonts w:ascii="Times New Roman" w:hAnsi="Times New Roman" w:cs="Times New Roman"/>
                <w:color w:val="000000" w:themeColor="text1"/>
                <w:sz w:val="24"/>
                <w:szCs w:val="24"/>
                <w:lang w:val="en-US"/>
              </w:rPr>
              <w:t>druh</w:t>
            </w:r>
            <w:proofErr w:type="spellEnd"/>
            <w:r w:rsidR="00E26C63" w:rsidRPr="002A5050">
              <w:rPr>
                <w:rFonts w:ascii="Times New Roman" w:hAnsi="Times New Roman" w:cs="Times New Roman"/>
                <w:color w:val="000000" w:themeColor="text1"/>
                <w:sz w:val="24"/>
                <w:szCs w:val="24"/>
                <w:lang w:val="en-US"/>
              </w:rPr>
              <w:t>,</w:t>
            </w:r>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navrhujeme</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nedop</w:t>
            </w:r>
            <w:r w:rsidRPr="002A5050">
              <w:rPr>
                <w:rFonts w:ascii="Times New Roman" w:hAnsi="Times New Roman" w:cs="Times New Roman"/>
                <w:color w:val="000000" w:themeColor="text1"/>
                <w:sz w:val="24"/>
                <w:szCs w:val="24"/>
                <w:lang w:val="en-US"/>
              </w:rPr>
              <w:t>ĺň</w:t>
            </w:r>
            <w:r w:rsidR="006219C5" w:rsidRPr="002A5050">
              <w:rPr>
                <w:rFonts w:ascii="Times New Roman" w:hAnsi="Times New Roman" w:cs="Times New Roman"/>
                <w:color w:val="000000" w:themeColor="text1"/>
                <w:sz w:val="24"/>
                <w:szCs w:val="24"/>
                <w:lang w:val="en-US"/>
              </w:rPr>
              <w:t>a</w:t>
            </w:r>
            <w:r w:rsidRPr="002A5050">
              <w:rPr>
                <w:rFonts w:ascii="Times New Roman" w:hAnsi="Times New Roman" w:cs="Times New Roman"/>
                <w:color w:val="000000" w:themeColor="text1"/>
                <w:sz w:val="24"/>
                <w:szCs w:val="24"/>
                <w:lang w:val="en-US"/>
              </w:rPr>
              <w:t>ť</w:t>
            </w:r>
            <w:proofErr w:type="spellEnd"/>
            <w:r w:rsidR="006219C5" w:rsidRPr="002A5050">
              <w:rPr>
                <w:rFonts w:ascii="Times New Roman" w:hAnsi="Times New Roman" w:cs="Times New Roman"/>
                <w:color w:val="000000" w:themeColor="text1"/>
                <w:sz w:val="24"/>
                <w:szCs w:val="24"/>
                <w:lang w:val="en-US"/>
              </w:rPr>
              <w:t xml:space="preserve"> z </w:t>
            </w:r>
            <w:proofErr w:type="spellStart"/>
            <w:r w:rsidR="006219C5" w:rsidRPr="002A5050">
              <w:rPr>
                <w:rFonts w:ascii="Times New Roman" w:hAnsi="Times New Roman" w:cs="Times New Roman"/>
                <w:color w:val="000000" w:themeColor="text1"/>
                <w:sz w:val="24"/>
                <w:szCs w:val="24"/>
                <w:lang w:val="en-US"/>
              </w:rPr>
              <w:t>dôvodu</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jednotnosti</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označenia</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biotopu</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ako</w:t>
            </w:r>
            <w:proofErr w:type="spellEnd"/>
            <w:r w:rsidR="006219C5" w:rsidRPr="002A5050">
              <w:rPr>
                <w:rFonts w:ascii="Times New Roman" w:hAnsi="Times New Roman" w:cs="Times New Roman"/>
                <w:color w:val="000000" w:themeColor="text1"/>
                <w:sz w:val="24"/>
                <w:szCs w:val="24"/>
                <w:lang w:val="en-US"/>
              </w:rPr>
              <w:t xml:space="preserve"> v </w:t>
            </w:r>
            <w:proofErr w:type="spellStart"/>
            <w:r w:rsidR="006219C5" w:rsidRPr="002A5050">
              <w:rPr>
                <w:rFonts w:ascii="Times New Roman" w:hAnsi="Times New Roman" w:cs="Times New Roman"/>
                <w:color w:val="000000" w:themeColor="text1"/>
                <w:sz w:val="24"/>
                <w:szCs w:val="24"/>
                <w:lang w:val="en-US"/>
              </w:rPr>
              <w:t>predchádzajúcich</w:t>
            </w:r>
            <w:proofErr w:type="spellEnd"/>
            <w:r w:rsidR="006219C5" w:rsidRPr="002A5050">
              <w:rPr>
                <w:rFonts w:ascii="Times New Roman" w:hAnsi="Times New Roman" w:cs="Times New Roman"/>
                <w:color w:val="000000" w:themeColor="text1"/>
                <w:sz w:val="24"/>
                <w:szCs w:val="24"/>
                <w:lang w:val="en-US"/>
              </w:rPr>
              <w:t xml:space="preserve"> 3 </w:t>
            </w:r>
            <w:proofErr w:type="spellStart"/>
            <w:r w:rsidR="006219C5" w:rsidRPr="002A5050">
              <w:rPr>
                <w:rFonts w:ascii="Times New Roman" w:hAnsi="Times New Roman" w:cs="Times New Roman"/>
                <w:color w:val="000000" w:themeColor="text1"/>
                <w:sz w:val="24"/>
                <w:szCs w:val="24"/>
                <w:lang w:val="en-US"/>
              </w:rPr>
              <w:t>predpisoch</w:t>
            </w:r>
            <w:proofErr w:type="spellEnd"/>
            <w:r w:rsidRPr="002A5050">
              <w:rPr>
                <w:rFonts w:ascii="Times New Roman" w:hAnsi="Times New Roman" w:cs="Times New Roman"/>
                <w:color w:val="000000" w:themeColor="text1"/>
                <w:sz w:val="24"/>
                <w:szCs w:val="24"/>
                <w:lang w:val="en-US"/>
              </w:rPr>
              <w:t xml:space="preserve"> </w:t>
            </w:r>
            <w:r w:rsidRPr="002A5050">
              <w:rPr>
                <w:rFonts w:ascii="Times New Roman" w:hAnsi="Times New Roman" w:cs="Times New Roman"/>
                <w:color w:val="000000" w:themeColor="text1"/>
                <w:sz w:val="24"/>
                <w:szCs w:val="24"/>
                <w:lang w:val="en-US"/>
              </w:rPr>
              <w:lastRenderedPageBreak/>
              <w:t>MŽP SR</w:t>
            </w:r>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ktorými</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bol</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ustanovený</w:t>
            </w:r>
            <w:proofErr w:type="spellEnd"/>
            <w:r w:rsidR="006219C5"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národn</w:t>
            </w:r>
            <w:r w:rsidRPr="002A5050">
              <w:rPr>
                <w:rFonts w:ascii="Times New Roman" w:hAnsi="Times New Roman" w:cs="Times New Roman"/>
                <w:color w:val="000000" w:themeColor="text1"/>
                <w:sz w:val="24"/>
                <w:szCs w:val="24"/>
                <w:lang w:val="en-US"/>
              </w:rPr>
              <w:t>ý</w:t>
            </w:r>
            <w:proofErr w:type="spellEnd"/>
            <w:r w:rsidRPr="002A5050">
              <w:rPr>
                <w:rFonts w:ascii="Times New Roman" w:hAnsi="Times New Roman" w:cs="Times New Roman"/>
                <w:color w:val="000000" w:themeColor="text1"/>
                <w:sz w:val="24"/>
                <w:szCs w:val="24"/>
                <w:lang w:val="en-US"/>
              </w:rPr>
              <w:t xml:space="preserve"> </w:t>
            </w:r>
            <w:proofErr w:type="spellStart"/>
            <w:r w:rsidR="006219C5" w:rsidRPr="002A5050">
              <w:rPr>
                <w:rFonts w:ascii="Times New Roman" w:hAnsi="Times New Roman" w:cs="Times New Roman"/>
                <w:color w:val="000000" w:themeColor="text1"/>
                <w:sz w:val="24"/>
                <w:szCs w:val="24"/>
                <w:lang w:val="en-US"/>
              </w:rPr>
              <w:t>zoznam</w:t>
            </w:r>
            <w:proofErr w:type="spellEnd"/>
            <w:r w:rsidRPr="002A5050">
              <w:rPr>
                <w:rFonts w:ascii="Times New Roman" w:hAnsi="Times New Roman" w:cs="Times New Roman"/>
                <w:color w:val="000000" w:themeColor="text1"/>
                <w:sz w:val="24"/>
                <w:szCs w:val="24"/>
                <w:lang w:val="en-US"/>
              </w:rPr>
              <w:t xml:space="preserve"> ÚEV a </w:t>
            </w:r>
            <w:proofErr w:type="spellStart"/>
            <w:r w:rsidRPr="002A5050">
              <w:rPr>
                <w:rFonts w:ascii="Times New Roman" w:hAnsi="Times New Roman" w:cs="Times New Roman"/>
                <w:color w:val="000000" w:themeColor="text1"/>
                <w:sz w:val="24"/>
                <w:szCs w:val="24"/>
                <w:lang w:val="en-US"/>
              </w:rPr>
              <w:t>jeho</w:t>
            </w:r>
            <w:proofErr w:type="spellEnd"/>
            <w:r w:rsidRPr="002A5050">
              <w:rPr>
                <w:rFonts w:ascii="Times New Roman" w:hAnsi="Times New Roman" w:cs="Times New Roman"/>
                <w:color w:val="000000" w:themeColor="text1"/>
                <w:sz w:val="24"/>
                <w:szCs w:val="24"/>
                <w:lang w:val="en-US"/>
              </w:rPr>
              <w:t xml:space="preserve"> </w:t>
            </w:r>
            <w:proofErr w:type="spellStart"/>
            <w:r w:rsidRPr="002A5050">
              <w:rPr>
                <w:rFonts w:ascii="Times New Roman" w:hAnsi="Times New Roman" w:cs="Times New Roman"/>
                <w:color w:val="000000" w:themeColor="text1"/>
                <w:sz w:val="24"/>
                <w:szCs w:val="24"/>
                <w:lang w:val="en-US"/>
              </w:rPr>
              <w:t>doplnky</w:t>
            </w:r>
            <w:proofErr w:type="spellEnd"/>
            <w:r w:rsidR="006219C5" w:rsidRPr="002A5050">
              <w:rPr>
                <w:rFonts w:ascii="Times New Roman" w:hAnsi="Times New Roman" w:cs="Times New Roman"/>
                <w:color w:val="000000" w:themeColor="text1"/>
                <w:sz w:val="24"/>
                <w:szCs w:val="24"/>
                <w:lang w:val="en-US"/>
              </w:rPr>
              <w:t>.</w:t>
            </w:r>
          </w:p>
        </w:tc>
      </w:tr>
      <w:tr w:rsidR="001D6F01" w14:paraId="57C7C8BC"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25FE0C5"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633EE697"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6. Medzi biotopy európskeho významu majú byť podľa Prílohy k návrhu zaradené „Lužné vŕbovo-topoľové a jelšové lesy (*91E0)“. Upozorňujeme, že Príloha I k smernici 92/43/EHS v platnom znení pod kódom 91E0 zodpovedajúcom kódu v sústave Natura 2000 uvádza prirodzený biotop európskeho významu „* Zvyškové naplaveninové lesy </w:t>
            </w:r>
            <w:proofErr w:type="spellStart"/>
            <w:r>
              <w:rPr>
                <w:rFonts w:ascii="Times" w:hAnsi="Times" w:cs="Times"/>
                <w:sz w:val="25"/>
                <w:szCs w:val="25"/>
              </w:rPr>
              <w:t>Alnus</w:t>
            </w:r>
            <w:proofErr w:type="spellEnd"/>
            <w:r>
              <w:rPr>
                <w:rFonts w:ascii="Times" w:hAnsi="Times" w:cs="Times"/>
                <w:sz w:val="25"/>
                <w:szCs w:val="25"/>
              </w:rPr>
              <w:t xml:space="preserve"> </w:t>
            </w:r>
            <w:proofErr w:type="spellStart"/>
            <w:r>
              <w:rPr>
                <w:rFonts w:ascii="Times" w:hAnsi="Times" w:cs="Times"/>
                <w:sz w:val="25"/>
                <w:szCs w:val="25"/>
              </w:rPr>
              <w:t>glutinosa</w:t>
            </w:r>
            <w:proofErr w:type="spellEnd"/>
            <w:r>
              <w:rPr>
                <w:rFonts w:ascii="Times" w:hAnsi="Times" w:cs="Times"/>
                <w:sz w:val="25"/>
                <w:szCs w:val="25"/>
              </w:rPr>
              <w:t xml:space="preserve"> a </w:t>
            </w:r>
            <w:proofErr w:type="spellStart"/>
            <w:r>
              <w:rPr>
                <w:rFonts w:ascii="Times" w:hAnsi="Times" w:cs="Times"/>
                <w:sz w:val="25"/>
                <w:szCs w:val="25"/>
              </w:rPr>
              <w:t>Fraxinus</w:t>
            </w:r>
            <w:proofErr w:type="spellEnd"/>
            <w:r>
              <w:rPr>
                <w:rFonts w:ascii="Times" w:hAnsi="Times" w:cs="Times"/>
                <w:sz w:val="25"/>
                <w:szCs w:val="25"/>
              </w:rPr>
              <w:t xml:space="preserve"> </w:t>
            </w:r>
            <w:proofErr w:type="spellStart"/>
            <w:r>
              <w:rPr>
                <w:rFonts w:ascii="Times" w:hAnsi="Times" w:cs="Times"/>
                <w:sz w:val="25"/>
                <w:szCs w:val="25"/>
              </w:rPr>
              <w:t>excelsior</w:t>
            </w:r>
            <w:proofErr w:type="spellEnd"/>
            <w:r>
              <w:rPr>
                <w:rFonts w:ascii="Times" w:hAnsi="Times" w:cs="Times"/>
                <w:sz w:val="25"/>
                <w:szCs w:val="25"/>
              </w:rPr>
              <w:t xml:space="preserve"> (</w:t>
            </w:r>
            <w:proofErr w:type="spellStart"/>
            <w:r>
              <w:rPr>
                <w:rFonts w:ascii="Times" w:hAnsi="Times" w:cs="Times"/>
                <w:sz w:val="25"/>
                <w:szCs w:val="25"/>
              </w:rPr>
              <w:t>Alno-Padion</w:t>
            </w:r>
            <w:proofErr w:type="spellEnd"/>
            <w:r>
              <w:rPr>
                <w:rFonts w:ascii="Times" w:hAnsi="Times" w:cs="Times"/>
                <w:sz w:val="25"/>
                <w:szCs w:val="25"/>
              </w:rPr>
              <w:t xml:space="preserve">, </w:t>
            </w:r>
            <w:proofErr w:type="spellStart"/>
            <w:r>
              <w:rPr>
                <w:rFonts w:ascii="Times" w:hAnsi="Times" w:cs="Times"/>
                <w:sz w:val="25"/>
                <w:szCs w:val="25"/>
              </w:rPr>
              <w:t>Alnion</w:t>
            </w:r>
            <w:proofErr w:type="spellEnd"/>
            <w:r>
              <w:rPr>
                <w:rFonts w:ascii="Times" w:hAnsi="Times" w:cs="Times"/>
                <w:sz w:val="25"/>
                <w:szCs w:val="25"/>
              </w:rPr>
              <w:t xml:space="preserve"> </w:t>
            </w:r>
            <w:proofErr w:type="spellStart"/>
            <w:r>
              <w:rPr>
                <w:rFonts w:ascii="Times" w:hAnsi="Times" w:cs="Times"/>
                <w:sz w:val="25"/>
                <w:szCs w:val="25"/>
              </w:rPr>
              <w:t>incanae</w:t>
            </w:r>
            <w:proofErr w:type="spellEnd"/>
            <w:r>
              <w:rPr>
                <w:rFonts w:ascii="Times" w:hAnsi="Times" w:cs="Times"/>
                <w:sz w:val="25"/>
                <w:szCs w:val="25"/>
              </w:rPr>
              <w:t xml:space="preserve">, </w:t>
            </w:r>
            <w:proofErr w:type="spellStart"/>
            <w:r>
              <w:rPr>
                <w:rFonts w:ascii="Times" w:hAnsi="Times" w:cs="Times"/>
                <w:sz w:val="25"/>
                <w:szCs w:val="25"/>
              </w:rPr>
              <w:t>Salicion</w:t>
            </w:r>
            <w:proofErr w:type="spellEnd"/>
            <w:r>
              <w:rPr>
                <w:rFonts w:ascii="Times" w:hAnsi="Times" w:cs="Times"/>
                <w:sz w:val="25"/>
                <w:szCs w:val="25"/>
              </w:rPr>
              <w:t xml:space="preserve"> </w:t>
            </w:r>
            <w:proofErr w:type="spellStart"/>
            <w:r>
              <w:rPr>
                <w:rFonts w:ascii="Times" w:hAnsi="Times" w:cs="Times"/>
                <w:sz w:val="25"/>
                <w:szCs w:val="25"/>
              </w:rPr>
              <w:t>albae</w:t>
            </w:r>
            <w:proofErr w:type="spellEnd"/>
            <w:r>
              <w:rPr>
                <w:rFonts w:ascii="Times" w:hAnsi="Times" w:cs="Times"/>
                <w:sz w:val="25"/>
                <w:szCs w:val="25"/>
              </w:rPr>
              <w:t>)“. Príloha č. 1 k vyhláške 170/2021 Z. z., ktorá je transpozíciou predmetnej prílohy I smernice 92/43/EHS v platnom znení však obsahuje 3 kódy „(*91E0)“ s rôznymi názvami. Žiadame tento nesúlad odstrániť, prípadne vysvetliť a vysvetlenie uviesť v osobitnej časti dôvodovej správy k Prílohe. Prípadnú úpravu žiadame vykonať v celej prílohe k návrhu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F2126F6"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5E0B217" w14:textId="0900BFBC" w:rsidR="00CE21C7" w:rsidRDefault="00CE21C7" w:rsidP="00A236D2">
            <w:pPr>
              <w:jc w:val="center"/>
              <w:rPr>
                <w:rFonts w:ascii="Times" w:hAnsi="Times" w:cs="Times"/>
                <w:sz w:val="25"/>
                <w:szCs w:val="25"/>
              </w:rPr>
            </w:pPr>
            <w:r w:rsidRPr="00974D9D">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25EA3DAE" w14:textId="7CC853C7" w:rsidR="00CE21C7" w:rsidRPr="002A5050" w:rsidRDefault="00CE21C7" w:rsidP="002A5050">
            <w:pPr>
              <w:spacing w:line="240" w:lineRule="auto"/>
              <w:jc w:val="both"/>
              <w:rPr>
                <w:rFonts w:ascii="Times New Roman" w:hAnsi="Times New Roman" w:cs="Times New Roman"/>
                <w:bCs/>
                <w:strike/>
                <w:sz w:val="24"/>
                <w:szCs w:val="24"/>
              </w:rPr>
            </w:pPr>
            <w:r w:rsidRPr="002A5050">
              <w:rPr>
                <w:rFonts w:ascii="Times New Roman" w:hAnsi="Times New Roman" w:cs="Times New Roman"/>
                <w:bCs/>
                <w:sz w:val="24"/>
                <w:szCs w:val="24"/>
              </w:rPr>
              <w:t xml:space="preserve">V prílohe nariadenia </w:t>
            </w:r>
            <w:r w:rsidR="00E26C63" w:rsidRPr="002A5050">
              <w:rPr>
                <w:rFonts w:ascii="Times New Roman" w:hAnsi="Times New Roman" w:cs="Times New Roman"/>
                <w:bCs/>
                <w:sz w:val="24"/>
                <w:szCs w:val="24"/>
              </w:rPr>
              <w:t xml:space="preserve">vlády </w:t>
            </w:r>
            <w:r w:rsidRPr="002A5050">
              <w:rPr>
                <w:rFonts w:ascii="Times New Roman" w:hAnsi="Times New Roman" w:cs="Times New Roman"/>
                <w:bCs/>
                <w:sz w:val="24"/>
                <w:szCs w:val="24"/>
              </w:rPr>
              <w:t xml:space="preserve">bol ponechaný názov tohto biotopu európskeho významu ako </w:t>
            </w:r>
            <w:r w:rsidRPr="002A5050">
              <w:rPr>
                <w:rFonts w:ascii="Times New Roman" w:hAnsi="Times New Roman" w:cs="Times New Roman"/>
                <w:sz w:val="24"/>
                <w:szCs w:val="24"/>
                <w:lang w:eastAsia="sk-SK"/>
              </w:rPr>
              <w:t xml:space="preserve">Lužné vŕbovo-topoľové a jelšové lesy (* 91E0). </w:t>
            </w:r>
            <w:r w:rsidRPr="002A5050">
              <w:rPr>
                <w:rFonts w:ascii="Times New Roman" w:hAnsi="Times New Roman" w:cs="Times New Roman"/>
                <w:bCs/>
                <w:sz w:val="24"/>
                <w:szCs w:val="24"/>
              </w:rPr>
              <w:t xml:space="preserve">V prílohe 1 vyhlášky MŽP SR č. 170/2021 Z. z., ktorou sa vykonáva zákon č. 543/2002 Z. z. o ochrane prírody a krajiny v znení neskorších predpisov tento názov nefiguruje, sú tu uvedené 3 subtypy biotopu európskeho významu </w:t>
            </w:r>
            <w:r w:rsidRPr="002A5050">
              <w:rPr>
                <w:rFonts w:ascii="Times New Roman" w:hAnsi="Times New Roman" w:cs="Times New Roman"/>
                <w:sz w:val="24"/>
                <w:szCs w:val="24"/>
                <w:lang w:eastAsia="sk-SK"/>
              </w:rPr>
              <w:t xml:space="preserve">Lužné vŕbovo-topoľové a jelšové lesy (* 91E0). </w:t>
            </w:r>
            <w:r w:rsidRPr="002A5050">
              <w:rPr>
                <w:rFonts w:ascii="Times New Roman" w:hAnsi="Times New Roman" w:cs="Times New Roman"/>
                <w:bCs/>
                <w:sz w:val="24"/>
                <w:szCs w:val="24"/>
              </w:rPr>
              <w:t>V prílohe I smernice o biotopoch (z r. 1992) sú u niektorých biotopov uvedené zastaralé, resp. nepresné pojmy.</w:t>
            </w:r>
            <w:r w:rsidRPr="002A5050">
              <w:rPr>
                <w:rFonts w:ascii="Times New Roman" w:hAnsi="Times New Roman" w:cs="Times New Roman"/>
                <w:bCs/>
                <w:strike/>
                <w:sz w:val="24"/>
                <w:szCs w:val="24"/>
              </w:rPr>
              <w:t xml:space="preserve"> </w:t>
            </w:r>
          </w:p>
          <w:p w14:paraId="081CE69D" w14:textId="2C42FA3F" w:rsidR="001D6F01" w:rsidRPr="002A5050" w:rsidRDefault="009C1F4B"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Nesúlad bude </w:t>
            </w:r>
            <w:r w:rsidR="00E26C63" w:rsidRPr="002A5050">
              <w:rPr>
                <w:rFonts w:ascii="Times New Roman" w:hAnsi="Times New Roman" w:cs="Times New Roman"/>
                <w:bCs/>
                <w:sz w:val="24"/>
                <w:szCs w:val="24"/>
              </w:rPr>
              <w:t xml:space="preserve">v plnej miere </w:t>
            </w:r>
            <w:r w:rsidRPr="002A5050">
              <w:rPr>
                <w:rFonts w:ascii="Times New Roman" w:hAnsi="Times New Roman" w:cs="Times New Roman"/>
                <w:bCs/>
                <w:sz w:val="24"/>
                <w:szCs w:val="24"/>
              </w:rPr>
              <w:t xml:space="preserve">odstránený v konsolidovanom znení nariadenia vlády, ktorým sa bude vyhlasovať úplný zoznam </w:t>
            </w:r>
            <w:r w:rsidR="00A236D2" w:rsidRPr="002A5050">
              <w:rPr>
                <w:rFonts w:ascii="Times New Roman" w:hAnsi="Times New Roman" w:cs="Times New Roman"/>
                <w:bCs/>
                <w:sz w:val="24"/>
                <w:szCs w:val="24"/>
              </w:rPr>
              <w:t>ÚEV</w:t>
            </w:r>
            <w:r w:rsidRPr="002A5050">
              <w:rPr>
                <w:rFonts w:ascii="Times New Roman" w:hAnsi="Times New Roman" w:cs="Times New Roman"/>
                <w:bCs/>
                <w:sz w:val="24"/>
                <w:szCs w:val="24"/>
              </w:rPr>
              <w:t>.</w:t>
            </w:r>
          </w:p>
        </w:tc>
      </w:tr>
      <w:tr w:rsidR="001D6F01" w14:paraId="128D4D81"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266CBAE0"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449F067"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7. Príloha I k smernici 92/43/EHS v platnom znení pod kódom 6430 zodpovedajúcom kódu v sústave Natura 2000 uvádza prirodzený biotop európskeho významu „Vlhkomilné </w:t>
            </w:r>
            <w:proofErr w:type="spellStart"/>
            <w:r>
              <w:rPr>
                <w:rFonts w:ascii="Times" w:hAnsi="Times" w:cs="Times"/>
                <w:sz w:val="25"/>
                <w:szCs w:val="25"/>
              </w:rPr>
              <w:t>vysokobylinné</w:t>
            </w:r>
            <w:proofErr w:type="spellEnd"/>
            <w:r>
              <w:rPr>
                <w:rFonts w:ascii="Times" w:hAnsi="Times" w:cs="Times"/>
                <w:sz w:val="25"/>
                <w:szCs w:val="25"/>
              </w:rPr>
              <w:t xml:space="preserve"> lemové spoločenstvá nížin a horského až alpského stupňa“. Príloha č. 1 k vyhláške 170/2021 Z. z., ktorá je transpozíciou predmetnej prílohy I smernice 92/43/EHS v platnom znení však obsahuje 4 kódy „(6430)“ s rôznymi </w:t>
            </w:r>
            <w:r>
              <w:rPr>
                <w:rFonts w:ascii="Times" w:hAnsi="Times" w:cs="Times"/>
                <w:sz w:val="25"/>
                <w:szCs w:val="25"/>
              </w:rPr>
              <w:lastRenderedPageBreak/>
              <w:t>názvami. Žiadame tento nesúlad odstrániť, prípadne vysvetliť a vysvetlenie uviesť v osobitnej časti dôvodovej správy k Prílohe. Prípadnú úpravu žiadame vykonať v celej prílohe k návrhu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3986EC5"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59DE3CC1" w14:textId="20870D98" w:rsidR="001D6F01" w:rsidRDefault="00CE21C7" w:rsidP="00A236D2">
            <w:pPr>
              <w:jc w:val="center"/>
              <w:rPr>
                <w:rFonts w:ascii="Times" w:hAnsi="Times" w:cs="Times"/>
                <w:sz w:val="25"/>
                <w:szCs w:val="25"/>
              </w:rPr>
            </w:pPr>
            <w:r w:rsidRPr="00974D9D">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4686BAC0" w14:textId="655DF01A" w:rsidR="00CE21C7" w:rsidRPr="002A5050" w:rsidRDefault="00CE21C7" w:rsidP="002A5050">
            <w:pPr>
              <w:spacing w:line="240" w:lineRule="auto"/>
              <w:jc w:val="both"/>
              <w:rPr>
                <w:rFonts w:ascii="Times New Roman" w:hAnsi="Times New Roman" w:cs="Times New Roman"/>
                <w:bCs/>
                <w:color w:val="000000" w:themeColor="text1"/>
                <w:sz w:val="24"/>
                <w:szCs w:val="24"/>
              </w:rPr>
            </w:pPr>
            <w:r w:rsidRPr="002A5050">
              <w:rPr>
                <w:rFonts w:ascii="Times New Roman" w:hAnsi="Times New Roman" w:cs="Times New Roman"/>
                <w:bCs/>
                <w:color w:val="000000" w:themeColor="text1"/>
                <w:sz w:val="24"/>
                <w:szCs w:val="24"/>
              </w:rPr>
              <w:t xml:space="preserve">V prílohe nariadenia bol ponechaný názov biotopu ako </w:t>
            </w:r>
            <w:r w:rsidRPr="002A5050">
              <w:rPr>
                <w:rFonts w:ascii="Times New Roman" w:hAnsi="Times New Roman" w:cs="Times New Roman"/>
                <w:color w:val="000000" w:themeColor="text1"/>
                <w:sz w:val="24"/>
                <w:szCs w:val="24"/>
                <w:lang w:eastAsia="sk-SK"/>
              </w:rPr>
              <w:t xml:space="preserve">Vlhkomilné </w:t>
            </w:r>
            <w:proofErr w:type="spellStart"/>
            <w:r w:rsidRPr="002A5050">
              <w:rPr>
                <w:rFonts w:ascii="Times New Roman" w:hAnsi="Times New Roman" w:cs="Times New Roman"/>
                <w:color w:val="000000" w:themeColor="text1"/>
                <w:sz w:val="24"/>
                <w:szCs w:val="24"/>
                <w:lang w:eastAsia="sk-SK"/>
              </w:rPr>
              <w:t>vysokobylinné</w:t>
            </w:r>
            <w:proofErr w:type="spellEnd"/>
            <w:r w:rsidRPr="002A5050">
              <w:rPr>
                <w:rFonts w:ascii="Times New Roman" w:hAnsi="Times New Roman" w:cs="Times New Roman"/>
                <w:color w:val="000000" w:themeColor="text1"/>
                <w:sz w:val="24"/>
                <w:szCs w:val="24"/>
                <w:lang w:eastAsia="sk-SK"/>
              </w:rPr>
              <w:t xml:space="preserve"> lemové spoločenstvá na poriečnych nivách od nížin do alpínskeho stupňa (6430).</w:t>
            </w:r>
            <w:r w:rsidRPr="002A5050">
              <w:rPr>
                <w:rFonts w:ascii="Times New Roman" w:hAnsi="Times New Roman" w:cs="Times New Roman"/>
                <w:color w:val="000000" w:themeColor="text1"/>
                <w:sz w:val="24"/>
                <w:szCs w:val="24"/>
              </w:rPr>
              <w:t xml:space="preserve"> </w:t>
            </w:r>
            <w:r w:rsidRPr="002A5050">
              <w:rPr>
                <w:rFonts w:ascii="Times New Roman" w:hAnsi="Times New Roman" w:cs="Times New Roman"/>
                <w:bCs/>
                <w:color w:val="000000" w:themeColor="text1"/>
                <w:sz w:val="24"/>
                <w:szCs w:val="24"/>
              </w:rPr>
              <w:t xml:space="preserve">V prílohe č. 1  vyhlášky MŽP SR č. 170/2021 Z. z., ktorou sa vykonáva zákon č. 543/2002 Z. z. o ochrane prírody a krajiny v znení neskorších predpisov tento názov nefiguruje, sú uvedené 4 subtypy </w:t>
            </w:r>
            <w:r w:rsidRPr="002A5050">
              <w:rPr>
                <w:rFonts w:ascii="Times New Roman" w:hAnsi="Times New Roman" w:cs="Times New Roman"/>
                <w:bCs/>
                <w:color w:val="000000" w:themeColor="text1"/>
                <w:sz w:val="24"/>
                <w:szCs w:val="24"/>
              </w:rPr>
              <w:lastRenderedPageBreak/>
              <w:t>daného biotopu európskeho významu. Názvy sú v nariadení vlády uvádzané identicky ako vo výnose MŽP SR č. 3/2004 -4.1 zo 14. júla 2004, ktorým sa vydáva národný zoznam území európskeho významu.</w:t>
            </w:r>
          </w:p>
          <w:p w14:paraId="3DCD9300" w14:textId="7503B525" w:rsidR="001D6F01" w:rsidRPr="002A5050" w:rsidRDefault="009C1F4B" w:rsidP="002A5050">
            <w:pPr>
              <w:spacing w:line="240" w:lineRule="auto"/>
              <w:jc w:val="both"/>
              <w:rPr>
                <w:rFonts w:ascii="Times New Roman" w:hAnsi="Times New Roman" w:cs="Times New Roman"/>
                <w:sz w:val="24"/>
                <w:szCs w:val="24"/>
              </w:rPr>
            </w:pPr>
            <w:r w:rsidRPr="002A5050">
              <w:rPr>
                <w:rFonts w:ascii="Times New Roman" w:hAnsi="Times New Roman" w:cs="Times New Roman"/>
                <w:bCs/>
                <w:sz w:val="24"/>
                <w:szCs w:val="24"/>
              </w:rPr>
              <w:t xml:space="preserve">Nesúlad bude </w:t>
            </w:r>
            <w:r w:rsidR="00E26C63" w:rsidRPr="002A5050">
              <w:rPr>
                <w:rFonts w:ascii="Times New Roman" w:hAnsi="Times New Roman" w:cs="Times New Roman"/>
                <w:bCs/>
                <w:sz w:val="24"/>
                <w:szCs w:val="24"/>
              </w:rPr>
              <w:t xml:space="preserve">v plnej miere </w:t>
            </w:r>
            <w:r w:rsidRPr="002A5050">
              <w:rPr>
                <w:rFonts w:ascii="Times New Roman" w:hAnsi="Times New Roman" w:cs="Times New Roman"/>
                <w:bCs/>
                <w:sz w:val="24"/>
                <w:szCs w:val="24"/>
              </w:rPr>
              <w:t xml:space="preserve">odstránený v konsolidovanom znení nariadenia vlády, ktorým sa bude vyhlasovať úplný zoznam </w:t>
            </w:r>
            <w:r w:rsidR="00E26C63" w:rsidRPr="002A5050">
              <w:rPr>
                <w:rFonts w:ascii="Times New Roman" w:hAnsi="Times New Roman" w:cs="Times New Roman"/>
                <w:bCs/>
                <w:sz w:val="24"/>
                <w:szCs w:val="24"/>
              </w:rPr>
              <w:t>ÚEV</w:t>
            </w:r>
            <w:r w:rsidR="00E26C63" w:rsidRPr="002A5050">
              <w:rPr>
                <w:rFonts w:ascii="Times New Roman" w:hAnsi="Times New Roman" w:cs="Times New Roman"/>
                <w:sz w:val="24"/>
                <w:szCs w:val="24"/>
              </w:rPr>
              <w:t>.</w:t>
            </w:r>
          </w:p>
        </w:tc>
      </w:tr>
      <w:tr w:rsidR="001D6F01" w14:paraId="04B2E759"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1E313EC" w14:textId="77777777" w:rsidR="001D6F01" w:rsidRDefault="001D6F01">
            <w:pPr>
              <w:jc w:val="center"/>
              <w:rPr>
                <w:rFonts w:ascii="Times" w:hAnsi="Times" w:cs="Times"/>
                <w:b/>
                <w:bCs/>
                <w:sz w:val="25"/>
                <w:szCs w:val="25"/>
              </w:rPr>
            </w:pPr>
            <w:r>
              <w:rPr>
                <w:rFonts w:ascii="Times" w:hAnsi="Times" w:cs="Times"/>
                <w:b/>
                <w:bCs/>
                <w:sz w:val="25"/>
                <w:szCs w:val="25"/>
              </w:rPr>
              <w:lastRenderedPageBreak/>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0F801835"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8. V prílohe č. 5 k vyhláške Ministerstva životného prostredia SR č. 170/2021 Z. z. je „</w:t>
            </w:r>
            <w:proofErr w:type="spellStart"/>
            <w:r>
              <w:rPr>
                <w:rFonts w:ascii="Times" w:hAnsi="Times" w:cs="Times"/>
                <w:sz w:val="25"/>
                <w:szCs w:val="25"/>
              </w:rPr>
              <w:t>pásikavec</w:t>
            </w:r>
            <w:proofErr w:type="spellEnd"/>
            <w:r>
              <w:rPr>
                <w:rFonts w:ascii="Times" w:hAnsi="Times" w:cs="Times"/>
                <w:sz w:val="25"/>
                <w:szCs w:val="25"/>
              </w:rPr>
              <w:t xml:space="preserve"> veľký (</w:t>
            </w:r>
            <w:proofErr w:type="spellStart"/>
            <w:r>
              <w:rPr>
                <w:rFonts w:ascii="Times" w:hAnsi="Times" w:cs="Times"/>
                <w:sz w:val="25"/>
                <w:szCs w:val="25"/>
              </w:rPr>
              <w:t>Cordulegaster</w:t>
            </w:r>
            <w:proofErr w:type="spellEnd"/>
            <w:r>
              <w:rPr>
                <w:rFonts w:ascii="Times" w:hAnsi="Times" w:cs="Times"/>
                <w:sz w:val="25"/>
                <w:szCs w:val="25"/>
              </w:rPr>
              <w:t xml:space="preserve"> </w:t>
            </w:r>
            <w:proofErr w:type="spellStart"/>
            <w:r>
              <w:rPr>
                <w:rFonts w:ascii="Times" w:hAnsi="Times" w:cs="Times"/>
                <w:sz w:val="25"/>
                <w:szCs w:val="25"/>
              </w:rPr>
              <w:t>heros</w:t>
            </w:r>
            <w:proofErr w:type="spellEnd"/>
            <w:r>
              <w:rPr>
                <w:rFonts w:ascii="Times" w:hAnsi="Times" w:cs="Times"/>
                <w:sz w:val="25"/>
                <w:szCs w:val="25"/>
              </w:rPr>
              <w:t>)“ uvádzaný pod názvom „</w:t>
            </w:r>
            <w:proofErr w:type="spellStart"/>
            <w:r>
              <w:rPr>
                <w:rFonts w:ascii="Times" w:hAnsi="Times" w:cs="Times"/>
                <w:sz w:val="25"/>
                <w:szCs w:val="25"/>
              </w:rPr>
              <w:t>pásikavec</w:t>
            </w:r>
            <w:proofErr w:type="spellEnd"/>
            <w:r>
              <w:rPr>
                <w:rFonts w:ascii="Times" w:hAnsi="Times" w:cs="Times"/>
                <w:sz w:val="25"/>
                <w:szCs w:val="25"/>
              </w:rPr>
              <w:t>“. Žiadame preto jeho názov upraviť v celej prílohe k návrhu nariadenia vlády.</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02D6A11"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94AEC96" w14:textId="007E31AE" w:rsidR="001D6F01" w:rsidRDefault="009C1F4B">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3A630B3D" w14:textId="10AFA67D" w:rsidR="001D6F01" w:rsidRDefault="009C1F4B" w:rsidP="002A5050">
            <w:pPr>
              <w:spacing w:line="240" w:lineRule="auto"/>
              <w:jc w:val="both"/>
              <w:rPr>
                <w:sz w:val="20"/>
                <w:szCs w:val="20"/>
              </w:rPr>
            </w:pPr>
            <w:r w:rsidRPr="00A76F14">
              <w:rPr>
                <w:rFonts w:ascii="Times New Roman" w:hAnsi="Times New Roman"/>
                <w:bCs/>
                <w:sz w:val="24"/>
                <w:szCs w:val="24"/>
              </w:rPr>
              <w:t xml:space="preserve">V prílohe </w:t>
            </w:r>
            <w:r>
              <w:rPr>
                <w:rFonts w:ascii="Times New Roman" w:hAnsi="Times New Roman"/>
                <w:bCs/>
                <w:sz w:val="24"/>
                <w:szCs w:val="24"/>
              </w:rPr>
              <w:t xml:space="preserve">nariadenia vlády </w:t>
            </w:r>
            <w:r w:rsidRPr="00A76F14">
              <w:rPr>
                <w:rFonts w:ascii="Times New Roman" w:hAnsi="Times New Roman"/>
                <w:bCs/>
                <w:sz w:val="24"/>
                <w:szCs w:val="24"/>
              </w:rPr>
              <w:t xml:space="preserve">je upravený v zmysle pripomienky názov druhu na </w:t>
            </w:r>
            <w:proofErr w:type="spellStart"/>
            <w:r w:rsidRPr="00A76F14">
              <w:rPr>
                <w:rFonts w:ascii="Times New Roman" w:hAnsi="Times New Roman"/>
                <w:bCs/>
                <w:sz w:val="24"/>
                <w:szCs w:val="24"/>
              </w:rPr>
              <w:t>pásikavec</w:t>
            </w:r>
            <w:proofErr w:type="spellEnd"/>
            <w:r w:rsidRPr="00A76F14">
              <w:rPr>
                <w:rFonts w:ascii="Times New Roman" w:hAnsi="Times New Roman"/>
                <w:bCs/>
                <w:sz w:val="24"/>
                <w:szCs w:val="24"/>
              </w:rPr>
              <w:t xml:space="preserve"> (</w:t>
            </w:r>
            <w:proofErr w:type="spellStart"/>
            <w:r w:rsidRPr="00A76F14">
              <w:rPr>
                <w:rFonts w:ascii="Times New Roman" w:hAnsi="Times New Roman"/>
                <w:bCs/>
                <w:i/>
                <w:sz w:val="24"/>
                <w:szCs w:val="24"/>
              </w:rPr>
              <w:t>Cordulegaster</w:t>
            </w:r>
            <w:proofErr w:type="spellEnd"/>
            <w:r w:rsidRPr="00A76F14">
              <w:rPr>
                <w:rFonts w:ascii="Times New Roman" w:hAnsi="Times New Roman"/>
                <w:bCs/>
                <w:i/>
                <w:sz w:val="24"/>
                <w:szCs w:val="24"/>
              </w:rPr>
              <w:t xml:space="preserve"> </w:t>
            </w:r>
            <w:proofErr w:type="spellStart"/>
            <w:r w:rsidRPr="00A76F14">
              <w:rPr>
                <w:rFonts w:ascii="Times New Roman" w:hAnsi="Times New Roman"/>
                <w:bCs/>
                <w:i/>
                <w:sz w:val="24"/>
                <w:szCs w:val="24"/>
              </w:rPr>
              <w:t>heros</w:t>
            </w:r>
            <w:proofErr w:type="spellEnd"/>
            <w:r w:rsidRPr="00A76F14">
              <w:rPr>
                <w:rFonts w:ascii="Times New Roman" w:hAnsi="Times New Roman"/>
                <w:bCs/>
                <w:i/>
                <w:sz w:val="24"/>
                <w:szCs w:val="24"/>
              </w:rPr>
              <w:t>)</w:t>
            </w:r>
            <w:r w:rsidRPr="00A76F14">
              <w:rPr>
                <w:rFonts w:ascii="Times New Roman" w:hAnsi="Times New Roman"/>
                <w:bCs/>
                <w:sz w:val="24"/>
                <w:szCs w:val="24"/>
              </w:rPr>
              <w:t>, v súlade s názvom druhu v prílohe č. 5 vyhlášky MŽP SR č. 170/2021 Z. z., ktorou sa vykonáva zákon č. 543/2002 Z. z. o ochrane prírody a krajiny v znení neskorších predpisov.</w:t>
            </w:r>
          </w:p>
        </w:tc>
      </w:tr>
      <w:tr w:rsidR="001D6F01" w14:paraId="7BB73A7F"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5E62000C"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70A8A778" w14:textId="77777777" w:rsidR="001D6F01" w:rsidRDefault="001D6F01">
            <w:pPr>
              <w:rPr>
                <w:rFonts w:ascii="Times" w:hAnsi="Times" w:cs="Times"/>
                <w:sz w:val="25"/>
                <w:szCs w:val="25"/>
              </w:rPr>
            </w:pPr>
            <w:r>
              <w:rPr>
                <w:rFonts w:ascii="Times" w:hAnsi="Times" w:cs="Times"/>
                <w:b/>
                <w:bCs/>
                <w:sz w:val="25"/>
                <w:szCs w:val="25"/>
              </w:rPr>
              <w:t>K prílohe návrhu nariadenia:</w:t>
            </w:r>
            <w:r>
              <w:rPr>
                <w:rFonts w:ascii="Times" w:hAnsi="Times" w:cs="Times"/>
                <w:sz w:val="25"/>
                <w:szCs w:val="25"/>
              </w:rPr>
              <w:br/>
              <w:t xml:space="preserve">9. V celej prílohe k návrhu nariadeniu žiadame biotop „Suchomilné </w:t>
            </w:r>
            <w:proofErr w:type="spellStart"/>
            <w:r>
              <w:rPr>
                <w:rFonts w:ascii="Times" w:hAnsi="Times" w:cs="Times"/>
                <w:sz w:val="25"/>
                <w:szCs w:val="25"/>
              </w:rPr>
              <w:t>travinno</w:t>
            </w:r>
            <w:proofErr w:type="spellEnd"/>
            <w:r>
              <w:rPr>
                <w:rFonts w:ascii="Times" w:hAnsi="Times" w:cs="Times"/>
                <w:sz w:val="25"/>
                <w:szCs w:val="25"/>
              </w:rPr>
              <w:t xml:space="preserve">-bylinné a krovinové porasty na vápencovom podloží (6210)“ zosúladiť s označením podľa prílohy č. 1 k vyhláške MŽP SR č. 170/2021 Z. z., kde je uvedený ako „Suchomilné </w:t>
            </w:r>
            <w:proofErr w:type="spellStart"/>
            <w:r>
              <w:rPr>
                <w:rFonts w:ascii="Times" w:hAnsi="Times" w:cs="Times"/>
                <w:sz w:val="25"/>
                <w:szCs w:val="25"/>
              </w:rPr>
              <w:t>travinno</w:t>
            </w:r>
            <w:proofErr w:type="spellEnd"/>
            <w:r>
              <w:rPr>
                <w:rFonts w:ascii="Times" w:hAnsi="Times" w:cs="Times"/>
                <w:sz w:val="25"/>
                <w:szCs w:val="25"/>
              </w:rPr>
              <w:t xml:space="preserve">-bylinné a krovinové porasty na vápnitom substráte s významným výskytom druhov čeľade </w:t>
            </w:r>
            <w:proofErr w:type="spellStart"/>
            <w:r>
              <w:rPr>
                <w:rFonts w:ascii="Times" w:hAnsi="Times" w:cs="Times"/>
                <w:sz w:val="25"/>
                <w:szCs w:val="25"/>
              </w:rPr>
              <w:t>Orchidaceae</w:t>
            </w:r>
            <w:proofErr w:type="spellEnd"/>
            <w:r>
              <w:rPr>
                <w:rFonts w:ascii="Times" w:hAnsi="Times" w:cs="Times"/>
                <w:sz w:val="25"/>
                <w:szCs w:val="25"/>
              </w:rPr>
              <w:t xml:space="preserve"> (*6210)“.</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12DA201"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1EACBA23" w14:textId="32887A3F" w:rsidR="001D6F01" w:rsidRDefault="009C1F4B">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636D85E9" w14:textId="2E0BE1F6" w:rsidR="001D6F01" w:rsidRDefault="009C1F4B" w:rsidP="002A5050">
            <w:pPr>
              <w:spacing w:line="240" w:lineRule="auto"/>
              <w:jc w:val="both"/>
              <w:rPr>
                <w:sz w:val="20"/>
                <w:szCs w:val="20"/>
              </w:rPr>
            </w:pPr>
            <w:r w:rsidRPr="00E15614">
              <w:rPr>
                <w:rFonts w:ascii="Times New Roman" w:hAnsi="Times New Roman"/>
                <w:bCs/>
                <w:sz w:val="24"/>
                <w:szCs w:val="24"/>
              </w:rPr>
              <w:t xml:space="preserve">V prílohe nariadenia vlády  bol názov biotopu upravený na </w:t>
            </w:r>
            <w:r w:rsidR="00DE3AB0">
              <w:rPr>
                <w:rFonts w:ascii="Times New Roman" w:hAnsi="Times New Roman"/>
                <w:bCs/>
                <w:sz w:val="24"/>
                <w:szCs w:val="24"/>
              </w:rPr>
              <w:t xml:space="preserve">Suchomilné </w:t>
            </w:r>
            <w:proofErr w:type="spellStart"/>
            <w:r w:rsidR="00DE3AB0">
              <w:rPr>
                <w:rFonts w:ascii="Times New Roman" w:hAnsi="Times New Roman"/>
                <w:bCs/>
                <w:sz w:val="24"/>
                <w:szCs w:val="24"/>
              </w:rPr>
              <w:t>t</w:t>
            </w:r>
            <w:r w:rsidRPr="007B508A">
              <w:rPr>
                <w:rFonts w:ascii="Times New Roman" w:hAnsi="Times New Roman"/>
                <w:bCs/>
                <w:sz w:val="24"/>
                <w:szCs w:val="24"/>
              </w:rPr>
              <w:t>ravinno</w:t>
            </w:r>
            <w:proofErr w:type="spellEnd"/>
            <w:r w:rsidRPr="007B508A">
              <w:rPr>
                <w:rFonts w:ascii="Times New Roman" w:hAnsi="Times New Roman"/>
                <w:bCs/>
                <w:sz w:val="24"/>
                <w:szCs w:val="24"/>
              </w:rPr>
              <w:t xml:space="preserve">-bylinné a krovinové porasty na vápnitom substráte s významným výskytom druhov čeľade </w:t>
            </w:r>
            <w:proofErr w:type="spellStart"/>
            <w:r w:rsidRPr="007B508A">
              <w:rPr>
                <w:rFonts w:ascii="Times New Roman" w:hAnsi="Times New Roman"/>
                <w:bCs/>
                <w:sz w:val="24"/>
                <w:szCs w:val="24"/>
              </w:rPr>
              <w:t>Orchidaceae</w:t>
            </w:r>
            <w:proofErr w:type="spellEnd"/>
            <w:r w:rsidRPr="007B508A">
              <w:rPr>
                <w:rFonts w:ascii="Times New Roman" w:hAnsi="Times New Roman"/>
                <w:bCs/>
                <w:sz w:val="24"/>
                <w:szCs w:val="24"/>
              </w:rPr>
              <w:t xml:space="preserve"> (* 6210)</w:t>
            </w:r>
            <w:r w:rsidRPr="007B508A">
              <w:rPr>
                <w:rFonts w:ascii="Times New Roman" w:hAnsi="Times New Roman" w:cs="Calibri"/>
                <w:sz w:val="24"/>
                <w:szCs w:val="24"/>
                <w:lang w:eastAsia="sk-SK"/>
              </w:rPr>
              <w:t xml:space="preserve">, čo je v súlade </w:t>
            </w:r>
            <w:r w:rsidRPr="007B508A">
              <w:rPr>
                <w:rFonts w:ascii="Times New Roman" w:hAnsi="Times New Roman"/>
                <w:bCs/>
                <w:sz w:val="24"/>
                <w:szCs w:val="24"/>
              </w:rPr>
              <w:t>s prílohou č. 1  vyhlášky MŽP SR č. 170/2021 Z. z., ktorou sa vykonáva zákon č. 543/2002 Z. z. o ochrane prírody a krajiny v znení neskorších predpisov.</w:t>
            </w:r>
          </w:p>
        </w:tc>
      </w:tr>
      <w:tr w:rsidR="001D6F01" w14:paraId="7D9FADA7"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3F4C07D5"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62D54D38" w14:textId="77777777" w:rsidR="001D6F01" w:rsidRDefault="001D6F0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Keďže v predkladacej správe sa neupravuje normatívny text, </w:t>
            </w:r>
            <w:r>
              <w:rPr>
                <w:rFonts w:ascii="Times" w:hAnsi="Times" w:cs="Times"/>
                <w:sz w:val="25"/>
                <w:szCs w:val="25"/>
              </w:rPr>
              <w:lastRenderedPageBreak/>
              <w:t xml:space="preserve">používanie odkazov a poznámok pod čiarou/vysvetliviek považujeme za neštandardné. Odporúčame preto tieto poznámky pod čiarou/vysvetlivky zapracovať priamo do textu predkladacej správy, prípadne ich ani neuvádzať ako napr. v prípade poznámky pod čiarou k odkazu 3, kde sa vymenúva 11 členských štátov EÚ, ktoré čelia konaniu zo strany Európskej komisie.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C004B31" w14:textId="77777777" w:rsidR="001D6F01" w:rsidRDefault="001D6F01">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2515538" w14:textId="056F98CF" w:rsidR="001D6F01" w:rsidRDefault="009C1F4B">
            <w:pPr>
              <w:jc w:val="center"/>
              <w:rPr>
                <w:rFonts w:ascii="Times" w:hAnsi="Times" w:cs="Times"/>
                <w:sz w:val="25"/>
                <w:szCs w:val="25"/>
              </w:rPr>
            </w:pPr>
            <w:r>
              <w:rPr>
                <w:rFonts w:ascii="Times" w:hAnsi="Times" w:cs="Times"/>
                <w:sz w:val="25"/>
                <w:szCs w:val="25"/>
              </w:rPr>
              <w:t xml:space="preserve">A </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253F0496" w14:textId="51072096" w:rsidR="001D6F01" w:rsidRPr="009C1F4B" w:rsidRDefault="009C1F4B" w:rsidP="002A5050">
            <w:pPr>
              <w:spacing w:line="240" w:lineRule="auto"/>
              <w:jc w:val="both"/>
              <w:rPr>
                <w:rFonts w:ascii="Times New Roman" w:hAnsi="Times New Roman" w:cs="Times New Roman"/>
                <w:sz w:val="24"/>
                <w:szCs w:val="24"/>
              </w:rPr>
            </w:pPr>
            <w:r w:rsidRPr="009C1F4B">
              <w:rPr>
                <w:rFonts w:ascii="Times New Roman" w:hAnsi="Times New Roman" w:cs="Times New Roman"/>
                <w:sz w:val="24"/>
                <w:szCs w:val="24"/>
              </w:rPr>
              <w:t>Predkladacia správa bola upravená podľa pripomienky.</w:t>
            </w:r>
          </w:p>
        </w:tc>
      </w:tr>
      <w:tr w:rsidR="001D6F01" w14:paraId="7B0E707F"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1D5E497" w14:textId="77777777" w:rsidR="001D6F01" w:rsidRDefault="001D6F01">
            <w:pPr>
              <w:jc w:val="center"/>
              <w:rPr>
                <w:rFonts w:ascii="Times" w:hAnsi="Times" w:cs="Times"/>
                <w:b/>
                <w:bCs/>
                <w:sz w:val="25"/>
                <w:szCs w:val="25"/>
              </w:rPr>
            </w:pPr>
            <w:r>
              <w:rPr>
                <w:rFonts w:ascii="Times" w:hAnsi="Times" w:cs="Times"/>
                <w:b/>
                <w:bCs/>
                <w:sz w:val="25"/>
                <w:szCs w:val="25"/>
              </w:rPr>
              <w:t>OAPSVLÚVSR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35AF57B0" w14:textId="77777777" w:rsidR="001D6F01" w:rsidRDefault="001D6F01">
            <w:pPr>
              <w:rPr>
                <w:rFonts w:ascii="Times" w:hAnsi="Times" w:cs="Times"/>
                <w:sz w:val="25"/>
                <w:szCs w:val="25"/>
              </w:rPr>
            </w:pPr>
            <w:r>
              <w:rPr>
                <w:rFonts w:ascii="Times" w:hAnsi="Times" w:cs="Times"/>
                <w:b/>
                <w:bCs/>
                <w:sz w:val="25"/>
                <w:szCs w:val="25"/>
              </w:rPr>
              <w:t>K názvu návrhu nariadenia:</w:t>
            </w:r>
            <w:r>
              <w:rPr>
                <w:rFonts w:ascii="Times" w:hAnsi="Times" w:cs="Times"/>
                <w:sz w:val="25"/>
                <w:szCs w:val="25"/>
              </w:rPr>
              <w:br/>
              <w:t xml:space="preserve">Odporúčame slovo „doplnok“ uvedené v názve návrhu nariadenia prehodnotiť a prípadne nahradiť vhodnejším slovom alebo slovným spojením, a to i vzhľadom na kontext splnomocňovacieho ustanovenia návrhu nariadenia.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2C3C4E5"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4B654362" w14:textId="593EAD78" w:rsidR="001D6F01" w:rsidRDefault="009C1F4B">
            <w:pPr>
              <w:jc w:val="center"/>
              <w:rPr>
                <w:rFonts w:ascii="Times" w:hAnsi="Times" w:cs="Times"/>
                <w:sz w:val="25"/>
                <w:szCs w:val="25"/>
              </w:rPr>
            </w:pPr>
            <w:r>
              <w:rPr>
                <w:rFonts w:ascii="Times" w:hAnsi="Times" w:cs="Times"/>
                <w:sz w:val="25"/>
                <w:szCs w:val="25"/>
              </w:rPr>
              <w:t>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06D6D74E" w14:textId="1A1309DF" w:rsidR="001D6F01" w:rsidRPr="002A5050" w:rsidRDefault="009C1F4B" w:rsidP="002A5050">
            <w:pPr>
              <w:spacing w:line="240" w:lineRule="auto"/>
              <w:jc w:val="both"/>
              <w:rPr>
                <w:rFonts w:ascii="Times New Roman" w:hAnsi="Times New Roman" w:cs="Times New Roman"/>
                <w:sz w:val="24"/>
                <w:szCs w:val="24"/>
              </w:rPr>
            </w:pPr>
            <w:r w:rsidRPr="002A5050">
              <w:rPr>
                <w:rFonts w:ascii="Times New Roman" w:hAnsi="Times New Roman" w:cs="Times New Roman"/>
                <w:sz w:val="24"/>
                <w:szCs w:val="24"/>
              </w:rPr>
              <w:t>Názov návrhu nariadenia vlády bol upravený.</w:t>
            </w:r>
          </w:p>
        </w:tc>
      </w:tr>
      <w:tr w:rsidR="001D6F01" w:rsidRPr="002A5050" w14:paraId="4EC834A1"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3FEBBEF" w14:textId="77777777" w:rsidR="001D6F01" w:rsidRDefault="001D6F01">
            <w:pPr>
              <w:jc w:val="center"/>
              <w:rPr>
                <w:rFonts w:ascii="Times" w:hAnsi="Times" w:cs="Times"/>
                <w:b/>
                <w:bCs/>
                <w:sz w:val="25"/>
                <w:szCs w:val="25"/>
              </w:rPr>
            </w:pPr>
            <w:r>
              <w:rPr>
                <w:rFonts w:ascii="Times" w:hAnsi="Times" w:cs="Times"/>
                <w:b/>
                <w:bCs/>
                <w:sz w:val="25"/>
                <w:szCs w:val="25"/>
              </w:rPr>
              <w:t>ÚGKKSR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0E7CAD26" w14:textId="77777777" w:rsidR="001D6F01" w:rsidRDefault="001D6F01">
            <w:pPr>
              <w:rPr>
                <w:rFonts w:ascii="Times" w:hAnsi="Times" w:cs="Times"/>
                <w:sz w:val="25"/>
                <w:szCs w:val="25"/>
              </w:rPr>
            </w:pPr>
            <w:r>
              <w:rPr>
                <w:rFonts w:ascii="Times" w:hAnsi="Times" w:cs="Times"/>
                <w:b/>
                <w:bCs/>
                <w:sz w:val="25"/>
                <w:szCs w:val="25"/>
              </w:rPr>
              <w:t>prílohe</w:t>
            </w:r>
            <w:r>
              <w:rPr>
                <w:rFonts w:ascii="Times" w:hAnsi="Times" w:cs="Times"/>
                <w:sz w:val="25"/>
                <w:szCs w:val="25"/>
              </w:rPr>
              <w:br/>
              <w:t>V katastri nehnuteľností môže príslušný katastrálny odbor okresného úradu pri v prílohe nariadenia vlády uvedených parcelách zapísať kód druhu chránenej nehnuteľnosti v zmysle prílohy č. 3 vyhlášky ÚGKK SR č. 461/2009 Z. z., ktorou sa vykonáva zákon Národnej rady Slovenskej republiky č. 162/1995 Z. z. o katastri nehnuteľností a o zápise vlastníckych a iných práv k nehnuteľnostiam (katastrálny zákon) v znení neskorších predpisov a v tom zmysle vykonať aj zákres v mape. Pri niektorých pozemkoch, parcelách registra C, je uvedená iba časť pozemku. V uvedených prípadoch je potrebný aj geometrický plán prípadne zjednodušený operát geometrického plánu.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00B3EE1"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2A7820CC" w14:textId="7D329A52" w:rsidR="001D6F01" w:rsidRDefault="00DE3AB0">
            <w:pPr>
              <w:jc w:val="center"/>
              <w:rPr>
                <w:rFonts w:ascii="Times" w:hAnsi="Times" w:cs="Times"/>
                <w:sz w:val="25"/>
                <w:szCs w:val="25"/>
              </w:rPr>
            </w:pPr>
            <w:r>
              <w:rPr>
                <w:rFonts w:ascii="Times" w:hAnsi="Times" w:cs="Times"/>
                <w:sz w:val="25"/>
                <w:szCs w:val="25"/>
              </w:rPr>
              <w:t>ČA</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D08F13D" w14:textId="77777777" w:rsidR="00DE3AB0" w:rsidRPr="002A5050" w:rsidRDefault="00DE3AB0" w:rsidP="002A5050">
            <w:pPr>
              <w:spacing w:after="0" w:line="240" w:lineRule="auto"/>
              <w:jc w:val="both"/>
              <w:rPr>
                <w:rFonts w:ascii="Times New Roman" w:hAnsi="Times New Roman" w:cs="Times New Roman"/>
                <w:sz w:val="24"/>
                <w:szCs w:val="24"/>
              </w:rPr>
            </w:pPr>
            <w:r w:rsidRPr="002A5050">
              <w:rPr>
                <w:rFonts w:ascii="Times New Roman" w:hAnsi="Times New Roman" w:cs="Times New Roman"/>
                <w:sz w:val="24"/>
                <w:szCs w:val="24"/>
              </w:rPr>
              <w:t>V závere nariadenia vlády je uvedené „Technickým podkladom na zápis priebehu hranice územia európskeho významu do katastra nehnuteľností je zjednodušený operát geometrického plánu“. Zápis do katastra nehnuteľností je vykonaný na základe žiadosti Štátnej ochrany prírody Slovenskej republiky, ktorá obsahuje vyššie uvedený podklad.</w:t>
            </w:r>
          </w:p>
          <w:p w14:paraId="5D8EEA87" w14:textId="77777777" w:rsidR="001D6F01" w:rsidRPr="002A5050" w:rsidRDefault="001D6F01" w:rsidP="002A5050">
            <w:pPr>
              <w:spacing w:line="240" w:lineRule="auto"/>
              <w:jc w:val="center"/>
              <w:rPr>
                <w:rFonts w:ascii="Times New Roman" w:hAnsi="Times New Roman" w:cs="Times New Roman"/>
                <w:sz w:val="24"/>
                <w:szCs w:val="24"/>
              </w:rPr>
            </w:pPr>
          </w:p>
        </w:tc>
      </w:tr>
      <w:tr w:rsidR="001D6F01" w14:paraId="5125820A" w14:textId="77777777" w:rsidTr="002A5050">
        <w:trPr>
          <w:divId w:val="1108159269"/>
          <w:jc w:val="center"/>
        </w:trPr>
        <w:tc>
          <w:tcPr>
            <w:tcW w:w="738" w:type="pct"/>
            <w:tcBorders>
              <w:top w:val="outset" w:sz="6" w:space="0" w:color="000000"/>
              <w:left w:val="outset" w:sz="6" w:space="0" w:color="000000"/>
              <w:bottom w:val="outset" w:sz="6" w:space="0" w:color="000000"/>
              <w:right w:val="outset" w:sz="6" w:space="0" w:color="000000"/>
            </w:tcBorders>
            <w:vAlign w:val="center"/>
            <w:hideMark/>
          </w:tcPr>
          <w:p w14:paraId="7197DA6E" w14:textId="77777777" w:rsidR="001D6F01" w:rsidRDefault="001D6F01">
            <w:pPr>
              <w:jc w:val="center"/>
              <w:rPr>
                <w:rFonts w:ascii="Times" w:hAnsi="Times" w:cs="Times"/>
                <w:b/>
                <w:bCs/>
                <w:sz w:val="25"/>
                <w:szCs w:val="25"/>
              </w:rPr>
            </w:pPr>
            <w:r>
              <w:rPr>
                <w:rFonts w:ascii="Times" w:hAnsi="Times" w:cs="Times"/>
                <w:b/>
                <w:bCs/>
                <w:sz w:val="25"/>
                <w:szCs w:val="25"/>
              </w:rPr>
              <w:lastRenderedPageBreak/>
              <w:t>ÚGKKSR</w:t>
            </w:r>
          </w:p>
        </w:tc>
        <w:tc>
          <w:tcPr>
            <w:tcW w:w="2440" w:type="pct"/>
            <w:tcBorders>
              <w:top w:val="outset" w:sz="6" w:space="0" w:color="000000"/>
              <w:left w:val="outset" w:sz="6" w:space="0" w:color="000000"/>
              <w:bottom w:val="outset" w:sz="6" w:space="0" w:color="000000"/>
              <w:right w:val="outset" w:sz="6" w:space="0" w:color="000000"/>
            </w:tcBorders>
            <w:vAlign w:val="center"/>
            <w:hideMark/>
          </w:tcPr>
          <w:p w14:paraId="69A394E9" w14:textId="77777777" w:rsidR="001D6F01" w:rsidRDefault="001D6F01">
            <w:pPr>
              <w:rPr>
                <w:rFonts w:ascii="Times" w:hAnsi="Times" w:cs="Times"/>
                <w:sz w:val="25"/>
                <w:szCs w:val="25"/>
              </w:rPr>
            </w:pPr>
            <w:r>
              <w:rPr>
                <w:rFonts w:ascii="Times" w:hAnsi="Times" w:cs="Times"/>
                <w:b/>
                <w:bCs/>
                <w:sz w:val="25"/>
                <w:szCs w:val="25"/>
              </w:rPr>
              <w:t>prílohe</w:t>
            </w:r>
            <w:r>
              <w:rPr>
                <w:rFonts w:ascii="Times" w:hAnsi="Times" w:cs="Times"/>
                <w:sz w:val="25"/>
                <w:szCs w:val="25"/>
              </w:rPr>
              <w:br/>
              <w:t xml:space="preserve">V prílohe k návrhu nariadenia vlády chýba pri parcelných číslach pozemkov uvedenie registra katastra. Navrhujeme do prílohy nariadenia vlády doplniť, či ide o pozemky registra „E“ alebo „C“.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3949EAA" w14:textId="77777777" w:rsidR="001D6F01" w:rsidRDefault="001D6F01">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14:paraId="3797A870" w14:textId="305D8C85" w:rsidR="001D6F01" w:rsidRDefault="00DE3AB0">
            <w:pPr>
              <w:jc w:val="center"/>
              <w:rPr>
                <w:rFonts w:ascii="Times" w:hAnsi="Times" w:cs="Times"/>
                <w:sz w:val="25"/>
                <w:szCs w:val="25"/>
              </w:rPr>
            </w:pPr>
            <w:r>
              <w:rPr>
                <w:rFonts w:ascii="Times" w:hAnsi="Times" w:cs="Times"/>
                <w:sz w:val="25"/>
                <w:szCs w:val="25"/>
              </w:rPr>
              <w:t>N</w:t>
            </w:r>
          </w:p>
        </w:tc>
        <w:tc>
          <w:tcPr>
            <w:tcW w:w="1434" w:type="pct"/>
            <w:tcBorders>
              <w:top w:val="outset" w:sz="6" w:space="0" w:color="000000"/>
              <w:left w:val="outset" w:sz="6" w:space="0" w:color="000000"/>
              <w:bottom w:val="outset" w:sz="6" w:space="0" w:color="000000"/>
              <w:right w:val="outset" w:sz="6" w:space="0" w:color="000000"/>
            </w:tcBorders>
            <w:vAlign w:val="center"/>
            <w:hideMark/>
          </w:tcPr>
          <w:p w14:paraId="5025B1DE" w14:textId="674150B6" w:rsidR="001D6F01" w:rsidRPr="00DE3AB0" w:rsidRDefault="00DE3AB0" w:rsidP="002A5050">
            <w:pPr>
              <w:spacing w:line="240" w:lineRule="auto"/>
              <w:jc w:val="both"/>
              <w:rPr>
                <w:rFonts w:ascii="Times New Roman" w:hAnsi="Times New Roman"/>
                <w:sz w:val="24"/>
                <w:szCs w:val="24"/>
              </w:rPr>
            </w:pPr>
            <w:r>
              <w:rPr>
                <w:rFonts w:ascii="Times New Roman" w:hAnsi="Times New Roman"/>
                <w:sz w:val="24"/>
                <w:szCs w:val="24"/>
              </w:rPr>
              <w:t xml:space="preserve">V závere nariadenia vlády je uvedené „ </w:t>
            </w:r>
            <w:r w:rsidRPr="00BC4E77">
              <w:rPr>
                <w:rFonts w:ascii="Times New Roman" w:hAnsi="Times New Roman"/>
                <w:sz w:val="24"/>
                <w:szCs w:val="24"/>
              </w:rPr>
              <w:t>Zoznam parciel je vymedzený podľa stavu registra „C“ katastra nehnuteľností k 1. októbru 2021</w:t>
            </w:r>
            <w:r>
              <w:rPr>
                <w:rFonts w:ascii="Times New Roman" w:hAnsi="Times New Roman"/>
                <w:sz w:val="24"/>
                <w:szCs w:val="24"/>
              </w:rPr>
              <w:t>“</w:t>
            </w:r>
            <w:r w:rsidRPr="00BC4E77">
              <w:rPr>
                <w:rFonts w:ascii="Times New Roman" w:hAnsi="Times New Roman"/>
                <w:sz w:val="24"/>
                <w:szCs w:val="24"/>
              </w:rPr>
              <w:t>.</w:t>
            </w:r>
            <w:r>
              <w:rPr>
                <w:rFonts w:ascii="Times New Roman" w:hAnsi="Times New Roman"/>
                <w:sz w:val="24"/>
                <w:szCs w:val="24"/>
              </w:rPr>
              <w:t xml:space="preserve"> Považujeme za zbytočné toto uvádzať opakovane.</w:t>
            </w:r>
          </w:p>
        </w:tc>
      </w:tr>
    </w:tbl>
    <w:p w14:paraId="26FAA528" w14:textId="77777777" w:rsidR="00154A91" w:rsidRPr="00154A91" w:rsidRDefault="00154A91" w:rsidP="00CE47A6"/>
    <w:p w14:paraId="789EBC1B" w14:textId="77777777" w:rsidR="00154A91" w:rsidRPr="00024402" w:rsidRDefault="00154A91" w:rsidP="00CE47A6"/>
    <w:sectPr w:rsidR="00154A91" w:rsidRPr="00024402"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A678" w14:textId="77777777" w:rsidR="0044563C" w:rsidRDefault="0044563C" w:rsidP="000A67D5">
      <w:pPr>
        <w:spacing w:after="0" w:line="240" w:lineRule="auto"/>
      </w:pPr>
      <w:r>
        <w:separator/>
      </w:r>
    </w:p>
  </w:endnote>
  <w:endnote w:type="continuationSeparator" w:id="0">
    <w:p w14:paraId="53B3F64E" w14:textId="77777777" w:rsidR="0044563C" w:rsidRDefault="0044563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25383"/>
      <w:docPartObj>
        <w:docPartGallery w:val="Page Numbers (Bottom of Page)"/>
        <w:docPartUnique/>
      </w:docPartObj>
    </w:sdtPr>
    <w:sdtContent>
      <w:p w14:paraId="243AC78E" w14:textId="535E529A" w:rsidR="003F3331" w:rsidRDefault="003F3331">
        <w:pPr>
          <w:pStyle w:val="Pta"/>
          <w:jc w:val="center"/>
        </w:pPr>
        <w:r>
          <w:fldChar w:fldCharType="begin"/>
        </w:r>
        <w:r>
          <w:instrText>PAGE   \* MERGEFORMAT</w:instrText>
        </w:r>
        <w:r>
          <w:fldChar w:fldCharType="separate"/>
        </w:r>
        <w:r>
          <w:t>2</w:t>
        </w:r>
        <w:r>
          <w:fldChar w:fldCharType="end"/>
        </w:r>
      </w:p>
    </w:sdtContent>
  </w:sdt>
  <w:p w14:paraId="7C79C0B2" w14:textId="77777777" w:rsidR="003F3331" w:rsidRDefault="003F33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FC0E" w14:textId="77777777" w:rsidR="0044563C" w:rsidRDefault="0044563C" w:rsidP="000A67D5">
      <w:pPr>
        <w:spacing w:after="0" w:line="240" w:lineRule="auto"/>
      </w:pPr>
      <w:r>
        <w:separator/>
      </w:r>
    </w:p>
  </w:footnote>
  <w:footnote w:type="continuationSeparator" w:id="0">
    <w:p w14:paraId="028DAF15" w14:textId="77777777" w:rsidR="0044563C" w:rsidRDefault="0044563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032C8"/>
    <w:rsid w:val="00024402"/>
    <w:rsid w:val="000324A3"/>
    <w:rsid w:val="00037553"/>
    <w:rsid w:val="00044F26"/>
    <w:rsid w:val="0006543E"/>
    <w:rsid w:val="00096F05"/>
    <w:rsid w:val="000A67D5"/>
    <w:rsid w:val="000E25CA"/>
    <w:rsid w:val="000F7A42"/>
    <w:rsid w:val="00146547"/>
    <w:rsid w:val="00146B48"/>
    <w:rsid w:val="00150388"/>
    <w:rsid w:val="00154A91"/>
    <w:rsid w:val="00176ACF"/>
    <w:rsid w:val="0018405A"/>
    <w:rsid w:val="001D6F01"/>
    <w:rsid w:val="002109B0"/>
    <w:rsid w:val="0021228E"/>
    <w:rsid w:val="0022476A"/>
    <w:rsid w:val="00230F3C"/>
    <w:rsid w:val="002654AA"/>
    <w:rsid w:val="002827B4"/>
    <w:rsid w:val="002A5050"/>
    <w:rsid w:val="002A5577"/>
    <w:rsid w:val="002D7471"/>
    <w:rsid w:val="00310A55"/>
    <w:rsid w:val="0031249D"/>
    <w:rsid w:val="00322014"/>
    <w:rsid w:val="003408E9"/>
    <w:rsid w:val="003511D7"/>
    <w:rsid w:val="00371895"/>
    <w:rsid w:val="0039526D"/>
    <w:rsid w:val="003B435B"/>
    <w:rsid w:val="003C6A81"/>
    <w:rsid w:val="003D101C"/>
    <w:rsid w:val="003D5E45"/>
    <w:rsid w:val="003D7B6C"/>
    <w:rsid w:val="003E4226"/>
    <w:rsid w:val="003F1E03"/>
    <w:rsid w:val="003F3331"/>
    <w:rsid w:val="004075B2"/>
    <w:rsid w:val="00436C44"/>
    <w:rsid w:val="0044563C"/>
    <w:rsid w:val="00456A1C"/>
    <w:rsid w:val="00474A9D"/>
    <w:rsid w:val="004A6A02"/>
    <w:rsid w:val="004C1F2C"/>
    <w:rsid w:val="004D054E"/>
    <w:rsid w:val="00532574"/>
    <w:rsid w:val="0059081C"/>
    <w:rsid w:val="005B7B9C"/>
    <w:rsid w:val="005E7C53"/>
    <w:rsid w:val="006219C5"/>
    <w:rsid w:val="00642FB8"/>
    <w:rsid w:val="006A3681"/>
    <w:rsid w:val="006B6F43"/>
    <w:rsid w:val="006D00A8"/>
    <w:rsid w:val="006E20ED"/>
    <w:rsid w:val="007156F5"/>
    <w:rsid w:val="007176EE"/>
    <w:rsid w:val="007206C4"/>
    <w:rsid w:val="007A1010"/>
    <w:rsid w:val="007B2B33"/>
    <w:rsid w:val="007B7F1A"/>
    <w:rsid w:val="007D7AE6"/>
    <w:rsid w:val="007E4294"/>
    <w:rsid w:val="00841FA6"/>
    <w:rsid w:val="008A1964"/>
    <w:rsid w:val="008B29EA"/>
    <w:rsid w:val="008D35D8"/>
    <w:rsid w:val="008E2844"/>
    <w:rsid w:val="0090100E"/>
    <w:rsid w:val="00921EED"/>
    <w:rsid w:val="009239D9"/>
    <w:rsid w:val="00927118"/>
    <w:rsid w:val="00943EB2"/>
    <w:rsid w:val="00974D9D"/>
    <w:rsid w:val="00985835"/>
    <w:rsid w:val="0099665B"/>
    <w:rsid w:val="009C1F4B"/>
    <w:rsid w:val="009C6C5C"/>
    <w:rsid w:val="009F7218"/>
    <w:rsid w:val="00A16625"/>
    <w:rsid w:val="00A236D2"/>
    <w:rsid w:val="00A251BF"/>
    <w:rsid w:val="00A54A16"/>
    <w:rsid w:val="00B5749A"/>
    <w:rsid w:val="00B721A5"/>
    <w:rsid w:val="00B76589"/>
    <w:rsid w:val="00B8767E"/>
    <w:rsid w:val="00BC13E3"/>
    <w:rsid w:val="00BC1598"/>
    <w:rsid w:val="00BD1FAB"/>
    <w:rsid w:val="00BE7302"/>
    <w:rsid w:val="00BF7CE0"/>
    <w:rsid w:val="00C331FD"/>
    <w:rsid w:val="00C75115"/>
    <w:rsid w:val="00CA44D2"/>
    <w:rsid w:val="00CD46E3"/>
    <w:rsid w:val="00CE21C7"/>
    <w:rsid w:val="00CE47A6"/>
    <w:rsid w:val="00CF3D59"/>
    <w:rsid w:val="00D261C9"/>
    <w:rsid w:val="00D73664"/>
    <w:rsid w:val="00D7775F"/>
    <w:rsid w:val="00D85172"/>
    <w:rsid w:val="00D969AC"/>
    <w:rsid w:val="00DE3AB0"/>
    <w:rsid w:val="00DF7085"/>
    <w:rsid w:val="00E06AFB"/>
    <w:rsid w:val="00E26C63"/>
    <w:rsid w:val="00E85710"/>
    <w:rsid w:val="00E9549C"/>
    <w:rsid w:val="00EB772A"/>
    <w:rsid w:val="00EF1425"/>
    <w:rsid w:val="00F13365"/>
    <w:rsid w:val="00F22541"/>
    <w:rsid w:val="00F26A4A"/>
    <w:rsid w:val="00F727F0"/>
    <w:rsid w:val="00F8562E"/>
    <w:rsid w:val="00FB1C16"/>
    <w:rsid w:val="00FB5384"/>
    <w:rsid w:val="00F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CD46E3"/>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F1336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F13365"/>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7736">
      <w:bodyDiv w:val="1"/>
      <w:marLeft w:val="0"/>
      <w:marRight w:val="0"/>
      <w:marTop w:val="0"/>
      <w:marBottom w:val="0"/>
      <w:divBdr>
        <w:top w:val="none" w:sz="0" w:space="0" w:color="auto"/>
        <w:left w:val="none" w:sz="0" w:space="0" w:color="auto"/>
        <w:bottom w:val="none" w:sz="0" w:space="0" w:color="auto"/>
        <w:right w:val="none" w:sz="0" w:space="0" w:color="auto"/>
      </w:divBdr>
    </w:div>
    <w:div w:id="256409143">
      <w:bodyDiv w:val="1"/>
      <w:marLeft w:val="0"/>
      <w:marRight w:val="0"/>
      <w:marTop w:val="0"/>
      <w:marBottom w:val="0"/>
      <w:divBdr>
        <w:top w:val="none" w:sz="0" w:space="0" w:color="auto"/>
        <w:left w:val="none" w:sz="0" w:space="0" w:color="auto"/>
        <w:bottom w:val="none" w:sz="0" w:space="0" w:color="auto"/>
        <w:right w:val="none" w:sz="0" w:space="0" w:color="auto"/>
      </w:divBdr>
    </w:div>
    <w:div w:id="435953400">
      <w:bodyDiv w:val="1"/>
      <w:marLeft w:val="0"/>
      <w:marRight w:val="0"/>
      <w:marTop w:val="0"/>
      <w:marBottom w:val="0"/>
      <w:divBdr>
        <w:top w:val="none" w:sz="0" w:space="0" w:color="auto"/>
        <w:left w:val="none" w:sz="0" w:space="0" w:color="auto"/>
        <w:bottom w:val="none" w:sz="0" w:space="0" w:color="auto"/>
        <w:right w:val="none" w:sz="0" w:space="0" w:color="auto"/>
      </w:divBdr>
    </w:div>
    <w:div w:id="1108159269">
      <w:bodyDiv w:val="1"/>
      <w:marLeft w:val="0"/>
      <w:marRight w:val="0"/>
      <w:marTop w:val="0"/>
      <w:marBottom w:val="0"/>
      <w:divBdr>
        <w:top w:val="none" w:sz="0" w:space="0" w:color="auto"/>
        <w:left w:val="none" w:sz="0" w:space="0" w:color="auto"/>
        <w:bottom w:val="none" w:sz="0" w:space="0" w:color="auto"/>
        <w:right w:val="none" w:sz="0" w:space="0" w:color="auto"/>
      </w:divBdr>
    </w:div>
    <w:div w:id="1151481552">
      <w:bodyDiv w:val="1"/>
      <w:marLeft w:val="0"/>
      <w:marRight w:val="0"/>
      <w:marTop w:val="0"/>
      <w:marBottom w:val="0"/>
      <w:divBdr>
        <w:top w:val="none" w:sz="0" w:space="0" w:color="auto"/>
        <w:left w:val="none" w:sz="0" w:space="0" w:color="auto"/>
        <w:bottom w:val="none" w:sz="0" w:space="0" w:color="auto"/>
        <w:right w:val="none" w:sz="0" w:space="0" w:color="auto"/>
      </w:divBdr>
    </w:div>
    <w:div w:id="1406605146">
      <w:bodyDiv w:val="1"/>
      <w:marLeft w:val="0"/>
      <w:marRight w:val="0"/>
      <w:marTop w:val="0"/>
      <w:marBottom w:val="0"/>
      <w:divBdr>
        <w:top w:val="none" w:sz="0" w:space="0" w:color="auto"/>
        <w:left w:val="none" w:sz="0" w:space="0" w:color="auto"/>
        <w:bottom w:val="none" w:sz="0" w:space="0" w:color="auto"/>
        <w:right w:val="none" w:sz="0" w:space="0" w:color="auto"/>
      </w:divBdr>
    </w:div>
    <w:div w:id="1738552758">
      <w:bodyDiv w:val="1"/>
      <w:marLeft w:val="0"/>
      <w:marRight w:val="0"/>
      <w:marTop w:val="0"/>
      <w:marBottom w:val="0"/>
      <w:divBdr>
        <w:top w:val="none" w:sz="0" w:space="0" w:color="auto"/>
        <w:left w:val="none" w:sz="0" w:space="0" w:color="auto"/>
        <w:bottom w:val="none" w:sz="0" w:space="0" w:color="auto"/>
        <w:right w:val="none" w:sz="0" w:space="0" w:color="auto"/>
      </w:divBdr>
    </w:div>
    <w:div w:id="20900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onet.europa.eu/etcs/etc-bd/activities/terrestrial-alpine-reg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2.2022 13:18:20"/>
    <f:field ref="objchangedby" par="" text="Administrator, System"/>
    <f:field ref="objmodifiedat" par="" text="3.2.2022 13:18: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633F2EBF-8B42-48FD-9950-C813862C660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5405</Words>
  <Characters>30813</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2022-03-24T11:08:00Z</dcterms:created>
  <dcterms:modified xsi:type="dcterms:W3CDTF">2022-03-24T11:26:00Z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doplnku národného zoznamu území európskeho významu (ÚEV) je výsledkom mapovania a&amp;nbsp;terénneho prieskumu (v rokoch 2018 – 2020) lokalít výskytu biotopov a&amp;nbsp;druhov európskeho významu, pre ktoré má Slovenská repub</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ustanovuje doplnok národného zoznamu území európskeho významu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27 ods. 5 a 6 zákona č. 543/2002 Z. z. o ochrane prírody a krajiny v znení neskorších predpisov_x000d_
_x000d_
Odôvodnené stanovisko – porušenie ku konaniu č. 2016/2091_x000d_
</vt:lpwstr>
  </property>
  <property fmtid="{D5CDD505-2E9C-101B-9397-08002B2CF9AE}" pid="22" name="FSC#SKEDITIONSLOVLEX@103.510:plnynazovpredpis">
    <vt:lpwstr> Nariadenie vlády  Slovenskej republiky, ktorým sa ustanovuje doplnok národného zoznamu území európskeho významu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4238/2022-1.7.3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191 až 193 Zmluvy o fungovaní Európskej únie v platnom znení</vt:lpwstr>
  </property>
  <property fmtid="{D5CDD505-2E9C-101B-9397-08002B2CF9AE}" pid="46" name="FSC#SKEDITIONSLOVLEX@103.510:AttrStrListDocPropSekundarneLegPravoPO">
    <vt:lpwstr>-	smernica Rady 92/43/EHS z 21. mája 1992 o ochrane prirodzených biotopov a voľne žijúcich  živočíchov a rastlín (Ú. v. ES L 206, 22.7.1992; Mimoriadne vydanie Ú. v. EÚ, kap. 15/zv.2) v platnom znení (ďalej aj „smernica o biotopoch“) gestor: Ministerstvo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K povinnosti podľa článku 4 ods. 1 smernice o biotopoch predložiť zoznam navrhovaných území európskeho významu uviedol Súdny dvor vo  veci C-71/99 (bod 27), že:   „(...) s cieľom vypracovať návrh zoznamu lokalít s európskym významom, na základe ktorého by</vt:lpwstr>
  </property>
  <property fmtid="{D5CDD505-2E9C-101B-9397-08002B2CF9AE}" pid="51" name="FSC#SKEDITIONSLOVLEX@103.510:AttrStrListDocPropLehotaPrebratieSmernice">
    <vt:lpwstr>Povinnosť predloženia národného zoznamu ÚEV Európskej komisii bola pre Slovenskú republiku v lehote do 1. mája 2004. Tento záväzok bol splnený 28. apríla 2004, po následnom posúdení (v roku 2005, 2012, 2018 – 2021) Európska komisia vyžiadala doplnenie nár</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Európskej komisie v rámci konania o porušení zmlúv č. 2016/2091, ktoré sa týka  nedostatočnosti zoznamu území európskeho významu._x000d_
Formálne oznámenie Európskej komisie v rámci konania o porušení zmlúv č. 2019/2141, ktoré sa týka nedo</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22. 12. 2021</vt:lpwstr>
  </property>
  <property fmtid="{D5CDD505-2E9C-101B-9397-08002B2CF9AE}" pid="58" name="FSC#SKEDITIONSLOVLEX@103.510:AttrDateDocPropUkonceniePKK">
    <vt:lpwstr>3. 1. 2022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justify;"&gt;Z&amp;nbsp;celkovej výmery 10 209 ha majú najvyšší podiel trvalé trávne porasty (6 800 ha) s&amp;nbsp;výskytom kosných lúk, ktoré sú z&amp;nbsp;EÚ hľadiska cenným biotopom európskeho významu. Na Slovensku sa zachovali vďaka ich nepretr</vt:lpwstr>
  </property>
  <property fmtid="{D5CDD505-2E9C-101B-9397-08002B2CF9AE}" pid="65" name="FSC#SKEDITIONSLOVLEX@103.510:AttrStrListDocPropAltRiesenia">
    <vt:lpwstr>Možnosti využitia opatrení s pozitívnym vplyvom na prírodu a krajinu financované zo zdrojov EÚ. Alternatívne riešenie sa týka schválenia/neschválenia doplnku národného zoznamu ÚEV vládou Slovenskej republiky. Schválenie doplnenia národného zoznamu ÚEV je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justify;"&gt;Pred vstupom do Európskej únie (EÚ) Slovenská republika predložila Európskej komisii národný zoznam chránených vtáčích území (CHVÚ) a&amp;nbsp;národný zoznam území európskeho významu (ÚEV), ktoré spolu tvoria európsku sústavu c</vt:lpwstr>
  </property>
  <property fmtid="{D5CDD505-2E9C-101B-9397-08002B2CF9AE}" pid="149" name="FSC#COOSYSTEM@1.1:Container">
    <vt:lpwstr>COO.2145.1000.3.4811882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3. 2. 2022</vt:lpwstr>
  </property>
</Properties>
</file>