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A117C6">
      <w:pPr>
        <w:pStyle w:val="Zkladntext2"/>
        <w:ind w:firstLine="0"/>
        <w:rPr>
          <w:b/>
          <w:bCs/>
        </w:rPr>
      </w:pPr>
    </w:p>
    <w:p w:rsidR="00A117C6" w:rsidRDefault="00A117C6">
      <w:pPr>
        <w:pStyle w:val="Zkladntext2"/>
        <w:ind w:left="60"/>
      </w:pPr>
    </w:p>
    <w:p w:rsidR="00A117C6" w:rsidRDefault="00343293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11258607" r:id="rId6"/>
        </w:object>
      </w:r>
      <w:r w:rsidR="0099152E"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  <w:r w:rsidR="00B22BDC">
        <w:rPr>
          <w:sz w:val="28"/>
          <w:szCs w:val="28"/>
        </w:rPr>
        <w:t>...................</w:t>
      </w:r>
      <w:r w:rsidR="00440F7F">
        <w:rPr>
          <w:sz w:val="28"/>
          <w:szCs w:val="28"/>
        </w:rPr>
        <w:t xml:space="preserve"> </w:t>
      </w:r>
      <w:bookmarkStart w:id="0" w:name="_GoBack"/>
      <w:bookmarkEnd w:id="0"/>
    </w:p>
    <w:p w:rsidR="00A117C6" w:rsidRDefault="00A117C6">
      <w:pPr>
        <w:pStyle w:val="Zakladnystyl"/>
        <w:jc w:val="center"/>
        <w:rPr>
          <w:sz w:val="28"/>
          <w:szCs w:val="28"/>
        </w:rPr>
      </w:pPr>
    </w:p>
    <w:p w:rsidR="002B123C" w:rsidRPr="002B123C" w:rsidRDefault="0099152E" w:rsidP="002B123C">
      <w:pPr>
        <w:jc w:val="both"/>
        <w:rPr>
          <w:b/>
          <w:bCs/>
          <w:lang w:val="sk-SK" w:eastAsia="sk-SK"/>
        </w:rPr>
      </w:pPr>
      <w:r w:rsidRPr="002B123C">
        <w:rPr>
          <w:b/>
          <w:bCs/>
        </w:rPr>
        <w:t xml:space="preserve">k návrhu </w:t>
      </w:r>
      <w:r w:rsidR="001F3DF4" w:rsidRPr="002B123C">
        <w:rPr>
          <w:b/>
          <w:bCs/>
        </w:rPr>
        <w:t xml:space="preserve">poslancov Národnej rady Slovenskej </w:t>
      </w:r>
      <w:r w:rsidR="002B123C" w:rsidRPr="002B123C">
        <w:rPr>
          <w:b/>
          <w:bCs/>
        </w:rPr>
        <w:t>Jozefa Lukáča a Miloša Svrčeka na vydanie zákona, ktorým sa dopĺňa zákon č. 296/2020 Z. z. o 13. dôchodku a o zmene a doplnení niektorých zákonov (tlač 914)</w:t>
      </w:r>
    </w:p>
    <w:p w:rsidR="00A117C6" w:rsidRPr="00A422A5" w:rsidRDefault="00A117C6" w:rsidP="001F3DF4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1548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1548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41457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 xml:space="preserve">minister </w:t>
            </w:r>
            <w:r>
              <w:rPr>
                <w:lang w:val="sk-SK"/>
              </w:rPr>
              <w:t>práce, sociálnych vecí a rodiny</w:t>
            </w:r>
            <w:r w:rsidRPr="00414570">
              <w:rPr>
                <w:lang w:val="sk-SK"/>
              </w:rPr>
              <w:t>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Pr="00D437DD" w:rsidRDefault="00A117C6">
      <w:pPr>
        <w:pStyle w:val="Heading1orobas"/>
        <w:numPr>
          <w:ilvl w:val="0"/>
          <w:numId w:val="12"/>
        </w:numPr>
      </w:pPr>
      <w:r w:rsidRPr="00D437DD">
        <w:t>súhlasí</w:t>
      </w:r>
    </w:p>
    <w:p w:rsidR="002B123C" w:rsidRPr="002B123C" w:rsidRDefault="002B123C" w:rsidP="002B123C">
      <w:pPr>
        <w:ind w:left="993" w:hanging="993"/>
        <w:jc w:val="both"/>
        <w:rPr>
          <w:b/>
          <w:bCs/>
          <w:lang w:val="sk-SK" w:eastAsia="sk-SK"/>
        </w:rPr>
      </w:pPr>
      <w:r>
        <w:t xml:space="preserve">         </w:t>
      </w:r>
      <w:r w:rsidR="00CE5495">
        <w:t>A.1.</w:t>
      </w:r>
      <w:r w:rsidR="00CE5495">
        <w:tab/>
      </w:r>
      <w:r w:rsidR="00CE5495" w:rsidRPr="002B123C">
        <w:t xml:space="preserve">s návrhom </w:t>
      </w:r>
      <w:r w:rsidR="001F3DF4" w:rsidRPr="002B123C">
        <w:rPr>
          <w:bCs/>
        </w:rPr>
        <w:t xml:space="preserve">poslancov Národnej rady Slovenskej republiky </w:t>
      </w:r>
      <w:r w:rsidRPr="002B123C">
        <w:rPr>
          <w:bCs/>
        </w:rPr>
        <w:t>Jozefa Lukáča a Miloša Svrčeka na vydanie zákona, ktorým sa dopĺňa zákon č. 296/2020 Z. z. o 13. dôchodku a o zmene a doplnení niektorých zákonov (tlač 914)</w:t>
      </w:r>
      <w:r>
        <w:rPr>
          <w:bCs/>
        </w:rPr>
        <w:t>,</w:t>
      </w:r>
    </w:p>
    <w:p w:rsidR="006A679D" w:rsidRDefault="006A679D">
      <w:pPr>
        <w:pStyle w:val="Heading2loha"/>
        <w:numPr>
          <w:ilvl w:val="0"/>
          <w:numId w:val="0"/>
        </w:numPr>
        <w:ind w:left="1407" w:hanging="840"/>
        <w:outlineLvl w:val="1"/>
      </w:pPr>
    </w:p>
    <w:p w:rsidR="00A117C6" w:rsidRDefault="00A117C6">
      <w:pPr>
        <w:pStyle w:val="Heading1orobas"/>
        <w:outlineLvl w:val="0"/>
      </w:pPr>
      <w:r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A117C6" w:rsidRDefault="00A117C6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A01027">
      <w:pPr>
        <w:pStyle w:val="Navedomie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15028F"/>
    <w:rsid w:val="001F3DF4"/>
    <w:rsid w:val="002B123C"/>
    <w:rsid w:val="002B69C0"/>
    <w:rsid w:val="00343293"/>
    <w:rsid w:val="003A237B"/>
    <w:rsid w:val="00414570"/>
    <w:rsid w:val="00440F7F"/>
    <w:rsid w:val="00473B89"/>
    <w:rsid w:val="005C438C"/>
    <w:rsid w:val="006A679D"/>
    <w:rsid w:val="006B02D6"/>
    <w:rsid w:val="008114FF"/>
    <w:rsid w:val="008C7A99"/>
    <w:rsid w:val="008D7803"/>
    <w:rsid w:val="00911F60"/>
    <w:rsid w:val="0099152E"/>
    <w:rsid w:val="00A01027"/>
    <w:rsid w:val="00A117C6"/>
    <w:rsid w:val="00A422A5"/>
    <w:rsid w:val="00AF1CFB"/>
    <w:rsid w:val="00B22BDC"/>
    <w:rsid w:val="00B30CB9"/>
    <w:rsid w:val="00B7722A"/>
    <w:rsid w:val="00BE6355"/>
    <w:rsid w:val="00C351E5"/>
    <w:rsid w:val="00CE5495"/>
    <w:rsid w:val="00D12EF7"/>
    <w:rsid w:val="00D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rsid w:val="00B22B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B22BD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7</cp:revision>
  <cp:lastPrinted>2022-03-30T06:01:00Z</cp:lastPrinted>
  <dcterms:created xsi:type="dcterms:W3CDTF">2022-03-30T05:55:00Z</dcterms:created>
  <dcterms:modified xsi:type="dcterms:W3CDTF">2022-04-12T06:50:00Z</dcterms:modified>
</cp:coreProperties>
</file>