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92" w:rsidRPr="00D969CD" w:rsidRDefault="00985892" w:rsidP="00985892">
      <w:pPr>
        <w:jc w:val="center"/>
        <w:rPr>
          <w:b/>
          <w:bCs/>
        </w:rPr>
      </w:pPr>
      <w:r w:rsidRPr="00D969CD">
        <w:t>VLÁDA SLOVENSKEJ REPUBLIKY</w:t>
      </w:r>
    </w:p>
    <w:p w:rsidR="00985892" w:rsidRPr="00D969CD" w:rsidRDefault="00985892" w:rsidP="00985892">
      <w:pPr>
        <w:jc w:val="center"/>
      </w:pPr>
    </w:p>
    <w:p w:rsidR="00985892" w:rsidRPr="00D969CD" w:rsidRDefault="00985892" w:rsidP="00985892">
      <w:pPr>
        <w:jc w:val="center"/>
      </w:pPr>
    </w:p>
    <w:p w:rsidR="00985892" w:rsidRPr="00D969CD" w:rsidRDefault="00985892" w:rsidP="00985892">
      <w:pPr>
        <w:jc w:val="center"/>
      </w:pPr>
      <w:r w:rsidRPr="00D969CD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1.5pt" o:ole="">
            <v:imagedata r:id="rId5" o:title=""/>
          </v:shape>
          <o:OLEObject Type="Embed" ProgID="Word.Picture.8" ShapeID="_x0000_i1025" DrawAspect="Content" ObjectID="_1709557596" r:id="rId6"/>
        </w:object>
      </w:r>
    </w:p>
    <w:p w:rsidR="00985892" w:rsidRPr="00D969CD" w:rsidRDefault="00985892" w:rsidP="00985892">
      <w:pPr>
        <w:jc w:val="center"/>
      </w:pPr>
    </w:p>
    <w:p w:rsidR="00985892" w:rsidRPr="00BF67AC" w:rsidRDefault="00985892" w:rsidP="00985892">
      <w:pPr>
        <w:jc w:val="center"/>
      </w:pPr>
      <w:r w:rsidRPr="00BF67AC">
        <w:t>NÁVRH</w:t>
      </w:r>
    </w:p>
    <w:p w:rsidR="00985892" w:rsidRPr="00BF67AC" w:rsidRDefault="00985892" w:rsidP="00985892">
      <w:pPr>
        <w:jc w:val="center"/>
      </w:pPr>
    </w:p>
    <w:p w:rsidR="00985892" w:rsidRPr="00BF67AC" w:rsidRDefault="00985892" w:rsidP="00985892">
      <w:pPr>
        <w:jc w:val="center"/>
      </w:pPr>
      <w:r w:rsidRPr="00BF67AC">
        <w:t>UZNESENIA VLÁDY SLOVENSKEJ REPUBLIKY</w:t>
      </w:r>
    </w:p>
    <w:p w:rsidR="00985892" w:rsidRPr="00BF67AC" w:rsidRDefault="00985892" w:rsidP="00985892">
      <w:pPr>
        <w:jc w:val="center"/>
        <w:rPr>
          <w:b/>
          <w:bCs/>
        </w:rPr>
      </w:pPr>
      <w:r w:rsidRPr="00BF67AC">
        <w:rPr>
          <w:b/>
          <w:bCs/>
        </w:rPr>
        <w:t xml:space="preserve">č. </w:t>
      </w:r>
    </w:p>
    <w:p w:rsidR="00985892" w:rsidRPr="00BF67AC" w:rsidRDefault="00530438" w:rsidP="00985892">
      <w:pPr>
        <w:jc w:val="center"/>
      </w:pPr>
      <w:r>
        <w:t>z ................2022</w:t>
      </w:r>
      <w:bookmarkStart w:id="0" w:name="_GoBack"/>
      <w:bookmarkEnd w:id="0"/>
    </w:p>
    <w:p w:rsidR="00985892" w:rsidRPr="00BF67AC" w:rsidRDefault="00985892" w:rsidP="00985892">
      <w:pPr>
        <w:jc w:val="center"/>
        <w:rPr>
          <w:b/>
        </w:rPr>
      </w:pPr>
    </w:p>
    <w:p w:rsidR="00985892" w:rsidRPr="00BF67AC" w:rsidRDefault="00985892" w:rsidP="00985892">
      <w:pPr>
        <w:pStyle w:val="Normlnywebov"/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</w:rPr>
      </w:pPr>
      <w:r w:rsidRPr="00BF67AC">
        <w:rPr>
          <w:rFonts w:ascii="Times New Roman" w:eastAsia="Times New Roman" w:hAnsi="Times New Roman" w:cs="Times New Roman"/>
          <w:b/>
        </w:rPr>
        <w:t xml:space="preserve">k návrhu zákona, ktorým sa mení a dopĺňa zákon č. 309/2009 Z. z. o podpore obnoviteľných zdrojov energie a vysoko účinnej kombinovanej výroby </w:t>
      </w:r>
      <w:r w:rsidRPr="00BF67AC">
        <w:rPr>
          <w:rFonts w:ascii="Times New Roman" w:eastAsia="Times New Roman" w:hAnsi="Times New Roman" w:cs="Times New Roman"/>
          <w:b/>
        </w:rPr>
        <w:br/>
        <w:t>a o zmene a doplnení niektorých zákonov v znení neskorších predpisov</w:t>
      </w:r>
    </w:p>
    <w:p w:rsidR="00985892" w:rsidRPr="00BF67AC" w:rsidRDefault="00985892" w:rsidP="00985892">
      <w:pPr>
        <w:pStyle w:val="Normlnywebov"/>
        <w:spacing w:after="0" w:line="240" w:lineRule="auto"/>
        <w:ind w:left="142" w:right="192"/>
        <w:jc w:val="center"/>
        <w:rPr>
          <w:rFonts w:ascii="Times New Roman" w:eastAsia="Times New Roman" w:hAnsi="Times New Roman" w:cs="Times New Roman"/>
          <w:b/>
        </w:rPr>
      </w:pPr>
      <w:r w:rsidRPr="00BF67AC">
        <w:rPr>
          <w:rFonts w:ascii="Times New Roman" w:eastAsia="Times New Roman" w:hAnsi="Times New Roman" w:cs="Times New Roman"/>
          <w:b/>
        </w:rPr>
        <w:t xml:space="preserve"> a ktorým sa menia a dopĺňaj</w:t>
      </w:r>
      <w:r w:rsidRPr="00BF67AC">
        <w:rPr>
          <w:rFonts w:ascii="Times New Roman" w:eastAsia="Times New Roman" w:hAnsi="Times New Roman" w:cs="Times New Roman" w:hint="eastAsia"/>
          <w:b/>
        </w:rPr>
        <w:t>ú</w:t>
      </w:r>
      <w:r w:rsidRPr="00BF67AC">
        <w:rPr>
          <w:rFonts w:ascii="Times New Roman" w:eastAsia="Times New Roman" w:hAnsi="Times New Roman" w:cs="Times New Roman"/>
          <w:b/>
        </w:rPr>
        <w:t xml:space="preserve"> niektor</w:t>
      </w:r>
      <w:r w:rsidRPr="00BF67AC">
        <w:rPr>
          <w:rFonts w:ascii="Times New Roman" w:eastAsia="Times New Roman" w:hAnsi="Times New Roman" w:cs="Times New Roman" w:hint="eastAsia"/>
          <w:b/>
        </w:rPr>
        <w:t>é</w:t>
      </w:r>
      <w:r w:rsidRPr="00BF67AC">
        <w:rPr>
          <w:rFonts w:ascii="Times New Roman" w:eastAsia="Times New Roman" w:hAnsi="Times New Roman" w:cs="Times New Roman"/>
          <w:b/>
        </w:rPr>
        <w:t xml:space="preserve"> z</w:t>
      </w:r>
      <w:r w:rsidRPr="00BF67AC">
        <w:rPr>
          <w:rFonts w:ascii="Times New Roman" w:eastAsia="Times New Roman" w:hAnsi="Times New Roman" w:cs="Times New Roman" w:hint="eastAsia"/>
          <w:b/>
        </w:rPr>
        <w:t>á</w:t>
      </w:r>
      <w:r w:rsidRPr="00BF67AC">
        <w:rPr>
          <w:rFonts w:ascii="Times New Roman" w:eastAsia="Times New Roman" w:hAnsi="Times New Roman" w:cs="Times New Roman"/>
          <w:b/>
        </w:rPr>
        <w:t>kony</w:t>
      </w:r>
    </w:p>
    <w:p w:rsidR="00985892" w:rsidRPr="00D969CD" w:rsidRDefault="00985892" w:rsidP="00985892">
      <w:pPr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985892" w:rsidRPr="00D969CD" w:rsidTr="005A0A4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85892" w:rsidRPr="00D969CD" w:rsidRDefault="00985892" w:rsidP="005A0A45">
            <w:r w:rsidRPr="00D969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5892" w:rsidRPr="00D969CD" w:rsidRDefault="00985892" w:rsidP="005A0A45"/>
        </w:tc>
      </w:tr>
      <w:tr w:rsidR="00985892" w:rsidRPr="00D969CD" w:rsidTr="005A0A4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2" w:rsidRPr="00D969CD" w:rsidRDefault="00985892" w:rsidP="005A0A45">
            <w:r w:rsidRPr="00D969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92" w:rsidRPr="00D969CD" w:rsidRDefault="00985892" w:rsidP="005A0A45">
            <w:pPr>
              <w:jc w:val="both"/>
            </w:pPr>
            <w:r w:rsidRPr="00D969CD">
              <w:t xml:space="preserve">podpredseda vlády a minister hospodárstva </w:t>
            </w:r>
          </w:p>
        </w:tc>
      </w:tr>
    </w:tbl>
    <w:p w:rsidR="00985892" w:rsidRPr="00BF67AC" w:rsidRDefault="00985892" w:rsidP="00985892">
      <w:pPr>
        <w:spacing w:before="480" w:after="120"/>
        <w:rPr>
          <w:b/>
          <w:bCs/>
          <w:sz w:val="32"/>
          <w:szCs w:val="32"/>
        </w:rPr>
      </w:pPr>
      <w:r w:rsidRPr="00BF67AC">
        <w:rPr>
          <w:b/>
          <w:bCs/>
          <w:sz w:val="32"/>
          <w:szCs w:val="32"/>
        </w:rPr>
        <w:t>Vláda</w:t>
      </w:r>
    </w:p>
    <w:p w:rsidR="00985892" w:rsidRPr="00BF67AC" w:rsidRDefault="00985892" w:rsidP="00985892">
      <w:pPr>
        <w:keepNext/>
        <w:tabs>
          <w:tab w:val="left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BF67AC">
        <w:rPr>
          <w:b/>
          <w:bCs/>
          <w:kern w:val="32"/>
          <w:sz w:val="28"/>
          <w:szCs w:val="28"/>
        </w:rPr>
        <w:t>A.</w:t>
      </w:r>
      <w:r w:rsidRPr="00BF67AC">
        <w:rPr>
          <w:b/>
          <w:bCs/>
          <w:kern w:val="32"/>
          <w:sz w:val="28"/>
          <w:szCs w:val="28"/>
        </w:rPr>
        <w:tab/>
        <w:t>schvaľuje</w:t>
      </w:r>
    </w:p>
    <w:p w:rsidR="00985892" w:rsidRPr="00D969CD" w:rsidRDefault="00985892" w:rsidP="00985892">
      <w:pPr>
        <w:numPr>
          <w:ilvl w:val="1"/>
          <w:numId w:val="0"/>
        </w:numPr>
        <w:tabs>
          <w:tab w:val="left" w:pos="709"/>
          <w:tab w:val="left" w:pos="1276"/>
        </w:tabs>
        <w:spacing w:before="120"/>
        <w:ind w:left="1276" w:hanging="1276"/>
        <w:jc w:val="both"/>
        <w:outlineLvl w:val="1"/>
      </w:pPr>
      <w:r w:rsidRPr="00D969CD">
        <w:tab/>
        <w:t>A.1.</w:t>
      </w:r>
      <w:r w:rsidRPr="00D969CD">
        <w:tab/>
        <w:t>návrh zákona, ktorým sa mení a dopĺňa zákon č. 309/2009 Z. z. o podpore obnoviteľných zdrojov energie a vysoko účinnej kombinovanej výroby a o zmene a doplnení niektorých zákonov v znení neskorších predpisov a ktorým sa menia dopĺňajú niektoré zákony;</w:t>
      </w:r>
    </w:p>
    <w:p w:rsidR="00985892" w:rsidRPr="00BF67AC" w:rsidRDefault="00985892" w:rsidP="00985892">
      <w:pPr>
        <w:keepNext/>
        <w:tabs>
          <w:tab w:val="num" w:pos="709"/>
        </w:tabs>
        <w:spacing w:before="360"/>
        <w:outlineLvl w:val="0"/>
        <w:rPr>
          <w:b/>
          <w:bCs/>
          <w:kern w:val="32"/>
          <w:sz w:val="28"/>
          <w:szCs w:val="28"/>
        </w:rPr>
      </w:pPr>
      <w:r w:rsidRPr="00BF67AC">
        <w:rPr>
          <w:b/>
          <w:bCs/>
          <w:kern w:val="32"/>
          <w:sz w:val="28"/>
          <w:szCs w:val="28"/>
        </w:rPr>
        <w:t>B.</w:t>
      </w:r>
      <w:r w:rsidRPr="00BF67AC">
        <w:rPr>
          <w:bCs/>
          <w:kern w:val="32"/>
          <w:sz w:val="28"/>
          <w:szCs w:val="28"/>
        </w:rPr>
        <w:tab/>
      </w:r>
      <w:r w:rsidRPr="00BF67AC">
        <w:rPr>
          <w:b/>
          <w:bCs/>
          <w:kern w:val="32"/>
          <w:sz w:val="28"/>
          <w:szCs w:val="28"/>
        </w:rPr>
        <w:t>poveruje</w:t>
      </w:r>
    </w:p>
    <w:p w:rsidR="00985892" w:rsidRPr="00D969CD" w:rsidRDefault="00985892" w:rsidP="00985892">
      <w:pPr>
        <w:tabs>
          <w:tab w:val="left" w:pos="709"/>
        </w:tabs>
        <w:spacing w:before="240" w:after="120"/>
        <w:rPr>
          <w:b/>
          <w:bCs/>
        </w:rPr>
      </w:pPr>
      <w:r w:rsidRPr="00D969CD">
        <w:rPr>
          <w:b/>
          <w:bCs/>
        </w:rPr>
        <w:tab/>
        <w:t>predsedu vlády</w:t>
      </w:r>
    </w:p>
    <w:p w:rsidR="00985892" w:rsidRPr="00D969CD" w:rsidRDefault="00985892" w:rsidP="00985892">
      <w:pPr>
        <w:tabs>
          <w:tab w:val="left" w:pos="709"/>
          <w:tab w:val="left" w:pos="1276"/>
        </w:tabs>
        <w:ind w:left="1276" w:hanging="1276"/>
        <w:jc w:val="both"/>
      </w:pPr>
      <w:r w:rsidRPr="00D969CD">
        <w:tab/>
        <w:t>B. 1.</w:t>
      </w:r>
      <w:r w:rsidRPr="00D969CD">
        <w:tab/>
        <w:t>predložiť vládny návrh zákona predsedovi Národnej rady SR na ďalšie ústavné prerokovanie,</w:t>
      </w:r>
    </w:p>
    <w:p w:rsidR="00985892" w:rsidRPr="00D969CD" w:rsidRDefault="00985892" w:rsidP="00985892">
      <w:pPr>
        <w:tabs>
          <w:tab w:val="left" w:pos="709"/>
          <w:tab w:val="left" w:pos="1276"/>
        </w:tabs>
        <w:ind w:left="1276" w:hanging="1276"/>
        <w:jc w:val="both"/>
      </w:pPr>
    </w:p>
    <w:p w:rsidR="00985892" w:rsidRPr="00D969CD" w:rsidRDefault="00985892" w:rsidP="00985892">
      <w:pPr>
        <w:tabs>
          <w:tab w:val="left" w:pos="709"/>
        </w:tabs>
        <w:spacing w:before="120"/>
        <w:jc w:val="both"/>
        <w:rPr>
          <w:b/>
          <w:bCs/>
        </w:rPr>
      </w:pPr>
      <w:r w:rsidRPr="00D969CD">
        <w:rPr>
          <w:b/>
          <w:bCs/>
        </w:rPr>
        <w:tab/>
        <w:t xml:space="preserve">podpredsedu vlády a ministra hospodárstva </w:t>
      </w:r>
    </w:p>
    <w:p w:rsidR="00985892" w:rsidRPr="00D969CD" w:rsidRDefault="00985892" w:rsidP="00985892">
      <w:pPr>
        <w:numPr>
          <w:ilvl w:val="1"/>
          <w:numId w:val="0"/>
        </w:numPr>
        <w:tabs>
          <w:tab w:val="num" w:pos="709"/>
          <w:tab w:val="left" w:pos="1276"/>
        </w:tabs>
        <w:spacing w:before="120"/>
        <w:jc w:val="both"/>
      </w:pPr>
      <w:r w:rsidRPr="00D969CD">
        <w:tab/>
        <w:t>B. 2.</w:t>
      </w:r>
      <w:r w:rsidRPr="00D969CD">
        <w:tab/>
        <w:t>uviesť a odôvodniť vládny návrh zákona v Národnej rade SR</w:t>
      </w:r>
      <w:r>
        <w:t>,</w:t>
      </w:r>
      <w:r w:rsidRPr="00D969CD">
        <w:t xml:space="preserve"> </w:t>
      </w:r>
    </w:p>
    <w:p w:rsidR="00985892" w:rsidRPr="00D969CD" w:rsidRDefault="00985892" w:rsidP="00985892">
      <w:pPr>
        <w:ind w:left="567"/>
        <w:jc w:val="both"/>
        <w:rPr>
          <w:b/>
          <w:bCs/>
        </w:rPr>
      </w:pPr>
    </w:p>
    <w:p w:rsidR="00985892" w:rsidRPr="00BF67AC" w:rsidRDefault="00985892" w:rsidP="00985892">
      <w:pPr>
        <w:keepNext/>
        <w:tabs>
          <w:tab w:val="num" w:pos="709"/>
        </w:tabs>
        <w:spacing w:before="360"/>
        <w:outlineLvl w:val="0"/>
        <w:rPr>
          <w:b/>
          <w:bCs/>
          <w:sz w:val="28"/>
          <w:szCs w:val="28"/>
        </w:rPr>
      </w:pPr>
      <w:r w:rsidRPr="00BF67AC">
        <w:rPr>
          <w:b/>
          <w:bCs/>
          <w:sz w:val="28"/>
          <w:szCs w:val="28"/>
        </w:rPr>
        <w:lastRenderedPageBreak/>
        <w:t>C.</w:t>
      </w:r>
      <w:r w:rsidRPr="00BF67AC">
        <w:rPr>
          <w:b/>
          <w:bCs/>
          <w:sz w:val="28"/>
          <w:szCs w:val="28"/>
        </w:rPr>
        <w:tab/>
        <w:t>ukladá</w:t>
      </w:r>
    </w:p>
    <w:p w:rsidR="00985892" w:rsidRPr="00D969CD" w:rsidRDefault="00985892" w:rsidP="00985892">
      <w:pPr>
        <w:keepNext/>
        <w:tabs>
          <w:tab w:val="num" w:pos="709"/>
        </w:tabs>
        <w:spacing w:before="360"/>
        <w:outlineLvl w:val="0"/>
        <w:rPr>
          <w:b/>
          <w:bCs/>
        </w:rPr>
      </w:pPr>
      <w:r w:rsidRPr="00D969CD">
        <w:rPr>
          <w:b/>
          <w:bCs/>
        </w:rPr>
        <w:tab/>
        <w:t>podpredsedovi vlády a ministrovi hospodárstva</w:t>
      </w:r>
    </w:p>
    <w:p w:rsidR="00985892" w:rsidRPr="00D969CD" w:rsidRDefault="00985892" w:rsidP="00985892">
      <w:pPr>
        <w:keepNext/>
        <w:tabs>
          <w:tab w:val="num" w:pos="709"/>
        </w:tabs>
        <w:outlineLvl w:val="0"/>
        <w:rPr>
          <w:b/>
          <w:bCs/>
        </w:rPr>
      </w:pPr>
    </w:p>
    <w:p w:rsidR="00985892" w:rsidRPr="00D969CD" w:rsidRDefault="00985892" w:rsidP="00985892">
      <w:pPr>
        <w:numPr>
          <w:ilvl w:val="1"/>
          <w:numId w:val="1"/>
        </w:numPr>
        <w:tabs>
          <w:tab w:val="clear" w:pos="1080"/>
          <w:tab w:val="left" w:pos="1276"/>
        </w:tabs>
        <w:suppressAutoHyphens/>
        <w:ind w:left="1276" w:hanging="567"/>
        <w:jc w:val="both"/>
      </w:pPr>
      <w:r w:rsidRPr="00D969CD">
        <w:rPr>
          <w:color w:val="000000" w:themeColor="text1"/>
        </w:rPr>
        <w:t>posúdiť regulačné a administratívne prekážky pre uzatváranie dlhodobých zmlúv o nákupe energie z obnoviteľných zdrojov energie  a navrhnúť opatrenia na odstránenie neodôvodnených prekážok a na uľahčenie využívania takýchto zmlúv tak, aby tieto zmluvy nepodliehali neprimeraným alebo diskriminačným postupom alebo poplatkom</w:t>
      </w:r>
      <w:r>
        <w:rPr>
          <w:color w:val="000000" w:themeColor="text1"/>
        </w:rPr>
        <w:t>,</w:t>
      </w:r>
    </w:p>
    <w:p w:rsidR="00985892" w:rsidRPr="00D969CD" w:rsidRDefault="00985892" w:rsidP="00985892">
      <w:pPr>
        <w:pStyle w:val="Zkladntext"/>
        <w:tabs>
          <w:tab w:val="left" w:pos="1276"/>
        </w:tabs>
        <w:spacing w:line="100" w:lineRule="atLeast"/>
        <w:ind w:left="1276"/>
        <w:jc w:val="both"/>
        <w:rPr>
          <w:i/>
          <w:iCs/>
          <w:color w:val="000000"/>
          <w:szCs w:val="24"/>
        </w:rPr>
      </w:pPr>
    </w:p>
    <w:p w:rsidR="00985892" w:rsidRPr="00D969CD" w:rsidRDefault="00985892" w:rsidP="00985892">
      <w:pPr>
        <w:pStyle w:val="Zkladntext"/>
        <w:tabs>
          <w:tab w:val="left" w:pos="1276"/>
        </w:tabs>
        <w:spacing w:line="100" w:lineRule="atLeast"/>
        <w:jc w:val="both"/>
        <w:rPr>
          <w:b w:val="0"/>
          <w:szCs w:val="24"/>
        </w:rPr>
      </w:pPr>
      <w:r w:rsidRPr="00D969CD">
        <w:rPr>
          <w:b w:val="0"/>
          <w:i/>
          <w:iCs/>
          <w:color w:val="000000"/>
          <w:szCs w:val="24"/>
        </w:rPr>
        <w:tab/>
        <w:t>do 30. júna 2023</w:t>
      </w:r>
    </w:p>
    <w:p w:rsidR="00985892" w:rsidRPr="00D969CD" w:rsidRDefault="00985892" w:rsidP="00985892">
      <w:pPr>
        <w:tabs>
          <w:tab w:val="left" w:pos="1276"/>
        </w:tabs>
        <w:suppressAutoHyphens/>
        <w:spacing w:line="100" w:lineRule="atLeast"/>
        <w:ind w:left="1276"/>
        <w:jc w:val="both"/>
      </w:pPr>
    </w:p>
    <w:p w:rsidR="00985892" w:rsidRPr="00D969CD" w:rsidRDefault="00985892" w:rsidP="00985892">
      <w:pPr>
        <w:numPr>
          <w:ilvl w:val="1"/>
          <w:numId w:val="1"/>
        </w:numPr>
        <w:tabs>
          <w:tab w:val="clear" w:pos="1080"/>
          <w:tab w:val="num" w:pos="567"/>
          <w:tab w:val="left" w:pos="1276"/>
        </w:tabs>
        <w:suppressAutoHyphens/>
        <w:spacing w:line="100" w:lineRule="atLeast"/>
        <w:ind w:left="1276" w:hanging="567"/>
        <w:jc w:val="both"/>
      </w:pPr>
      <w:r w:rsidRPr="00D969CD">
        <w:rPr>
          <w:color w:val="000000" w:themeColor="text1"/>
        </w:rPr>
        <w:t xml:space="preserve">posúdiť rozvoj infraštruktúry odpadového tepla z jadrových elektrární vo vzťahu k plneniu cieľa pre vykurovanie vyplývajúce zo smernice </w:t>
      </w:r>
      <w:r w:rsidRPr="00BF67AC">
        <w:rPr>
          <w:color w:val="000000" w:themeColor="text1"/>
        </w:rPr>
        <w:t>Európskeho parlamentu a Rady (EÚ) 2018/2001 z 11. decembra 2018 o podpore využívania energie z obnoviteľných zdrojov (Ú. v. EÚ L 328, 21.12.2018) v platnom znení</w:t>
      </w:r>
      <w:r>
        <w:rPr>
          <w:color w:val="000000" w:themeColor="text1"/>
        </w:rPr>
        <w:t>.</w:t>
      </w:r>
    </w:p>
    <w:p w:rsidR="00985892" w:rsidRPr="00D969CD" w:rsidRDefault="00985892" w:rsidP="00985892">
      <w:pPr>
        <w:suppressAutoHyphens/>
        <w:spacing w:line="100" w:lineRule="atLeast"/>
        <w:ind w:left="-57"/>
        <w:jc w:val="both"/>
        <w:rPr>
          <w:color w:val="000000" w:themeColor="text1"/>
        </w:rPr>
      </w:pPr>
    </w:p>
    <w:p w:rsidR="00985892" w:rsidRPr="00D969CD" w:rsidRDefault="00985892" w:rsidP="00985892">
      <w:pPr>
        <w:suppressAutoHyphens/>
        <w:spacing w:line="100" w:lineRule="atLeast"/>
        <w:ind w:left="568" w:firstLine="708"/>
        <w:jc w:val="both"/>
      </w:pPr>
      <w:r w:rsidRPr="00D969CD">
        <w:rPr>
          <w:i/>
          <w:iCs/>
          <w:color w:val="000000"/>
        </w:rPr>
        <w:t>do 30. júna 2023</w:t>
      </w:r>
    </w:p>
    <w:p w:rsidR="00985892" w:rsidRPr="00D969CD" w:rsidRDefault="00985892" w:rsidP="00985892">
      <w:pPr>
        <w:keepNext/>
        <w:tabs>
          <w:tab w:val="num" w:pos="709"/>
        </w:tabs>
        <w:spacing w:before="360"/>
        <w:outlineLvl w:val="0"/>
        <w:rPr>
          <w:b/>
          <w:bCs/>
        </w:rPr>
      </w:pPr>
    </w:p>
    <w:p w:rsidR="00985892" w:rsidRPr="00D969CD" w:rsidRDefault="00985892" w:rsidP="00985892">
      <w:pPr>
        <w:tabs>
          <w:tab w:val="left" w:pos="1985"/>
        </w:tabs>
        <w:jc w:val="both"/>
      </w:pPr>
      <w:r w:rsidRPr="00D969CD">
        <w:rPr>
          <w:b/>
          <w:bCs/>
        </w:rPr>
        <w:t>Vykonajú:</w:t>
      </w:r>
      <w:r w:rsidRPr="00D969CD">
        <w:rPr>
          <w:b/>
          <w:bCs/>
        </w:rPr>
        <w:tab/>
      </w:r>
      <w:r w:rsidRPr="00D969CD">
        <w:t xml:space="preserve">predseda vlády </w:t>
      </w:r>
    </w:p>
    <w:p w:rsidR="00985892" w:rsidRPr="00D969CD" w:rsidRDefault="00985892" w:rsidP="00985892">
      <w:pPr>
        <w:tabs>
          <w:tab w:val="left" w:pos="1985"/>
        </w:tabs>
        <w:ind w:left="567"/>
        <w:jc w:val="both"/>
      </w:pPr>
      <w:r w:rsidRPr="00D969CD">
        <w:tab/>
        <w:t xml:space="preserve">podpredseda vlády a minister hospodárstva </w:t>
      </w:r>
    </w:p>
    <w:p w:rsidR="00985892" w:rsidRPr="00D969CD" w:rsidRDefault="00985892" w:rsidP="00985892">
      <w:pPr>
        <w:ind w:left="567"/>
        <w:jc w:val="both"/>
      </w:pPr>
    </w:p>
    <w:p w:rsidR="00985892" w:rsidRPr="00D969CD" w:rsidRDefault="00985892" w:rsidP="00985892">
      <w:pPr>
        <w:tabs>
          <w:tab w:val="left" w:pos="1985"/>
        </w:tabs>
      </w:pPr>
      <w:r w:rsidRPr="00D969CD">
        <w:rPr>
          <w:b/>
          <w:bCs/>
        </w:rPr>
        <w:t>Na vedomie:</w:t>
      </w:r>
      <w:r w:rsidRPr="00D969CD">
        <w:t xml:space="preserve"> </w:t>
      </w:r>
      <w:r w:rsidRPr="00D969CD">
        <w:tab/>
        <w:t>predseda Národnej rady SR</w:t>
      </w:r>
    </w:p>
    <w:p w:rsidR="00985892" w:rsidRPr="00D969CD" w:rsidRDefault="00985892" w:rsidP="00985892">
      <w:pPr>
        <w:tabs>
          <w:tab w:val="left" w:pos="1985"/>
        </w:tabs>
      </w:pPr>
    </w:p>
    <w:p w:rsidR="008537D8" w:rsidRDefault="00530438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F1C76B6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2"/>
    <w:rsid w:val="000528E2"/>
    <w:rsid w:val="00530438"/>
    <w:rsid w:val="006E0958"/>
    <w:rsid w:val="009368F0"/>
    <w:rsid w:val="009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05112"/>
  <w15:chartTrackingRefBased/>
  <w15:docId w15:val="{595B48B8-822F-453E-B09B-D7BBBE9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,Základný text1"/>
    <w:basedOn w:val="Normlny"/>
    <w:link w:val="ZkladntextChar"/>
    <w:uiPriority w:val="1"/>
    <w:qFormat/>
    <w:rsid w:val="00985892"/>
    <w:rPr>
      <w:b/>
      <w:szCs w:val="20"/>
    </w:rPr>
  </w:style>
  <w:style w:type="character" w:customStyle="1" w:styleId="ZkladntextChar">
    <w:name w:val="Základný text Char"/>
    <w:aliases w:val="b Char,Základný text1 Char"/>
    <w:basedOn w:val="Predvolenpsmoodseku"/>
    <w:link w:val="Zkladntext"/>
    <w:uiPriority w:val="1"/>
    <w:rsid w:val="0098589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rsid w:val="00985892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985892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8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89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2021-12-01T09:53:00Z</cp:lastPrinted>
  <dcterms:created xsi:type="dcterms:W3CDTF">2021-12-01T09:52:00Z</dcterms:created>
  <dcterms:modified xsi:type="dcterms:W3CDTF">2022-03-23T15:20:00Z</dcterms:modified>
</cp:coreProperties>
</file>