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941CEF" w:rsidRDefault="00941CEF">
      <w:pPr>
        <w:jc w:val="center"/>
        <w:divId w:val="1035425603"/>
        <w:rPr>
          <w:rFonts w:ascii="Times" w:hAnsi="Times" w:cs="Times"/>
          <w:sz w:val="25"/>
          <w:szCs w:val="25"/>
        </w:rPr>
      </w:pPr>
      <w:r>
        <w:rPr>
          <w:rFonts w:ascii="Times" w:hAnsi="Times" w:cs="Times"/>
          <w:sz w:val="25"/>
          <w:szCs w:val="25"/>
        </w:rPr>
        <w:t xml:space="preserve">Nariadenie vlády Slovenskej republiky Nariadenie vlády Slovenskej republiky, ktorým sa ustanovuje výška sadzby na jednu hodinu osobnej asistencie a výška peňažného príspevku na opatrovanie </w:t>
      </w:r>
    </w:p>
    <w:p w:rsidR="00927118" w:rsidRPr="00024402" w:rsidRDefault="00927118" w:rsidP="00CE47A6"/>
    <w:tbl>
      <w:tblPr>
        <w:tblW w:w="13608" w:type="dxa"/>
        <w:tblCellMar>
          <w:left w:w="0" w:type="dxa"/>
          <w:right w:w="0" w:type="dxa"/>
        </w:tblCellMar>
        <w:tblLook w:val="0000" w:firstRow="0" w:lastRow="0" w:firstColumn="0" w:lastColumn="0" w:noHBand="0" w:noVBand="0"/>
      </w:tblPr>
      <w:tblGrid>
        <w:gridCol w:w="7797"/>
        <w:gridCol w:w="5811"/>
      </w:tblGrid>
      <w:tr w:rsidR="00927118" w:rsidRPr="00024402" w:rsidTr="00545AE4">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581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545AE4">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5811" w:type="dxa"/>
            <w:tcBorders>
              <w:top w:val="nil"/>
              <w:left w:val="nil"/>
              <w:bottom w:val="nil"/>
              <w:right w:val="nil"/>
            </w:tcBorders>
          </w:tcPr>
          <w:p w:rsidR="00A251BF" w:rsidRPr="00024402" w:rsidRDefault="00941CEF" w:rsidP="00545AE4">
            <w:pPr>
              <w:spacing w:after="0" w:line="240" w:lineRule="auto"/>
              <w:rPr>
                <w:rFonts w:ascii="Times New Roman" w:hAnsi="Times New Roman" w:cs="Calibri"/>
                <w:sz w:val="20"/>
                <w:szCs w:val="20"/>
              </w:rPr>
            </w:pPr>
            <w:r>
              <w:rPr>
                <w:rFonts w:ascii="Times" w:hAnsi="Times" w:cs="Times"/>
                <w:sz w:val="25"/>
                <w:szCs w:val="25"/>
              </w:rPr>
              <w:t>10 /</w:t>
            </w:r>
            <w:r w:rsidR="00545AE4">
              <w:rPr>
                <w:rFonts w:ascii="Times" w:hAnsi="Times" w:cs="Times"/>
                <w:sz w:val="25"/>
                <w:szCs w:val="25"/>
              </w:rPr>
              <w:t>1</w:t>
            </w:r>
          </w:p>
        </w:tc>
      </w:tr>
      <w:tr w:rsidR="00927118" w:rsidRPr="00024402" w:rsidTr="00545AE4">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5811" w:type="dxa"/>
            <w:tcBorders>
              <w:top w:val="nil"/>
              <w:left w:val="nil"/>
              <w:bottom w:val="nil"/>
              <w:right w:val="nil"/>
            </w:tcBorders>
          </w:tcPr>
          <w:p w:rsidR="00927118" w:rsidRPr="00024402" w:rsidRDefault="00941CEF" w:rsidP="00941CEF">
            <w:pPr>
              <w:spacing w:after="0" w:line="240" w:lineRule="auto"/>
              <w:rPr>
                <w:rFonts w:ascii="Times New Roman" w:hAnsi="Times New Roman" w:cs="Calibri"/>
                <w:sz w:val="20"/>
                <w:szCs w:val="20"/>
              </w:rPr>
            </w:pPr>
            <w:r>
              <w:rPr>
                <w:rFonts w:ascii="Times" w:hAnsi="Times" w:cs="Times"/>
                <w:sz w:val="25"/>
                <w:szCs w:val="25"/>
              </w:rPr>
              <w:t>10</w:t>
            </w:r>
          </w:p>
        </w:tc>
      </w:tr>
      <w:tr w:rsidR="00927118" w:rsidRPr="00024402" w:rsidTr="00545AE4">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581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545AE4">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5811" w:type="dxa"/>
            <w:tcBorders>
              <w:top w:val="nil"/>
              <w:left w:val="nil"/>
              <w:bottom w:val="nil"/>
              <w:right w:val="nil"/>
            </w:tcBorders>
          </w:tcPr>
          <w:p w:rsidR="00927118" w:rsidRPr="00024402" w:rsidRDefault="00941CEF" w:rsidP="00941CEF">
            <w:pPr>
              <w:spacing w:after="0" w:line="240" w:lineRule="auto"/>
              <w:rPr>
                <w:rFonts w:ascii="Times New Roman" w:hAnsi="Times New Roman" w:cs="Calibri"/>
                <w:sz w:val="20"/>
                <w:szCs w:val="20"/>
              </w:rPr>
            </w:pPr>
            <w:r>
              <w:rPr>
                <w:rFonts w:ascii="Times" w:hAnsi="Times" w:cs="Times"/>
                <w:sz w:val="25"/>
                <w:szCs w:val="25"/>
              </w:rPr>
              <w:t>6 /0</w:t>
            </w:r>
          </w:p>
        </w:tc>
      </w:tr>
      <w:tr w:rsidR="00927118" w:rsidRPr="00024402" w:rsidTr="00545AE4">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5811" w:type="dxa"/>
            <w:tcBorders>
              <w:top w:val="nil"/>
              <w:left w:val="nil"/>
              <w:bottom w:val="nil"/>
              <w:right w:val="nil"/>
            </w:tcBorders>
          </w:tcPr>
          <w:p w:rsidR="00927118" w:rsidRPr="00024402" w:rsidRDefault="00941CEF" w:rsidP="00941CEF">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545AE4">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5811" w:type="dxa"/>
            <w:tcBorders>
              <w:top w:val="nil"/>
              <w:left w:val="nil"/>
              <w:bottom w:val="nil"/>
              <w:right w:val="nil"/>
            </w:tcBorders>
          </w:tcPr>
          <w:p w:rsidR="00927118" w:rsidRPr="00024402" w:rsidRDefault="00941CEF" w:rsidP="00545AE4">
            <w:pPr>
              <w:spacing w:after="0" w:line="240" w:lineRule="auto"/>
              <w:rPr>
                <w:rFonts w:ascii="Times New Roman" w:hAnsi="Times New Roman" w:cs="Calibri"/>
                <w:sz w:val="20"/>
                <w:szCs w:val="20"/>
              </w:rPr>
            </w:pPr>
            <w:r>
              <w:rPr>
                <w:rFonts w:ascii="Times" w:hAnsi="Times" w:cs="Times"/>
                <w:sz w:val="25"/>
                <w:szCs w:val="25"/>
              </w:rPr>
              <w:t>3 /</w:t>
            </w:r>
            <w:r w:rsidR="00545AE4">
              <w:rPr>
                <w:rFonts w:ascii="Times" w:hAnsi="Times" w:cs="Times"/>
                <w:sz w:val="25"/>
                <w:szCs w:val="25"/>
              </w:rPr>
              <w:t>1</w:t>
            </w:r>
          </w:p>
        </w:tc>
      </w:tr>
      <w:tr w:rsidR="00927118" w:rsidRPr="00024402" w:rsidTr="00545AE4">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581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545AE4">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5811" w:type="dxa"/>
            <w:tcBorders>
              <w:top w:val="nil"/>
              <w:left w:val="nil"/>
              <w:bottom w:val="nil"/>
              <w:right w:val="nil"/>
            </w:tcBorders>
          </w:tcPr>
          <w:p w:rsidR="00927118" w:rsidRPr="00024402" w:rsidRDefault="00545AE4" w:rsidP="00E165A9">
            <w:pPr>
              <w:spacing w:after="0" w:line="240" w:lineRule="auto"/>
              <w:rPr>
                <w:rFonts w:ascii="Times New Roman" w:hAnsi="Times New Roman" w:cs="Calibri"/>
                <w:sz w:val="20"/>
                <w:szCs w:val="20"/>
              </w:rPr>
            </w:pPr>
            <w:proofErr w:type="spellStart"/>
            <w:r>
              <w:rPr>
                <w:rFonts w:ascii="Times New Roman" w:hAnsi="Times New Roman" w:cs="Calibri"/>
                <w:sz w:val="20"/>
                <w:szCs w:val="20"/>
              </w:rPr>
              <w:t>Rozporové</w:t>
            </w:r>
            <w:proofErr w:type="spellEnd"/>
            <w:r>
              <w:rPr>
                <w:rFonts w:ascii="Times New Roman" w:hAnsi="Times New Roman" w:cs="Calibri"/>
                <w:sz w:val="20"/>
                <w:szCs w:val="20"/>
              </w:rPr>
              <w:t xml:space="preserve"> konanie sa konalo dňa 20.4.2022 so zástupcami verejnosti – Mgr. Sil</w:t>
            </w:r>
            <w:r w:rsidR="0032796B">
              <w:rPr>
                <w:rFonts w:ascii="Times New Roman" w:hAnsi="Times New Roman" w:cs="Calibri"/>
                <w:sz w:val="20"/>
                <w:szCs w:val="20"/>
              </w:rPr>
              <w:t>v</w:t>
            </w:r>
            <w:r>
              <w:rPr>
                <w:rFonts w:ascii="Times New Roman" w:hAnsi="Times New Roman" w:cs="Calibri"/>
                <w:sz w:val="20"/>
                <w:szCs w:val="20"/>
              </w:rPr>
              <w:t xml:space="preserve">iou </w:t>
            </w:r>
            <w:proofErr w:type="spellStart"/>
            <w:r>
              <w:rPr>
                <w:rFonts w:ascii="Times New Roman" w:hAnsi="Times New Roman" w:cs="Calibri"/>
                <w:sz w:val="20"/>
                <w:szCs w:val="20"/>
              </w:rPr>
              <w:t>Shahzad</w:t>
            </w:r>
            <w:proofErr w:type="spellEnd"/>
            <w:r>
              <w:rPr>
                <w:rFonts w:ascii="Times New Roman" w:hAnsi="Times New Roman" w:cs="Calibri"/>
                <w:sz w:val="20"/>
                <w:szCs w:val="20"/>
              </w:rPr>
              <w:t xml:space="preserve"> a Jánom </w:t>
            </w:r>
            <w:proofErr w:type="spellStart"/>
            <w:r>
              <w:rPr>
                <w:rFonts w:ascii="Times New Roman" w:hAnsi="Times New Roman" w:cs="Calibri"/>
                <w:sz w:val="20"/>
                <w:szCs w:val="20"/>
              </w:rPr>
              <w:t>Podhájeckým</w:t>
            </w:r>
            <w:proofErr w:type="spellEnd"/>
            <w:r>
              <w:rPr>
                <w:rFonts w:ascii="Times New Roman" w:hAnsi="Times New Roman" w:cs="Calibri"/>
                <w:sz w:val="20"/>
                <w:szCs w:val="20"/>
              </w:rPr>
              <w:t xml:space="preserve"> s výsledkom rozpor neodstránený.</w:t>
            </w:r>
          </w:p>
        </w:tc>
      </w:tr>
      <w:tr w:rsidR="00927118" w:rsidRPr="00024402" w:rsidTr="00545AE4">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5811" w:type="dxa"/>
            <w:tcBorders>
              <w:top w:val="nil"/>
              <w:left w:val="nil"/>
              <w:bottom w:val="nil"/>
              <w:right w:val="nil"/>
            </w:tcBorders>
          </w:tcPr>
          <w:p w:rsidR="00927118" w:rsidRPr="00024402" w:rsidRDefault="00545AE4" w:rsidP="00E165A9">
            <w:pPr>
              <w:spacing w:after="0" w:line="240" w:lineRule="auto"/>
              <w:rPr>
                <w:rFonts w:ascii="Times New Roman" w:hAnsi="Times New Roman" w:cs="Calibri"/>
                <w:sz w:val="20"/>
                <w:szCs w:val="20"/>
              </w:rPr>
            </w:pPr>
            <w:r>
              <w:rPr>
                <w:rFonts w:ascii="Times New Roman" w:hAnsi="Times New Roman" w:cs="Calibri"/>
                <w:sz w:val="20"/>
                <w:szCs w:val="20"/>
              </w:rPr>
              <w:t>0</w:t>
            </w:r>
          </w:p>
        </w:tc>
      </w:tr>
      <w:tr w:rsidR="00927118" w:rsidRPr="00024402" w:rsidTr="00545AE4">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5811" w:type="dxa"/>
            <w:tcBorders>
              <w:top w:val="nil"/>
              <w:left w:val="nil"/>
              <w:bottom w:val="nil"/>
              <w:right w:val="nil"/>
            </w:tcBorders>
          </w:tcPr>
          <w:p w:rsidR="00927118" w:rsidRPr="00024402" w:rsidRDefault="00545AE4" w:rsidP="00E165A9">
            <w:pPr>
              <w:spacing w:after="0" w:line="240" w:lineRule="auto"/>
              <w:rPr>
                <w:rFonts w:ascii="Times New Roman" w:hAnsi="Times New Roman" w:cs="Calibri"/>
                <w:sz w:val="20"/>
                <w:szCs w:val="20"/>
              </w:rPr>
            </w:pPr>
            <w:r>
              <w:rPr>
                <w:rFonts w:ascii="Times New Roman" w:hAnsi="Times New Roman" w:cs="Calibri"/>
                <w:sz w:val="20"/>
                <w:szCs w:val="20"/>
              </w:rPr>
              <w:t>1</w:t>
            </w: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941CEF" w:rsidRDefault="00941CEF"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941CEF">
        <w:trPr>
          <w:divId w:val="165343941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b/>
                <w:bCs/>
                <w:sz w:val="25"/>
                <w:szCs w:val="25"/>
              </w:rPr>
            </w:pPr>
            <w:r>
              <w:rPr>
                <w:rFonts w:ascii="Times" w:hAnsi="Times" w:cs="Times"/>
                <w:b/>
                <w:bCs/>
                <w:sz w:val="25"/>
                <w:szCs w:val="25"/>
              </w:rPr>
              <w:t>Vôbec nezaslali</w:t>
            </w: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sz w:val="20"/>
                <w:szCs w:val="20"/>
              </w:rPr>
            </w:pP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sz w:val="20"/>
                <w:szCs w:val="20"/>
              </w:rPr>
            </w:pP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rsidP="00CD21CC">
            <w:pPr>
              <w:rPr>
                <w:rFonts w:ascii="Times" w:hAnsi="Times" w:cs="Times"/>
                <w:sz w:val="25"/>
                <w:szCs w:val="25"/>
              </w:rPr>
            </w:pPr>
            <w:r>
              <w:rPr>
                <w:rFonts w:ascii="Times" w:hAnsi="Times" w:cs="Times"/>
                <w:sz w:val="25"/>
                <w:szCs w:val="25"/>
              </w:rPr>
              <w:t>Asociácia zamestnávate</w:t>
            </w:r>
            <w:r w:rsidR="00CD21CC">
              <w:rPr>
                <w:rFonts w:ascii="Times" w:hAnsi="Times" w:cs="Times"/>
                <w:sz w:val="25"/>
                <w:szCs w:val="25"/>
              </w:rPr>
              <w:t>ľ</w:t>
            </w:r>
            <w:r>
              <w:rPr>
                <w:rFonts w:ascii="Times" w:hAnsi="Times" w:cs="Times"/>
                <w:sz w:val="25"/>
                <w:szCs w:val="25"/>
              </w:rPr>
              <w:t>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Komisárka pre osoby so zdravotným postihnutím</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x</w:t>
            </w:r>
          </w:p>
        </w:tc>
      </w:tr>
      <w:tr w:rsidR="00941CEF">
        <w:trPr>
          <w:divId w:val="1653439418"/>
          <w:jc w:val="center"/>
        </w:trPr>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1CEF" w:rsidRDefault="00941CEF">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941CEF" w:rsidRDefault="00941CEF"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941CEF">
        <w:trPr>
          <w:divId w:val="6084382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b/>
                <w:bCs/>
                <w:sz w:val="25"/>
                <w:szCs w:val="25"/>
              </w:rPr>
            </w:pPr>
            <w:r>
              <w:rPr>
                <w:rFonts w:ascii="Times" w:hAnsi="Times" w:cs="Times"/>
                <w:b/>
                <w:bCs/>
                <w:sz w:val="25"/>
                <w:szCs w:val="25"/>
              </w:rPr>
              <w:t>Spôsob vyhodnotenia</w:t>
            </w:r>
          </w:p>
        </w:tc>
      </w:tr>
      <w:tr w:rsidR="00941CEF">
        <w:trPr>
          <w:divId w:val="6084382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1. K bodu 3 písm. a): Pri uvádzaní primárneho práva Európskej únie odporúčame prehodnotiť potrebu uvádzania čl. 216 a 288 Zmluvy o fungovaní Európskej únie v platnom znení v bode 3 písm. a) doložky zlučiteľnosti. Máme za to, že uvedené články nie sú prekladaným návrhom nariadenia vlády dotknuté, a odporúčame ich z doložky zlučiteľnosti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sz w:val="25"/>
                <w:szCs w:val="25"/>
              </w:rPr>
            </w:pPr>
          </w:p>
        </w:tc>
      </w:tr>
      <w:tr w:rsidR="00941CEF">
        <w:trPr>
          <w:divId w:val="6084382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rPr>
                <w:rFonts w:ascii="Times" w:hAnsi="Times" w:cs="Times"/>
                <w:sz w:val="25"/>
                <w:szCs w:val="25"/>
              </w:rPr>
            </w:pPr>
            <w:r>
              <w:rPr>
                <w:rFonts w:ascii="Times" w:hAnsi="Times" w:cs="Times"/>
                <w:b/>
                <w:bCs/>
                <w:sz w:val="25"/>
                <w:szCs w:val="25"/>
              </w:rPr>
              <w:t xml:space="preserve">K sprievodným dokumentom: </w:t>
            </w:r>
            <w:r>
              <w:rPr>
                <w:rFonts w:ascii="Times" w:hAnsi="Times" w:cs="Times"/>
                <w:sz w:val="25"/>
                <w:szCs w:val="25"/>
              </w:rPr>
              <w:br/>
              <w:t xml:space="preserve">1. Odporúčame zvážiť úpravu legislatívnej skratky „zákon o kompenzáciách“ zavádzanej v druhom odseku predkladacej správy, druhom odseku všeobecnej časti dôvodovej správy, druhom bode doložky vybraných vplyvov a v bode 2.2.1. Analýzy vplyvov na rozpočet verejnej správy v súlade s legislatívnou skratkou „zákon“ zavádzanou pre zákon č. 447/2008 Z. z. o peňažných príspevkoch na kompenzáciu ťažkého zdravotného postihnutia a o zmene a doplnení niektorých zákonov v znení neskorších predpisov vo vlastnom materiáli, prekladaného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rPr>
                <w:rFonts w:ascii="Times" w:hAnsi="Times" w:cs="Times"/>
                <w:sz w:val="25"/>
                <w:szCs w:val="25"/>
              </w:rPr>
            </w:pPr>
            <w:r>
              <w:rPr>
                <w:rFonts w:ascii="Times" w:hAnsi="Times" w:cs="Times"/>
                <w:sz w:val="25"/>
                <w:szCs w:val="25"/>
              </w:rPr>
              <w:t>V sprievodných dokumentoch predkladateľ zaviedol skratku „zákon o kompenzáciách“. Používanie tejto skratky pre potreby sprievodných dokumentov neodporuje Legislatívnym pravidlám vlády SR.</w:t>
            </w:r>
          </w:p>
        </w:tc>
      </w:tr>
      <w:tr w:rsidR="00941CEF">
        <w:trPr>
          <w:divId w:val="6084382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2. K bodu 3 písm. a): Relevantné primárne právo Európskej únie žiadame uvádzať nasledovne: „Čl. 151 a 153 Zmluvy o fungovaní Európskej únie (Ú. v. EÚ C 202, 7.6.2016) v platnom </w:t>
            </w:r>
            <w:r>
              <w:rPr>
                <w:rFonts w:ascii="Times" w:hAnsi="Times" w:cs="Times"/>
                <w:sz w:val="25"/>
                <w:szCs w:val="25"/>
              </w:rPr>
              <w:lastRenderedPageBreak/>
              <w:t>znení; Čl. 26 a 34 Charty základných práv Európskej únie (Ú. v. EÚ C 202, 7.6.2016).“.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sz w:val="25"/>
                <w:szCs w:val="25"/>
              </w:rPr>
            </w:pPr>
          </w:p>
        </w:tc>
      </w:tr>
      <w:tr w:rsidR="00941CEF">
        <w:trPr>
          <w:divId w:val="6084382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rPr>
                <w:rFonts w:ascii="Times" w:hAnsi="Times" w:cs="Times"/>
                <w:sz w:val="25"/>
                <w:szCs w:val="25"/>
              </w:rPr>
            </w:pPr>
            <w:r>
              <w:rPr>
                <w:rFonts w:ascii="Times" w:hAnsi="Times" w:cs="Times"/>
                <w:b/>
                <w:bCs/>
                <w:sz w:val="25"/>
                <w:szCs w:val="25"/>
              </w:rPr>
              <w:t xml:space="preserve">K sprievodným dokumentom: </w:t>
            </w:r>
            <w:r>
              <w:rPr>
                <w:rFonts w:ascii="Times" w:hAnsi="Times" w:cs="Times"/>
                <w:sz w:val="25"/>
                <w:szCs w:val="25"/>
              </w:rPr>
              <w:br/>
              <w:t xml:space="preserve">2. V siedmom bode doložky vypraných vplyvov žiadame uviesť, že predkladaným návrhom nedochádza k transpozícií práva EÚ, a preto je tento bod doložky bezpredmetný.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sz w:val="25"/>
                <w:szCs w:val="25"/>
              </w:rPr>
            </w:pPr>
          </w:p>
        </w:tc>
      </w:tr>
      <w:tr w:rsidR="00941CEF">
        <w:trPr>
          <w:divId w:val="6084382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3. K bodu 3 písm. b): V bode 3 písm. b) doložky zlučiteľnosti žiadame uviesť, že predmet návrhu nariadenia vlády nie je upravený v sekundárnom práve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sz w:val="25"/>
                <w:szCs w:val="25"/>
              </w:rPr>
            </w:pPr>
          </w:p>
        </w:tc>
      </w:tr>
      <w:tr w:rsidR="00941CEF">
        <w:trPr>
          <w:divId w:val="6084382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4. K bodu 3 písm. c): V bode 3 písm. c) doložky zlučiteľnosti žiadame v súlade s Prílohou č. 2 k Legislatívnym pravidlám vlády Slovenskej republiky v platnom znení uviesť výrok (príp. relevantné právne vety) rozsudku Súdneho dvora Európskej únie vo veci C-433/13.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rPr>
                <w:rFonts w:ascii="Times" w:hAnsi="Times" w:cs="Times"/>
                <w:sz w:val="25"/>
                <w:szCs w:val="25"/>
              </w:rPr>
            </w:pPr>
            <w:r>
              <w:rPr>
                <w:rFonts w:ascii="Times" w:hAnsi="Times" w:cs="Times"/>
                <w:sz w:val="25"/>
                <w:szCs w:val="25"/>
              </w:rPr>
              <w:t>Uvedený rozsudok SD EÚ vo veci C-433/13 Európska komisia v. Slovenská republika zo dňa 16.9.2015 sa týka koordinácie peňažných príspevkov na kompenzáciu ťažkého zdravotného postihnutia do ostatných členských štátov EÚ, ale nemá priamy vplyv na určovanie výšok peňažného príspevku na opatrovanie a hodinovej sadzby osobnej asistencie.</w:t>
            </w:r>
          </w:p>
        </w:tc>
      </w:tr>
      <w:tr w:rsidR="00941CEF">
        <w:trPr>
          <w:divId w:val="6084382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5. K bodu 4 písm. a) a c): V bode 4 písm. a) a c) doložky zlučiteľnosti žiadame vypustiť slovo „bezpredmetné“, a uviesť poznámku, že predkladaným návrhom nariadenia vlády nedochádza k transpozícií ani implementácií európskeho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sz w:val="25"/>
                <w:szCs w:val="25"/>
              </w:rPr>
            </w:pPr>
          </w:p>
        </w:tc>
      </w:tr>
      <w:tr w:rsidR="00941CEF">
        <w:trPr>
          <w:divId w:val="6084382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6. K bodu 4 písm. b): V bode 4 písm. b) žiadame vypustiť slovo „bezpredmetné“, a uviesť poznámku, že voči Slovenskej republike neprebieha žiadne z uvádzaných konaní zo strany Európskej komisie resp. Súdneho dvora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sz w:val="25"/>
                <w:szCs w:val="25"/>
              </w:rPr>
            </w:pPr>
          </w:p>
        </w:tc>
      </w:tr>
      <w:tr w:rsidR="00941CEF">
        <w:trPr>
          <w:divId w:val="6084382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rPr>
                <w:rFonts w:ascii="Times" w:hAnsi="Times" w:cs="Times"/>
                <w:sz w:val="25"/>
                <w:szCs w:val="25"/>
              </w:rPr>
            </w:pPr>
            <w:r>
              <w:rPr>
                <w:rFonts w:ascii="Times" w:hAnsi="Times" w:cs="Times"/>
                <w:b/>
                <w:bCs/>
                <w:sz w:val="25"/>
                <w:szCs w:val="25"/>
              </w:rPr>
              <w:t>LP.2022.138</w:t>
            </w:r>
            <w:r>
              <w:rPr>
                <w:rFonts w:ascii="Times" w:hAnsi="Times" w:cs="Times"/>
                <w:sz w:val="25"/>
                <w:szCs w:val="25"/>
              </w:rPr>
              <w:br/>
              <w:t xml:space="preserve">Hromadná pripomienka k návrhu nariadenia vlády SR, ktorým sa ustanovuje výška sadzby na jednu hodinu osobnej asistencie a výška peňažného príspevku na opatrovanie, č. LP/2022/138. Pripomienka je zásadná. Podpisovanie hromadnej pripomienky zverejnené na adrese: https://www.peticie.com/opatrovatelsky_oa Oceňujeme zvyšovanie finančných príspevkov na osobnú asistenciu a opatrovanie, aj to, že sa to deje včas, ale žiadame a vyzývame zodpovedné inštitúcie, aby súčasne so zvyšovaním finančného príspevku na jednu hodinu osobnej asistencie a so zvyšovaním príspevku na opatrovanie riešili aj sociálne poistenie 1. ľudí vykonávajúcich výlučne osobnú asistenciu a umožnili im zabezpečiť si aj nemocenské poistenie a poistenie v nezamestnanosti; 2. ľudí zabezpečujúcich starostlivosť o svojich blízkych prostredníctvom peňažného príspevku na opatrovanie, ktorí si síce môžu privyrobiť do výšky dvojnásobku životného minima, ale v tej chvíli a za obdobie, kedy to robia, prichádzajú o poistenie štátom a poistenie majú len z príjmu mimo opatrovania, aby im poistenie štátom ostávalo (majú limitovaný príjem) a tiež mali zabezpečené aj nemocenské poistenie a poistenie v nezamestnanosti; v opačnom prípade je takéto </w:t>
            </w:r>
            <w:r>
              <w:rPr>
                <w:rFonts w:ascii="Times" w:hAnsi="Times" w:cs="Times"/>
                <w:sz w:val="25"/>
                <w:szCs w:val="25"/>
              </w:rPr>
              <w:lastRenderedPageBreak/>
              <w:t xml:space="preserve">finančné ohodnotenie podhodnotené a hrozí, že aj títo ľudia, ktorí preberajú na seba celú zodpovednosť za starostlivosť o osoby so zdravotným postihnutím a odbremeňujú štát, budú výrazne ubúdať, resp. sami budú potrebovať pomoc sociálneho systému. Inak navrhujeme: 1. v § 1 nahradiť sumu “5,20” sumou “7,21” 2. Prílohu nariadenia vlády upraviť nasledovne: Výška peňažného príspevku na opatrovanie podľa § 40 ods. 7 a 8 zákona Druh peňažného príspevku na opatrovanie Výška peňažného príspevku na opatrovanie mesačne Peňažný príspevok na opatrovanie podľa § 40 ods. 7 zákona pri opatrovaní jednej fyzickej osoby s ťažkým zdravotným postihnutím 921,98 eura Peňažný príspevok na opatrovanie podľa § 40 ods. 7 zákona pri opatrovaní dvoch alebo viacerých fyzických osôb s ťažkým zdravotným postihnutím 1226,23 eura Peňažný príspevok na </w:t>
            </w:r>
            <w:proofErr w:type="spellStart"/>
            <w:r>
              <w:rPr>
                <w:rFonts w:ascii="Times" w:hAnsi="Times" w:cs="Times"/>
                <w:sz w:val="25"/>
                <w:szCs w:val="25"/>
              </w:rPr>
              <w:t>opatrovaniepodľa</w:t>
            </w:r>
            <w:proofErr w:type="spellEnd"/>
            <w:r>
              <w:rPr>
                <w:rFonts w:ascii="Times" w:hAnsi="Times" w:cs="Times"/>
                <w:sz w:val="25"/>
                <w:szCs w:val="25"/>
              </w:rPr>
              <w:t xml:space="preserve"> § 40 ods. 8 písm. a) zákona 460,99 eura Peňažný príspevok na opatrovanie podľa § 40 ods. 8 písm. b) zákona 613,12 eura Peňažný príspevok na opatrovanie podľa § 40 ods. 8 písm. c) zákona 405,67 eura Peňažný príspevok na opatrovanie podľa § 40 ods. 8 písm. d) zákona 576,24 eura Peňažný príspevok na opatrovanie podľa § 40 ods. 8 písm. e) zákona 599,29 eura Zdôvodnenie: Oba finančné príspevky predstavujú najlacnejšiu a najdostupnejšiu formu starostlivosti o osoby so zdravotným postihnutím. Oba finančné príspevky pomáhajú zotrvávať v prirodzenom domácom prostredí, čo je v súlade s Dohovorom o právach osôb so zdravotným postihnutím. Osobní asistenti/osobné asistentky a opatrovatelia/opatrovateľky nemajú vôbec nemocenské poistenie a poistenie v nezamestnanosti a nie je možné si ich doplácať </w:t>
            </w:r>
            <w:r>
              <w:rPr>
                <w:rFonts w:ascii="Times" w:hAnsi="Times" w:cs="Times"/>
                <w:sz w:val="25"/>
                <w:szCs w:val="25"/>
              </w:rPr>
              <w:lastRenderedPageBreak/>
              <w:t xml:space="preserve">samostatne. Výška kompletného balíka sociálneho poistenia je vzhľadom k výške odmien z týchto príspevkov pre jednotlivé osoby, ktoré ich dostávajú, neprimerane vysoká. Keď sa s osobnou asistenciou na Slovensku začínalo bola hodinová sadzba o 183 % vyššia ako minimálna mzda (v roku 1999 bola osobná asistencia 55 Sk a minimálna hodinová mzda bola 19,40 Sk). Osoby so zdravotným postihnutím, osoby poberajúce príspevok na opatrovanie, ako aj osoby vykonávajúce osobnú asistenciu sú oveľa viac zasiahnuté nepriaznivým vývojom ekonomickej situácie (patria medzi nízkopríjmové skupiny), väčšinou bez možnosti sa z tejto situácie sami dostať. Priemerná mzda v národnom hospodárstve za rok 2021 dosiahla 1211 eur, čo je čistá mesačná mzda na úrovni 921,98 eur (tak ako pri hrubej minimálnej mzde 646 eur je výška čistej mzdy 525,65 eur). Navrhovatelia síce vychádzajú z čistej minimálnej mzdy, ale nezohľadňujú, že zamestnanec má nárok na dovolenku, iné dodatočné dni voľna (tzv. paragrafy), má hradené všetky sociálne odvody a iné benefity, preto navrhujeme sumu adekvátne zvýšiť. Priemerná mzda na hodinu z priemernej mzdy v národnom hospodárstve vychádza na 7,21 eur. Iniciátori hromadnej pripomienky: Mgr. Silvia </w:t>
            </w:r>
            <w:proofErr w:type="spellStart"/>
            <w:r>
              <w:rPr>
                <w:rFonts w:ascii="Times" w:hAnsi="Times" w:cs="Times"/>
                <w:sz w:val="25"/>
                <w:szCs w:val="25"/>
              </w:rPr>
              <w:t>Shahzad</w:t>
            </w:r>
            <w:proofErr w:type="spellEnd"/>
            <w:r>
              <w:rPr>
                <w:rFonts w:ascii="Times" w:hAnsi="Times" w:cs="Times"/>
                <w:sz w:val="25"/>
                <w:szCs w:val="25"/>
              </w:rPr>
              <w:t xml:space="preserve">, Štúrova 643/34, 972 13 Nitrianske Pravno Mgr. Ján </w:t>
            </w:r>
            <w:proofErr w:type="spellStart"/>
            <w:r>
              <w:rPr>
                <w:rFonts w:ascii="Times" w:hAnsi="Times" w:cs="Times"/>
                <w:sz w:val="25"/>
                <w:szCs w:val="25"/>
              </w:rPr>
              <w:t>Podhájecký</w:t>
            </w:r>
            <w:proofErr w:type="spellEnd"/>
            <w:r>
              <w:rPr>
                <w:rFonts w:ascii="Times" w:hAnsi="Times" w:cs="Times"/>
                <w:sz w:val="25"/>
                <w:szCs w:val="25"/>
              </w:rPr>
              <w:t xml:space="preserve">, Gerlachovská 872/23, 040 01 Košice V prípade, že hromadná pripomienka nebude akceptovaná, žiadame uskutočnenie </w:t>
            </w:r>
            <w:proofErr w:type="spellStart"/>
            <w:r>
              <w:rPr>
                <w:rFonts w:ascii="Times" w:hAnsi="Times" w:cs="Times"/>
                <w:sz w:val="25"/>
                <w:szCs w:val="25"/>
              </w:rPr>
              <w:t>rozporového</w:t>
            </w:r>
            <w:proofErr w:type="spellEnd"/>
            <w:r>
              <w:rPr>
                <w:rFonts w:ascii="Times" w:hAnsi="Times" w:cs="Times"/>
                <w:sz w:val="25"/>
                <w:szCs w:val="25"/>
              </w:rPr>
              <w:t xml:space="preserve"> konania, na ktoré budú pozvaní nižšie uvedení zástupcovia verejnosti: Mgr. Silvia </w:t>
            </w:r>
            <w:proofErr w:type="spellStart"/>
            <w:r>
              <w:rPr>
                <w:rFonts w:ascii="Times" w:hAnsi="Times" w:cs="Times"/>
                <w:sz w:val="25"/>
                <w:szCs w:val="25"/>
              </w:rPr>
              <w:t>Shahzad</w:t>
            </w:r>
            <w:proofErr w:type="spellEnd"/>
            <w:r>
              <w:rPr>
                <w:rFonts w:ascii="Times" w:hAnsi="Times" w:cs="Times"/>
                <w:sz w:val="25"/>
                <w:szCs w:val="25"/>
              </w:rPr>
              <w:t xml:space="preserve">, Štúrova 643/34, 972 13 </w:t>
            </w:r>
            <w:r>
              <w:rPr>
                <w:rFonts w:ascii="Times" w:hAnsi="Times" w:cs="Times"/>
                <w:sz w:val="25"/>
                <w:szCs w:val="25"/>
              </w:rPr>
              <w:lastRenderedPageBreak/>
              <w:t xml:space="preserve">Nitrianske Pravno Mgr. Ján </w:t>
            </w:r>
            <w:proofErr w:type="spellStart"/>
            <w:r>
              <w:rPr>
                <w:rFonts w:ascii="Times" w:hAnsi="Times" w:cs="Times"/>
                <w:sz w:val="25"/>
                <w:szCs w:val="25"/>
              </w:rPr>
              <w:t>Podhájecký</w:t>
            </w:r>
            <w:proofErr w:type="spellEnd"/>
            <w:r>
              <w:rPr>
                <w:rFonts w:ascii="Times" w:hAnsi="Times" w:cs="Times"/>
                <w:sz w:val="25"/>
                <w:szCs w:val="25"/>
              </w:rPr>
              <w:t xml:space="preserve">, Gerlachovská 872/23, 040 01 Košice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1CEF" w:rsidRDefault="00545A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629F" w:rsidRDefault="00941CEF" w:rsidP="0006629F">
            <w:pPr>
              <w:spacing w:after="0" w:line="240" w:lineRule="auto"/>
              <w:rPr>
                <w:rFonts w:ascii="Times" w:hAnsi="Times" w:cs="Times"/>
                <w:sz w:val="25"/>
                <w:szCs w:val="25"/>
              </w:rPr>
            </w:pPr>
            <w:r>
              <w:rPr>
                <w:rFonts w:ascii="Times" w:hAnsi="Times" w:cs="Times"/>
                <w:sz w:val="25"/>
                <w:szCs w:val="25"/>
              </w:rPr>
              <w:t xml:space="preserve">Rozpor neodstránený. </w:t>
            </w:r>
          </w:p>
          <w:p w:rsidR="00941CEF" w:rsidRDefault="00941CEF" w:rsidP="0006629F">
            <w:pPr>
              <w:spacing w:after="0" w:line="240" w:lineRule="auto"/>
              <w:rPr>
                <w:rFonts w:ascii="Times" w:hAnsi="Times" w:cs="Times"/>
                <w:sz w:val="25"/>
                <w:szCs w:val="25"/>
              </w:rPr>
            </w:pPr>
            <w:r>
              <w:rPr>
                <w:rFonts w:ascii="Times" w:hAnsi="Times" w:cs="Times"/>
                <w:sz w:val="25"/>
                <w:szCs w:val="25"/>
              </w:rPr>
              <w:t>Predkladaná pripomienka týkajúca sa poistenia ide nad rámec predloženého návrhu nariadenia vlády Slovenskej republiky, ktorým sa ustanovuje výška sadzby na jednu hodinu osobnej asistencie a výška peňažného príspevku na opatrovanie, nakoľko predkladateľ požaduje zmeny v ustanoveniach zákona č. 461/2003 Z. z. o sociálnom poistení.</w:t>
            </w:r>
            <w:r w:rsidR="006F34DB">
              <w:rPr>
                <w:rFonts w:ascii="Times" w:hAnsi="Times" w:cs="Times"/>
                <w:sz w:val="25"/>
                <w:szCs w:val="25"/>
              </w:rPr>
              <w:t xml:space="preserve"> </w:t>
            </w:r>
            <w:r>
              <w:rPr>
                <w:rFonts w:ascii="Times" w:hAnsi="Times" w:cs="Times"/>
                <w:sz w:val="25"/>
                <w:szCs w:val="25"/>
              </w:rPr>
              <w:t>Požadované zvýšenia sadzby na jednu hodinu osobnej asistencie a zvýšenie výšok peňažného príspevku na opatrovanie, ktoré sú uvedené v hromadnej pripomienke, predstavujú neúmernú finančnú záťaž na rozpočet verejnej správy (od cca 136,6 mil. eur v roku 2022 až po 337, 1 mil. eur v roku 2025).</w:t>
            </w:r>
          </w:p>
          <w:p w:rsidR="0006629F" w:rsidRDefault="0006629F" w:rsidP="0006629F">
            <w:pPr>
              <w:spacing w:after="0" w:line="240" w:lineRule="auto"/>
              <w:rPr>
                <w:rFonts w:ascii="Times" w:hAnsi="Times" w:cs="Times"/>
                <w:sz w:val="25"/>
                <w:szCs w:val="25"/>
              </w:rPr>
            </w:pPr>
            <w:r>
              <w:rPr>
                <w:rFonts w:ascii="Times" w:hAnsi="Times" w:cs="Times"/>
                <w:sz w:val="25"/>
                <w:szCs w:val="25"/>
              </w:rPr>
              <w:t>Keďže bolo k</w:t>
            </w:r>
            <w:r w:rsidR="00545AE4">
              <w:rPr>
                <w:rFonts w:ascii="Times" w:hAnsi="Times" w:cs="Times"/>
                <w:sz w:val="25"/>
                <w:szCs w:val="25"/>
              </w:rPr>
              <w:t xml:space="preserve"> </w:t>
            </w:r>
            <w:r>
              <w:rPr>
                <w:rFonts w:ascii="Times" w:hAnsi="Times" w:cs="Times"/>
                <w:sz w:val="25"/>
                <w:szCs w:val="25"/>
              </w:rPr>
              <w:t>pripomienke pripojených viac ako 500 podpisov MPSVR SR považuje</w:t>
            </w:r>
            <w:r w:rsidR="00545AE4">
              <w:rPr>
                <w:rFonts w:ascii="Times" w:hAnsi="Times" w:cs="Times"/>
                <w:sz w:val="25"/>
                <w:szCs w:val="25"/>
              </w:rPr>
              <w:t xml:space="preserve"> túto</w:t>
            </w:r>
            <w:r>
              <w:rPr>
                <w:rFonts w:ascii="Times" w:hAnsi="Times" w:cs="Times"/>
                <w:sz w:val="25"/>
                <w:szCs w:val="25"/>
              </w:rPr>
              <w:t xml:space="preserve"> pripomienku za zásadnú</w:t>
            </w:r>
            <w:r w:rsidR="00E82A3C">
              <w:rPr>
                <w:rFonts w:ascii="Times" w:hAnsi="Times" w:cs="Times"/>
                <w:sz w:val="25"/>
                <w:szCs w:val="25"/>
              </w:rPr>
              <w:t xml:space="preserve"> hromadnú pripomienku</w:t>
            </w:r>
            <w:r>
              <w:rPr>
                <w:rFonts w:ascii="Times" w:hAnsi="Times" w:cs="Times"/>
                <w:sz w:val="25"/>
                <w:szCs w:val="25"/>
              </w:rPr>
              <w:t xml:space="preserve">. Dňa 20.4.2022 </w:t>
            </w:r>
            <w:r w:rsidR="00545AE4">
              <w:rPr>
                <w:rFonts w:ascii="Times" w:hAnsi="Times" w:cs="Times"/>
                <w:sz w:val="25"/>
                <w:szCs w:val="25"/>
              </w:rPr>
              <w:t xml:space="preserve">sa </w:t>
            </w:r>
            <w:r>
              <w:rPr>
                <w:rFonts w:ascii="Times" w:hAnsi="Times" w:cs="Times"/>
                <w:sz w:val="25"/>
                <w:szCs w:val="25"/>
              </w:rPr>
              <w:t xml:space="preserve">uskutočnilo </w:t>
            </w:r>
            <w:proofErr w:type="spellStart"/>
            <w:r>
              <w:rPr>
                <w:rFonts w:ascii="Times" w:hAnsi="Times" w:cs="Times"/>
                <w:sz w:val="25"/>
                <w:szCs w:val="25"/>
              </w:rPr>
              <w:t>rozporové</w:t>
            </w:r>
            <w:proofErr w:type="spellEnd"/>
            <w:r>
              <w:rPr>
                <w:rFonts w:ascii="Times" w:hAnsi="Times" w:cs="Times"/>
                <w:sz w:val="25"/>
                <w:szCs w:val="25"/>
              </w:rPr>
              <w:t xml:space="preserve"> konanie </w:t>
            </w:r>
            <w:r w:rsidR="00545AE4">
              <w:rPr>
                <w:rFonts w:ascii="Times" w:hAnsi="Times" w:cs="Times"/>
                <w:sz w:val="25"/>
                <w:szCs w:val="25"/>
              </w:rPr>
              <w:t xml:space="preserve">za </w:t>
            </w:r>
            <w:r w:rsidR="00545AE4">
              <w:rPr>
                <w:rFonts w:ascii="Times" w:hAnsi="Times" w:cs="Times"/>
                <w:sz w:val="25"/>
                <w:szCs w:val="25"/>
              </w:rPr>
              <w:lastRenderedPageBreak/>
              <w:t xml:space="preserve">účasti MPSVR SR a </w:t>
            </w:r>
            <w:r>
              <w:rPr>
                <w:rFonts w:ascii="Times" w:hAnsi="Times" w:cs="Times"/>
                <w:sz w:val="25"/>
                <w:szCs w:val="25"/>
              </w:rPr>
              <w:t>zástupc</w:t>
            </w:r>
            <w:r w:rsidR="00545AE4">
              <w:rPr>
                <w:rFonts w:ascii="Times" w:hAnsi="Times" w:cs="Times"/>
                <w:sz w:val="25"/>
                <w:szCs w:val="25"/>
              </w:rPr>
              <w:t>ov</w:t>
            </w:r>
            <w:r>
              <w:rPr>
                <w:rFonts w:ascii="Times" w:hAnsi="Times" w:cs="Times"/>
                <w:sz w:val="25"/>
                <w:szCs w:val="25"/>
              </w:rPr>
              <w:t xml:space="preserve"> verejnosti s výsledkom rozpor neodstránený.</w:t>
            </w:r>
          </w:p>
          <w:p w:rsidR="0006629F" w:rsidRDefault="0006629F" w:rsidP="0006629F">
            <w:pPr>
              <w:spacing w:after="0" w:line="240" w:lineRule="auto"/>
              <w:rPr>
                <w:rFonts w:ascii="Times" w:hAnsi="Times" w:cs="Times"/>
                <w:sz w:val="25"/>
                <w:szCs w:val="25"/>
              </w:rPr>
            </w:pPr>
          </w:p>
          <w:p w:rsidR="0006629F" w:rsidRDefault="0006629F" w:rsidP="0006629F">
            <w:pPr>
              <w:spacing w:after="0" w:line="240" w:lineRule="auto"/>
              <w:rPr>
                <w:rFonts w:ascii="Times" w:hAnsi="Times" w:cs="Times"/>
                <w:sz w:val="25"/>
                <w:szCs w:val="25"/>
              </w:rPr>
            </w:pPr>
          </w:p>
          <w:p w:rsidR="0006629F" w:rsidRDefault="0006629F" w:rsidP="0006629F">
            <w:pPr>
              <w:spacing w:after="0" w:line="240" w:lineRule="auto"/>
              <w:rPr>
                <w:rFonts w:ascii="Times" w:hAnsi="Times" w:cs="Times"/>
                <w:sz w:val="25"/>
                <w:szCs w:val="25"/>
              </w:rPr>
            </w:pPr>
          </w:p>
          <w:p w:rsidR="0006629F" w:rsidRDefault="0006629F" w:rsidP="0006629F">
            <w:pPr>
              <w:spacing w:after="0" w:line="240" w:lineRule="auto"/>
              <w:rPr>
                <w:rFonts w:ascii="Times" w:hAnsi="Times" w:cs="Times"/>
                <w:sz w:val="25"/>
                <w:szCs w:val="25"/>
              </w:rPr>
            </w:pPr>
          </w:p>
        </w:tc>
      </w:tr>
      <w:tr w:rsidR="00941CEF">
        <w:trPr>
          <w:divId w:val="6084382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rPr>
                <w:rFonts w:ascii="Times" w:hAnsi="Times" w:cs="Times"/>
                <w:sz w:val="25"/>
                <w:szCs w:val="25"/>
              </w:rPr>
            </w:pPr>
            <w:proofErr w:type="spellStart"/>
            <w:r>
              <w:rPr>
                <w:rFonts w:ascii="Times" w:hAnsi="Times" w:cs="Times"/>
                <w:b/>
                <w:bCs/>
                <w:sz w:val="25"/>
                <w:szCs w:val="25"/>
              </w:rPr>
              <w:t>sprievodnym</w:t>
            </w:r>
            <w:proofErr w:type="spellEnd"/>
            <w:r>
              <w:rPr>
                <w:rFonts w:ascii="Times" w:hAnsi="Times" w:cs="Times"/>
                <w:b/>
                <w:bCs/>
                <w:sz w:val="25"/>
                <w:szCs w:val="25"/>
              </w:rPr>
              <w:t xml:space="preserve"> dokumentom </w:t>
            </w:r>
            <w:r>
              <w:rPr>
                <w:rFonts w:ascii="Times" w:hAnsi="Times" w:cs="Times"/>
                <w:sz w:val="25"/>
                <w:szCs w:val="25"/>
              </w:rPr>
              <w:br/>
            </w:r>
            <w:proofErr w:type="spellStart"/>
            <w:r>
              <w:rPr>
                <w:rFonts w:ascii="Times" w:hAnsi="Times" w:cs="Times"/>
                <w:sz w:val="25"/>
                <w:szCs w:val="25"/>
              </w:rPr>
              <w:t>prehodnotit</w:t>
            </w:r>
            <w:proofErr w:type="spellEnd"/>
            <w:r>
              <w:rPr>
                <w:rFonts w:ascii="Times" w:hAnsi="Times" w:cs="Times"/>
                <w:sz w:val="25"/>
                <w:szCs w:val="25"/>
              </w:rPr>
              <w:t xml:space="preserve"> aby </w:t>
            </w:r>
            <w:proofErr w:type="spellStart"/>
            <w:r>
              <w:rPr>
                <w:rFonts w:ascii="Times" w:hAnsi="Times" w:cs="Times"/>
                <w:sz w:val="25"/>
                <w:szCs w:val="25"/>
              </w:rPr>
              <w:t>Osobna</w:t>
            </w:r>
            <w:proofErr w:type="spellEnd"/>
            <w:r>
              <w:rPr>
                <w:rFonts w:ascii="Times" w:hAnsi="Times" w:cs="Times"/>
                <w:sz w:val="25"/>
                <w:szCs w:val="25"/>
              </w:rPr>
              <w:t xml:space="preserve"> asistencia bola HPP a nie </w:t>
            </w:r>
            <w:proofErr w:type="spellStart"/>
            <w:r>
              <w:rPr>
                <w:rFonts w:ascii="Times" w:hAnsi="Times" w:cs="Times"/>
                <w:sz w:val="25"/>
                <w:szCs w:val="25"/>
              </w:rPr>
              <w:t>prispevok</w:t>
            </w:r>
            <w:proofErr w:type="spellEnd"/>
            <w:r>
              <w:rPr>
                <w:rFonts w:ascii="Times" w:hAnsi="Times" w:cs="Times"/>
                <w:sz w:val="25"/>
                <w:szCs w:val="25"/>
              </w:rPr>
              <w:t xml:space="preserve"> https://www.peticie.com/osobna_asistencia_hpp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1CEF" w:rsidRDefault="00941CEF">
            <w:pPr>
              <w:rPr>
                <w:rFonts w:ascii="Times" w:hAnsi="Times" w:cs="Times"/>
                <w:sz w:val="25"/>
                <w:szCs w:val="25"/>
              </w:rPr>
            </w:pPr>
            <w:r>
              <w:rPr>
                <w:rFonts w:ascii="Times" w:hAnsi="Times" w:cs="Times"/>
                <w:sz w:val="25"/>
                <w:szCs w:val="25"/>
              </w:rPr>
              <w:t xml:space="preserve">Pripomienka je nad rámec nariadenia. Podmienky poskytovania peňažného príspevku na osobnú asistenciu neupravuje nariadenie, ale zákon. </w:t>
            </w:r>
          </w:p>
        </w:tc>
      </w:tr>
    </w:tbl>
    <w:p w:rsidR="00154A91" w:rsidRPr="00154A91" w:rsidRDefault="00154A91" w:rsidP="00CE47A6"/>
    <w:p w:rsidR="00154A91" w:rsidRPr="00024402" w:rsidRDefault="00154A91" w:rsidP="00CE47A6"/>
    <w:sectPr w:rsidR="00154A91" w:rsidRPr="00024402" w:rsidSect="004075B2">
      <w:headerReference w:type="even" r:id="rId7"/>
      <w:headerReference w:type="default" r:id="rId8"/>
      <w:footerReference w:type="even" r:id="rId9"/>
      <w:footerReference w:type="default" r:id="rId10"/>
      <w:headerReference w:type="first" r:id="rId11"/>
      <w:footerReference w:type="first" r:id="rId1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22" w:rsidRDefault="00422122" w:rsidP="000A67D5">
      <w:pPr>
        <w:spacing w:after="0" w:line="240" w:lineRule="auto"/>
      </w:pPr>
      <w:r>
        <w:separator/>
      </w:r>
    </w:p>
  </w:endnote>
  <w:endnote w:type="continuationSeparator" w:id="0">
    <w:p w:rsidR="00422122" w:rsidRDefault="0042212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00002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2B1" w:rsidRDefault="000E52B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133226"/>
      <w:docPartObj>
        <w:docPartGallery w:val="Page Numbers (Bottom of Page)"/>
        <w:docPartUnique/>
      </w:docPartObj>
    </w:sdtPr>
    <w:sdtContent>
      <w:bookmarkStart w:id="0" w:name="_GoBack" w:displacedByCustomXml="prev"/>
      <w:bookmarkEnd w:id="0" w:displacedByCustomXml="prev"/>
      <w:p w:rsidR="000E52B1" w:rsidRDefault="000E52B1">
        <w:pPr>
          <w:pStyle w:val="Pta"/>
          <w:jc w:val="center"/>
        </w:pPr>
        <w:r>
          <w:fldChar w:fldCharType="begin"/>
        </w:r>
        <w:r>
          <w:instrText>PAGE   \* MERGEFORMAT</w:instrText>
        </w:r>
        <w:r>
          <w:fldChar w:fldCharType="separate"/>
        </w:r>
        <w:r>
          <w:rPr>
            <w:noProof/>
          </w:rPr>
          <w:t>1</w:t>
        </w:r>
        <w:r>
          <w:fldChar w:fldCharType="end"/>
        </w:r>
      </w:p>
    </w:sdtContent>
  </w:sdt>
  <w:p w:rsidR="000E52B1" w:rsidRDefault="000E52B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2B1" w:rsidRDefault="000E52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22" w:rsidRDefault="00422122" w:rsidP="000A67D5">
      <w:pPr>
        <w:spacing w:after="0" w:line="240" w:lineRule="auto"/>
      </w:pPr>
      <w:r>
        <w:separator/>
      </w:r>
    </w:p>
  </w:footnote>
  <w:footnote w:type="continuationSeparator" w:id="0">
    <w:p w:rsidR="00422122" w:rsidRDefault="00422122" w:rsidP="000A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2B1" w:rsidRDefault="000E52B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2B1" w:rsidRDefault="000E52B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2B1" w:rsidRDefault="000E52B1">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6629F"/>
    <w:rsid w:val="000A67D5"/>
    <w:rsid w:val="000C5808"/>
    <w:rsid w:val="000E25CA"/>
    <w:rsid w:val="000E52B1"/>
    <w:rsid w:val="000F7A42"/>
    <w:rsid w:val="00146547"/>
    <w:rsid w:val="00146B48"/>
    <w:rsid w:val="00150388"/>
    <w:rsid w:val="00154A91"/>
    <w:rsid w:val="001A3314"/>
    <w:rsid w:val="002109B0"/>
    <w:rsid w:val="0021228E"/>
    <w:rsid w:val="00230F3C"/>
    <w:rsid w:val="002654AA"/>
    <w:rsid w:val="002827B4"/>
    <w:rsid w:val="002A5577"/>
    <w:rsid w:val="002D7471"/>
    <w:rsid w:val="00310A55"/>
    <w:rsid w:val="00322014"/>
    <w:rsid w:val="0032796B"/>
    <w:rsid w:val="0039526D"/>
    <w:rsid w:val="003B435B"/>
    <w:rsid w:val="003D101C"/>
    <w:rsid w:val="003D5E45"/>
    <w:rsid w:val="003E4226"/>
    <w:rsid w:val="004075B2"/>
    <w:rsid w:val="00422122"/>
    <w:rsid w:val="00436C44"/>
    <w:rsid w:val="00474A9D"/>
    <w:rsid w:val="00532574"/>
    <w:rsid w:val="00545AE4"/>
    <w:rsid w:val="0059081C"/>
    <w:rsid w:val="005E7C53"/>
    <w:rsid w:val="00642FB8"/>
    <w:rsid w:val="006A3681"/>
    <w:rsid w:val="006F34DB"/>
    <w:rsid w:val="007156F5"/>
    <w:rsid w:val="007A1010"/>
    <w:rsid w:val="007B7F1A"/>
    <w:rsid w:val="007D7AE6"/>
    <w:rsid w:val="007E22F4"/>
    <w:rsid w:val="007E4294"/>
    <w:rsid w:val="00841FA6"/>
    <w:rsid w:val="008A1964"/>
    <w:rsid w:val="008E2844"/>
    <w:rsid w:val="0090100E"/>
    <w:rsid w:val="009239D9"/>
    <w:rsid w:val="00927118"/>
    <w:rsid w:val="00941CEF"/>
    <w:rsid w:val="00943EB2"/>
    <w:rsid w:val="0099665B"/>
    <w:rsid w:val="009C6C5C"/>
    <w:rsid w:val="009C71FC"/>
    <w:rsid w:val="009F7218"/>
    <w:rsid w:val="00A251BF"/>
    <w:rsid w:val="00A54A16"/>
    <w:rsid w:val="00B721A5"/>
    <w:rsid w:val="00B76589"/>
    <w:rsid w:val="00B8767E"/>
    <w:rsid w:val="00B912B5"/>
    <w:rsid w:val="00BD1FAB"/>
    <w:rsid w:val="00BE7302"/>
    <w:rsid w:val="00BF7CE0"/>
    <w:rsid w:val="00CA44D2"/>
    <w:rsid w:val="00CD21CC"/>
    <w:rsid w:val="00CE47A6"/>
    <w:rsid w:val="00CF3D59"/>
    <w:rsid w:val="00D261C9"/>
    <w:rsid w:val="00D85172"/>
    <w:rsid w:val="00D969AC"/>
    <w:rsid w:val="00DF7085"/>
    <w:rsid w:val="00E82A3C"/>
    <w:rsid w:val="00E85710"/>
    <w:rsid w:val="00E90F84"/>
    <w:rsid w:val="00EB772A"/>
    <w:rsid w:val="00EF1425"/>
    <w:rsid w:val="00F005BC"/>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8656">
      <w:bodyDiv w:val="1"/>
      <w:marLeft w:val="0"/>
      <w:marRight w:val="0"/>
      <w:marTop w:val="0"/>
      <w:marBottom w:val="0"/>
      <w:divBdr>
        <w:top w:val="none" w:sz="0" w:space="0" w:color="auto"/>
        <w:left w:val="none" w:sz="0" w:space="0" w:color="auto"/>
        <w:bottom w:val="none" w:sz="0" w:space="0" w:color="auto"/>
        <w:right w:val="none" w:sz="0" w:space="0" w:color="auto"/>
      </w:divBdr>
    </w:div>
    <w:div w:id="608438265">
      <w:bodyDiv w:val="1"/>
      <w:marLeft w:val="0"/>
      <w:marRight w:val="0"/>
      <w:marTop w:val="0"/>
      <w:marBottom w:val="0"/>
      <w:divBdr>
        <w:top w:val="none" w:sz="0" w:space="0" w:color="auto"/>
        <w:left w:val="none" w:sz="0" w:space="0" w:color="auto"/>
        <w:bottom w:val="none" w:sz="0" w:space="0" w:color="auto"/>
        <w:right w:val="none" w:sz="0" w:space="0" w:color="auto"/>
      </w:divBdr>
    </w:div>
    <w:div w:id="1035425603">
      <w:bodyDiv w:val="1"/>
      <w:marLeft w:val="0"/>
      <w:marRight w:val="0"/>
      <w:marTop w:val="0"/>
      <w:marBottom w:val="0"/>
      <w:divBdr>
        <w:top w:val="none" w:sz="0" w:space="0" w:color="auto"/>
        <w:left w:val="none" w:sz="0" w:space="0" w:color="auto"/>
        <w:bottom w:val="none" w:sz="0" w:space="0" w:color="auto"/>
        <w:right w:val="none" w:sz="0" w:space="0" w:color="auto"/>
      </w:divBdr>
    </w:div>
    <w:div w:id="1221943208">
      <w:bodyDiv w:val="1"/>
      <w:marLeft w:val="0"/>
      <w:marRight w:val="0"/>
      <w:marTop w:val="0"/>
      <w:marBottom w:val="0"/>
      <w:divBdr>
        <w:top w:val="none" w:sz="0" w:space="0" w:color="auto"/>
        <w:left w:val="none" w:sz="0" w:space="0" w:color="auto"/>
        <w:bottom w:val="none" w:sz="0" w:space="0" w:color="auto"/>
        <w:right w:val="none" w:sz="0" w:space="0" w:color="auto"/>
      </w:divBdr>
    </w:div>
    <w:div w:id="1295062402">
      <w:bodyDiv w:val="1"/>
      <w:marLeft w:val="0"/>
      <w:marRight w:val="0"/>
      <w:marTop w:val="0"/>
      <w:marBottom w:val="0"/>
      <w:divBdr>
        <w:top w:val="none" w:sz="0" w:space="0" w:color="auto"/>
        <w:left w:val="none" w:sz="0" w:space="0" w:color="auto"/>
        <w:bottom w:val="none" w:sz="0" w:space="0" w:color="auto"/>
        <w:right w:val="none" w:sz="0" w:space="0" w:color="auto"/>
      </w:divBdr>
    </w:div>
    <w:div w:id="1653439418">
      <w:bodyDiv w:val="1"/>
      <w:marLeft w:val="0"/>
      <w:marRight w:val="0"/>
      <w:marTop w:val="0"/>
      <w:marBottom w:val="0"/>
      <w:divBdr>
        <w:top w:val="none" w:sz="0" w:space="0" w:color="auto"/>
        <w:left w:val="none" w:sz="0" w:space="0" w:color="auto"/>
        <w:bottom w:val="none" w:sz="0" w:space="0" w:color="auto"/>
        <w:right w:val="none" w:sz="0" w:space="0" w:color="auto"/>
      </w:divBdr>
    </w:div>
    <w:div w:id="1711613220">
      <w:bodyDiv w:val="1"/>
      <w:marLeft w:val="0"/>
      <w:marRight w:val="0"/>
      <w:marTop w:val="0"/>
      <w:marBottom w:val="0"/>
      <w:divBdr>
        <w:top w:val="none" w:sz="0" w:space="0" w:color="auto"/>
        <w:left w:val="none" w:sz="0" w:space="0" w:color="auto"/>
        <w:bottom w:val="none" w:sz="0" w:space="0" w:color="auto"/>
        <w:right w:val="none" w:sz="0" w:space="0" w:color="auto"/>
      </w:divBdr>
    </w:div>
    <w:div w:id="189616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4.5.2022 14:44:05"/>
    <f:field ref="objchangedby" par="" text="Administrator, System"/>
    <f:field ref="objmodifiedat" par="" text="4.5.2022 14:44:1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2015</Words>
  <Characters>11488</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2022-05-04T12:45:00Z</dcterms:created>
  <dcterms:modified xsi:type="dcterms:W3CDTF">2022-05-05T08:30:00Z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sociálneho zabezpečenia_x000d_
Sociálna pomoc</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Júlia Chorvátová</vt:lpwstr>
  </property>
  <property fmtid="{D5CDD505-2E9C-101B-9397-08002B2CF9AE}" pid="11" name="FSC#SKEDITIONSLOVLEX@103.510:zodppredkladatel">
    <vt:lpwstr>Bc. Milan Krajniak</vt:lpwstr>
  </property>
  <property fmtid="{D5CDD505-2E9C-101B-9397-08002B2CF9AE}" pid="12" name="FSC#SKEDITIONSLOVLEX@103.510:dalsipredkladatel">
    <vt:lpwstr/>
  </property>
  <property fmtid="{D5CDD505-2E9C-101B-9397-08002B2CF9AE}" pid="13" name="FSC#SKEDITIONSLOVLEX@103.510:nazovpredpis">
    <vt:lpwstr> Nariadenie vlády Slovenskej republiky, ktorým sa ustanovuje výška sadzby na jednu hodinu osobnej asistencie a výška peňažného príspevku na opatrovanie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Nariadenie vlády Slovenskej republiky, ktorým sa ustanovuje výška sadzby na jednu hodinu osobnej asistencie a výška peňažného príspevku na opatrovanie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11402/2022-M_OPVA           </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LP/2022/138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ministra práce, sociálnych vecí a rodiny Slovenskej republiky</vt:lpwstr>
  </property>
  <property fmtid="{D5CDD505-2E9C-101B-9397-08002B2CF9AE}" pid="142" name="FSC#SKEDITIONSLOVLEX@103.510:funkciaZodpPredDativ">
    <vt:lpwstr>ministrovi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Bc. Milan Krajniak_x000d_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COO.2145.1000.3.4940814</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4. 5. 2022</vt:lpwstr>
  </property>
</Properties>
</file>