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DE" w:rsidRDefault="000812DE" w:rsidP="000812DE">
      <w:pPr>
        <w:ind w:left="360"/>
        <w:jc w:val="both"/>
      </w:pPr>
    </w:p>
    <w:p w:rsidR="000812DE" w:rsidRDefault="000812DE" w:rsidP="000812DE">
      <w:pPr>
        <w:ind w:left="360"/>
        <w:jc w:val="both"/>
      </w:pPr>
    </w:p>
    <w:p w:rsidR="000812DE" w:rsidRPr="0079590C" w:rsidRDefault="000812DE" w:rsidP="000812DE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0812DE" w:rsidRPr="0079590C" w:rsidRDefault="000812DE" w:rsidP="000812DE">
      <w:pPr>
        <w:spacing w:line="240" w:lineRule="atLeast"/>
        <w:contextualSpacing/>
        <w:jc w:val="center"/>
        <w:rPr>
          <w:b/>
          <w:bCs/>
        </w:rPr>
      </w:pPr>
    </w:p>
    <w:p w:rsidR="000812DE" w:rsidRPr="0079590C" w:rsidRDefault="00D75D69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54</w:t>
      </w:r>
      <w:r w:rsidR="000812DE" w:rsidRPr="0079590C">
        <w:rPr>
          <w:b/>
          <w:bCs/>
        </w:rPr>
        <w:t xml:space="preserve">. zasadnutia Legislatívnej rady vlády Slovenskej republiky konaného  </w:t>
      </w:r>
    </w:p>
    <w:p w:rsidR="000812DE" w:rsidRPr="0079590C" w:rsidRDefault="00D75D69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17</w:t>
      </w:r>
      <w:r w:rsidR="006F53E9">
        <w:rPr>
          <w:b/>
          <w:bCs/>
        </w:rPr>
        <w:t>. máj</w:t>
      </w:r>
      <w:r w:rsidR="000812DE">
        <w:rPr>
          <w:b/>
          <w:bCs/>
        </w:rPr>
        <w:t>a 2022</w:t>
      </w:r>
    </w:p>
    <w:p w:rsidR="000812DE" w:rsidRPr="0079590C" w:rsidRDefault="000812DE" w:rsidP="000812D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0812DE" w:rsidRPr="0079590C" w:rsidRDefault="000812DE" w:rsidP="000812DE">
      <w:pPr>
        <w:spacing w:line="240" w:lineRule="atLeast"/>
        <w:contextualSpacing/>
        <w:rPr>
          <w:b/>
          <w:bCs/>
        </w:rPr>
      </w:pPr>
    </w:p>
    <w:p w:rsidR="000812DE" w:rsidRDefault="000812DE" w:rsidP="000812D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0812DE" w:rsidRDefault="000812DE" w:rsidP="000812DE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0812DE" w:rsidRPr="0079590C" w:rsidRDefault="000812DE" w:rsidP="000812DE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 w:rsidR="00FD4055">
        <w:rPr>
          <w:rFonts w:eastAsia="Calibri"/>
          <w:noProof w:val="0"/>
          <w:lang w:eastAsia="en-US"/>
        </w:rPr>
        <w:t xml:space="preserve"> Marek </w:t>
      </w:r>
      <w:proofErr w:type="spellStart"/>
      <w:r w:rsidR="00FD4055">
        <w:rPr>
          <w:rFonts w:eastAsia="Calibri"/>
          <w:noProof w:val="0"/>
          <w:lang w:eastAsia="en-US"/>
        </w:rPr>
        <w:t>Kaľavský</w:t>
      </w:r>
      <w:proofErr w:type="spellEnd"/>
      <w:r w:rsidR="00FD4055">
        <w:rPr>
          <w:rFonts w:eastAsia="Calibri"/>
          <w:noProof w:val="0"/>
          <w:lang w:eastAsia="en-US"/>
        </w:rPr>
        <w:t>, podpredseda</w:t>
      </w:r>
      <w:r>
        <w:rPr>
          <w:rFonts w:eastAsia="Calibri"/>
          <w:noProof w:val="0"/>
          <w:lang w:eastAsia="en-US"/>
        </w:rPr>
        <w:t xml:space="preserve"> </w:t>
      </w:r>
      <w:r w:rsidRPr="0079590C">
        <w:t>Legislatívnej rady vlády Slovenskej republiky</w:t>
      </w:r>
      <w:r w:rsidR="00647A95">
        <w:t xml:space="preserve"> a Peter Rohaľ, tajomník Legislatívnej rady vlády Slovenskej republiky</w:t>
      </w:r>
      <w:r>
        <w:t>.</w:t>
      </w:r>
    </w:p>
    <w:p w:rsidR="000812DE" w:rsidRPr="0079590C" w:rsidRDefault="000812DE" w:rsidP="000812DE">
      <w:pPr>
        <w:jc w:val="both"/>
        <w:rPr>
          <w:bCs/>
          <w:noProof w:val="0"/>
        </w:rPr>
      </w:pPr>
    </w:p>
    <w:p w:rsidR="000812DE" w:rsidRDefault="000812DE" w:rsidP="000812DE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0812DE" w:rsidRDefault="000812DE" w:rsidP="00647A95">
      <w:pPr>
        <w:jc w:val="both"/>
      </w:pPr>
    </w:p>
    <w:p w:rsidR="008318EA" w:rsidRDefault="008318EA" w:rsidP="000812DE">
      <w:pPr>
        <w:ind w:left="360"/>
        <w:jc w:val="both"/>
      </w:pP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u w:val="single"/>
        </w:rPr>
        <w:t xml:space="preserve">Návrh na uzavretie Zmluvy o pridružení medzi Slovenskou republikou a Európskou </w:t>
      </w:r>
      <w:r w:rsidRPr="008318EA">
        <w:rPr>
          <w:u w:val="single"/>
        </w:rPr>
        <w:br/>
        <w:t>vesmírnou agentúrou (č. m 18116/2022)</w:t>
      </w:r>
    </w:p>
    <w:p w:rsidR="008318EA" w:rsidRPr="008318EA" w:rsidRDefault="001E782C" w:rsidP="00647A95">
      <w:pPr>
        <w:pStyle w:val="Odsekzoznamu"/>
        <w:jc w:val="both"/>
      </w:pPr>
      <w:r w:rsidRPr="00CD0B5F">
        <w:t xml:space="preserve">Legislatívna rada uplatnila k návrhu na </w:t>
      </w:r>
      <w:r>
        <w:t xml:space="preserve">uzavretie zmluvy </w:t>
      </w:r>
      <w:r w:rsidRPr="00CD0B5F">
        <w:t xml:space="preserve">pripomienky a odporučila </w:t>
      </w:r>
      <w:r>
        <w:t xml:space="preserve"> </w:t>
      </w:r>
      <w:r w:rsidRPr="00CD0B5F">
        <w:t xml:space="preserve">vláde s novým znením návrhu </w:t>
      </w:r>
      <w:r>
        <w:t>na uzavretie  zmluvy</w:t>
      </w:r>
      <w:r w:rsidR="00144D8F">
        <w:t xml:space="preserve"> </w:t>
      </w:r>
      <w:r w:rsidRPr="00CD0B5F">
        <w:t>vysloviť súhlas.</w:t>
      </w:r>
    </w:p>
    <w:p w:rsidR="008318EA" w:rsidRPr="008318EA" w:rsidRDefault="008318EA" w:rsidP="008318EA">
      <w:pPr>
        <w:ind w:left="720"/>
        <w:jc w:val="both"/>
      </w:pP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iCs/>
          <w:color w:val="000000"/>
          <w:u w:val="single"/>
        </w:rPr>
        <w:t xml:space="preserve">Návrh zákona, </w:t>
      </w:r>
      <w:r w:rsidRPr="008318EA">
        <w:rPr>
          <w:iCs/>
          <w:u w:val="single"/>
        </w:rPr>
        <w:t>ktorým sa mení a dopĺňa zákon  č. 309/2009 Z. z. o podpore obnoviteľných zdrojov energie a vysoko účinnej kombinovanej výroby a o zmene a doplnení niektorých zákonov v znení neskorších predpisov a ktorým sa menia a dopĺňajú niektoré zákony – nové znenie (č. m. 17877/2022)</w:t>
      </w:r>
    </w:p>
    <w:p w:rsidR="00647A95" w:rsidRDefault="00647A95" w:rsidP="00647A9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8318EA" w:rsidRPr="008318EA" w:rsidRDefault="008318EA" w:rsidP="008318EA">
      <w:pPr>
        <w:ind w:left="720"/>
        <w:jc w:val="both"/>
      </w:pP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iCs/>
          <w:u w:val="single"/>
        </w:rPr>
        <w:t>Návrh zákona o preverovaní zahraničných investícií a o zmene a doplnení niektorých zákonov (č. m. 17878/2022)</w:t>
      </w:r>
    </w:p>
    <w:p w:rsidR="008318EA" w:rsidRPr="00C23072" w:rsidRDefault="00C23072" w:rsidP="00C23072">
      <w:pPr>
        <w:ind w:left="720"/>
        <w:jc w:val="both"/>
        <w:rPr>
          <w:bCs/>
        </w:rPr>
      </w:pPr>
      <w:r>
        <w:rPr>
          <w:bCs/>
        </w:rPr>
        <w:t>Legislatívna rada prerušila rokovanie a odporučila predkladateľovi návrh zákona  dopracovať o jej pripomienky a odporúčania a návrh zákona opätovne predložiť na rokovanie legislatívnej rady.</w:t>
      </w:r>
    </w:p>
    <w:p w:rsidR="00647A95" w:rsidRPr="008318EA" w:rsidRDefault="00647A95" w:rsidP="00C8233C">
      <w:pPr>
        <w:jc w:val="both"/>
      </w:pP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u w:val="single"/>
        </w:rPr>
        <w:t xml:space="preserve">Návrh  nariadenia vlády Slovenskej republiky, ktorým sa ustanovuje výška sadzby na </w:t>
      </w:r>
      <w:r w:rsidRPr="008318EA">
        <w:rPr>
          <w:u w:val="single"/>
        </w:rPr>
        <w:br/>
        <w:t>jednu hodinu osobnej asistencie a výška peňažného príspevku na opatrovanie (</w:t>
      </w:r>
      <w:r w:rsidR="008249BB">
        <w:rPr>
          <w:u w:val="single"/>
        </w:rPr>
        <w:t xml:space="preserve">č. m. </w:t>
      </w:r>
      <w:r w:rsidRPr="008318EA">
        <w:rPr>
          <w:u w:val="single"/>
        </w:rPr>
        <w:t>18067/2022)</w:t>
      </w:r>
    </w:p>
    <w:p w:rsidR="008318EA" w:rsidRPr="008318EA" w:rsidRDefault="00C8233C" w:rsidP="008318EA">
      <w:pPr>
        <w:ind w:left="720"/>
        <w:jc w:val="both"/>
      </w:pPr>
      <w:r w:rsidRPr="00F659AA">
        <w:rPr>
          <w:bCs/>
        </w:rPr>
        <w:t>Legislatívna  rada  odporučila vláde návrh nariadenia vlá</w:t>
      </w:r>
      <w:r>
        <w:rPr>
          <w:bCs/>
        </w:rPr>
        <w:t>dy schváliť v predloženom znení.</w:t>
      </w:r>
      <w:r w:rsidR="008318EA" w:rsidRPr="008318EA">
        <w:br/>
      </w: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bCs/>
          <w:u w:val="single"/>
        </w:rPr>
        <w:t>Náv</w:t>
      </w:r>
      <w:r w:rsidR="00C23072">
        <w:rPr>
          <w:bCs/>
          <w:u w:val="single"/>
        </w:rPr>
        <w:t xml:space="preserve">rh zákona,  ktorým  sa  mení  </w:t>
      </w:r>
      <w:r w:rsidRPr="008318EA">
        <w:rPr>
          <w:bCs/>
          <w:u w:val="single"/>
        </w:rPr>
        <w:t xml:space="preserve">a  dopĺňa zákon č. 291/2002 Z. </w:t>
      </w:r>
      <w:r w:rsidR="00C8233C">
        <w:rPr>
          <w:bCs/>
          <w:u w:val="single"/>
        </w:rPr>
        <w:t xml:space="preserve">z. o Štátnej     pokladnici </w:t>
      </w:r>
      <w:r w:rsidRPr="008318EA">
        <w:rPr>
          <w:bCs/>
          <w:u w:val="single"/>
        </w:rPr>
        <w:t>a o zmene a doplnení niektorých zákonov v znení neskorších predpisov a ktorým sa menia a dopĺňajú niektoré zákony (č. m. 18720/2022)</w:t>
      </w:r>
    </w:p>
    <w:p w:rsidR="00647A95" w:rsidRDefault="00647A95" w:rsidP="00647A95">
      <w:pPr>
        <w:ind w:left="360"/>
        <w:jc w:val="both"/>
      </w:pPr>
      <w:r>
        <w:t xml:space="preserve">      </w:t>
      </w:r>
      <w:r w:rsidRPr="0023208A">
        <w:t xml:space="preserve">Legislatívna rada uplatnila k predloženému návrhu zákona pripomienky a odporúčania </w:t>
      </w:r>
      <w:r>
        <w:t xml:space="preserve"> </w:t>
      </w:r>
    </w:p>
    <w:p w:rsidR="00647A95" w:rsidRDefault="00647A95" w:rsidP="00647A95">
      <w:pPr>
        <w:ind w:left="360"/>
        <w:jc w:val="both"/>
      </w:pPr>
      <w:r>
        <w:t xml:space="preserve">      </w:t>
      </w:r>
      <w:r w:rsidRPr="0023208A">
        <w:t>a odporučila vláde návrh zákona v novom znení schváliť.</w:t>
      </w:r>
    </w:p>
    <w:p w:rsidR="008318EA" w:rsidRDefault="008318EA" w:rsidP="00647A95">
      <w:pPr>
        <w:jc w:val="both"/>
      </w:pPr>
    </w:p>
    <w:p w:rsidR="00C23072" w:rsidRPr="008318EA" w:rsidRDefault="00C23072" w:rsidP="00647A95">
      <w:pPr>
        <w:jc w:val="both"/>
      </w:pP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u w:val="single"/>
        </w:rPr>
        <w:t>Návrh zákona o poplatkoch za znečisťovanie ovzdušia – nové znenie (č. m. 18116/2022)</w:t>
      </w:r>
    </w:p>
    <w:p w:rsidR="00647A95" w:rsidRDefault="00647A95" w:rsidP="00647A95">
      <w:pPr>
        <w:ind w:left="720"/>
        <w:jc w:val="both"/>
      </w:pPr>
      <w:r w:rsidRPr="0023208A">
        <w:lastRenderedPageBreak/>
        <w:t>Legislatívna rada uplatnila k predloženému návrhu zákona pripomienky a odporúčania a odporučila vláde návrh zákona v novom znení schváliť.</w:t>
      </w:r>
    </w:p>
    <w:p w:rsidR="008318EA" w:rsidRPr="008318EA" w:rsidRDefault="008318EA" w:rsidP="00C8233C">
      <w:pPr>
        <w:jc w:val="both"/>
      </w:pP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iCs/>
          <w:color w:val="000000"/>
          <w:u w:val="single"/>
        </w:rPr>
        <w:t>Návrh zákona, ktorým sa mení a dopĺňa zákon č. 305/2013 Z. z. o elektronickej podobe výkonu pôsobnosti orgánov verejnej moci a o zmene a doplnení niektorých zákonov (zákon o e-Governmente) v znení neskorších predpisov a ktorým sa menia a dopĺňajú niektoré zákony (č. m. 18901/2022)</w:t>
      </w:r>
    </w:p>
    <w:p w:rsidR="00647A95" w:rsidRDefault="00647A95" w:rsidP="00647A95">
      <w:pPr>
        <w:ind w:left="720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8318EA" w:rsidRPr="008318EA" w:rsidRDefault="008318EA" w:rsidP="008318EA">
      <w:pPr>
        <w:ind w:left="360"/>
        <w:jc w:val="both"/>
      </w:pPr>
    </w:p>
    <w:p w:rsidR="008318EA" w:rsidRPr="008318EA" w:rsidRDefault="008318EA" w:rsidP="008318EA">
      <w:pPr>
        <w:numPr>
          <w:ilvl w:val="0"/>
          <w:numId w:val="5"/>
        </w:numPr>
        <w:jc w:val="both"/>
        <w:rPr>
          <w:u w:val="single"/>
        </w:rPr>
      </w:pPr>
      <w:r w:rsidRPr="008318EA">
        <w:rPr>
          <w:iCs/>
          <w:u w:val="single"/>
          <w:lang w:eastAsia="cs-CZ"/>
        </w:rPr>
        <w:t>Návrh zákona, ktorým sa mení a dopĺňa zákon č. 161/2015 Z. z. Civilný mimosporový poriadok v znení neskorších predpisov a  ktorým sa menia a dopĺňajú niektoré zákony (č. m. 18951/2022)</w:t>
      </w:r>
    </w:p>
    <w:p w:rsidR="00647A95" w:rsidRDefault="00647A95" w:rsidP="00647A95">
      <w:pPr>
        <w:pStyle w:val="Odsekzoznamu"/>
        <w:jc w:val="both"/>
      </w:pPr>
      <w:r w:rsidRPr="0023208A">
        <w:t>Legislatívna rada uplatnila k predloženému návrhu zákona pripomienky a odporúčania a odporučila vláde návrh zákona v novom znení schváliť.</w:t>
      </w:r>
    </w:p>
    <w:p w:rsidR="00C8233C" w:rsidRPr="008318EA" w:rsidRDefault="00C8233C" w:rsidP="00C8233C">
      <w:pPr>
        <w:ind w:left="720"/>
        <w:jc w:val="both"/>
      </w:pPr>
    </w:p>
    <w:p w:rsidR="008318EA" w:rsidRDefault="008318EA" w:rsidP="000812DE">
      <w:pPr>
        <w:ind w:left="360"/>
        <w:jc w:val="both"/>
      </w:pPr>
    </w:p>
    <w:p w:rsidR="00464989" w:rsidRDefault="00464989" w:rsidP="00E7318D">
      <w:pPr>
        <w:jc w:val="both"/>
      </w:pPr>
    </w:p>
    <w:p w:rsidR="00E7318D" w:rsidRDefault="00E7318D"/>
    <w:p w:rsidR="00E7318D" w:rsidRDefault="00E7318D"/>
    <w:p w:rsidR="000812DE" w:rsidRDefault="000812DE"/>
    <w:p w:rsidR="000812DE" w:rsidRPr="004C3ECF" w:rsidRDefault="000812DE" w:rsidP="000812DE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 xml:space="preserve">   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0812DE" w:rsidRPr="004C3ECF" w:rsidRDefault="000812DE" w:rsidP="000812DE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0812DE" w:rsidRDefault="000812DE" w:rsidP="000812DE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0812DE" w:rsidRDefault="000812DE" w:rsidP="000812DE">
      <w:pPr>
        <w:tabs>
          <w:tab w:val="left" w:pos="6045"/>
        </w:tabs>
      </w:pPr>
    </w:p>
    <w:p w:rsidR="000812DE" w:rsidRDefault="000812DE" w:rsidP="000812DE"/>
    <w:p w:rsidR="008318EA" w:rsidRDefault="008318EA" w:rsidP="002F1981"/>
    <w:p w:rsidR="008318EA" w:rsidRDefault="008318EA" w:rsidP="002F1981"/>
    <w:p w:rsidR="008318EA" w:rsidRDefault="008318EA" w:rsidP="002F1981"/>
    <w:p w:rsidR="004F3D8F" w:rsidRDefault="004F3D8F" w:rsidP="002F1981"/>
    <w:p w:rsidR="004F3D8F" w:rsidRDefault="004F3D8F" w:rsidP="002F1981"/>
    <w:p w:rsidR="000812DE" w:rsidRDefault="000812DE" w:rsidP="000812DE"/>
    <w:p w:rsidR="00464989" w:rsidRDefault="00464989" w:rsidP="000812DE"/>
    <w:p w:rsidR="000812DE" w:rsidRDefault="000812DE"/>
    <w:sectPr w:rsidR="0008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5C95"/>
    <w:multiLevelType w:val="hybridMultilevel"/>
    <w:tmpl w:val="CC88351A"/>
    <w:lvl w:ilvl="0" w:tplc="E0F0ED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4668"/>
    <w:multiLevelType w:val="hybridMultilevel"/>
    <w:tmpl w:val="6DC24C78"/>
    <w:lvl w:ilvl="0" w:tplc="0ADCF4B6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AF3C30"/>
    <w:multiLevelType w:val="hybridMultilevel"/>
    <w:tmpl w:val="C7EEAD28"/>
    <w:lvl w:ilvl="0" w:tplc="0444F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A6857"/>
    <w:multiLevelType w:val="hybridMultilevel"/>
    <w:tmpl w:val="462EA5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45589"/>
    <w:rsid w:val="000812DE"/>
    <w:rsid w:val="00130446"/>
    <w:rsid w:val="00144D8F"/>
    <w:rsid w:val="001E782C"/>
    <w:rsid w:val="002D0B70"/>
    <w:rsid w:val="002F1981"/>
    <w:rsid w:val="00464989"/>
    <w:rsid w:val="004F3D8F"/>
    <w:rsid w:val="00635873"/>
    <w:rsid w:val="00647A95"/>
    <w:rsid w:val="006B6813"/>
    <w:rsid w:val="006D78A4"/>
    <w:rsid w:val="006F53E9"/>
    <w:rsid w:val="0080008B"/>
    <w:rsid w:val="008249BB"/>
    <w:rsid w:val="008318EA"/>
    <w:rsid w:val="00B86CFB"/>
    <w:rsid w:val="00C23072"/>
    <w:rsid w:val="00C8233C"/>
    <w:rsid w:val="00D75D69"/>
    <w:rsid w:val="00E7318D"/>
    <w:rsid w:val="00EA0AE5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F3E2"/>
  <w15:chartTrackingRefBased/>
  <w15:docId w15:val="{C727490E-34D4-4E4F-AAF7-6885D7C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2D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812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12DE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0812DE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25</cp:revision>
  <cp:lastPrinted>2022-05-17T11:24:00Z</cp:lastPrinted>
  <dcterms:created xsi:type="dcterms:W3CDTF">2022-04-13T12:15:00Z</dcterms:created>
  <dcterms:modified xsi:type="dcterms:W3CDTF">2023-01-25T11:21:00Z</dcterms:modified>
</cp:coreProperties>
</file>