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na Tvorbe právnych Predpisov </w:t>
      </w:r>
    </w:p>
    <w:p w:rsidR="00402A86" w:rsidRDefault="00402A86">
      <w:pPr>
        <w:pStyle w:val="Normlnywebov"/>
        <w:jc w:val="both"/>
        <w:divId w:val="1955600475"/>
      </w:pPr>
    </w:p>
    <w:p w:rsidR="005F341A" w:rsidRDefault="00DC2FEE" w:rsidP="0031608E">
      <w:pPr>
        <w:pStyle w:val="Normlnywebov"/>
        <w:ind w:firstLine="720"/>
        <w:jc w:val="both"/>
        <w:divId w:val="1955600475"/>
      </w:pPr>
      <w:r>
        <w:t xml:space="preserve">Verejnosť bola o príprave návrhu </w:t>
      </w:r>
      <w:r w:rsidR="006A0BC7" w:rsidRPr="00104FE4">
        <w:t xml:space="preserve">zákona, ktorým sa mení </w:t>
      </w:r>
      <w:r w:rsidR="006A0BC7">
        <w:t xml:space="preserve">a dopĺňa </w:t>
      </w:r>
      <w:r w:rsidR="006A0BC7" w:rsidRPr="00104FE4">
        <w:t xml:space="preserve">zákon č. 73/1998 Z. z. o štátnej službe príslušníkov Policajného zboru, Slovenskej informačnej služby, Zboru väzenskej a justičnej stráže Slovenskej republiky a Železničnej polície v znení neskorších predpisov </w:t>
      </w:r>
      <w:r w:rsidR="006A0BC7" w:rsidRPr="00262C58">
        <w:t>(ďalej len „návrh zákona“)</w:t>
      </w:r>
      <w:r w:rsidR="006A0BC7">
        <w:t xml:space="preserve"> </w:t>
      </w:r>
      <w:r>
        <w:t>informovaná prostredníctvom predbežnej informácie</w:t>
      </w:r>
      <w:r w:rsidR="00BF4027">
        <w:t xml:space="preserve"> </w:t>
      </w:r>
      <w:r w:rsidR="00BF4027" w:rsidRPr="00BF4027">
        <w:t xml:space="preserve">zverejnenej </w:t>
      </w:r>
      <w:r w:rsidR="006A0BC7">
        <w:t>7</w:t>
      </w:r>
      <w:r w:rsidR="00BF4027" w:rsidRPr="00BF4027">
        <w:t>.</w:t>
      </w:r>
      <w:r w:rsidR="00262C58">
        <w:t> </w:t>
      </w:r>
      <w:r w:rsidR="006A0BC7">
        <w:t>decembra</w:t>
      </w:r>
      <w:r w:rsidR="00431601">
        <w:t xml:space="preserve"> </w:t>
      </w:r>
      <w:r w:rsidR="006A0BC7">
        <w:t>2020</w:t>
      </w:r>
      <w:r w:rsidRPr="00BF4027">
        <w:t xml:space="preserve"> </w:t>
      </w:r>
      <w:r w:rsidR="0026270C">
        <w:t>na portáli</w:t>
      </w:r>
      <w:r w:rsidRPr="00BF4027">
        <w:t xml:space="preserve"> Slov-Lex </w:t>
      </w:r>
      <w:r w:rsidRPr="00787A1E">
        <w:t>(</w:t>
      </w:r>
      <w:r w:rsidR="00787A1E">
        <w:t>PI/2020/257</w:t>
      </w:r>
      <w:r w:rsidRPr="00787A1E">
        <w:t>)</w:t>
      </w:r>
      <w:r w:rsidRPr="00BF4027">
        <w:t>.</w:t>
      </w:r>
      <w:r w:rsidR="00815F33" w:rsidRPr="00BF4027">
        <w:t xml:space="preserve"> Lehota</w:t>
      </w:r>
      <w:r w:rsidR="00815F33" w:rsidRPr="00815F33">
        <w:t xml:space="preserve"> </w:t>
      </w:r>
      <w:r w:rsidR="00815F33" w:rsidRPr="009C779B">
        <w:t xml:space="preserve">na </w:t>
      </w:r>
      <w:r w:rsidR="00DE0682">
        <w:t>zapojenie sa verejnosti do</w:t>
      </w:r>
      <w:r w:rsidR="00835068">
        <w:t> </w:t>
      </w:r>
      <w:r w:rsidR="00DE0682">
        <w:t>procesu prípravy návrhu zákona prostredníctvom zasielania podnetov alebo návrhov v intenciách základných cieľov právnej úpravy</w:t>
      </w:r>
      <w:r w:rsidR="00DE0682" w:rsidRPr="00DE0682">
        <w:t xml:space="preserve"> </w:t>
      </w:r>
      <w:r w:rsidR="00DE0682" w:rsidRPr="009C779B">
        <w:t xml:space="preserve">bola určená do </w:t>
      </w:r>
      <w:r w:rsidR="00DE0682">
        <w:t>18</w:t>
      </w:r>
      <w:r w:rsidR="00DE0682" w:rsidRPr="009C779B">
        <w:t xml:space="preserve">. </w:t>
      </w:r>
      <w:r w:rsidR="00DE0682">
        <w:t>decembra 2020</w:t>
      </w:r>
      <w:r w:rsidR="00DE0682" w:rsidRPr="009C779B">
        <w:t>.</w:t>
      </w:r>
      <w:r w:rsidR="00DE0682">
        <w:t xml:space="preserve"> </w:t>
      </w:r>
    </w:p>
    <w:p w:rsidR="003D3E16" w:rsidRDefault="00DE0682" w:rsidP="0031608E">
      <w:pPr>
        <w:pStyle w:val="Normlnywebov"/>
        <w:ind w:firstLine="720"/>
        <w:jc w:val="both"/>
        <w:divId w:val="1955600475"/>
      </w:pPr>
      <w:r>
        <w:t>V </w:t>
      </w:r>
      <w:r w:rsidR="005F341A">
        <w:t>uvedenej</w:t>
      </w:r>
      <w:r>
        <w:t xml:space="preserve"> lehote bol </w:t>
      </w:r>
      <w:r w:rsidR="0094253A">
        <w:t>uplatnený</w:t>
      </w:r>
      <w:r>
        <w:t xml:space="preserve"> návrh</w:t>
      </w:r>
      <w:r w:rsidRPr="00A26C0B">
        <w:t xml:space="preserve"> občianske</w:t>
      </w:r>
      <w:r>
        <w:t>ho združenia</w:t>
      </w:r>
      <w:r w:rsidRPr="00A26C0B">
        <w:t xml:space="preserve"> </w:t>
      </w:r>
      <w:r>
        <w:t>Asociácia</w:t>
      </w:r>
      <w:r w:rsidRPr="00A26C0B">
        <w:t xml:space="preserve"> policajtov vo</w:t>
      </w:r>
      <w:r w:rsidR="0094253A">
        <w:t> </w:t>
      </w:r>
      <w:r w:rsidRPr="00A26C0B">
        <w:t>výslužbe</w:t>
      </w:r>
      <w:r>
        <w:t xml:space="preserve"> na </w:t>
      </w:r>
      <w:r w:rsidR="005F341A">
        <w:t>úpravu</w:t>
      </w:r>
      <w:r>
        <w:t xml:space="preserve"> </w:t>
      </w:r>
      <w:r w:rsidR="005F341A">
        <w:t>postavenia</w:t>
      </w:r>
      <w:r w:rsidR="005F341A" w:rsidRPr="00DA2A1F">
        <w:t xml:space="preserve"> bývalých príslušníkov Policajného zboru, Slovenskej informačnej služby, Národného bezpečnostného úradu a Zboru väzenskej a justičnej stráže Slovenskej republiky, spĺňajúcich nárok na výsluhový dôchodok</w:t>
      </w:r>
      <w:r w:rsidR="005F341A">
        <w:t xml:space="preserve">, ktorého cieľom je </w:t>
      </w:r>
      <w:r w:rsidR="005F341A" w:rsidRPr="00DA2A1F">
        <w:t>garancia prestíže, spoločenského ohodnotenia a primeraných benefitov príslušníkov aj po skončení ich služobného pomeru.</w:t>
      </w:r>
      <w:r w:rsidR="005F341A">
        <w:t xml:space="preserve"> </w:t>
      </w:r>
      <w:r w:rsidR="003D3E16">
        <w:t xml:space="preserve">Návrh </w:t>
      </w:r>
      <w:r w:rsidR="003D3E16" w:rsidRPr="00DA2A1F">
        <w:t>Asociácie policajtov vo výslužbe</w:t>
      </w:r>
      <w:r w:rsidR="003D3E16">
        <w:t xml:space="preserve"> na doplnenie samostatného ustanovenia zákona, ktoré ustanoví oprávnenie príslušníka vo výslužbe nosiť služobnú rovnošatu a používať najvyššiu dosiahnutú hodnosť, ako aj možnosť</w:t>
      </w:r>
      <w:r w:rsidR="003D3E16" w:rsidRPr="00DA2A1F">
        <w:t xml:space="preserve"> povýšiť </w:t>
      </w:r>
      <w:r w:rsidR="003D3E16">
        <w:t xml:space="preserve">príslušníka </w:t>
      </w:r>
      <w:r w:rsidR="003D3E16" w:rsidRPr="00DA2A1F">
        <w:t>do vyššej hodnosti aj po skončení služobného pomeru,</w:t>
      </w:r>
      <w:r w:rsidR="00262C58">
        <w:t xml:space="preserve"> bol</w:t>
      </w:r>
      <w:r w:rsidR="003D3E16">
        <w:t xml:space="preserve"> </w:t>
      </w:r>
      <w:r w:rsidR="00262C58">
        <w:t>zapracovaný</w:t>
      </w:r>
      <w:r w:rsidR="003D3E16">
        <w:t xml:space="preserve"> do </w:t>
      </w:r>
      <w:r w:rsidR="00262C58">
        <w:t xml:space="preserve">znenia </w:t>
      </w:r>
      <w:r w:rsidR="003D3E16">
        <w:t>návrhu zákona (§ 269 – Policajt vo výslužbe)</w:t>
      </w:r>
      <w:r w:rsidR="00262C58">
        <w:t>.</w:t>
      </w:r>
    </w:p>
    <w:p w:rsidR="00DE0682" w:rsidRDefault="00DE0682" w:rsidP="00DE0682">
      <w:pPr>
        <w:jc w:val="both"/>
        <w:rPr>
          <w:b/>
        </w:rPr>
      </w:pPr>
    </w:p>
    <w:sectPr w:rsidR="00DE0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C5FC5"/>
    <w:multiLevelType w:val="hybridMultilevel"/>
    <w:tmpl w:val="C5EEE388"/>
    <w:lvl w:ilvl="0" w:tplc="4040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01BF2"/>
    <w:multiLevelType w:val="hybridMultilevel"/>
    <w:tmpl w:val="9A56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509EA"/>
    <w:multiLevelType w:val="hybridMultilevel"/>
    <w:tmpl w:val="147656A4"/>
    <w:lvl w:ilvl="0" w:tplc="4040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104D1"/>
    <w:rsid w:val="00095872"/>
    <w:rsid w:val="000E4F08"/>
    <w:rsid w:val="00104FE4"/>
    <w:rsid w:val="00181754"/>
    <w:rsid w:val="00212F9A"/>
    <w:rsid w:val="00261977"/>
    <w:rsid w:val="0026270C"/>
    <w:rsid w:val="00262C58"/>
    <w:rsid w:val="0031608E"/>
    <w:rsid w:val="003D3E16"/>
    <w:rsid w:val="003F7950"/>
    <w:rsid w:val="00402A86"/>
    <w:rsid w:val="00431601"/>
    <w:rsid w:val="0049695E"/>
    <w:rsid w:val="004A1531"/>
    <w:rsid w:val="004D7A15"/>
    <w:rsid w:val="005347AF"/>
    <w:rsid w:val="00561BEA"/>
    <w:rsid w:val="0059623F"/>
    <w:rsid w:val="005F341A"/>
    <w:rsid w:val="0060340F"/>
    <w:rsid w:val="00671617"/>
    <w:rsid w:val="006A0BC7"/>
    <w:rsid w:val="006C5DD0"/>
    <w:rsid w:val="00711C42"/>
    <w:rsid w:val="00716D4D"/>
    <w:rsid w:val="00787A1E"/>
    <w:rsid w:val="007D62CB"/>
    <w:rsid w:val="00815F33"/>
    <w:rsid w:val="00835068"/>
    <w:rsid w:val="00856250"/>
    <w:rsid w:val="00856E4A"/>
    <w:rsid w:val="008D13EB"/>
    <w:rsid w:val="0094253A"/>
    <w:rsid w:val="009541EB"/>
    <w:rsid w:val="00974AE7"/>
    <w:rsid w:val="009879D5"/>
    <w:rsid w:val="009C779B"/>
    <w:rsid w:val="009E640B"/>
    <w:rsid w:val="00A26C0B"/>
    <w:rsid w:val="00A37FE5"/>
    <w:rsid w:val="00AA7462"/>
    <w:rsid w:val="00AA762C"/>
    <w:rsid w:val="00AB3DFE"/>
    <w:rsid w:val="00AC5107"/>
    <w:rsid w:val="00B71AEB"/>
    <w:rsid w:val="00BC7477"/>
    <w:rsid w:val="00BF4027"/>
    <w:rsid w:val="00C15152"/>
    <w:rsid w:val="00C9479C"/>
    <w:rsid w:val="00CB6F0B"/>
    <w:rsid w:val="00CD4237"/>
    <w:rsid w:val="00D57238"/>
    <w:rsid w:val="00D8599B"/>
    <w:rsid w:val="00DA2A1F"/>
    <w:rsid w:val="00DC2FEE"/>
    <w:rsid w:val="00DD7C3E"/>
    <w:rsid w:val="00DE0682"/>
    <w:rsid w:val="00E266D6"/>
    <w:rsid w:val="00E55392"/>
    <w:rsid w:val="00ED21F7"/>
    <w:rsid w:val="00F9528E"/>
    <w:rsid w:val="00F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DA7D00-3EBB-48CF-A2CA-4D65F87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DC2FEE"/>
    <w:pPr>
      <w:widowControl/>
      <w:adjustRightInd/>
      <w:spacing w:before="100" w:beforeAutospacing="1" w:after="100" w:afterAutospacing="1"/>
    </w:p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locked/>
    <w:rsid w:val="008D13E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DE068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.11.2016 17:18:59"/>
    <f:field ref="objchangedby" par="" text="Administrator, System"/>
    <f:field ref="objmodifiedat" par="" text="2.11.2016 17:19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Marianna Ferancova</cp:lastModifiedBy>
  <cp:revision>2</cp:revision>
  <dcterms:created xsi:type="dcterms:W3CDTF">2022-05-12T08:20:00Z</dcterms:created>
  <dcterms:modified xsi:type="dcterms:W3CDTF">2022-05-12T08:20:00Z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právo_x000d__x000d_Správne právo_x000d__x000d_Obchodné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Robert Kaliňák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Podľa Plánu legislatívnych úloh vlády SR na mesiace jún až december 2016</vt:lpwstr>
  </property>
  <property fmtid="{D5CDD505-2E9C-101B-9397-08002B2CF9AE}" pid="17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8" name="FSC#SKEDITIONSLOVLEX@103.510:rezortcislopredpis">
    <vt:lpwstr>KM-OBL-124/2016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LP/2016/967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- čl. 114 tretia kapitola hlava VII Zmluvy o fungovaní Európskej únie v platnom znení – Spoločné pravidlá pre hospodársku súťaž, zdaňovanie a aproximáciu práva,_x000d__x000d_- nariadenie Európskeho parlamentu a Rady (EU) 2015/847 zo dňa  20. mája 2015 o údajoch sprev</vt:lpwstr>
  </property>
  <property fmtid="{D5CDD505-2E9C-101B-9397-08002B2CF9AE}" pid="38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- transpozičná lehota smernice 2015/849/EÚ je 26. jún 2017</vt:lpwstr>
  </property>
  <property fmtid="{D5CDD505-2E9C-101B-9397-08002B2CF9AE}" pid="44" name="FSC#SKEDITIONSLOVLEX@103.510:AttrStrListDocPropLehotaNaPredlozenie">
    <vt:lpwstr>- k smernici 2015/849/EÚ bola lehota určená do 31. júla 2016 (uznesenie vlády SR č. 517 zo 16. septembra 2015);_x000d__x000d__x000d__x000d_- listom predsedu vlády č. 6320/2016/KPV zo dňa 08.júla 2016 predĺžená do 30. septembra 2016;_x000d__x000d__x000d__x000d_- listom predsedu vlády č. 6320/2016/KPV zo</vt:lpwstr>
  </property>
  <property fmtid="{D5CDD505-2E9C-101B-9397-08002B2CF9AE}" pid="45" name="FSC#SKEDITIONSLOVLEX@103.510:AttrStrListDocPropInfoZaciatokKonania">
    <vt:lpwstr>- proti Slovenskej republike v súčasnosti neprebieha žiadne konanie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vnútra Slovenskej republiky_x000d__x000d_Ministerstvo spravodlivosti Slovenskej republiky_x000d__x000d_Ministerstvo financií Slovenskej republiky_x000d__x000d_Národná banka Slovenska</vt:lpwstr>
  </property>
  <property fmtid="{D5CDD505-2E9C-101B-9397-08002B2CF9AE}" pid="49" name="FSC#SKEDITIONSLOVLEX@103.510:AttrDateDocPropZaciatokPKK">
    <vt:lpwstr>18. 8. 2016</vt:lpwstr>
  </property>
  <property fmtid="{D5CDD505-2E9C-101B-9397-08002B2CF9AE}" pid="50" name="FSC#SKEDITIONSLOVLEX@103.510:AttrDateDocPropUkonceniePKK">
    <vt:lpwstr>6. 9. 2016</vt:lpwstr>
  </property>
  <property fmtid="{D5CDD505-2E9C-101B-9397-08002B2CF9AE}" pid="51" name="FSC#SKEDITIONSLOVLEX@103.510:AttrStrDocPropVplyvRozpocetVS">
    <vt:lpwstr>Pozitívne_x000d__x000d_Negatívne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57" name="FSC#SKEDITIONSLOVLEX@103.510:AttrStrListDocPropAltRiesenia">
    <vt:lpwstr>Alternatívne spôsoby na odstránenie definovaného problému neboli identifikované a posudzované.</vt:lpwstr>
  </property>
  <property fmtid="{D5CDD505-2E9C-101B-9397-08002B2CF9AE}" pid="58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republiky_x000d__x000d_podpredseda vlády a minister vnútra SR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vnútra SR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Robert Kaliňák_x000d__x000d_podpredseda vlády a minister vnútra SR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135" name="FSC#COOSYSTEM@1.1:Container">
    <vt:lpwstr>COO.2145.1000.3.1662468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ákony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oré zákony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ministerovi vnútra Slovenskej republiky</vt:lpwstr>
  </property>
  <property fmtid="{D5CDD505-2E9C-101B-9397-08002B2CF9AE}" pid="148" name="FSC#SKEDITIONSLOVLEX@103.510:funkciaZodpPredDativ">
    <vt:lpwstr>podpredsedu vlády a ministra vnútra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