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0A6" w14:textId="77777777" w:rsidR="00D710A5" w:rsidRPr="004A1181" w:rsidRDefault="00D710A5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A1181">
        <w:rPr>
          <w:rFonts w:ascii="Times New Roman" w:hAnsi="Times New Roman"/>
          <w:b/>
          <w:caps/>
          <w:sz w:val="28"/>
          <w:szCs w:val="28"/>
        </w:rPr>
        <w:t>vznesené Pripomienky v rámci medzirezortného pripomienkového konania</w:t>
      </w:r>
    </w:p>
    <w:p w14:paraId="7A1C70D9" w14:textId="77777777" w:rsidR="002F00DB" w:rsidRPr="004A1181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0223F27" w14:textId="77777777" w:rsidR="00FB11A9" w:rsidRPr="004A1181" w:rsidRDefault="00FB11A9">
      <w:pPr>
        <w:jc w:val="center"/>
        <w:divId w:val="1244342244"/>
        <w:rPr>
          <w:rFonts w:ascii="Times New Roman" w:hAnsi="Times New Roman"/>
          <w:sz w:val="25"/>
          <w:szCs w:val="25"/>
        </w:rPr>
      </w:pPr>
      <w:r w:rsidRPr="004A1181">
        <w:rPr>
          <w:rFonts w:ascii="Times New Roman" w:hAnsi="Times New Roman"/>
          <w:sz w:val="25"/>
          <w:szCs w:val="25"/>
        </w:rPr>
        <w:t xml:space="preserve">Návrh poslankyne Národnej rady Slovenskej republiky Jarmily HALGAŠOVEJ na vydanie zákona, ktorým sa mení a dopĺňa zákon č. 469/2003 Z. z. o označeniach pôvodu výrobkov a zemepisných označeniach výrobkov a o zmene a doplnení niektorých zákonov v znení neskorších predpisov (tlač 1048) </w:t>
      </w:r>
    </w:p>
    <w:p w14:paraId="2CDD7AA2" w14:textId="77777777" w:rsidR="00D710A5" w:rsidRPr="004A1181" w:rsidRDefault="00D710A5" w:rsidP="00D710A5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B66CEC" w14:textId="77777777" w:rsidR="00BA14D6" w:rsidRPr="004A1181" w:rsidRDefault="00BA14D6" w:rsidP="00D710A5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4A1181" w14:paraId="1C46A172" w14:textId="77777777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7D6BEE" w14:textId="77777777" w:rsidR="00D710A5" w:rsidRPr="004A1181" w:rsidRDefault="0087529A" w:rsidP="00F10D72">
            <w:pPr>
              <w:widowControl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32A26D44" w14:textId="77777777" w:rsidR="00D710A5" w:rsidRPr="004A1181" w:rsidRDefault="00FB11A9" w:rsidP="00FB11A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5 / 0</w:t>
            </w:r>
          </w:p>
        </w:tc>
      </w:tr>
    </w:tbl>
    <w:p w14:paraId="5CAC60CA" w14:textId="77777777" w:rsidR="00D710A5" w:rsidRPr="004A118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14:paraId="5C09FF12" w14:textId="77777777" w:rsidR="00FB11A9" w:rsidRPr="004A1181" w:rsidRDefault="00FB11A9" w:rsidP="00D710A5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FB11A9" w:rsidRPr="004A1181" w14:paraId="188BEC7F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3FA4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31D9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1F4E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Typ</w:t>
            </w:r>
          </w:p>
        </w:tc>
      </w:tr>
      <w:tr w:rsidR="00FB11A9" w:rsidRPr="004A1181" w14:paraId="340FE3E1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C9309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A45F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K doložke vybraných vplyvov</w:t>
            </w:r>
            <w:r w:rsidRPr="004A1181">
              <w:rPr>
                <w:rFonts w:ascii="Times New Roman" w:hAnsi="Times New Roman"/>
                <w:sz w:val="25"/>
                <w:szCs w:val="25"/>
              </w:rPr>
              <w:br/>
              <w:t xml:space="preserve">Odporúčame predkladateľovi vypracovať aktuálnu Doložku vybraných vplyvov. Odôvodnenie: Od 10. 6. 2022 je v platnosti aktualizované znenie Jednotnej metodiky na posudzovanie vybraných vplyvov, v rámci ktorej došlo k aktualizácií samotnej Doložky, ako aj jej príloh.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C421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O</w:t>
            </w:r>
          </w:p>
        </w:tc>
      </w:tr>
      <w:tr w:rsidR="00FB11A9" w:rsidRPr="004A1181" w14:paraId="2D78AA24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609ED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A51C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K doložke vybraných vplyvov</w:t>
            </w:r>
            <w:r w:rsidRPr="004A1181">
              <w:rPr>
                <w:rFonts w:ascii="Times New Roman" w:hAnsi="Times New Roman"/>
                <w:sz w:val="25"/>
                <w:szCs w:val="25"/>
              </w:rPr>
              <w:br/>
              <w:t xml:space="preserve">Odporúčame predkladateľovi vyznačiť vplyvy na podnikateľské prostredie a vypracovať Analýzu vplyvov na podnikateľské prostredie. Odôvodnenie: Daným návrhom sú priamo dotknutými osobami podnikateľské subjekty – výrobcovia, nakoľko sa zavádzajú grafické symboly pre zapísané označenie pôvodu výrobku a pre zapísané zemepisné označenie výrobku pre výrobky, ktoré nie sú výrobkami uvedenými v § 1 ods. 3 zákona č. 469/2003.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FF1C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O</w:t>
            </w:r>
          </w:p>
        </w:tc>
      </w:tr>
      <w:tr w:rsidR="00FB11A9" w:rsidRPr="004A1181" w14:paraId="494EB629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002C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4A56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Všeobecne</w:t>
            </w:r>
            <w:r w:rsidRPr="004A1181">
              <w:rPr>
                <w:rFonts w:ascii="Times New Roman" w:hAnsi="Times New Roman"/>
                <w:sz w:val="25"/>
                <w:szCs w:val="25"/>
              </w:rPr>
              <w:br/>
              <w:t xml:space="preserve">Odporúčame v predkladacej správe zohľadniť skutočnosť, že v ďalšom postupe legislatívneho procesu pri poslaneckom návrhu zákona je možné zmeniť len vlastný materiál pozmeňujúcim návrhom zákona, </w:t>
            </w:r>
            <w:proofErr w:type="spellStart"/>
            <w:r w:rsidRPr="004A1181">
              <w:rPr>
                <w:rFonts w:ascii="Times New Roman" w:hAnsi="Times New Roman"/>
                <w:sz w:val="25"/>
                <w:szCs w:val="25"/>
              </w:rPr>
              <w:t>t.j</w:t>
            </w:r>
            <w:proofErr w:type="spellEnd"/>
            <w:r w:rsidRPr="004A1181">
              <w:rPr>
                <w:rFonts w:ascii="Times New Roman" w:hAnsi="Times New Roman"/>
                <w:sz w:val="25"/>
                <w:szCs w:val="25"/>
              </w:rPr>
              <w:t xml:space="preserve">. sprievodné dokumenty (napr. </w:t>
            </w:r>
            <w:r w:rsidRPr="004A1181">
              <w:rPr>
                <w:rFonts w:ascii="Times New Roman" w:hAnsi="Times New Roman"/>
                <w:sz w:val="25"/>
                <w:szCs w:val="25"/>
              </w:rPr>
              <w:lastRenderedPageBreak/>
              <w:t>dôvodovú správu, doložku vplyvov) sa nemenia.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A17B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FB11A9" w:rsidRPr="004A1181" w14:paraId="60100473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F31DC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C580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K materiálu ako celku</w:t>
            </w:r>
            <w:r w:rsidRPr="004A1181">
              <w:rPr>
                <w:rFonts w:ascii="Times New Roman" w:hAnsi="Times New Roman"/>
                <w:sz w:val="25"/>
                <w:szCs w:val="25"/>
              </w:rPr>
              <w:br/>
              <w:t>V celom texte zákona č. 469/2003 Z. z. odporúčame slová „uvádzanie na trh“ vo všetkých tvaroch nahradiť slovami „uvedenie na trh“ v príslušnom tvare. Odôvodnenie: Navrhuje sa precizovanie textu.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8DA7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O</w:t>
            </w:r>
          </w:p>
        </w:tc>
      </w:tr>
      <w:tr w:rsidR="00FB11A9" w:rsidRPr="004A1181" w14:paraId="62700924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7A63D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52AB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K návrhu zákona</w:t>
            </w:r>
            <w:r w:rsidRPr="004A1181">
              <w:rPr>
                <w:rFonts w:ascii="Times New Roman" w:hAnsi="Times New Roman"/>
                <w:sz w:val="25"/>
                <w:szCs w:val="25"/>
              </w:rPr>
              <w:br/>
              <w:t xml:space="preserve">Navrhujeme preveriť, či sa na návrh poslankyne Národnej rady Slovenskej republiky Jarmily HALGAŠOVEJ na vydanie zákona, ktorým sa mení a dopĺňa zákon č. 469/2003 Z. z. o označeniach pôvodu výrobkov a zemepisných označeniach výrobkov a o zmene a doplnení niektorých zákonov v znení neskorších predpisov (tlač 1048) (ďalej len „návrh zákona“) vzťahuje </w:t>
            </w:r>
            <w:proofErr w:type="spellStart"/>
            <w:r w:rsidRPr="004A1181">
              <w:rPr>
                <w:rFonts w:ascii="Times New Roman" w:hAnsi="Times New Roman"/>
                <w:sz w:val="25"/>
                <w:szCs w:val="25"/>
              </w:rPr>
              <w:t>vnútrokomunitárne</w:t>
            </w:r>
            <w:proofErr w:type="spellEnd"/>
            <w:r w:rsidRPr="004A1181">
              <w:rPr>
                <w:rFonts w:ascii="Times New Roman" w:hAnsi="Times New Roman"/>
                <w:sz w:val="25"/>
                <w:szCs w:val="25"/>
              </w:rPr>
              <w:t xml:space="preserve"> pripomienkové konanie (ďalej len „VPK“). Ak sa vzťahuje, navrhujeme predložiť návrh zákona na VPK a v tejto súvislosti primerane upraviť samotný návrh zákona a predkladaciu správu - do návrhu zákona doplniť v súlade s § 4 ods. 1 písm. b) zákona č. 55/2018 Z. z. o poskytovaní informácií o technickom predpise a o prekážkach voľného pohybu tovaru v znení zákona č. 260/2020 Z. z. odkaz na smernicu (EÚ) 2015/1535 a v predkladacej správe uviesť, že návrh zákona bude predmetom VPK (čl. 18 ods. 1 písm. c) Legislatívnych pravidiel vlády SR). Odôvodnenie: Návrhom zákona sa zavádzajú grafické symboly pre označenie pôvodu výrobku a pre zemepisné označenie výrobku pre nepoľnohospodárske výrobky. Podľa predkladacej správy ide o národnú úpravu a obdobná úprava na úrovni EÚ nie je zavedená. Uvedené požiadavky by sa mohli považovať za technické požiadavky v zmysle zákona č. 55/2018 Z. z. o poskytovaní informácií o technickom predpise a o prekážkach voľného pohybu tovaru v znení neskorších predpisov a návrh zákona za technický predpis podľa § 2 písm. i) zákona č. 55/2018 Z. z. o poskytovaní informácií o technickom predpise a o prekážkach voľného pohybu tovaru, ktorý by mal byť predložený na VPK podľa smernice (EÚ) </w:t>
            </w:r>
            <w:r w:rsidRPr="004A1181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2015/1535. Predpis, na ktorý sa vzťahuje notifikačná povinnosť podľa smernice (EÚ) 2015/1535 a ktorý nebol takýmto spôsobom oznámený, nie je podľa Rozhodnutia Európskeho súdneho dvora C-194/94 v prípade „CIA </w:t>
            </w:r>
            <w:proofErr w:type="spellStart"/>
            <w:r w:rsidRPr="004A1181">
              <w:rPr>
                <w:rFonts w:ascii="Times New Roman" w:hAnsi="Times New Roman"/>
                <w:sz w:val="25"/>
                <w:szCs w:val="25"/>
              </w:rPr>
              <w:t>Security</w:t>
            </w:r>
            <w:proofErr w:type="spellEnd"/>
            <w:r w:rsidRPr="004A1181">
              <w:rPr>
                <w:rFonts w:ascii="Times New Roman" w:hAnsi="Times New Roman"/>
                <w:sz w:val="25"/>
                <w:szCs w:val="25"/>
              </w:rPr>
              <w:t xml:space="preserve">“ vymožiteľný.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4229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FB11A9" w:rsidRPr="004A1181" w14:paraId="4BEA41FE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B99A5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3A89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93A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65296862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2878F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746F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86F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3F654ED3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65497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E84B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4B01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2344147D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DD490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5EF8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34F2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748D06B7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BA88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B2F3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C8F4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75AE5E01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8D0B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D4D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CB0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16B3153D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9339E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0A7E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524C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6749846C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80BA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48EB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4831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2C2079B1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A108F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F1F4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D35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3A2C2CB7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94C25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2745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5768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30665CCE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2CBD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3AB6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08BF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02366248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3275F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4DD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F5C5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79AD3C11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52437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5DCC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49C8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5278ED7A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66425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9E9A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7ED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3DC6684E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51A4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BEC4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5C44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1C900AF1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5CBC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A7C9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9DDD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7AA74F3C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0895B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3EAC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4BCB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B11A9" w:rsidRPr="004A1181" w14:paraId="54932EB4" w14:textId="77777777">
        <w:trPr>
          <w:divId w:val="12289557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79C3E" w14:textId="77777777" w:rsidR="00FB11A9" w:rsidRPr="004A1181" w:rsidRDefault="00FB11A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A1181">
              <w:rPr>
                <w:rFonts w:ascii="Times New Roman" w:hAnsi="Times New Roman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F992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  <w:r w:rsidRPr="004A1181">
              <w:rPr>
                <w:rFonts w:ascii="Times New Roman" w:hAnsi="Times New Roman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4A67" w14:textId="77777777" w:rsidR="00FB11A9" w:rsidRPr="004A1181" w:rsidRDefault="00FB11A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2D738EB3" w14:textId="77777777" w:rsidR="00DD1B41" w:rsidRPr="004A1181" w:rsidRDefault="00DD1B41" w:rsidP="00D710A5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4A1181" w14:paraId="4D08E08E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644AA" w14:textId="77777777" w:rsidR="006173E4" w:rsidRPr="004A118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4DF50D37" w14:textId="77777777" w:rsidR="006173E4" w:rsidRPr="004A118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A1181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4A1181" w14:paraId="305C68CC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9B7ECD" w14:textId="77777777" w:rsidR="006173E4" w:rsidRPr="004A118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A1181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4A1181" w14:paraId="33BBF3A2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2D2A48" w14:textId="77777777" w:rsidR="006173E4" w:rsidRPr="004A118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A1181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14:paraId="4C7E61C5" w14:textId="77777777" w:rsidR="006173E4" w:rsidRPr="004A1181" w:rsidRDefault="006173E4" w:rsidP="00D710A5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173E4" w:rsidRPr="004A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6144" w14:textId="77777777" w:rsidR="003670E1" w:rsidRDefault="003670E1" w:rsidP="009A49CC">
      <w:pPr>
        <w:spacing w:after="0" w:line="240" w:lineRule="auto"/>
      </w:pPr>
      <w:r>
        <w:separator/>
      </w:r>
    </w:p>
  </w:endnote>
  <w:endnote w:type="continuationSeparator" w:id="0">
    <w:p w14:paraId="6868ED6F" w14:textId="77777777" w:rsidR="003670E1" w:rsidRDefault="003670E1" w:rsidP="009A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2AA5" w14:textId="77777777" w:rsidR="00415B9A" w:rsidRDefault="00415B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33605"/>
      <w:docPartObj>
        <w:docPartGallery w:val="Page Numbers (Bottom of Page)"/>
        <w:docPartUnique/>
      </w:docPartObj>
    </w:sdtPr>
    <w:sdtEndPr/>
    <w:sdtContent>
      <w:p w14:paraId="1C199602" w14:textId="77777777" w:rsidR="009A49CC" w:rsidRDefault="009A49CC">
        <w:pPr>
          <w:pStyle w:val="Pta"/>
          <w:jc w:val="center"/>
        </w:pPr>
        <w:r w:rsidRPr="009A49CC">
          <w:rPr>
            <w:rFonts w:ascii="Times New Roman" w:hAnsi="Times New Roman"/>
            <w:sz w:val="25"/>
            <w:szCs w:val="25"/>
          </w:rPr>
          <w:fldChar w:fldCharType="begin"/>
        </w:r>
        <w:r w:rsidRPr="009A49CC">
          <w:rPr>
            <w:rFonts w:ascii="Times New Roman" w:hAnsi="Times New Roman"/>
            <w:sz w:val="25"/>
            <w:szCs w:val="25"/>
          </w:rPr>
          <w:instrText>PAGE   \* MERGEFORMAT</w:instrText>
        </w:r>
        <w:r w:rsidRPr="009A49CC">
          <w:rPr>
            <w:rFonts w:ascii="Times New Roman" w:hAnsi="Times New Roman"/>
            <w:sz w:val="25"/>
            <w:szCs w:val="25"/>
          </w:rPr>
          <w:fldChar w:fldCharType="separate"/>
        </w:r>
        <w:r w:rsidR="00415B9A">
          <w:rPr>
            <w:rFonts w:ascii="Times New Roman" w:hAnsi="Times New Roman"/>
            <w:noProof/>
            <w:sz w:val="25"/>
            <w:szCs w:val="25"/>
          </w:rPr>
          <w:t>4</w:t>
        </w:r>
        <w:r w:rsidRPr="009A49CC">
          <w:rPr>
            <w:rFonts w:ascii="Times New Roman" w:hAnsi="Times New Roman"/>
            <w:sz w:val="25"/>
            <w:szCs w:val="25"/>
          </w:rPr>
          <w:fldChar w:fldCharType="end"/>
        </w:r>
      </w:p>
    </w:sdtContent>
  </w:sdt>
  <w:p w14:paraId="1C9C8EFD" w14:textId="77777777" w:rsidR="009A49CC" w:rsidRDefault="009A49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5D0" w14:textId="77777777" w:rsidR="00415B9A" w:rsidRDefault="00415B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AD31" w14:textId="77777777" w:rsidR="003670E1" w:rsidRDefault="003670E1" w:rsidP="009A49CC">
      <w:pPr>
        <w:spacing w:after="0" w:line="240" w:lineRule="auto"/>
      </w:pPr>
      <w:r>
        <w:separator/>
      </w:r>
    </w:p>
  </w:footnote>
  <w:footnote w:type="continuationSeparator" w:id="0">
    <w:p w14:paraId="53FDCA0A" w14:textId="77777777" w:rsidR="003670E1" w:rsidRDefault="003670E1" w:rsidP="009A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3AD4" w14:textId="77777777" w:rsidR="00415B9A" w:rsidRDefault="00415B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7A4A" w14:textId="77777777" w:rsidR="00415B9A" w:rsidRDefault="00415B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AF37" w14:textId="77777777" w:rsidR="00415B9A" w:rsidRDefault="00415B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670E1"/>
    <w:rsid w:val="003A35EB"/>
    <w:rsid w:val="003C009A"/>
    <w:rsid w:val="00415B9A"/>
    <w:rsid w:val="004A1181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9A49CC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B11A9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F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Vraz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A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49C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A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9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3.7.2022 4:10:14"/>
    <f:field ref="objchangedby" par="" text="Fscclone"/>
    <f:field ref="objmodifiedat" par="" text="13.7.2022 4:10:1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DAAA735-4809-4B50-9FFB-ECF90D03F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2022-07-26T11:33:00Z</dcterms:created>
  <dcterms:modified xsi:type="dcterms:W3CDTF">2022-07-27T05:39:00Z</dcterms:modified>
</cp:coreProperties>
</file>