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35CAC" w:rsidRDefault="00735CAC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735CAC">
        <w:trPr>
          <w:divId w:val="1027678493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  <w:jc w:val="center"/>
            </w:pPr>
            <w:r w:rsidRPr="00687D8D">
              <w:rPr>
                <w:rStyle w:val="Siln"/>
              </w:rPr>
              <w:t>Správa o účasti verejnosti na tvorbe právneho predpisu</w:t>
            </w:r>
          </w:p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Scenár 1: Verejnosť je informovaná o tvorbe právneho predpisu</w:t>
            </w:r>
          </w:p>
        </w:tc>
      </w:tr>
      <w:tr w:rsidR="00735CAC">
        <w:trPr>
          <w:divId w:val="1027678493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proofErr w:type="spellStart"/>
            <w:r w:rsidRPr="00687D8D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N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Style w:val="Siln"/>
              </w:rPr>
              <w:t xml:space="preserve">3. Vyhodnotenie </w:t>
            </w:r>
            <w:r w:rsidRPr="00687D8D">
              <w:rPr>
                <w:rStyle w:val="Siln"/>
              </w:rPr>
              <w:lastRenderedPageBreak/>
              <w:t>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lastRenderedPageBreak/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</w:tr>
      <w:tr w:rsidR="00735CAC">
        <w:trPr>
          <w:divId w:val="102767849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AC" w:rsidRPr="00687D8D" w:rsidRDefault="00735CAC">
            <w:pPr>
              <w:pStyle w:val="Normlnywebov"/>
            </w:pPr>
            <w:r w:rsidRPr="00687D8D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35CAC"/>
    <w:rsid w:val="007D62CB"/>
    <w:rsid w:val="00856250"/>
    <w:rsid w:val="00974AE7"/>
    <w:rsid w:val="00AA762C"/>
    <w:rsid w:val="00AC5107"/>
    <w:rsid w:val="00B350EB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35CAC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3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7.2022 9:17:33"/>
    <f:field ref="objchangedby" par="" text="Administrator, System"/>
    <f:field ref="objmodifiedat" par="" text="1.7.2022 9:17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Michaela Partičková</cp:lastModifiedBy>
  <cp:revision>2</cp:revision>
  <dcterms:created xsi:type="dcterms:W3CDTF">2022-08-08T07:15:00Z</dcterms:created>
  <dcterms:modified xsi:type="dcterms:W3CDTF">2022-08-08T07:15:00Z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Ústavný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Lucia Harmatová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 2022, ktorým sa mení Ústava Slovenskej republiky č. 460/1992 Zb.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2021 až 2024</vt:lpwstr>
  </property>
  <property fmtid="{D5CDD505-2E9C-101B-9397-08002B2CF9AE}" pid="17" name="FSC#SKEDITIONSLOVLEX@103.510:plnynazovpredpis">
    <vt:lpwstr> Ústavný zákon z ... 2022, ktorým sa mení Ústava Slovenskej republiky č. 460/1992 Zb. v znení neskorších predpisov </vt:lpwstr>
  </property>
  <property fmtid="{D5CDD505-2E9C-101B-9397-08002B2CF9AE}" pid="18" name="FSC#SKEDITIONSLOVLEX@103.510:rezortcislopredpis">
    <vt:lpwstr>SL-OLVS-2022/006909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LP/2022/395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vnútra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Roman Mikulec_x000d_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ústavného zákona, ktorým sa mení Ústava Slovenskej republiky č. 460/1992 Zb. v&amp;nbsp;znení neskorších predpisov (ďalej len „návrh ústavného zákona“) bol vypracovaný na základe Programového vyhlásenia vlády Slovenskej r</vt:lpwstr>
  </property>
  <property fmtid="{D5CDD505-2E9C-101B-9397-08002B2CF9AE}" pid="135" name="FSC#COOSYSTEM@1.1:Container">
    <vt:lpwstr>COO.2145.1000.3.5040425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 100%; height: 36px;"&gt;			&lt;p align="center"&gt;&lt;strong&gt;Správa o účasti verejnosti na tvorbe právneho predpisu&lt;/strong&gt;&lt;/p&gt;			&lt;p&gt;&lt;strong&gt;Sc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vnútra Slovenskej republiky</vt:lpwstr>
  </property>
  <property fmtid="{D5CDD505-2E9C-101B-9397-08002B2CF9AE}" pid="148" name="FSC#SKEDITIONSLOVLEX@103.510:funkciaZodpPredDativ">
    <vt:lpwstr>Ministrovi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1. 7. 2022</vt:lpwstr>
  </property>
</Properties>
</file>