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FBF" w:rsidRPr="00767E74" w:rsidRDefault="000B59AF" w:rsidP="00767E74">
      <w:pPr>
        <w:jc w:val="center"/>
        <w:rPr>
          <w:rFonts w:ascii="Times New Roman" w:hAnsi="Times New Roman" w:cs="Times New Roman"/>
          <w:b/>
        </w:rPr>
      </w:pPr>
      <w:r w:rsidRPr="00767E74">
        <w:rPr>
          <w:rFonts w:ascii="Times New Roman" w:hAnsi="Times New Roman" w:cs="Times New Roman"/>
          <w:b/>
        </w:rPr>
        <w:t>Vyhlásenie</w:t>
      </w:r>
      <w:r w:rsidR="00EA783B" w:rsidRPr="00767E74">
        <w:rPr>
          <w:rFonts w:ascii="Times New Roman" w:hAnsi="Times New Roman" w:cs="Times New Roman"/>
          <w:b/>
        </w:rPr>
        <w:t xml:space="preserve"> predkladateľa</w:t>
      </w:r>
    </w:p>
    <w:p w:rsidR="00EA783B" w:rsidRPr="00767E74" w:rsidRDefault="00EA783B">
      <w:pPr>
        <w:rPr>
          <w:rFonts w:ascii="Times New Roman" w:hAnsi="Times New Roman" w:cs="Times New Roman"/>
        </w:rPr>
      </w:pPr>
      <w:bookmarkStart w:id="0" w:name="_GoBack"/>
      <w:bookmarkEnd w:id="0"/>
    </w:p>
    <w:p w:rsidR="00EA783B" w:rsidRPr="00767E74" w:rsidRDefault="00EA783B">
      <w:pPr>
        <w:rPr>
          <w:rFonts w:ascii="Times New Roman" w:hAnsi="Times New Roman" w:cs="Times New Roman"/>
        </w:rPr>
      </w:pPr>
      <w:r w:rsidRPr="00767E74">
        <w:rPr>
          <w:rFonts w:ascii="Times New Roman" w:hAnsi="Times New Roman" w:cs="Times New Roman"/>
        </w:rPr>
        <w:t xml:space="preserve">Materiál sa predkladá na rokovanie s rozporom s Ministerstvom </w:t>
      </w:r>
      <w:r w:rsidR="00767E74" w:rsidRPr="00767E74">
        <w:rPr>
          <w:rFonts w:ascii="Times New Roman" w:hAnsi="Times New Roman" w:cs="Times New Roman"/>
        </w:rPr>
        <w:t>financií Slovenskej republiky. Rozpor sa nepodarilo do predloženia materiálu na rokovanie odstrániť k dvom uplatneným pripomienkam:</w:t>
      </w:r>
    </w:p>
    <w:p w:rsidR="00767E74" w:rsidRPr="00767E74" w:rsidRDefault="00767E74" w:rsidP="00767E74">
      <w:pPr>
        <w:pStyle w:val="Odsekzoznamu"/>
        <w:numPr>
          <w:ilvl w:val="0"/>
          <w:numId w:val="1"/>
        </w:numPr>
        <w:rPr>
          <w:rFonts w:ascii="Times New Roman" w:hAnsi="Times New Roman" w:cs="Times New Roman"/>
        </w:rPr>
      </w:pPr>
    </w:p>
    <w:p w:rsidR="00EA783B" w:rsidRPr="00767E74" w:rsidRDefault="00767E74" w:rsidP="00767E74">
      <w:pPr>
        <w:rPr>
          <w:rFonts w:ascii="Times New Roman" w:hAnsi="Times New Roman" w:cs="Times New Roman"/>
          <w:b/>
        </w:rPr>
      </w:pPr>
      <w:r w:rsidRPr="00767E74">
        <w:rPr>
          <w:rFonts w:ascii="Times New Roman" w:hAnsi="Times New Roman" w:cs="Times New Roman"/>
          <w:b/>
        </w:rPr>
        <w:t>Znenie pripomienky MFSR</w:t>
      </w:r>
    </w:p>
    <w:p w:rsidR="00EA783B" w:rsidRPr="00767E74" w:rsidRDefault="00767E74" w:rsidP="00EA783B">
      <w:pPr>
        <w:rPr>
          <w:rFonts w:ascii="Times New Roman" w:hAnsi="Times New Roman" w:cs="Times New Roman"/>
        </w:rPr>
      </w:pPr>
      <w:r w:rsidRPr="00767E74">
        <w:rPr>
          <w:rFonts w:ascii="Times New Roman" w:hAnsi="Times New Roman" w:cs="Times New Roman"/>
        </w:rPr>
        <w:t>„</w:t>
      </w:r>
      <w:r w:rsidR="00EA783B" w:rsidRPr="00767E74">
        <w:rPr>
          <w:rFonts w:ascii="Times New Roman" w:hAnsi="Times New Roman" w:cs="Times New Roman"/>
        </w:rPr>
        <w:t>Žiadame, aby všetky negatívne vplyvy na rozpočet verejnej správy (vrátane oblasti zamestnanosti) vyplývajúce z návrhu zákona boli zabezpečené v rámci schválených limitov dotknutých subjektov verejnej správy, bez dodatočných požiadaviek na rozpočet verejnej správy. Upozorňujeme, že v rozpočte kapitoly Všeobecná pokladničná správa na rok 2022 a v návrhu rozpočtu na roky 2023 - 2025 nie sú na uvedený účel rozpočtované prostriedky.</w:t>
      </w:r>
      <w:r w:rsidR="00EA783B" w:rsidRPr="00767E74">
        <w:rPr>
          <w:rFonts w:ascii="Times New Roman" w:hAnsi="Times New Roman" w:cs="Times New Roman"/>
        </w:rPr>
        <w:tab/>
        <w:t>Z</w:t>
      </w:r>
      <w:r w:rsidR="00EA783B" w:rsidRPr="00767E74">
        <w:rPr>
          <w:rFonts w:ascii="Times New Roman" w:hAnsi="Times New Roman" w:cs="Times New Roman"/>
        </w:rPr>
        <w:tab/>
        <w:t>N</w:t>
      </w:r>
      <w:r w:rsidR="00EA783B" w:rsidRPr="00767E74">
        <w:rPr>
          <w:rFonts w:ascii="Times New Roman" w:hAnsi="Times New Roman" w:cs="Times New Roman"/>
        </w:rPr>
        <w:tab/>
        <w:t>MŽP SR: - Vzhľadom na nové povinnosti rozsah a charakter, nie je možné ich zabezpečiť len v rámci schválených limitov. Zo smernice vyplývajú nové povinnosti (vypracovanie manažmentu rizík, posúdenie straty vody a s tým súvisiace činnosti a aktivity), ktoré sme prebrali do zákonov a budeme ich zabezpečovať prostredníctvom poverenej osoby. Bez finančných prostriedkov potrebných na tieto nové úlohy, implementáciu smernice nebude možné zabezpečiť v plnom rozsahu.</w:t>
      </w:r>
      <w:r w:rsidRPr="00767E74">
        <w:rPr>
          <w:rFonts w:ascii="Times New Roman" w:hAnsi="Times New Roman" w:cs="Times New Roman"/>
        </w:rPr>
        <w:t>“.</w:t>
      </w:r>
    </w:p>
    <w:p w:rsidR="00EA783B" w:rsidRPr="00767E74" w:rsidRDefault="00767E74" w:rsidP="00EA783B">
      <w:pPr>
        <w:rPr>
          <w:rFonts w:ascii="Times New Roman" w:hAnsi="Times New Roman" w:cs="Times New Roman"/>
          <w:b/>
        </w:rPr>
      </w:pPr>
      <w:r w:rsidRPr="00767E74">
        <w:rPr>
          <w:rFonts w:ascii="Times New Roman" w:hAnsi="Times New Roman" w:cs="Times New Roman"/>
          <w:b/>
        </w:rPr>
        <w:t>Vyhodnotenie za predkladateľa</w:t>
      </w:r>
    </w:p>
    <w:p w:rsidR="00EA783B" w:rsidRPr="00767E74" w:rsidRDefault="00767E74" w:rsidP="00EA783B">
      <w:pPr>
        <w:rPr>
          <w:rFonts w:ascii="Times New Roman" w:hAnsi="Times New Roman" w:cs="Times New Roman"/>
        </w:rPr>
      </w:pPr>
      <w:r w:rsidRPr="00767E74">
        <w:rPr>
          <w:rFonts w:ascii="Times New Roman" w:hAnsi="Times New Roman" w:cs="Times New Roman"/>
        </w:rPr>
        <w:t>Vzhľadom na nové povinnosti rozsah a charakter, nie je možné zabezpečiť ich plnenie len v rámci schválených limitov. Zo smernice vyplývajú nové povinnosti (vypracovanie manažmentu rizík, posúdenie straty vody a s tým súvisiace činnosti a aktivity), ktoré sme prebrali do zákonov a budeme ich zabezpečovať prostredníctvom poverenej osoby. Bez finančných prostriedkov potrebných na tieto nové úlohy, implementáciu smernice nebude možné zabezpečiť v plnom rozsahu.</w:t>
      </w:r>
      <w:r w:rsidR="00EA783B" w:rsidRPr="00767E74">
        <w:rPr>
          <w:rFonts w:ascii="Times New Roman" w:hAnsi="Times New Roman" w:cs="Times New Roman"/>
        </w:rPr>
        <w:t xml:space="preserve"> Za M</w:t>
      </w:r>
      <w:r w:rsidRPr="00767E74">
        <w:rPr>
          <w:rFonts w:ascii="Times New Roman" w:hAnsi="Times New Roman" w:cs="Times New Roman"/>
        </w:rPr>
        <w:t>inisterstvo zdravotníctva Slovenskej republiky</w:t>
      </w:r>
      <w:r w:rsidR="00EA783B" w:rsidRPr="00767E74">
        <w:rPr>
          <w:rFonts w:ascii="Times New Roman" w:hAnsi="Times New Roman" w:cs="Times New Roman"/>
        </w:rPr>
        <w:t xml:space="preserve"> je doplnený podrobnejší rozpis činností, ktoré majú dopad na rozpočet verejnej správy.</w:t>
      </w:r>
    </w:p>
    <w:p w:rsidR="00767E74" w:rsidRPr="00767E74" w:rsidRDefault="00767E74" w:rsidP="00767E74">
      <w:pPr>
        <w:pStyle w:val="Odsekzoznamu"/>
        <w:numPr>
          <w:ilvl w:val="0"/>
          <w:numId w:val="1"/>
        </w:numPr>
        <w:rPr>
          <w:rFonts w:ascii="Times New Roman" w:hAnsi="Times New Roman" w:cs="Times New Roman"/>
        </w:rPr>
      </w:pPr>
    </w:p>
    <w:p w:rsidR="00767E74" w:rsidRPr="00767E74" w:rsidRDefault="00767E74" w:rsidP="00767E74">
      <w:pPr>
        <w:rPr>
          <w:rFonts w:ascii="Times New Roman" w:hAnsi="Times New Roman" w:cs="Times New Roman"/>
          <w:b/>
        </w:rPr>
      </w:pPr>
      <w:r w:rsidRPr="00767E74">
        <w:rPr>
          <w:rFonts w:ascii="Times New Roman" w:hAnsi="Times New Roman" w:cs="Times New Roman"/>
          <w:b/>
        </w:rPr>
        <w:t>Znenie pripomienky MFSR</w:t>
      </w:r>
    </w:p>
    <w:p w:rsidR="00767E74" w:rsidRPr="00767E74" w:rsidRDefault="00767E74" w:rsidP="00767E74">
      <w:pPr>
        <w:rPr>
          <w:rFonts w:ascii="Times New Roman" w:hAnsi="Times New Roman" w:cs="Times New Roman"/>
        </w:rPr>
      </w:pPr>
      <w:r w:rsidRPr="00767E74">
        <w:rPr>
          <w:rFonts w:ascii="Times New Roman" w:hAnsi="Times New Roman" w:cs="Times New Roman"/>
        </w:rPr>
        <w:t xml:space="preserve">V tabuľke č. 6 analýzy vplyvov (kapitola ministerstva životného prostredia) predkladateľ nekvantifikuje vplyv na osobné výdavky, avšak v časti 2.4.1. Popis návrhu uvádza potrebu personálneho posilnenia o 7 osôb. V analýze vplyvov v tabuľkách č. 6 a 12 (pre kapitolu ministerstva životného prostredia) sú údaje vyplnené nekorektne, a preto nie je zrejmé rozpočtové krytie požiadavky na zvýšenie zamestnanosti. </w:t>
      </w:r>
    </w:p>
    <w:p w:rsidR="00767E74" w:rsidRPr="00767E74" w:rsidRDefault="00767E74" w:rsidP="00767E74">
      <w:pPr>
        <w:rPr>
          <w:rFonts w:ascii="Times New Roman" w:hAnsi="Times New Roman" w:cs="Times New Roman"/>
        </w:rPr>
      </w:pPr>
      <w:r w:rsidRPr="00767E74">
        <w:rPr>
          <w:rFonts w:ascii="Times New Roman" w:hAnsi="Times New Roman" w:cs="Times New Roman"/>
        </w:rPr>
        <w:t>Trváme na zásadnej pripomienke uplatnenej v rámci predbežného pripomienkového konania a žiadame, aby kompetencie vyplývajúce z návrhu zákona boli zabezpečené v rámci limitov kapitoly ministerstva zdravotníctva a kapitoly ministerstva životného prostredia na príslušný rozpočtový rok, bez dodatočných požiadaviek na rozpočet verejnej správy.</w:t>
      </w:r>
      <w:r w:rsidRPr="00767E74">
        <w:rPr>
          <w:rFonts w:ascii="Times New Roman" w:hAnsi="Times New Roman" w:cs="Times New Roman"/>
        </w:rPr>
        <w:tab/>
      </w:r>
    </w:p>
    <w:p w:rsidR="00767E74" w:rsidRDefault="00767E74" w:rsidP="00767E74">
      <w:pPr>
        <w:rPr>
          <w:rFonts w:ascii="Times New Roman" w:hAnsi="Times New Roman" w:cs="Times New Roman"/>
        </w:rPr>
      </w:pPr>
    </w:p>
    <w:p w:rsidR="00767E74" w:rsidRPr="00767E74" w:rsidRDefault="00767E74" w:rsidP="00767E74">
      <w:pPr>
        <w:rPr>
          <w:rFonts w:ascii="Times New Roman" w:hAnsi="Times New Roman" w:cs="Times New Roman"/>
          <w:b/>
        </w:rPr>
      </w:pPr>
      <w:r w:rsidRPr="00767E74">
        <w:rPr>
          <w:rFonts w:ascii="Times New Roman" w:hAnsi="Times New Roman" w:cs="Times New Roman"/>
          <w:b/>
        </w:rPr>
        <w:t>Vyhodnotenie za predkladateľa</w:t>
      </w:r>
    </w:p>
    <w:p w:rsidR="00767E74" w:rsidRPr="00767E74" w:rsidRDefault="00767E74" w:rsidP="00767E74">
      <w:pPr>
        <w:rPr>
          <w:rFonts w:ascii="Times New Roman" w:hAnsi="Times New Roman" w:cs="Times New Roman"/>
        </w:rPr>
      </w:pPr>
      <w:r w:rsidRPr="00767E74">
        <w:rPr>
          <w:rFonts w:ascii="Times New Roman" w:hAnsi="Times New Roman" w:cs="Times New Roman"/>
        </w:rPr>
        <w:t>Prvá časť pripomienky bola do materiálu zapracovaná.</w:t>
      </w:r>
    </w:p>
    <w:p w:rsidR="00767E74" w:rsidRPr="00767E74" w:rsidRDefault="00767E74" w:rsidP="00767E74">
      <w:pPr>
        <w:rPr>
          <w:rFonts w:ascii="Times New Roman" w:hAnsi="Times New Roman" w:cs="Times New Roman"/>
        </w:rPr>
      </w:pPr>
      <w:r w:rsidRPr="00767E74">
        <w:rPr>
          <w:rFonts w:ascii="Times New Roman" w:hAnsi="Times New Roman" w:cs="Times New Roman"/>
        </w:rPr>
        <w:t>K druhej časti pripomienky uvádzame, že vzhľadom na nové povinnosti rozsah a charakter, nie je možné ich zabezpečiť len v rámci schválených limitov. Zo smernice vyplývajú nové povinnosti (vypracovanie manažmentu rizík, posúdenie straty vody a s tým súvisiace činnosti a aktivity), ktoré sme prebrali do zákonov a budeme ich zabezpečovať prostredníctvom poverenej osoby. Bez finančných prostriedkov potrebných na tieto nové úlohy, implementáciu smernice nebude možné zabezpečiť v plnom rozsahu.</w:t>
      </w:r>
    </w:p>
    <w:sectPr w:rsidR="00767E74" w:rsidRPr="00767E74" w:rsidSect="00767E74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511EE"/>
    <w:multiLevelType w:val="hybridMultilevel"/>
    <w:tmpl w:val="56BE33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9AF"/>
    <w:rsid w:val="000B59AF"/>
    <w:rsid w:val="00767E74"/>
    <w:rsid w:val="00A83FBF"/>
    <w:rsid w:val="00EA783B"/>
    <w:rsid w:val="00F2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41F877-8F41-462D-9A7F-28ABF8D22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67E7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22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2B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8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Vincová Veronika</dc:creator>
  <cp:keywords/>
  <dc:description/>
  <cp:lastModifiedBy>Petra Krajčíriková</cp:lastModifiedBy>
  <cp:revision>2</cp:revision>
  <cp:lastPrinted>2022-08-11T11:36:00Z</cp:lastPrinted>
  <dcterms:created xsi:type="dcterms:W3CDTF">2022-08-11T07:45:00Z</dcterms:created>
  <dcterms:modified xsi:type="dcterms:W3CDTF">2022-08-11T11:36:00Z</dcterms:modified>
</cp:coreProperties>
</file>