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96373D" w:rsidRDefault="00AA7EBF" w:rsidP="00CC1C2F">
            <w:pPr>
              <w:jc w:val="both"/>
            </w:pPr>
            <w:r w:rsidRPr="0096373D">
              <w:t xml:space="preserve">Číslo: </w:t>
            </w:r>
            <w:r w:rsidR="00D217A1" w:rsidRPr="0082572F">
              <w:t>MF/</w:t>
            </w:r>
            <w:r w:rsidR="00D217A1">
              <w:t>005951/</w:t>
            </w:r>
            <w:r w:rsidR="00D217A1" w:rsidRPr="0082572F">
              <w:t>20</w:t>
            </w:r>
            <w:r w:rsidR="00D217A1">
              <w:t>22</w:t>
            </w:r>
            <w:r w:rsidR="00D217A1" w:rsidRPr="0082572F">
              <w:t>-721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CE48B6">
              <w:t>rokovanie</w:t>
            </w:r>
          </w:p>
          <w:p w:rsidR="003875E8" w:rsidRPr="0096373D" w:rsidRDefault="0048276C" w:rsidP="003875E8">
            <w:pPr>
              <w:jc w:val="both"/>
            </w:pPr>
            <w:r>
              <w:t>Legislatívnej rady</w:t>
            </w:r>
            <w:r w:rsidR="00CE48B6">
              <w:t xml:space="preserve"> </w:t>
            </w:r>
            <w:r w:rsidR="00497455">
              <w:t xml:space="preserve">vlády </w:t>
            </w:r>
            <w:r w:rsidR="00CE48B6">
              <w:t>S</w:t>
            </w:r>
            <w:r w:rsidR="00A5440A">
              <w:t>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8122E8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D217A1" w:rsidRDefault="00D217A1" w:rsidP="008122E8">
            <w:pPr>
              <w:jc w:val="center"/>
              <w:rPr>
                <w:b/>
                <w:bCs/>
              </w:rPr>
            </w:pPr>
          </w:p>
          <w:p w:rsidR="00D217A1" w:rsidRDefault="00497455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D217A1" w:rsidRDefault="00D217A1" w:rsidP="008122E8">
            <w:pPr>
              <w:jc w:val="center"/>
              <w:rPr>
                <w:b/>
                <w:bCs/>
              </w:rPr>
            </w:pPr>
          </w:p>
          <w:p w:rsidR="00D217A1" w:rsidRPr="0096373D" w:rsidRDefault="00D217A1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......... 2022,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D217A1" w:rsidRPr="00F65354" w:rsidRDefault="00D217A1" w:rsidP="00D217A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65D42">
              <w:rPr>
                <w:b/>
                <w:bCs/>
              </w:rPr>
              <w:t xml:space="preserve">ktorým sa </w:t>
            </w:r>
            <w:r w:rsidRPr="003473E5">
              <w:rPr>
                <w:b/>
                <w:bCs/>
              </w:rPr>
              <w:t>mení a dopĺňa zákon č. 595/2003 Z. z. o dani z príjm</w:t>
            </w:r>
            <w:r>
              <w:rPr>
                <w:b/>
                <w:bCs/>
              </w:rPr>
              <w:t>ov v znení neskorších predpisov</w:t>
            </w:r>
            <w:r w:rsidRPr="00F65354">
              <w:rPr>
                <w:b/>
                <w:bCs/>
              </w:rPr>
              <w:t xml:space="preserve"> a ktorým sa </w:t>
            </w:r>
            <w:r>
              <w:rPr>
                <w:b/>
                <w:bCs/>
              </w:rPr>
              <w:t xml:space="preserve">mení a </w:t>
            </w:r>
            <w:r w:rsidRPr="00F65354">
              <w:rPr>
                <w:b/>
                <w:bCs/>
              </w:rPr>
              <w:t xml:space="preserve">dopĺňa zákon č. </w:t>
            </w:r>
            <w:r>
              <w:rPr>
                <w:b/>
                <w:bCs/>
              </w:rPr>
              <w:t>563</w:t>
            </w:r>
            <w:r w:rsidRPr="00F65354">
              <w:rPr>
                <w:b/>
                <w:bCs/>
              </w:rPr>
              <w:t>/20</w:t>
            </w:r>
            <w:r>
              <w:rPr>
                <w:b/>
                <w:bCs/>
              </w:rPr>
              <w:t>09</w:t>
            </w:r>
            <w:r w:rsidRPr="00F65354">
              <w:rPr>
                <w:b/>
                <w:bCs/>
              </w:rPr>
              <w:t xml:space="preserve"> Z. z. </w:t>
            </w:r>
            <w:r>
              <w:rPr>
                <w:b/>
                <w:bCs/>
              </w:rPr>
              <w:t>o správe daní (daňový poriadok) a o zmene a doplnení niektorých zákonov znení neskorších predpisov</w:t>
            </w:r>
          </w:p>
          <w:p w:rsidR="00CA4BB2" w:rsidRDefault="00CA4BB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7A6BE1" w:rsidRPr="003473E5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D217A1" w:rsidRPr="00606A38" w:rsidRDefault="00D217A1" w:rsidP="00D217A1">
            <w:pPr>
              <w:jc w:val="both"/>
            </w:pPr>
            <w:r>
              <w:rPr>
                <w:color w:val="414141"/>
                <w:shd w:val="clear" w:color="auto" w:fill="FAFAFA"/>
              </w:rPr>
              <w:t>Transpozícia</w:t>
            </w:r>
            <w:r w:rsidRPr="00606A38">
              <w:rPr>
                <w:color w:val="414141"/>
                <w:shd w:val="clear" w:color="auto" w:fill="FAFAFA"/>
              </w:rPr>
              <w:t xml:space="preserve"> čl. 4 smernice Rady EÚ č. 2016/1164 z 12. júla 2016</w:t>
            </w:r>
            <w:r>
              <w:rPr>
                <w:color w:val="414141"/>
                <w:shd w:val="clear" w:color="auto" w:fill="FAFAFA"/>
              </w:rPr>
              <w:t xml:space="preserve">, </w:t>
            </w:r>
            <w:r w:rsidRPr="00606A38">
              <w:rPr>
                <w:color w:val="414141"/>
                <w:shd w:val="clear" w:color="auto" w:fill="FAFAFA"/>
              </w:rPr>
              <w:t>ktorou sa ustanovujú pravidlá proti praktikám vyhýbania sa daňovým povinnostiam</w:t>
            </w:r>
            <w:r w:rsidR="00497455">
              <w:rPr>
                <w:color w:val="414141"/>
                <w:shd w:val="clear" w:color="auto" w:fill="FAFAFA"/>
              </w:rPr>
              <w:t>,</w:t>
            </w:r>
            <w:r w:rsidRPr="00606A38">
              <w:rPr>
                <w:color w:val="414141"/>
              </w:rPr>
              <w:br/>
            </w:r>
            <w:r w:rsidRPr="00606A38">
              <w:rPr>
                <w:color w:val="414141"/>
                <w:shd w:val="clear" w:color="auto" w:fill="FAFAFA"/>
              </w:rPr>
              <w:t>ktoré majú priamy vplyv na fungovanie vnútorného trhu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9028C7" w:rsidRDefault="009028C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82572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35159F" w:rsidRDefault="00D217A1" w:rsidP="0035159F">
            <w:r>
              <w:t>Igor Matovič</w:t>
            </w:r>
          </w:p>
          <w:p w:rsidR="0035159F" w:rsidRPr="008B2361" w:rsidRDefault="0035159F" w:rsidP="0035159F">
            <w:pPr>
              <w:rPr>
                <w:u w:val="single"/>
              </w:rPr>
            </w:pPr>
            <w:r>
              <w:t xml:space="preserve">podpredseda vlády a </w:t>
            </w:r>
            <w:r w:rsidRPr="003A11FD">
              <w:t xml:space="preserve">minister </w:t>
            </w:r>
            <w:r>
              <w:t xml:space="preserve">financií </w:t>
            </w:r>
          </w:p>
          <w:p w:rsidR="0035159F" w:rsidRDefault="0035159F" w:rsidP="0035159F">
            <w:pPr>
              <w:jc w:val="both"/>
            </w:pPr>
            <w:r w:rsidRPr="003A11FD">
              <w:t>Slovenskej republiky</w:t>
            </w:r>
          </w:p>
          <w:p w:rsidR="009028C7" w:rsidRDefault="009028C7" w:rsidP="00DE0C6B"/>
          <w:p w:rsidR="007B2E64" w:rsidRPr="0096373D" w:rsidRDefault="007B2E64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>
            <w:pPr>
              <w:jc w:val="both"/>
            </w:pPr>
            <w:r w:rsidRPr="0096373D">
              <w:t xml:space="preserve">              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>
            <w:pPr>
              <w:jc w:val="both"/>
            </w:pPr>
            <w:r w:rsidRPr="0096373D">
              <w:t xml:space="preserve">              3. </w:t>
            </w:r>
            <w:r w:rsidR="008076CE" w:rsidRPr="0096373D">
              <w:t>Vlastný materiál</w:t>
            </w:r>
          </w:p>
          <w:p w:rsidR="008076CE" w:rsidRPr="0096373D" w:rsidRDefault="00943597" w:rsidP="00D217A1">
            <w:pPr>
              <w:jc w:val="both"/>
            </w:pPr>
            <w:r w:rsidRPr="0096373D">
              <w:t xml:space="preserve">              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</w:t>
            </w:r>
          </w:p>
          <w:p w:rsidR="008076CE" w:rsidRDefault="008076CE" w:rsidP="0096373D">
            <w:pPr>
              <w:ind w:left="806"/>
              <w:jc w:val="both"/>
            </w:pPr>
            <w:r w:rsidRPr="0096373D">
              <w:t xml:space="preserve"> </w:t>
            </w:r>
            <w:r w:rsidR="00D217A1">
              <w:t>5</w:t>
            </w:r>
            <w:r w:rsidRPr="0096373D">
              <w:t xml:space="preserve">. Doložka </w:t>
            </w:r>
            <w:r w:rsidR="00D217A1">
              <w:t>vybraných vplyvov</w:t>
            </w:r>
          </w:p>
          <w:p w:rsidR="00D217A1" w:rsidRDefault="00D217A1" w:rsidP="0096373D">
            <w:pPr>
              <w:ind w:left="806"/>
              <w:jc w:val="both"/>
            </w:pPr>
            <w:r>
              <w:t xml:space="preserve"> 6. </w:t>
            </w:r>
            <w:r w:rsidRPr="0096373D">
              <w:t>Správa o účasti verejnosti</w:t>
            </w:r>
          </w:p>
          <w:p w:rsidR="00D217A1" w:rsidRPr="0096373D" w:rsidRDefault="00D217A1" w:rsidP="0096373D">
            <w:pPr>
              <w:ind w:left="806"/>
              <w:jc w:val="both"/>
            </w:pPr>
            <w:r>
              <w:t xml:space="preserve"> 7. Doložka zlučiteľnosti</w:t>
            </w:r>
          </w:p>
          <w:p w:rsidR="008076CE" w:rsidRDefault="00D217A1" w:rsidP="00D217A1">
            <w:pPr>
              <w:ind w:left="806"/>
              <w:jc w:val="both"/>
            </w:pPr>
            <w:r>
              <w:t xml:space="preserve"> 8</w:t>
            </w:r>
            <w:r w:rsidR="008076CE" w:rsidRPr="0096373D">
              <w:t>. Tabuľka zhody</w:t>
            </w:r>
          </w:p>
          <w:p w:rsidR="00497455" w:rsidRDefault="00D217A1" w:rsidP="00D217A1">
            <w:pPr>
              <w:ind w:left="806"/>
              <w:jc w:val="both"/>
            </w:pPr>
            <w:r>
              <w:t xml:space="preserve"> 9. Konsolidované znenie </w:t>
            </w:r>
            <w:r w:rsidR="00497455">
              <w:t xml:space="preserve">zákona </w:t>
            </w:r>
          </w:p>
          <w:p w:rsidR="00D217A1" w:rsidRDefault="00497455" w:rsidP="00D217A1">
            <w:pPr>
              <w:ind w:left="806"/>
              <w:jc w:val="both"/>
            </w:pPr>
            <w:r>
              <w:t xml:space="preserve">     č. </w:t>
            </w:r>
            <w:r w:rsidR="00D217A1">
              <w:t>595/2003 Z. z.</w:t>
            </w:r>
          </w:p>
          <w:p w:rsidR="00497455" w:rsidRDefault="00497455" w:rsidP="00D217A1">
            <w:pPr>
              <w:jc w:val="both"/>
            </w:pPr>
            <w:r>
              <w:t xml:space="preserve">            </w:t>
            </w:r>
            <w:r w:rsidR="00D217A1">
              <w:t>10.</w:t>
            </w:r>
            <w:r>
              <w:t xml:space="preserve"> </w:t>
            </w:r>
            <w:r w:rsidR="00D217A1">
              <w:t xml:space="preserve">Konsolidované znenie </w:t>
            </w:r>
            <w:r>
              <w:t xml:space="preserve">zákona </w:t>
            </w:r>
          </w:p>
          <w:p w:rsidR="00D217A1" w:rsidRPr="0096373D" w:rsidRDefault="00497455" w:rsidP="00D217A1">
            <w:pPr>
              <w:jc w:val="both"/>
            </w:pPr>
            <w:r>
              <w:t xml:space="preserve">                  č. </w:t>
            </w:r>
            <w:r w:rsidR="00D217A1">
              <w:t>563/2009 Z. z.</w:t>
            </w:r>
          </w:p>
          <w:p w:rsidR="007E788E" w:rsidRDefault="00497455" w:rsidP="00497455">
            <w:pPr>
              <w:jc w:val="both"/>
            </w:pPr>
            <w:r>
              <w:t xml:space="preserve">            </w:t>
            </w:r>
            <w:r w:rsidR="00D217A1">
              <w:t>11</w:t>
            </w:r>
            <w:r w:rsidR="009028C7">
              <w:t xml:space="preserve">. </w:t>
            </w:r>
            <w:r w:rsidR="00CE48B6">
              <w:t>Vyhodnotenie pripomienkového konania</w:t>
            </w:r>
          </w:p>
          <w:p w:rsidR="00D217A1" w:rsidRDefault="00497455" w:rsidP="00497455">
            <w:pPr>
              <w:jc w:val="both"/>
            </w:pPr>
            <w:r>
              <w:t xml:space="preserve">            </w:t>
            </w:r>
            <w:r w:rsidR="00D217A1">
              <w:t xml:space="preserve">12. </w:t>
            </w:r>
            <w:r w:rsidR="00CE48B6">
              <w:t>Vyhlásenie predkladateľa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 w:rsidTr="007B2E64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73D" w:rsidRPr="0096373D" w:rsidRDefault="00FA182C" w:rsidP="007B2E64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CE48B6">
              <w:t xml:space="preserve">august </w:t>
            </w:r>
            <w:r w:rsidR="00D217A1">
              <w:t>2022</w:t>
            </w:r>
            <w:bookmarkStart w:id="0" w:name="_GoBack"/>
            <w:bookmarkEnd w:id="0"/>
          </w:p>
        </w:tc>
      </w:tr>
    </w:tbl>
    <w:p w:rsidR="00943597" w:rsidRPr="00BC04C8" w:rsidRDefault="00943597" w:rsidP="00BC04C8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BC04C8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B1B"/>
    <w:rsid w:val="000C3FA0"/>
    <w:rsid w:val="000C78EE"/>
    <w:rsid w:val="001216FB"/>
    <w:rsid w:val="00160F79"/>
    <w:rsid w:val="00161862"/>
    <w:rsid w:val="00191D66"/>
    <w:rsid w:val="0019501A"/>
    <w:rsid w:val="001B5936"/>
    <w:rsid w:val="001F083A"/>
    <w:rsid w:val="00205633"/>
    <w:rsid w:val="00277981"/>
    <w:rsid w:val="002A51EE"/>
    <w:rsid w:val="002C4C94"/>
    <w:rsid w:val="002D5B92"/>
    <w:rsid w:val="002E5930"/>
    <w:rsid w:val="00306001"/>
    <w:rsid w:val="003353ED"/>
    <w:rsid w:val="003473E5"/>
    <w:rsid w:val="0035159F"/>
    <w:rsid w:val="003875E8"/>
    <w:rsid w:val="003A11FD"/>
    <w:rsid w:val="004041A7"/>
    <w:rsid w:val="00435800"/>
    <w:rsid w:val="00460FD9"/>
    <w:rsid w:val="0048276C"/>
    <w:rsid w:val="004865B7"/>
    <w:rsid w:val="00497455"/>
    <w:rsid w:val="004C6BE5"/>
    <w:rsid w:val="00561A9F"/>
    <w:rsid w:val="00567F5C"/>
    <w:rsid w:val="00583677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2CC5"/>
    <w:rsid w:val="00704295"/>
    <w:rsid w:val="007930E0"/>
    <w:rsid w:val="007A3C4D"/>
    <w:rsid w:val="007A6BE1"/>
    <w:rsid w:val="007B2E64"/>
    <w:rsid w:val="007C01CB"/>
    <w:rsid w:val="007C39C0"/>
    <w:rsid w:val="007E788E"/>
    <w:rsid w:val="008076CE"/>
    <w:rsid w:val="008122E8"/>
    <w:rsid w:val="0082572F"/>
    <w:rsid w:val="008320A2"/>
    <w:rsid w:val="00894A20"/>
    <w:rsid w:val="008B2361"/>
    <w:rsid w:val="008F0E86"/>
    <w:rsid w:val="009028C7"/>
    <w:rsid w:val="00907178"/>
    <w:rsid w:val="00943597"/>
    <w:rsid w:val="00962184"/>
    <w:rsid w:val="0096373D"/>
    <w:rsid w:val="00977DDA"/>
    <w:rsid w:val="009872E5"/>
    <w:rsid w:val="009A3995"/>
    <w:rsid w:val="00A244E7"/>
    <w:rsid w:val="00A24879"/>
    <w:rsid w:val="00A4230D"/>
    <w:rsid w:val="00A5440A"/>
    <w:rsid w:val="00A6766E"/>
    <w:rsid w:val="00AA7EBF"/>
    <w:rsid w:val="00AF3454"/>
    <w:rsid w:val="00B312DC"/>
    <w:rsid w:val="00B74F4B"/>
    <w:rsid w:val="00B83670"/>
    <w:rsid w:val="00BC04C8"/>
    <w:rsid w:val="00C82117"/>
    <w:rsid w:val="00C87933"/>
    <w:rsid w:val="00C97785"/>
    <w:rsid w:val="00CA4BB2"/>
    <w:rsid w:val="00CA4FB2"/>
    <w:rsid w:val="00CC1C2F"/>
    <w:rsid w:val="00CE48B6"/>
    <w:rsid w:val="00D02C60"/>
    <w:rsid w:val="00D217A1"/>
    <w:rsid w:val="00D636AE"/>
    <w:rsid w:val="00D91AE9"/>
    <w:rsid w:val="00DA2856"/>
    <w:rsid w:val="00DE0C6B"/>
    <w:rsid w:val="00E0612F"/>
    <w:rsid w:val="00E151B2"/>
    <w:rsid w:val="00E37673"/>
    <w:rsid w:val="00E53FB4"/>
    <w:rsid w:val="00E64D65"/>
    <w:rsid w:val="00E74FC1"/>
    <w:rsid w:val="00E87339"/>
    <w:rsid w:val="00ED787D"/>
    <w:rsid w:val="00F06AFE"/>
    <w:rsid w:val="00F4180F"/>
    <w:rsid w:val="00F45C93"/>
    <w:rsid w:val="00F65354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2B702"/>
  <w14:defaultImageDpi w14:val="0"/>
  <w15:docId w15:val="{2AC875BB-80AB-4089-AF4B-2C9B93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Vidova Michaela</cp:lastModifiedBy>
  <cp:revision>5</cp:revision>
  <cp:lastPrinted>2022-08-10T05:51:00Z</cp:lastPrinted>
  <dcterms:created xsi:type="dcterms:W3CDTF">2022-08-09T14:39:00Z</dcterms:created>
  <dcterms:modified xsi:type="dcterms:W3CDTF">2022-08-11T10:53:00Z</dcterms:modified>
</cp:coreProperties>
</file>