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33" w:rsidRDefault="009A5333" w:rsidP="009A5333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A5333" w:rsidRDefault="009A5333" w:rsidP="009A5333">
      <w:pPr>
        <w:widowControl/>
        <w:jc w:val="both"/>
        <w:rPr>
          <w:color w:val="000000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Pr="009A5333" w:rsidRDefault="009A5333" w:rsidP="009A5333">
      <w:pPr>
        <w:ind w:firstLine="708"/>
        <w:jc w:val="both"/>
      </w:pPr>
      <w:r w:rsidRPr="009A5333">
        <w:t xml:space="preserve">Keďže ide o návrh </w:t>
      </w:r>
      <w:r w:rsidR="00E96842">
        <w:t xml:space="preserve">poslancov Národnej rady Slovenskej republiky Radovana </w:t>
      </w:r>
      <w:proofErr w:type="spellStart"/>
      <w:r w:rsidR="00E96842">
        <w:t>Kazdu</w:t>
      </w:r>
      <w:proofErr w:type="spellEnd"/>
      <w:r w:rsidR="00E96842">
        <w:t xml:space="preserve">, Anny Zemanovej, Jarmily </w:t>
      </w:r>
      <w:proofErr w:type="spellStart"/>
      <w:r w:rsidR="00E96842">
        <w:t>Halgašovej</w:t>
      </w:r>
      <w:proofErr w:type="spellEnd"/>
      <w:r w:rsidR="00E96842">
        <w:t>, An</w:t>
      </w:r>
      <w:r w:rsidR="00E96842">
        <w:t xml:space="preserve">ny Miernej a Alexandry </w:t>
      </w:r>
      <w:proofErr w:type="spellStart"/>
      <w:r w:rsidR="00E96842">
        <w:t>Pivkovej</w:t>
      </w:r>
      <w:proofErr w:type="spellEnd"/>
      <w:r w:rsidR="00CF7A06">
        <w:t xml:space="preserve"> </w:t>
      </w:r>
      <w:r w:rsidRPr="009A5333">
        <w:rPr>
          <w:bCs/>
        </w:rPr>
        <w:t xml:space="preserve">na vydanie </w:t>
      </w:r>
      <w:r w:rsidR="00892589">
        <w:t>zákona, ktorým sa</w:t>
      </w:r>
      <w:r w:rsidRPr="009A5333">
        <w:t> </w:t>
      </w:r>
      <w:r w:rsidR="00E96842">
        <w:t xml:space="preserve">mení a </w:t>
      </w:r>
      <w:bookmarkStart w:id="0" w:name="_GoBack"/>
      <w:bookmarkEnd w:id="0"/>
      <w:r w:rsidRPr="009A5333">
        <w:t xml:space="preserve">dopĺňa zákon č. </w:t>
      </w:r>
      <w:r w:rsidR="004A5CC7">
        <w:t xml:space="preserve">582/2004 </w:t>
      </w:r>
      <w:r w:rsidRPr="009A5333">
        <w:t>Z. z. o</w:t>
      </w:r>
      <w:r w:rsidR="004A5CC7">
        <w:t xml:space="preserve"> miestnych daniach a </w:t>
      </w:r>
      <w:r w:rsidRPr="009A5333">
        <w:t xml:space="preserve">miestnom poplatku za </w:t>
      </w:r>
      <w:r w:rsidR="004A5CC7">
        <w:t>komunálne odpady a drobné stavebné odpady v znení neskorších predpisov</w:t>
      </w:r>
      <w:r w:rsidRPr="009A5333">
        <w:t xml:space="preserve"> </w:t>
      </w:r>
      <w:r>
        <w:t>(</w:t>
      </w:r>
      <w:r w:rsidR="004A5CC7">
        <w:t xml:space="preserve">parlamentná </w:t>
      </w:r>
      <w:r>
        <w:t xml:space="preserve">tlač </w:t>
      </w:r>
      <w:r w:rsidR="001046EF">
        <w:t>105</w:t>
      </w:r>
      <w:r w:rsidR="00892589">
        <w:t>6</w:t>
      </w:r>
      <w:r>
        <w:t>), ten nebol predmetom predbežnej informácie.</w:t>
      </w:r>
    </w:p>
    <w:p w:rsidR="005F415B" w:rsidRDefault="005F415B"/>
    <w:sectPr w:rsidR="005F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1"/>
    <w:rsid w:val="001046EF"/>
    <w:rsid w:val="004A5CC7"/>
    <w:rsid w:val="00537CF6"/>
    <w:rsid w:val="005F415B"/>
    <w:rsid w:val="00892589"/>
    <w:rsid w:val="009972B6"/>
    <w:rsid w:val="009A5333"/>
    <w:rsid w:val="00AE7905"/>
    <w:rsid w:val="00BC6141"/>
    <w:rsid w:val="00CF7A06"/>
    <w:rsid w:val="00D9204B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2626"/>
  <w15:chartTrackingRefBased/>
  <w15:docId w15:val="{CE7D7D7E-9EDD-4A92-A243-F3AC9C0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3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Istokova Iveta</cp:lastModifiedBy>
  <cp:revision>4</cp:revision>
  <dcterms:created xsi:type="dcterms:W3CDTF">2022-06-28T05:42:00Z</dcterms:created>
  <dcterms:modified xsi:type="dcterms:W3CDTF">2022-06-28T06:18:00Z</dcterms:modified>
</cp:coreProperties>
</file>