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C1B9"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205F839E" w14:textId="62F73D6E"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0B48FABA"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09C75923"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3FB34398"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5B34FAAE"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1BCDC2FE" w14:textId="77777777" w:rsidTr="00E723C5">
        <w:trPr>
          <w:cantSplit/>
          <w:trHeight w:val="194"/>
          <w:jc w:val="center"/>
        </w:trPr>
        <w:tc>
          <w:tcPr>
            <w:tcW w:w="4661" w:type="dxa"/>
            <w:vMerge w:val="restart"/>
            <w:shd w:val="clear" w:color="auto" w:fill="BFBFBF" w:themeFill="background1" w:themeFillShade="BF"/>
            <w:vAlign w:val="center"/>
          </w:tcPr>
          <w:p w14:paraId="1A81C49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7F5FDDD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641BD5" w:rsidRPr="007D5748" w14:paraId="680F0BD7" w14:textId="77777777" w:rsidTr="00E723C5">
        <w:trPr>
          <w:cantSplit/>
          <w:trHeight w:val="70"/>
          <w:jc w:val="center"/>
        </w:trPr>
        <w:tc>
          <w:tcPr>
            <w:tcW w:w="4661" w:type="dxa"/>
            <w:vMerge/>
            <w:shd w:val="clear" w:color="auto" w:fill="BFBFBF" w:themeFill="background1" w:themeFillShade="BF"/>
            <w:vAlign w:val="center"/>
          </w:tcPr>
          <w:p w14:paraId="3FBE4DEF" w14:textId="77777777" w:rsidR="00641BD5" w:rsidRPr="007D5748" w:rsidRDefault="00641BD5" w:rsidP="00641BD5">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02C0A47E" w14:textId="77777777" w:rsidR="00641BD5" w:rsidRPr="007D5748" w:rsidRDefault="00641BD5" w:rsidP="00641BD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14:paraId="33732102" w14:textId="77777777" w:rsidR="00641BD5" w:rsidRPr="007D5748" w:rsidRDefault="00641BD5" w:rsidP="00641BD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62C61C26" w14:textId="77777777" w:rsidR="00641BD5" w:rsidRPr="007D5748" w:rsidRDefault="00641BD5" w:rsidP="00641BD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6532C727" w14:textId="77777777" w:rsidR="00641BD5" w:rsidRPr="007D5748" w:rsidRDefault="00641BD5" w:rsidP="00641BD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7D5748" w:rsidRPr="007D5748" w14:paraId="3EF1FC06" w14:textId="77777777" w:rsidTr="00E723C5">
        <w:trPr>
          <w:trHeight w:val="70"/>
          <w:jc w:val="center"/>
        </w:trPr>
        <w:tc>
          <w:tcPr>
            <w:tcW w:w="4661" w:type="dxa"/>
            <w:shd w:val="clear" w:color="auto" w:fill="C0C0C0"/>
            <w:noWrap/>
            <w:vAlign w:val="center"/>
          </w:tcPr>
          <w:p w14:paraId="24462DC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335793CC"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41CDC4CA"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0E033E6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2D7D675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6D49A779" w14:textId="77777777" w:rsidTr="00E723C5">
        <w:trPr>
          <w:trHeight w:val="132"/>
          <w:jc w:val="center"/>
        </w:trPr>
        <w:tc>
          <w:tcPr>
            <w:tcW w:w="4661" w:type="dxa"/>
            <w:noWrap/>
            <w:vAlign w:val="center"/>
          </w:tcPr>
          <w:p w14:paraId="645E4B5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107D4EA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23F34C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DD8CDE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15ECF7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31AFC338" w14:textId="77777777" w:rsidTr="00E723C5">
        <w:trPr>
          <w:trHeight w:val="70"/>
          <w:jc w:val="center"/>
        </w:trPr>
        <w:tc>
          <w:tcPr>
            <w:tcW w:w="4661" w:type="dxa"/>
            <w:noWrap/>
            <w:vAlign w:val="center"/>
          </w:tcPr>
          <w:p w14:paraId="3DAAC358"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5B14E08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AF5B76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F893AD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EA316D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60B298B6" w14:textId="77777777" w:rsidTr="00E723C5">
        <w:trPr>
          <w:trHeight w:val="125"/>
          <w:jc w:val="center"/>
        </w:trPr>
        <w:tc>
          <w:tcPr>
            <w:tcW w:w="4661" w:type="dxa"/>
            <w:noWrap/>
            <w:vAlign w:val="center"/>
          </w:tcPr>
          <w:p w14:paraId="3EE10D04"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5ABD2BD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647CBB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5E376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880CFD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14:paraId="23999090" w14:textId="77777777" w:rsidTr="00E723C5">
        <w:trPr>
          <w:trHeight w:val="125"/>
          <w:jc w:val="center"/>
        </w:trPr>
        <w:tc>
          <w:tcPr>
            <w:tcW w:w="4661" w:type="dxa"/>
            <w:noWrap/>
            <w:vAlign w:val="center"/>
          </w:tcPr>
          <w:p w14:paraId="3E997900"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20C3CAA5"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1241E706"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054884CF"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4A1BB272"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17B5BDAE" w14:textId="77777777" w:rsidTr="00E723C5">
        <w:trPr>
          <w:trHeight w:val="125"/>
          <w:jc w:val="center"/>
        </w:trPr>
        <w:tc>
          <w:tcPr>
            <w:tcW w:w="4661" w:type="dxa"/>
            <w:noWrap/>
            <w:vAlign w:val="center"/>
          </w:tcPr>
          <w:p w14:paraId="554BB349"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5429E29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5E6AA5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D21FCF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BF2410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26B277B5" w14:textId="77777777" w:rsidTr="00E723C5">
        <w:trPr>
          <w:trHeight w:val="125"/>
          <w:jc w:val="center"/>
        </w:trPr>
        <w:tc>
          <w:tcPr>
            <w:tcW w:w="4661" w:type="dxa"/>
            <w:noWrap/>
            <w:vAlign w:val="center"/>
          </w:tcPr>
          <w:p w14:paraId="323A73BC"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776BDA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155842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8BBD4F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8E6BB7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18CC8EB" w14:textId="77777777" w:rsidTr="00E723C5">
        <w:trPr>
          <w:trHeight w:val="125"/>
          <w:jc w:val="center"/>
        </w:trPr>
        <w:tc>
          <w:tcPr>
            <w:tcW w:w="4661" w:type="dxa"/>
            <w:noWrap/>
            <w:vAlign w:val="center"/>
          </w:tcPr>
          <w:p w14:paraId="27A72C6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3602AF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5DFA2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F51DC7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283B39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4AE8A5F1" w14:textId="77777777" w:rsidTr="00E723C5">
        <w:trPr>
          <w:trHeight w:val="125"/>
          <w:jc w:val="center"/>
        </w:trPr>
        <w:tc>
          <w:tcPr>
            <w:tcW w:w="4661" w:type="dxa"/>
            <w:noWrap/>
            <w:vAlign w:val="center"/>
          </w:tcPr>
          <w:p w14:paraId="7104DA40"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235C54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3DD402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9F212F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CDA96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E321C" w:rsidRPr="007D5748" w14:paraId="3AB2C570" w14:textId="77777777" w:rsidTr="00E723C5">
        <w:trPr>
          <w:trHeight w:val="125"/>
          <w:jc w:val="center"/>
        </w:trPr>
        <w:tc>
          <w:tcPr>
            <w:tcW w:w="4661" w:type="dxa"/>
            <w:shd w:val="clear" w:color="auto" w:fill="C0C0C0"/>
            <w:noWrap/>
            <w:vAlign w:val="center"/>
          </w:tcPr>
          <w:p w14:paraId="5A32DA01" w14:textId="77777777" w:rsidR="00CE321C" w:rsidRPr="007D5748" w:rsidRDefault="00CE321C" w:rsidP="00CE321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6BE22ED4" w14:textId="77777777" w:rsidR="00CE321C" w:rsidRPr="007D5748" w:rsidRDefault="00CE321C" w:rsidP="00CE321C">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14:paraId="5F2B6C61" w14:textId="66033940" w:rsidR="00CE321C" w:rsidRPr="00820509" w:rsidRDefault="003D72D8" w:rsidP="003D72D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8 949</w:t>
            </w:r>
            <w:r w:rsidR="00CE321C" w:rsidRPr="00820509">
              <w:rPr>
                <w:rFonts w:ascii="Times New Roman" w:eastAsia="Times New Roman" w:hAnsi="Times New Roman" w:cs="Times New Roman"/>
                <w:b/>
                <w:bCs/>
                <w:iCs/>
                <w:sz w:val="24"/>
                <w:szCs w:val="24"/>
                <w:lang w:eastAsia="sk-SK"/>
              </w:rPr>
              <w:t xml:space="preserve"> 200</w:t>
            </w:r>
          </w:p>
        </w:tc>
        <w:tc>
          <w:tcPr>
            <w:tcW w:w="1267" w:type="dxa"/>
            <w:shd w:val="clear" w:color="auto" w:fill="C0C0C0"/>
            <w:noWrap/>
            <w:vAlign w:val="center"/>
          </w:tcPr>
          <w:p w14:paraId="1FE9BEB3" w14:textId="24B82CC2" w:rsidR="00CE321C" w:rsidRPr="00820509" w:rsidRDefault="003D72D8" w:rsidP="00CE321C">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w:t>
            </w:r>
            <w:r w:rsidR="00CE321C" w:rsidRPr="00820509">
              <w:rPr>
                <w:rFonts w:ascii="Times New Roman" w:eastAsia="Times New Roman" w:hAnsi="Times New Roman" w:cs="Times New Roman"/>
                <w:b/>
                <w:bCs/>
                <w:iCs/>
                <w:sz w:val="24"/>
                <w:szCs w:val="24"/>
                <w:lang w:eastAsia="sk-SK"/>
              </w:rPr>
              <w:t xml:space="preserve"> 751 612</w:t>
            </w:r>
          </w:p>
        </w:tc>
        <w:tc>
          <w:tcPr>
            <w:tcW w:w="1267" w:type="dxa"/>
            <w:shd w:val="clear" w:color="auto" w:fill="C0C0C0"/>
            <w:noWrap/>
            <w:vAlign w:val="center"/>
          </w:tcPr>
          <w:p w14:paraId="65459D5C" w14:textId="4899E684" w:rsidR="00CE321C" w:rsidRPr="00820509" w:rsidRDefault="003D72D8" w:rsidP="00CE321C">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w:t>
            </w:r>
            <w:r w:rsidR="00CE321C" w:rsidRPr="00820509">
              <w:rPr>
                <w:rFonts w:ascii="Times New Roman" w:eastAsia="Times New Roman" w:hAnsi="Times New Roman" w:cs="Times New Roman"/>
                <w:b/>
                <w:bCs/>
                <w:iCs/>
                <w:sz w:val="24"/>
                <w:szCs w:val="24"/>
                <w:lang w:eastAsia="sk-SK"/>
              </w:rPr>
              <w:t xml:space="preserve"> 823 545</w:t>
            </w:r>
          </w:p>
        </w:tc>
      </w:tr>
      <w:tr w:rsidR="007167FE" w:rsidRPr="007D5748" w14:paraId="02DC90AB" w14:textId="77777777" w:rsidTr="00E723C5">
        <w:trPr>
          <w:trHeight w:val="70"/>
          <w:jc w:val="center"/>
        </w:trPr>
        <w:tc>
          <w:tcPr>
            <w:tcW w:w="4661" w:type="dxa"/>
            <w:noWrap/>
            <w:vAlign w:val="center"/>
          </w:tcPr>
          <w:p w14:paraId="4FDC7104" w14:textId="5C6D03AE" w:rsidR="007167FE" w:rsidRPr="004E7874" w:rsidRDefault="007167FE" w:rsidP="007167FE">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sz w:val="24"/>
                <w:szCs w:val="24"/>
                <w:lang w:eastAsia="sk-SK"/>
              </w:rPr>
              <w:t>v tom: za každý subjekt verejnej správy / program zvlášť:</w:t>
            </w:r>
          </w:p>
          <w:p w14:paraId="5D3318CE" w14:textId="5F479213" w:rsidR="007167FE" w:rsidRPr="004E7874" w:rsidRDefault="007167FE" w:rsidP="007167FE">
            <w:pPr>
              <w:spacing w:after="0" w:line="240" w:lineRule="auto"/>
              <w:rPr>
                <w:rFonts w:ascii="Times New Roman" w:eastAsia="Times New Roman" w:hAnsi="Times New Roman" w:cs="Times New Roman"/>
                <w:sz w:val="24"/>
                <w:szCs w:val="24"/>
                <w:lang w:eastAsia="sk-SK"/>
              </w:rPr>
            </w:pPr>
          </w:p>
          <w:p w14:paraId="57BBBCAA" w14:textId="005CA6A0" w:rsidR="007167FE" w:rsidRPr="004E7874" w:rsidRDefault="007167FE" w:rsidP="007167FE">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sz w:val="24"/>
                <w:szCs w:val="24"/>
                <w:lang w:eastAsia="sk-SK"/>
              </w:rPr>
              <w:t>MPSVR SR</w:t>
            </w:r>
            <w:r w:rsidR="00624D7A" w:rsidRPr="004E7874">
              <w:rPr>
                <w:rFonts w:ascii="Times New Roman" w:eastAsia="Times New Roman" w:hAnsi="Times New Roman" w:cs="Times New Roman"/>
                <w:sz w:val="24"/>
                <w:szCs w:val="24"/>
                <w:lang w:eastAsia="sk-SK"/>
              </w:rPr>
              <w:t xml:space="preserve"> spolu</w:t>
            </w:r>
          </w:p>
          <w:p w14:paraId="158D597D" w14:textId="77777777" w:rsidR="007167FE" w:rsidRPr="004E7874" w:rsidRDefault="007167FE" w:rsidP="0028492D">
            <w:pPr>
              <w:spacing w:after="0" w:line="240" w:lineRule="auto"/>
              <w:rPr>
                <w:rFonts w:ascii="Times New Roman" w:eastAsia="Times New Roman" w:hAnsi="Times New Roman" w:cs="Times New Roman"/>
                <w:sz w:val="24"/>
                <w:szCs w:val="24"/>
                <w:lang w:eastAsia="sk-SK"/>
              </w:rPr>
            </w:pPr>
          </w:p>
        </w:tc>
        <w:tc>
          <w:tcPr>
            <w:tcW w:w="1267" w:type="dxa"/>
            <w:noWrap/>
            <w:vAlign w:val="center"/>
          </w:tcPr>
          <w:p w14:paraId="6AAECD53" w14:textId="77777777" w:rsidR="007167FE" w:rsidRPr="004E7874" w:rsidRDefault="007167FE" w:rsidP="0028492D">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14:paraId="4F07DCD7" w14:textId="44FAF82A" w:rsidR="007167FE" w:rsidRPr="004E7874" w:rsidRDefault="007167FE"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8 909 200</w:t>
            </w:r>
          </w:p>
        </w:tc>
        <w:tc>
          <w:tcPr>
            <w:tcW w:w="1267" w:type="dxa"/>
            <w:noWrap/>
            <w:vAlign w:val="center"/>
          </w:tcPr>
          <w:p w14:paraId="7BB00F53" w14:textId="6FCAD4C9" w:rsidR="007167FE" w:rsidRPr="004E7874" w:rsidRDefault="007167FE"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8 751 612</w:t>
            </w:r>
          </w:p>
        </w:tc>
        <w:tc>
          <w:tcPr>
            <w:tcW w:w="1267" w:type="dxa"/>
            <w:noWrap/>
            <w:vAlign w:val="center"/>
          </w:tcPr>
          <w:p w14:paraId="2C48E095" w14:textId="357F3D7D" w:rsidR="007167FE" w:rsidRPr="004E7874" w:rsidRDefault="007167FE"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 xml:space="preserve">8 823 </w:t>
            </w:r>
            <w:r w:rsidR="00624D7A" w:rsidRPr="004E7874">
              <w:rPr>
                <w:rFonts w:ascii="Times New Roman" w:eastAsia="Times New Roman" w:hAnsi="Times New Roman" w:cs="Times New Roman"/>
                <w:bCs/>
                <w:iCs/>
                <w:sz w:val="24"/>
                <w:szCs w:val="24"/>
                <w:lang w:eastAsia="sk-SK"/>
              </w:rPr>
              <w:t>545</w:t>
            </w:r>
          </w:p>
        </w:tc>
      </w:tr>
      <w:tr w:rsidR="0028492D" w:rsidRPr="007D5748" w14:paraId="5C664147" w14:textId="77777777" w:rsidTr="00E723C5">
        <w:trPr>
          <w:trHeight w:val="70"/>
          <w:jc w:val="center"/>
        </w:trPr>
        <w:tc>
          <w:tcPr>
            <w:tcW w:w="4661" w:type="dxa"/>
            <w:noWrap/>
            <w:vAlign w:val="center"/>
          </w:tcPr>
          <w:p w14:paraId="66B33FBD" w14:textId="702E0800" w:rsidR="0028492D" w:rsidRPr="004E7874" w:rsidRDefault="00624D7A" w:rsidP="0028492D">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sz w:val="24"/>
                <w:szCs w:val="24"/>
                <w:lang w:eastAsia="sk-SK"/>
              </w:rPr>
              <w:t>v tom:</w:t>
            </w:r>
          </w:p>
          <w:p w14:paraId="05A1351E" w14:textId="650FFA66" w:rsidR="0028492D" w:rsidRPr="004E7874" w:rsidRDefault="0028492D" w:rsidP="0028492D">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bCs/>
                <w:i/>
                <w:iCs/>
                <w:sz w:val="24"/>
                <w:szCs w:val="24"/>
                <w:lang w:eastAsia="sk-SK"/>
              </w:rPr>
              <w:t>MPSVR SR / 06G0404 Národné programy na rozvoj aktívnej politiky trhu práce a zvýšenie zamestnateľnosti</w:t>
            </w:r>
          </w:p>
        </w:tc>
        <w:tc>
          <w:tcPr>
            <w:tcW w:w="1267" w:type="dxa"/>
            <w:noWrap/>
            <w:vAlign w:val="center"/>
          </w:tcPr>
          <w:p w14:paraId="147F7241" w14:textId="77777777" w:rsidR="0028492D" w:rsidRPr="004E7874" w:rsidRDefault="0028492D"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0</w:t>
            </w:r>
          </w:p>
        </w:tc>
        <w:tc>
          <w:tcPr>
            <w:tcW w:w="1267" w:type="dxa"/>
            <w:noWrap/>
            <w:vAlign w:val="center"/>
          </w:tcPr>
          <w:p w14:paraId="784EDD7C" w14:textId="03C26466" w:rsidR="0028492D" w:rsidRPr="004E7874" w:rsidRDefault="003D72D8"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8</w:t>
            </w:r>
            <w:r w:rsidR="0028492D" w:rsidRPr="004E7874">
              <w:rPr>
                <w:rFonts w:ascii="Times New Roman" w:eastAsia="Times New Roman" w:hAnsi="Times New Roman" w:cs="Times New Roman"/>
                <w:bCs/>
                <w:iCs/>
                <w:sz w:val="24"/>
                <w:szCs w:val="24"/>
                <w:lang w:eastAsia="sk-SK"/>
              </w:rPr>
              <w:t xml:space="preserve"> 689 200</w:t>
            </w:r>
          </w:p>
        </w:tc>
        <w:tc>
          <w:tcPr>
            <w:tcW w:w="1267" w:type="dxa"/>
            <w:noWrap/>
            <w:vAlign w:val="center"/>
          </w:tcPr>
          <w:p w14:paraId="0493CEE5" w14:textId="53924EA8" w:rsidR="0028492D" w:rsidRPr="004E7874" w:rsidRDefault="003D72D8"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8</w:t>
            </w:r>
            <w:r w:rsidR="0028492D" w:rsidRPr="004E7874">
              <w:rPr>
                <w:rFonts w:ascii="Times New Roman" w:eastAsia="Times New Roman" w:hAnsi="Times New Roman" w:cs="Times New Roman"/>
                <w:bCs/>
                <w:iCs/>
                <w:sz w:val="24"/>
                <w:szCs w:val="24"/>
                <w:lang w:eastAsia="sk-SK"/>
              </w:rPr>
              <w:t xml:space="preserve"> 751 612</w:t>
            </w:r>
          </w:p>
        </w:tc>
        <w:tc>
          <w:tcPr>
            <w:tcW w:w="1267" w:type="dxa"/>
            <w:noWrap/>
            <w:vAlign w:val="center"/>
          </w:tcPr>
          <w:p w14:paraId="3574C996" w14:textId="2EE06650" w:rsidR="0028492D" w:rsidRPr="004E7874" w:rsidRDefault="003D72D8"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8</w:t>
            </w:r>
            <w:r w:rsidR="0028492D" w:rsidRPr="004E7874">
              <w:rPr>
                <w:rFonts w:ascii="Times New Roman" w:eastAsia="Times New Roman" w:hAnsi="Times New Roman" w:cs="Times New Roman"/>
                <w:bCs/>
                <w:iCs/>
                <w:sz w:val="24"/>
                <w:szCs w:val="24"/>
                <w:lang w:eastAsia="sk-SK"/>
              </w:rPr>
              <w:t xml:space="preserve"> 823 545</w:t>
            </w:r>
          </w:p>
        </w:tc>
      </w:tr>
      <w:tr w:rsidR="0028492D" w:rsidRPr="007D5748" w14:paraId="300B3844" w14:textId="77777777" w:rsidTr="00E723C5">
        <w:trPr>
          <w:trHeight w:val="70"/>
          <w:jc w:val="center"/>
        </w:trPr>
        <w:tc>
          <w:tcPr>
            <w:tcW w:w="4661" w:type="dxa"/>
            <w:noWrap/>
            <w:vAlign w:val="center"/>
          </w:tcPr>
          <w:p w14:paraId="59E32D10" w14:textId="76BC156B" w:rsidR="0028492D" w:rsidRPr="004E7874" w:rsidRDefault="0028492D" w:rsidP="0028492D">
            <w:pPr>
              <w:spacing w:after="0" w:line="240" w:lineRule="auto"/>
              <w:rPr>
                <w:rFonts w:ascii="Times New Roman" w:eastAsia="Times New Roman" w:hAnsi="Times New Roman" w:cs="Times New Roman"/>
                <w:bCs/>
                <w:i/>
                <w:iCs/>
                <w:sz w:val="24"/>
                <w:szCs w:val="24"/>
                <w:lang w:eastAsia="sk-SK"/>
              </w:rPr>
            </w:pPr>
            <w:r w:rsidRPr="004E7874">
              <w:rPr>
                <w:rFonts w:ascii="Times New Roman" w:eastAsia="Times New Roman" w:hAnsi="Times New Roman" w:cs="Times New Roman"/>
                <w:bCs/>
                <w:i/>
                <w:iCs/>
                <w:sz w:val="24"/>
                <w:szCs w:val="24"/>
                <w:lang w:eastAsia="sk-SK"/>
              </w:rPr>
              <w:t>MPSVR SR /</w:t>
            </w:r>
          </w:p>
          <w:p w14:paraId="7B44AAB5" w14:textId="7D844833" w:rsidR="0028492D" w:rsidRPr="004E7874" w:rsidRDefault="0028492D" w:rsidP="005D6010">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bCs/>
                <w:i/>
                <w:iCs/>
                <w:sz w:val="24"/>
                <w:szCs w:val="24"/>
                <w:lang w:eastAsia="sk-SK"/>
              </w:rPr>
              <w:t xml:space="preserve">0EK0H06 Informačný </w:t>
            </w:r>
            <w:r w:rsidR="00624D7A" w:rsidRPr="004E7874">
              <w:rPr>
                <w:rFonts w:ascii="Times New Roman" w:eastAsia="Times New Roman" w:hAnsi="Times New Roman" w:cs="Times New Roman"/>
                <w:bCs/>
                <w:i/>
                <w:iCs/>
                <w:sz w:val="24"/>
                <w:szCs w:val="24"/>
                <w:lang w:eastAsia="sk-SK"/>
              </w:rPr>
              <w:t>s</w:t>
            </w:r>
            <w:r w:rsidRPr="004E7874">
              <w:rPr>
                <w:rFonts w:ascii="Times New Roman" w:eastAsia="Times New Roman" w:hAnsi="Times New Roman" w:cs="Times New Roman"/>
                <w:bCs/>
                <w:i/>
                <w:iCs/>
                <w:sz w:val="24"/>
                <w:szCs w:val="24"/>
                <w:lang w:eastAsia="sk-SK"/>
              </w:rPr>
              <w:t xml:space="preserve">ystém </w:t>
            </w:r>
            <w:r w:rsidR="00624D7A" w:rsidRPr="004E7874">
              <w:rPr>
                <w:rFonts w:ascii="Times New Roman" w:eastAsia="Times New Roman" w:hAnsi="Times New Roman" w:cs="Times New Roman"/>
                <w:bCs/>
                <w:i/>
                <w:iCs/>
                <w:sz w:val="24"/>
                <w:szCs w:val="24"/>
                <w:lang w:eastAsia="sk-SK"/>
              </w:rPr>
              <w:t>s</w:t>
            </w:r>
            <w:r w:rsidRPr="004E7874">
              <w:rPr>
                <w:rFonts w:ascii="Times New Roman" w:eastAsia="Times New Roman" w:hAnsi="Times New Roman" w:cs="Times New Roman"/>
                <w:bCs/>
                <w:i/>
                <w:iCs/>
                <w:sz w:val="24"/>
                <w:szCs w:val="24"/>
                <w:lang w:eastAsia="sk-SK"/>
              </w:rPr>
              <w:t xml:space="preserve">lužieb </w:t>
            </w:r>
            <w:r w:rsidR="00624D7A" w:rsidRPr="004E7874">
              <w:rPr>
                <w:rFonts w:ascii="Times New Roman" w:eastAsia="Times New Roman" w:hAnsi="Times New Roman" w:cs="Times New Roman"/>
                <w:bCs/>
                <w:i/>
                <w:iCs/>
                <w:sz w:val="24"/>
                <w:szCs w:val="24"/>
                <w:lang w:eastAsia="sk-SK"/>
              </w:rPr>
              <w:t>z</w:t>
            </w:r>
            <w:r w:rsidRPr="004E7874">
              <w:rPr>
                <w:rFonts w:ascii="Times New Roman" w:eastAsia="Times New Roman" w:hAnsi="Times New Roman" w:cs="Times New Roman"/>
                <w:bCs/>
                <w:i/>
                <w:iCs/>
                <w:sz w:val="24"/>
                <w:szCs w:val="24"/>
                <w:lang w:eastAsia="sk-SK"/>
              </w:rPr>
              <w:t>amestnanosti</w:t>
            </w:r>
          </w:p>
        </w:tc>
        <w:tc>
          <w:tcPr>
            <w:tcW w:w="1267" w:type="dxa"/>
            <w:noWrap/>
            <w:vAlign w:val="center"/>
          </w:tcPr>
          <w:p w14:paraId="1455D12D" w14:textId="77777777" w:rsidR="0028492D" w:rsidRPr="004E7874" w:rsidRDefault="0028492D"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0</w:t>
            </w:r>
          </w:p>
        </w:tc>
        <w:tc>
          <w:tcPr>
            <w:tcW w:w="1267" w:type="dxa"/>
            <w:noWrap/>
            <w:vAlign w:val="center"/>
          </w:tcPr>
          <w:p w14:paraId="3B4662B8" w14:textId="3F5A5675" w:rsidR="0028492D" w:rsidRPr="004E7874" w:rsidRDefault="0082243E" w:rsidP="00697E84">
            <w:pPr>
              <w:spacing w:after="0" w:line="240" w:lineRule="auto"/>
              <w:jc w:val="center"/>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 xml:space="preserve">     </w:t>
            </w:r>
            <w:r w:rsidR="00697E84" w:rsidRPr="004E7874">
              <w:rPr>
                <w:rFonts w:ascii="Times New Roman" w:eastAsia="Times New Roman" w:hAnsi="Times New Roman" w:cs="Times New Roman"/>
                <w:bCs/>
                <w:iCs/>
                <w:sz w:val="24"/>
                <w:szCs w:val="24"/>
                <w:lang w:eastAsia="sk-SK"/>
              </w:rPr>
              <w:t>180 000</w:t>
            </w:r>
          </w:p>
        </w:tc>
        <w:tc>
          <w:tcPr>
            <w:tcW w:w="1267" w:type="dxa"/>
            <w:noWrap/>
            <w:vAlign w:val="center"/>
          </w:tcPr>
          <w:p w14:paraId="16460F9A" w14:textId="0391C817" w:rsidR="0028492D" w:rsidRPr="004E7874" w:rsidRDefault="00697E84" w:rsidP="00697E84">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0</w:t>
            </w:r>
          </w:p>
        </w:tc>
        <w:tc>
          <w:tcPr>
            <w:tcW w:w="1267" w:type="dxa"/>
            <w:noWrap/>
            <w:vAlign w:val="center"/>
          </w:tcPr>
          <w:p w14:paraId="18D149DC" w14:textId="0AB5BA81" w:rsidR="0028492D" w:rsidRPr="004E7874" w:rsidRDefault="00697E84" w:rsidP="00697E84">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0</w:t>
            </w:r>
          </w:p>
        </w:tc>
      </w:tr>
      <w:tr w:rsidR="007616A9" w:rsidRPr="00CE321C" w14:paraId="3AB63EAD" w14:textId="77777777" w:rsidTr="00FC6CD5">
        <w:trPr>
          <w:trHeight w:val="70"/>
          <w:jc w:val="center"/>
        </w:trPr>
        <w:tc>
          <w:tcPr>
            <w:tcW w:w="4661" w:type="dxa"/>
            <w:noWrap/>
            <w:vAlign w:val="center"/>
          </w:tcPr>
          <w:p w14:paraId="18A7D8AD" w14:textId="4842CF7A" w:rsidR="007616A9" w:rsidRPr="004E7874" w:rsidRDefault="007616A9" w:rsidP="005D6010">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bCs/>
                <w:i/>
                <w:iCs/>
                <w:sz w:val="24"/>
                <w:szCs w:val="24"/>
                <w:lang w:eastAsia="sk-SK"/>
              </w:rPr>
              <w:t>Príspevok MPSVR SR - Aliancia sektorových rád</w:t>
            </w:r>
            <w:r w:rsidR="00624D7A" w:rsidRPr="004E7874">
              <w:rPr>
                <w:rFonts w:ascii="Times New Roman" w:eastAsia="Times New Roman" w:hAnsi="Times New Roman" w:cs="Times New Roman"/>
                <w:bCs/>
                <w:i/>
                <w:iCs/>
                <w:sz w:val="24"/>
                <w:szCs w:val="24"/>
                <w:lang w:eastAsia="sk-SK"/>
              </w:rPr>
              <w:t>/prvok 06G0404</w:t>
            </w:r>
            <w:r w:rsidRPr="004E7874">
              <w:rPr>
                <w:rFonts w:ascii="Times New Roman" w:eastAsia="Times New Roman" w:hAnsi="Times New Roman" w:cs="Times New Roman"/>
                <w:bCs/>
                <w:i/>
                <w:iCs/>
                <w:sz w:val="24"/>
                <w:szCs w:val="24"/>
                <w:lang w:eastAsia="sk-SK"/>
              </w:rPr>
              <w:t xml:space="preserve"> </w:t>
            </w:r>
          </w:p>
        </w:tc>
        <w:tc>
          <w:tcPr>
            <w:tcW w:w="1267" w:type="dxa"/>
            <w:noWrap/>
            <w:vAlign w:val="center"/>
          </w:tcPr>
          <w:p w14:paraId="7A3032C5" w14:textId="77777777" w:rsidR="007616A9" w:rsidRPr="004E7874" w:rsidRDefault="007616A9" w:rsidP="00FC6CD5">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0</w:t>
            </w:r>
          </w:p>
        </w:tc>
        <w:tc>
          <w:tcPr>
            <w:tcW w:w="1267" w:type="dxa"/>
            <w:noWrap/>
            <w:vAlign w:val="center"/>
          </w:tcPr>
          <w:p w14:paraId="2618B7AD" w14:textId="77777777" w:rsidR="007616A9" w:rsidRPr="004E7874" w:rsidRDefault="007616A9" w:rsidP="00FC6CD5">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40 000</w:t>
            </w:r>
          </w:p>
        </w:tc>
        <w:tc>
          <w:tcPr>
            <w:tcW w:w="1267" w:type="dxa"/>
            <w:noWrap/>
            <w:vAlign w:val="center"/>
          </w:tcPr>
          <w:p w14:paraId="1D4B2CB6" w14:textId="77777777" w:rsidR="007616A9" w:rsidRPr="004E7874" w:rsidRDefault="007616A9" w:rsidP="00FC6CD5">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14:paraId="67FEF2D2" w14:textId="77777777" w:rsidR="007616A9" w:rsidRPr="004E7874" w:rsidRDefault="007616A9" w:rsidP="00FC6CD5">
            <w:pPr>
              <w:spacing w:after="0" w:line="240" w:lineRule="auto"/>
              <w:jc w:val="right"/>
              <w:rPr>
                <w:rFonts w:ascii="Times New Roman" w:eastAsia="Times New Roman" w:hAnsi="Times New Roman" w:cs="Times New Roman"/>
                <w:bCs/>
                <w:iCs/>
                <w:sz w:val="24"/>
                <w:szCs w:val="24"/>
                <w:lang w:eastAsia="sk-SK"/>
              </w:rPr>
            </w:pPr>
          </w:p>
        </w:tc>
      </w:tr>
      <w:tr w:rsidR="0028492D" w:rsidRPr="007D5748" w14:paraId="5CBE726C" w14:textId="77777777" w:rsidTr="00E723C5">
        <w:trPr>
          <w:trHeight w:val="70"/>
          <w:jc w:val="center"/>
        </w:trPr>
        <w:tc>
          <w:tcPr>
            <w:tcW w:w="4661" w:type="dxa"/>
            <w:noWrap/>
            <w:vAlign w:val="center"/>
          </w:tcPr>
          <w:p w14:paraId="397A5D26" w14:textId="1733A38E" w:rsidR="0028492D" w:rsidRPr="004E7874" w:rsidRDefault="00624D7A" w:rsidP="005D6010">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bCs/>
                <w:i/>
                <w:iCs/>
                <w:sz w:val="24"/>
                <w:szCs w:val="24"/>
                <w:lang w:eastAsia="sk-SK"/>
              </w:rPr>
              <w:t xml:space="preserve">MŠVVŠ SR - </w:t>
            </w:r>
            <w:r w:rsidR="0028492D" w:rsidRPr="004E7874">
              <w:rPr>
                <w:rFonts w:ascii="Times New Roman" w:eastAsia="Times New Roman" w:hAnsi="Times New Roman" w:cs="Times New Roman"/>
                <w:bCs/>
                <w:i/>
                <w:iCs/>
                <w:sz w:val="24"/>
                <w:szCs w:val="24"/>
                <w:lang w:eastAsia="sk-SK"/>
              </w:rPr>
              <w:t>Príspevok</w:t>
            </w:r>
            <w:r w:rsidR="007616A9" w:rsidRPr="004E7874">
              <w:rPr>
                <w:rFonts w:ascii="Times New Roman" w:eastAsia="Times New Roman" w:hAnsi="Times New Roman" w:cs="Times New Roman"/>
                <w:bCs/>
                <w:i/>
                <w:iCs/>
                <w:sz w:val="24"/>
                <w:szCs w:val="24"/>
                <w:lang w:eastAsia="sk-SK"/>
              </w:rPr>
              <w:t xml:space="preserve"> MŠVVŠ SR</w:t>
            </w:r>
            <w:r w:rsidR="0028492D" w:rsidRPr="004E7874">
              <w:rPr>
                <w:rFonts w:ascii="Times New Roman" w:eastAsia="Times New Roman" w:hAnsi="Times New Roman" w:cs="Times New Roman"/>
                <w:bCs/>
                <w:i/>
                <w:iCs/>
                <w:sz w:val="24"/>
                <w:szCs w:val="24"/>
                <w:lang w:eastAsia="sk-SK"/>
              </w:rPr>
              <w:t xml:space="preserve"> - Aliancia sektorových rád</w:t>
            </w:r>
            <w:r w:rsidR="00D55BB8" w:rsidRPr="004E7874">
              <w:rPr>
                <w:rFonts w:ascii="Times New Roman" w:eastAsia="Times New Roman" w:hAnsi="Times New Roman" w:cs="Times New Roman"/>
                <w:bCs/>
                <w:i/>
                <w:iCs/>
                <w:sz w:val="24"/>
                <w:szCs w:val="24"/>
                <w:lang w:eastAsia="sk-SK"/>
              </w:rPr>
              <w:t xml:space="preserve"> </w:t>
            </w:r>
          </w:p>
        </w:tc>
        <w:tc>
          <w:tcPr>
            <w:tcW w:w="1267" w:type="dxa"/>
            <w:noWrap/>
            <w:vAlign w:val="center"/>
          </w:tcPr>
          <w:p w14:paraId="2654497B" w14:textId="77777777" w:rsidR="0028492D" w:rsidRPr="004E7874" w:rsidRDefault="0028492D"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0</w:t>
            </w:r>
          </w:p>
        </w:tc>
        <w:tc>
          <w:tcPr>
            <w:tcW w:w="1267" w:type="dxa"/>
            <w:noWrap/>
            <w:vAlign w:val="center"/>
          </w:tcPr>
          <w:p w14:paraId="0A93C2E3" w14:textId="78C0976A" w:rsidR="0028492D" w:rsidRPr="004E7874" w:rsidRDefault="007616A9" w:rsidP="007616A9">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40 000</w:t>
            </w:r>
          </w:p>
        </w:tc>
        <w:tc>
          <w:tcPr>
            <w:tcW w:w="1267" w:type="dxa"/>
            <w:noWrap/>
            <w:vAlign w:val="center"/>
          </w:tcPr>
          <w:p w14:paraId="61A831B7" w14:textId="0F7DB253" w:rsidR="0028492D" w:rsidRPr="004E7874" w:rsidRDefault="0028492D" w:rsidP="0028492D">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14:paraId="0C881C9D" w14:textId="642ED485" w:rsidR="0028492D" w:rsidRPr="004E7874" w:rsidRDefault="0028492D" w:rsidP="0028492D">
            <w:pPr>
              <w:spacing w:after="0" w:line="240" w:lineRule="auto"/>
              <w:jc w:val="right"/>
              <w:rPr>
                <w:rFonts w:ascii="Times New Roman" w:eastAsia="Times New Roman" w:hAnsi="Times New Roman" w:cs="Times New Roman"/>
                <w:bCs/>
                <w:iCs/>
                <w:sz w:val="24"/>
                <w:szCs w:val="24"/>
                <w:lang w:eastAsia="sk-SK"/>
              </w:rPr>
            </w:pPr>
          </w:p>
        </w:tc>
      </w:tr>
      <w:tr w:rsidR="0028492D" w:rsidRPr="007D5748" w14:paraId="05A7D3AD" w14:textId="77777777" w:rsidTr="00E723C5">
        <w:trPr>
          <w:trHeight w:val="70"/>
          <w:jc w:val="center"/>
        </w:trPr>
        <w:tc>
          <w:tcPr>
            <w:tcW w:w="4661" w:type="dxa"/>
            <w:noWrap/>
            <w:vAlign w:val="center"/>
          </w:tcPr>
          <w:p w14:paraId="11388CB4" w14:textId="77777777" w:rsidR="0028492D" w:rsidRPr="004E7874" w:rsidRDefault="0028492D" w:rsidP="0028492D">
            <w:pPr>
              <w:spacing w:after="0" w:line="240" w:lineRule="auto"/>
              <w:rPr>
                <w:rFonts w:ascii="Times New Roman" w:eastAsia="Times New Roman" w:hAnsi="Times New Roman" w:cs="Times New Roman"/>
                <w:b/>
                <w:bCs/>
                <w:i/>
                <w:iCs/>
                <w:sz w:val="24"/>
                <w:szCs w:val="24"/>
                <w:lang w:eastAsia="sk-SK"/>
              </w:rPr>
            </w:pPr>
            <w:r w:rsidRPr="004E7874">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417A8558" w14:textId="77777777" w:rsidR="0028492D" w:rsidRPr="004E7874" w:rsidRDefault="0028492D" w:rsidP="0028492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45A6467" w14:textId="77777777" w:rsidR="0028492D" w:rsidRPr="004E7874" w:rsidRDefault="0028492D" w:rsidP="0028492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ACA7851" w14:textId="77777777" w:rsidR="0028492D" w:rsidRPr="004E7874" w:rsidRDefault="0028492D" w:rsidP="0028492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4769E67" w14:textId="77777777" w:rsidR="0028492D" w:rsidRPr="004E7874" w:rsidRDefault="0028492D" w:rsidP="0028492D">
            <w:pPr>
              <w:spacing w:after="0" w:line="240" w:lineRule="auto"/>
              <w:jc w:val="right"/>
              <w:rPr>
                <w:rFonts w:ascii="Times New Roman" w:eastAsia="Times New Roman" w:hAnsi="Times New Roman" w:cs="Times New Roman"/>
                <w:b/>
                <w:bCs/>
                <w:iCs/>
                <w:sz w:val="24"/>
                <w:szCs w:val="24"/>
                <w:lang w:eastAsia="sk-SK"/>
              </w:rPr>
            </w:pPr>
          </w:p>
        </w:tc>
      </w:tr>
      <w:tr w:rsidR="0028492D" w:rsidRPr="007D5748" w14:paraId="7CF43D8D" w14:textId="77777777" w:rsidTr="00E723C5">
        <w:trPr>
          <w:trHeight w:val="70"/>
          <w:jc w:val="center"/>
        </w:trPr>
        <w:tc>
          <w:tcPr>
            <w:tcW w:w="4661" w:type="dxa"/>
            <w:noWrap/>
            <w:vAlign w:val="center"/>
          </w:tcPr>
          <w:p w14:paraId="127049E0"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8CEC86D"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2FEBE453" w14:textId="34973930" w:rsidR="0028492D" w:rsidRPr="00820509" w:rsidRDefault="003D72D8"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8 949</w:t>
            </w:r>
            <w:r w:rsidRPr="00820509">
              <w:rPr>
                <w:rFonts w:ascii="Times New Roman" w:eastAsia="Times New Roman" w:hAnsi="Times New Roman" w:cs="Times New Roman"/>
                <w:b/>
                <w:bCs/>
                <w:iCs/>
                <w:sz w:val="24"/>
                <w:szCs w:val="24"/>
                <w:lang w:eastAsia="sk-SK"/>
              </w:rPr>
              <w:t xml:space="preserve"> 200</w:t>
            </w:r>
          </w:p>
        </w:tc>
        <w:tc>
          <w:tcPr>
            <w:tcW w:w="1267" w:type="dxa"/>
            <w:noWrap/>
            <w:vAlign w:val="center"/>
          </w:tcPr>
          <w:p w14:paraId="07A31F32" w14:textId="2879BD95" w:rsidR="0028492D" w:rsidRPr="00820509" w:rsidRDefault="004B2F2E"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w:t>
            </w:r>
            <w:r w:rsidR="0028492D" w:rsidRPr="00820509">
              <w:rPr>
                <w:rFonts w:ascii="Times New Roman" w:eastAsia="Times New Roman" w:hAnsi="Times New Roman" w:cs="Times New Roman"/>
                <w:b/>
                <w:bCs/>
                <w:iCs/>
                <w:sz w:val="24"/>
                <w:szCs w:val="24"/>
                <w:lang w:eastAsia="sk-SK"/>
              </w:rPr>
              <w:t xml:space="preserve"> 751 612</w:t>
            </w:r>
          </w:p>
        </w:tc>
        <w:tc>
          <w:tcPr>
            <w:tcW w:w="1267" w:type="dxa"/>
            <w:noWrap/>
            <w:vAlign w:val="center"/>
          </w:tcPr>
          <w:p w14:paraId="17F068E1" w14:textId="616ABA1E" w:rsidR="0028492D" w:rsidRPr="00820509" w:rsidRDefault="004B2F2E"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w:t>
            </w:r>
            <w:r w:rsidR="0028492D" w:rsidRPr="00820509">
              <w:rPr>
                <w:rFonts w:ascii="Times New Roman" w:eastAsia="Times New Roman" w:hAnsi="Times New Roman" w:cs="Times New Roman"/>
                <w:b/>
                <w:bCs/>
                <w:iCs/>
                <w:sz w:val="24"/>
                <w:szCs w:val="24"/>
                <w:lang w:eastAsia="sk-SK"/>
              </w:rPr>
              <w:t xml:space="preserve"> 823 545</w:t>
            </w:r>
          </w:p>
        </w:tc>
      </w:tr>
      <w:tr w:rsidR="001A7BB3" w:rsidRPr="007D5748" w14:paraId="6E9821B6" w14:textId="77777777" w:rsidTr="00CE321C">
        <w:trPr>
          <w:trHeight w:val="70"/>
          <w:jc w:val="center"/>
        </w:trPr>
        <w:tc>
          <w:tcPr>
            <w:tcW w:w="4661" w:type="dxa"/>
            <w:noWrap/>
            <w:vAlign w:val="center"/>
          </w:tcPr>
          <w:p w14:paraId="40EA44CE" w14:textId="77777777" w:rsidR="001A7BB3" w:rsidRPr="0028492D" w:rsidRDefault="001A7BB3" w:rsidP="001A7BB3">
            <w:pPr>
              <w:spacing w:after="0" w:line="240" w:lineRule="auto"/>
              <w:ind w:left="259"/>
              <w:rPr>
                <w:rFonts w:ascii="Times New Roman" w:eastAsia="Times New Roman" w:hAnsi="Times New Roman" w:cs="Times New Roman"/>
                <w:bCs/>
                <w:i/>
                <w:iCs/>
                <w:sz w:val="24"/>
                <w:szCs w:val="24"/>
                <w:lang w:eastAsia="sk-SK"/>
              </w:rPr>
            </w:pPr>
            <w:r w:rsidRPr="0028492D">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65E72F7" w14:textId="77777777" w:rsidR="001A7BB3" w:rsidRPr="001A7BB3" w:rsidRDefault="001A7BB3" w:rsidP="001A7BB3">
            <w:pPr>
              <w:spacing w:after="0" w:line="240" w:lineRule="auto"/>
              <w:jc w:val="right"/>
              <w:rPr>
                <w:rFonts w:ascii="Times New Roman" w:eastAsia="Times New Roman" w:hAnsi="Times New Roman" w:cs="Times New Roman"/>
                <w:bCs/>
                <w:iCs/>
                <w:sz w:val="24"/>
                <w:szCs w:val="24"/>
                <w:lang w:eastAsia="sk-SK"/>
              </w:rPr>
            </w:pPr>
            <w:r w:rsidRPr="001A7BB3">
              <w:rPr>
                <w:rFonts w:ascii="Times New Roman" w:eastAsia="Times New Roman" w:hAnsi="Times New Roman" w:cs="Times New Roman"/>
                <w:bCs/>
                <w:iCs/>
                <w:sz w:val="24"/>
                <w:szCs w:val="24"/>
                <w:lang w:eastAsia="sk-SK"/>
              </w:rPr>
              <w:t>0</w:t>
            </w:r>
          </w:p>
        </w:tc>
        <w:tc>
          <w:tcPr>
            <w:tcW w:w="1267" w:type="dxa"/>
            <w:noWrap/>
            <w:vAlign w:val="center"/>
          </w:tcPr>
          <w:p w14:paraId="206D6FA9" w14:textId="56730B8E" w:rsidR="001A7BB3" w:rsidRPr="001A7BB3" w:rsidRDefault="004B2F2E" w:rsidP="001A7BB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
                <w:bCs/>
                <w:iCs/>
                <w:sz w:val="24"/>
                <w:szCs w:val="24"/>
                <w:lang w:eastAsia="sk-SK"/>
              </w:rPr>
              <w:t>8 949</w:t>
            </w:r>
            <w:r w:rsidRPr="00820509">
              <w:rPr>
                <w:rFonts w:ascii="Times New Roman" w:eastAsia="Times New Roman" w:hAnsi="Times New Roman" w:cs="Times New Roman"/>
                <w:b/>
                <w:bCs/>
                <w:iCs/>
                <w:sz w:val="24"/>
                <w:szCs w:val="24"/>
                <w:lang w:eastAsia="sk-SK"/>
              </w:rPr>
              <w:t xml:space="preserve"> 200</w:t>
            </w:r>
          </w:p>
        </w:tc>
        <w:tc>
          <w:tcPr>
            <w:tcW w:w="1267" w:type="dxa"/>
            <w:noWrap/>
            <w:vAlign w:val="center"/>
          </w:tcPr>
          <w:p w14:paraId="216158AC" w14:textId="168F2DB1" w:rsidR="001A7BB3" w:rsidRPr="001A7BB3" w:rsidRDefault="004B2F2E" w:rsidP="001A7BB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w:t>
            </w:r>
            <w:r w:rsidR="001A7BB3" w:rsidRPr="001A7BB3">
              <w:rPr>
                <w:rFonts w:ascii="Times New Roman" w:eastAsia="Times New Roman" w:hAnsi="Times New Roman" w:cs="Times New Roman"/>
                <w:bCs/>
                <w:iCs/>
                <w:sz w:val="24"/>
                <w:szCs w:val="24"/>
                <w:lang w:eastAsia="sk-SK"/>
              </w:rPr>
              <w:t xml:space="preserve"> 751 612</w:t>
            </w:r>
          </w:p>
        </w:tc>
        <w:tc>
          <w:tcPr>
            <w:tcW w:w="1267" w:type="dxa"/>
            <w:noWrap/>
            <w:vAlign w:val="center"/>
          </w:tcPr>
          <w:p w14:paraId="2E9393C1" w14:textId="0DD89062" w:rsidR="001A7BB3" w:rsidRPr="001A7BB3" w:rsidRDefault="004B2F2E" w:rsidP="001A7BB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w:t>
            </w:r>
            <w:r w:rsidR="001A7BB3" w:rsidRPr="001A7BB3">
              <w:rPr>
                <w:rFonts w:ascii="Times New Roman" w:eastAsia="Times New Roman" w:hAnsi="Times New Roman" w:cs="Times New Roman"/>
                <w:bCs/>
                <w:iCs/>
                <w:sz w:val="24"/>
                <w:szCs w:val="24"/>
                <w:lang w:eastAsia="sk-SK"/>
              </w:rPr>
              <w:t xml:space="preserve"> 823 545</w:t>
            </w:r>
          </w:p>
        </w:tc>
      </w:tr>
      <w:tr w:rsidR="0028492D" w:rsidRPr="007D5748" w14:paraId="49D3F4C7" w14:textId="77777777" w:rsidTr="00E723C5">
        <w:trPr>
          <w:trHeight w:val="70"/>
          <w:jc w:val="center"/>
        </w:trPr>
        <w:tc>
          <w:tcPr>
            <w:tcW w:w="4661" w:type="dxa"/>
            <w:noWrap/>
            <w:vAlign w:val="center"/>
          </w:tcPr>
          <w:p w14:paraId="5D5231B6" w14:textId="77777777" w:rsidR="0028492D" w:rsidRPr="007D5748" w:rsidRDefault="0028492D" w:rsidP="0028492D">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3549F0DA"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0A9BDF3"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AE8FC8D"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72D8F02"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28492D" w:rsidRPr="007D5748" w14:paraId="79D7CB90" w14:textId="77777777" w:rsidTr="00E723C5">
        <w:trPr>
          <w:trHeight w:val="70"/>
          <w:jc w:val="center"/>
        </w:trPr>
        <w:tc>
          <w:tcPr>
            <w:tcW w:w="4661" w:type="dxa"/>
            <w:noWrap/>
            <w:vAlign w:val="center"/>
          </w:tcPr>
          <w:p w14:paraId="636240D8" w14:textId="77777777" w:rsidR="0028492D" w:rsidRPr="007D5748" w:rsidRDefault="0028492D" w:rsidP="0028492D">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4B5E9468"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6702FE1"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8E972E7"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EE9C92E"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28492D" w:rsidRPr="007D5748" w14:paraId="4D58B8C8" w14:textId="77777777" w:rsidTr="00E723C5">
        <w:trPr>
          <w:trHeight w:val="125"/>
          <w:jc w:val="center"/>
        </w:trPr>
        <w:tc>
          <w:tcPr>
            <w:tcW w:w="4661" w:type="dxa"/>
            <w:noWrap/>
            <w:vAlign w:val="center"/>
          </w:tcPr>
          <w:p w14:paraId="66A95C0E"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A3D71F6"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2499AEB" w14:textId="51773F84"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CC91E30"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97D1CF"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48A42D87" w14:textId="77777777" w:rsidTr="00E723C5">
        <w:trPr>
          <w:trHeight w:val="125"/>
          <w:jc w:val="center"/>
        </w:trPr>
        <w:tc>
          <w:tcPr>
            <w:tcW w:w="4661" w:type="dxa"/>
            <w:noWrap/>
            <w:vAlign w:val="center"/>
          </w:tcPr>
          <w:p w14:paraId="5FB5AE8A" w14:textId="77777777" w:rsidR="0028492D" w:rsidRPr="003F7A04" w:rsidRDefault="0028492D" w:rsidP="0028492D">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57F5D4D3" w14:textId="77777777" w:rsidR="0028492D" w:rsidRPr="003F7A04" w:rsidRDefault="0028492D" w:rsidP="0028492D">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0CF283B0" w14:textId="77777777" w:rsidR="0028492D" w:rsidRPr="003F7A04" w:rsidRDefault="0028492D" w:rsidP="0028492D">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4EB2B308" w14:textId="77777777" w:rsidR="0028492D" w:rsidRPr="003F7A04" w:rsidRDefault="0028492D" w:rsidP="0028492D">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388B074F" w14:textId="77777777" w:rsidR="0028492D" w:rsidRPr="003F7A04" w:rsidRDefault="0028492D" w:rsidP="0028492D">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28492D" w:rsidRPr="007D5748" w14:paraId="32C69BD7" w14:textId="77777777" w:rsidTr="00E723C5">
        <w:trPr>
          <w:trHeight w:val="125"/>
          <w:jc w:val="center"/>
        </w:trPr>
        <w:tc>
          <w:tcPr>
            <w:tcW w:w="4661" w:type="dxa"/>
            <w:noWrap/>
            <w:vAlign w:val="center"/>
          </w:tcPr>
          <w:p w14:paraId="5D7366FD"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F42D4AC"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1E59F61"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1201E5C"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8398C42"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6EF721D3" w14:textId="77777777" w:rsidTr="00E723C5">
        <w:trPr>
          <w:trHeight w:val="125"/>
          <w:jc w:val="center"/>
        </w:trPr>
        <w:tc>
          <w:tcPr>
            <w:tcW w:w="4661" w:type="dxa"/>
            <w:noWrap/>
            <w:vAlign w:val="center"/>
          </w:tcPr>
          <w:p w14:paraId="0855551C" w14:textId="77777777" w:rsidR="0028492D" w:rsidRPr="007D5748" w:rsidRDefault="0028492D" w:rsidP="0028492D">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4CAECA05"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6888FA28"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69F1B04A"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7804E5F7"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28492D" w:rsidRPr="007D5748" w14:paraId="3E19D391" w14:textId="77777777" w:rsidTr="00E723C5">
        <w:trPr>
          <w:trHeight w:val="70"/>
          <w:jc w:val="center"/>
        </w:trPr>
        <w:tc>
          <w:tcPr>
            <w:tcW w:w="4661" w:type="dxa"/>
            <w:noWrap/>
            <w:vAlign w:val="center"/>
          </w:tcPr>
          <w:p w14:paraId="19D9877A" w14:textId="77777777" w:rsidR="0028492D" w:rsidRPr="007D5748" w:rsidRDefault="0028492D" w:rsidP="0028492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92F157B"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57F86F"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FE2919D"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1F92554"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681D2DEA" w14:textId="77777777" w:rsidTr="00E723C5">
        <w:trPr>
          <w:trHeight w:val="70"/>
          <w:jc w:val="center"/>
        </w:trPr>
        <w:tc>
          <w:tcPr>
            <w:tcW w:w="4661" w:type="dxa"/>
            <w:shd w:val="clear" w:color="auto" w:fill="BFBFBF" w:themeFill="background1" w:themeFillShade="BF"/>
            <w:noWrap/>
            <w:vAlign w:val="center"/>
          </w:tcPr>
          <w:p w14:paraId="7FD64986" w14:textId="77777777" w:rsidR="0028492D" w:rsidRPr="007D5748" w:rsidRDefault="0028492D" w:rsidP="0028492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5ACF9071"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7E51524"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A68FAF7"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870BD5C"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28492D" w:rsidRPr="007D5748" w14:paraId="5DE7561F" w14:textId="77777777" w:rsidTr="00E723C5">
        <w:trPr>
          <w:trHeight w:val="70"/>
          <w:jc w:val="center"/>
        </w:trPr>
        <w:tc>
          <w:tcPr>
            <w:tcW w:w="4661" w:type="dxa"/>
            <w:noWrap/>
            <w:vAlign w:val="center"/>
          </w:tcPr>
          <w:p w14:paraId="42774C64"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5BA5EC2"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9D22ECB"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F59CE07"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341C9CC"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166CC8AF" w14:textId="77777777" w:rsidTr="00E723C5">
        <w:trPr>
          <w:trHeight w:val="70"/>
          <w:jc w:val="center"/>
        </w:trPr>
        <w:tc>
          <w:tcPr>
            <w:tcW w:w="4661" w:type="dxa"/>
            <w:noWrap/>
            <w:vAlign w:val="center"/>
          </w:tcPr>
          <w:p w14:paraId="0EDFDA40"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3CC48DCF"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B811FC1"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3AC1BFD"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CBA6976"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02308970" w14:textId="77777777" w:rsidTr="00E723C5">
        <w:trPr>
          <w:trHeight w:val="70"/>
          <w:jc w:val="center"/>
        </w:trPr>
        <w:tc>
          <w:tcPr>
            <w:tcW w:w="4661" w:type="dxa"/>
            <w:noWrap/>
            <w:vAlign w:val="center"/>
          </w:tcPr>
          <w:p w14:paraId="665B9BF1"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637A597F"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7C83B05"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8D1F83"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BFE9F42"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02A4ECAC" w14:textId="77777777" w:rsidTr="00E723C5">
        <w:trPr>
          <w:trHeight w:val="70"/>
          <w:jc w:val="center"/>
        </w:trPr>
        <w:tc>
          <w:tcPr>
            <w:tcW w:w="4661" w:type="dxa"/>
            <w:noWrap/>
            <w:vAlign w:val="center"/>
          </w:tcPr>
          <w:p w14:paraId="1B1534BA"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17948F67"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4E2601"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14C810"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64BBD2A"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2F5678F9" w14:textId="77777777" w:rsidTr="00E723C5">
        <w:trPr>
          <w:trHeight w:val="70"/>
          <w:jc w:val="center"/>
        </w:trPr>
        <w:tc>
          <w:tcPr>
            <w:tcW w:w="4661" w:type="dxa"/>
            <w:shd w:val="clear" w:color="auto" w:fill="BFBFBF" w:themeFill="background1" w:themeFillShade="BF"/>
            <w:noWrap/>
            <w:vAlign w:val="center"/>
          </w:tcPr>
          <w:p w14:paraId="0C1831FE" w14:textId="77777777" w:rsidR="0028492D" w:rsidRPr="007D5748" w:rsidRDefault="0028492D" w:rsidP="0028492D">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174296E6" w14:textId="77777777" w:rsidR="0028492D" w:rsidRPr="007D5748" w:rsidRDefault="0028492D" w:rsidP="0028492D">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70A3B3CF" w14:textId="77777777" w:rsidR="0028492D" w:rsidRPr="007D5748" w:rsidRDefault="0028492D" w:rsidP="0028492D">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5335FAFB" w14:textId="77777777" w:rsidR="0028492D" w:rsidRPr="007D5748" w:rsidRDefault="0028492D" w:rsidP="0028492D">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58EA4B45" w14:textId="77777777" w:rsidR="0028492D" w:rsidRPr="007D5748" w:rsidRDefault="0028492D" w:rsidP="0028492D">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28492D" w:rsidRPr="007D5748" w14:paraId="24D0925B" w14:textId="77777777" w:rsidTr="00E723C5">
        <w:trPr>
          <w:trHeight w:val="70"/>
          <w:jc w:val="center"/>
        </w:trPr>
        <w:tc>
          <w:tcPr>
            <w:tcW w:w="4661" w:type="dxa"/>
            <w:noWrap/>
            <w:vAlign w:val="center"/>
          </w:tcPr>
          <w:p w14:paraId="236BB94F"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6B0BECC"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59493AA"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FF1CED3"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A986E69"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2455E164" w14:textId="77777777" w:rsidTr="00E723C5">
        <w:trPr>
          <w:trHeight w:val="70"/>
          <w:jc w:val="center"/>
        </w:trPr>
        <w:tc>
          <w:tcPr>
            <w:tcW w:w="4661" w:type="dxa"/>
            <w:noWrap/>
            <w:vAlign w:val="center"/>
          </w:tcPr>
          <w:p w14:paraId="708B6939"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F50AA71"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4A778E8"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7D63D89"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103A822"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7720D3E7" w14:textId="77777777" w:rsidTr="00E723C5">
        <w:trPr>
          <w:trHeight w:val="70"/>
          <w:jc w:val="center"/>
        </w:trPr>
        <w:tc>
          <w:tcPr>
            <w:tcW w:w="4661" w:type="dxa"/>
            <w:noWrap/>
            <w:vAlign w:val="center"/>
          </w:tcPr>
          <w:p w14:paraId="0DB48648"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61904089"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08B370"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6D8D090"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C60E57"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2FF6CE5E" w14:textId="77777777" w:rsidTr="00E723C5">
        <w:trPr>
          <w:trHeight w:val="70"/>
          <w:jc w:val="center"/>
        </w:trPr>
        <w:tc>
          <w:tcPr>
            <w:tcW w:w="4661" w:type="dxa"/>
            <w:noWrap/>
            <w:vAlign w:val="center"/>
          </w:tcPr>
          <w:p w14:paraId="416E3CE1" w14:textId="77777777" w:rsidR="0028492D" w:rsidRPr="007D5748" w:rsidRDefault="0028492D" w:rsidP="0028492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D22563C"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953151C"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35DC0CB"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B9FB9F"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6AEEFD1B" w14:textId="77777777" w:rsidTr="004734A2">
        <w:trPr>
          <w:trHeight w:val="70"/>
          <w:jc w:val="center"/>
        </w:trPr>
        <w:tc>
          <w:tcPr>
            <w:tcW w:w="4661" w:type="dxa"/>
            <w:shd w:val="clear" w:color="auto" w:fill="C0C0C0"/>
            <w:noWrap/>
            <w:vAlign w:val="center"/>
          </w:tcPr>
          <w:p w14:paraId="2A57AA31" w14:textId="77777777" w:rsidR="0028492D" w:rsidRPr="007D5748" w:rsidRDefault="0028492D" w:rsidP="0028492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0028DC91"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tcPr>
          <w:p w14:paraId="3AA25415" w14:textId="592102B7" w:rsidR="0028492D" w:rsidRPr="00820509" w:rsidRDefault="00624D7A"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C0C0C0"/>
            <w:noWrap/>
          </w:tcPr>
          <w:p w14:paraId="00808652" w14:textId="133E9121" w:rsidR="0028492D" w:rsidRPr="00820509" w:rsidRDefault="00624D7A"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C0C0C0"/>
            <w:noWrap/>
          </w:tcPr>
          <w:p w14:paraId="5DADADBC" w14:textId="16B382E3" w:rsidR="0028492D" w:rsidRPr="00820509" w:rsidRDefault="00624D7A"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28492D" w:rsidRPr="007D5748" w14:paraId="2319A4B5" w14:textId="77777777" w:rsidTr="00E723C5">
        <w:trPr>
          <w:trHeight w:val="70"/>
          <w:jc w:val="center"/>
        </w:trPr>
        <w:tc>
          <w:tcPr>
            <w:tcW w:w="4661" w:type="dxa"/>
            <w:noWrap/>
            <w:vAlign w:val="center"/>
          </w:tcPr>
          <w:p w14:paraId="6D70EB1E" w14:textId="77777777" w:rsidR="0028492D" w:rsidRPr="007D5748" w:rsidRDefault="0028492D" w:rsidP="0028492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1FF8D6E9"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859699C"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9354BA9"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CA43888"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28492D" w:rsidRPr="007D5748" w14:paraId="1A937D64" w14:textId="77777777" w:rsidTr="00E723C5">
        <w:trPr>
          <w:trHeight w:val="70"/>
          <w:jc w:val="center"/>
        </w:trPr>
        <w:tc>
          <w:tcPr>
            <w:tcW w:w="4661" w:type="dxa"/>
            <w:shd w:val="clear" w:color="auto" w:fill="BFBFBF" w:themeFill="background1" w:themeFillShade="BF"/>
            <w:noWrap/>
            <w:vAlign w:val="center"/>
          </w:tcPr>
          <w:p w14:paraId="29D06B6D" w14:textId="77777777" w:rsidR="0028492D" w:rsidRPr="007D5748" w:rsidRDefault="0028492D" w:rsidP="0028492D">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3BB60CDD"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2185313"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A37E31C"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D106F88"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28492D" w:rsidRPr="007D5748" w14:paraId="1552F964" w14:textId="77777777" w:rsidTr="00E723C5">
        <w:trPr>
          <w:trHeight w:val="70"/>
          <w:jc w:val="center"/>
        </w:trPr>
        <w:tc>
          <w:tcPr>
            <w:tcW w:w="4661" w:type="dxa"/>
            <w:shd w:val="clear" w:color="auto" w:fill="A6A6A6" w:themeFill="background1" w:themeFillShade="A6"/>
            <w:noWrap/>
            <w:vAlign w:val="center"/>
          </w:tcPr>
          <w:p w14:paraId="273E15A9" w14:textId="77777777" w:rsidR="0028492D" w:rsidRPr="007D5748" w:rsidRDefault="0028492D" w:rsidP="0028492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13D1ADF1"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6E0ABD35" w14:textId="4BAB223D" w:rsidR="0028492D" w:rsidRPr="007D5748" w:rsidRDefault="00624D7A" w:rsidP="0028492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8 949 200</w:t>
            </w:r>
          </w:p>
        </w:tc>
        <w:tc>
          <w:tcPr>
            <w:tcW w:w="1267" w:type="dxa"/>
            <w:shd w:val="clear" w:color="auto" w:fill="A6A6A6" w:themeFill="background1" w:themeFillShade="A6"/>
            <w:noWrap/>
            <w:vAlign w:val="center"/>
          </w:tcPr>
          <w:p w14:paraId="2D097F1C" w14:textId="2C507AEF" w:rsidR="0028492D" w:rsidRPr="007D5748" w:rsidRDefault="00624D7A" w:rsidP="005D601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8 751 612</w:t>
            </w:r>
          </w:p>
        </w:tc>
        <w:tc>
          <w:tcPr>
            <w:tcW w:w="1267" w:type="dxa"/>
            <w:shd w:val="clear" w:color="auto" w:fill="A6A6A6" w:themeFill="background1" w:themeFillShade="A6"/>
            <w:noWrap/>
            <w:vAlign w:val="center"/>
          </w:tcPr>
          <w:p w14:paraId="605E1B87" w14:textId="5AAD07D3" w:rsidR="0028492D" w:rsidRPr="007D5748" w:rsidRDefault="00624D7A" w:rsidP="0028492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8 823 545</w:t>
            </w:r>
          </w:p>
        </w:tc>
      </w:tr>
      <w:bookmarkEnd w:id="1"/>
    </w:tbl>
    <w:p w14:paraId="2B3621A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56B609F0" w14:textId="77777777" w:rsidR="007D5748" w:rsidRPr="007D5748" w:rsidRDefault="007D5748" w:rsidP="003F7A04">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20A82936"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0DAE39F8" w14:textId="26633D19" w:rsidR="0046645A" w:rsidRDefault="00C02F64" w:rsidP="00B7242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Vplyv novely zákona nemá MPSVR SR zabezpečený v</w:t>
      </w:r>
      <w:r w:rsidR="0046645A">
        <w:rPr>
          <w:rFonts w:ascii="Times New Roman" w:eastAsia="Times New Roman" w:hAnsi="Times New Roman" w:cs="Times New Roman"/>
          <w:bCs/>
          <w:sz w:val="24"/>
          <w:szCs w:val="24"/>
          <w:lang w:eastAsia="sk-SK"/>
        </w:rPr>
        <w:t xml:space="preserve"> súčasnom </w:t>
      </w:r>
      <w:r>
        <w:rPr>
          <w:rFonts w:ascii="Times New Roman" w:eastAsia="Times New Roman" w:hAnsi="Times New Roman" w:cs="Times New Roman"/>
          <w:bCs/>
          <w:sz w:val="24"/>
          <w:szCs w:val="24"/>
          <w:lang w:eastAsia="sk-SK"/>
        </w:rPr>
        <w:t xml:space="preserve">návrhu rozpočtu verejnej správy na roky 2023 až 2025. Výdavky na APTP sú, rovnako ako v predchádzajúcich rokoch, rozpočtované v sume 32 800 tis. eur </w:t>
      </w:r>
      <w:r w:rsidR="00967270">
        <w:rPr>
          <w:rFonts w:ascii="Times New Roman" w:eastAsia="Times New Roman" w:hAnsi="Times New Roman" w:cs="Times New Roman"/>
          <w:bCs/>
          <w:sz w:val="24"/>
          <w:szCs w:val="24"/>
          <w:lang w:eastAsia="sk-SK"/>
        </w:rPr>
        <w:t>a </w:t>
      </w:r>
      <w:r>
        <w:rPr>
          <w:rFonts w:ascii="Times New Roman" w:eastAsia="Times New Roman" w:hAnsi="Times New Roman" w:cs="Times New Roman"/>
          <w:bCs/>
          <w:sz w:val="24"/>
          <w:szCs w:val="24"/>
          <w:lang w:eastAsia="sk-SK"/>
        </w:rPr>
        <w:t> ministerstvo v rámci priorít požaduje nad rámec navrhovanej sumy</w:t>
      </w:r>
      <w:r w:rsidR="00967270">
        <w:rPr>
          <w:rFonts w:ascii="Times New Roman" w:eastAsia="Times New Roman" w:hAnsi="Times New Roman" w:cs="Times New Roman"/>
          <w:bCs/>
          <w:sz w:val="24"/>
          <w:szCs w:val="24"/>
          <w:lang w:eastAsia="sk-SK"/>
        </w:rPr>
        <w:t xml:space="preserve"> ďalších </w:t>
      </w:r>
      <w:r>
        <w:rPr>
          <w:rFonts w:ascii="Times New Roman" w:eastAsia="Times New Roman" w:hAnsi="Times New Roman" w:cs="Times New Roman"/>
          <w:bCs/>
          <w:sz w:val="24"/>
          <w:szCs w:val="24"/>
          <w:lang w:eastAsia="sk-SK"/>
        </w:rPr>
        <w:t xml:space="preserve">34 530 tis. eur. </w:t>
      </w:r>
      <w:r w:rsidR="0046645A">
        <w:rPr>
          <w:rFonts w:ascii="Times New Roman" w:eastAsia="Times New Roman" w:hAnsi="Times New Roman" w:cs="Times New Roman"/>
          <w:bCs/>
          <w:sz w:val="24"/>
          <w:szCs w:val="24"/>
          <w:lang w:eastAsia="sk-SK"/>
        </w:rPr>
        <w:t xml:space="preserve">Vzhľadom na prebiehajúce rokovania k návrhu rozpočtu verejnej správy ako aj s ohľadom na charakter novely zákona o službách zamestnanosti (t.j. vypustenie niektorých finančných príspevkov, skrátenie doby ich poskytovania alebo zrušenie ich obligatórneho charakteru) túto </w:t>
      </w:r>
      <w:r w:rsidR="00967270">
        <w:rPr>
          <w:rFonts w:ascii="Times New Roman" w:eastAsia="Times New Roman" w:hAnsi="Times New Roman" w:cs="Times New Roman"/>
          <w:bCs/>
          <w:sz w:val="24"/>
          <w:szCs w:val="24"/>
          <w:lang w:eastAsia="sk-SK"/>
        </w:rPr>
        <w:t xml:space="preserve">sumu nebude ministerstvo z dôvodu navrhovaných zmien </w:t>
      </w:r>
      <w:r w:rsidR="002214DB">
        <w:rPr>
          <w:rFonts w:ascii="Times New Roman" w:eastAsia="Times New Roman" w:hAnsi="Times New Roman" w:cs="Times New Roman"/>
          <w:bCs/>
          <w:sz w:val="24"/>
          <w:szCs w:val="24"/>
          <w:lang w:eastAsia="sk-SK"/>
        </w:rPr>
        <w:t xml:space="preserve">ďalej </w:t>
      </w:r>
      <w:r w:rsidR="00967270">
        <w:rPr>
          <w:rFonts w:ascii="Times New Roman" w:eastAsia="Times New Roman" w:hAnsi="Times New Roman" w:cs="Times New Roman"/>
          <w:bCs/>
          <w:sz w:val="24"/>
          <w:szCs w:val="24"/>
          <w:lang w:eastAsia="sk-SK"/>
        </w:rPr>
        <w:t>navyšovať</w:t>
      </w:r>
      <w:r w:rsidR="003B4DBB">
        <w:rPr>
          <w:rFonts w:ascii="Times New Roman" w:eastAsia="Times New Roman" w:hAnsi="Times New Roman" w:cs="Times New Roman"/>
          <w:bCs/>
          <w:sz w:val="24"/>
          <w:szCs w:val="24"/>
          <w:lang w:eastAsia="sk-SK"/>
        </w:rPr>
        <w:t xml:space="preserve">, naopak v rámci postupujúcich rokovaní s MF SR za účasti ministra práce, sociálnych vecí a rodiny bola požiadavka znížená na sumu 20 000 tis. eur . </w:t>
      </w:r>
      <w:r w:rsidR="00967270">
        <w:rPr>
          <w:rFonts w:ascii="Times New Roman" w:eastAsia="Times New Roman" w:hAnsi="Times New Roman" w:cs="Times New Roman"/>
          <w:bCs/>
          <w:sz w:val="24"/>
          <w:szCs w:val="24"/>
          <w:lang w:eastAsia="sk-SK"/>
        </w:rPr>
        <w:t xml:space="preserve"> </w:t>
      </w:r>
      <w:r w:rsidR="0046645A">
        <w:rPr>
          <w:rFonts w:ascii="Times New Roman" w:eastAsia="Times New Roman" w:hAnsi="Times New Roman" w:cs="Times New Roman"/>
          <w:bCs/>
          <w:sz w:val="24"/>
          <w:szCs w:val="24"/>
          <w:lang w:eastAsia="sk-SK"/>
        </w:rPr>
        <w:t xml:space="preserve">Je nevyhnutné uviesť, že navýšenie sumy v rámci priorít </w:t>
      </w:r>
      <w:r w:rsidR="0046645A" w:rsidRPr="0046645A">
        <w:rPr>
          <w:rFonts w:ascii="Times New Roman" w:eastAsia="Times New Roman" w:hAnsi="Times New Roman" w:cs="Times New Roman"/>
          <w:bCs/>
          <w:sz w:val="24"/>
          <w:szCs w:val="24"/>
          <w:lang w:eastAsia="sk-SK"/>
        </w:rPr>
        <w:t xml:space="preserve">nie </w:t>
      </w:r>
      <w:r w:rsidR="0046645A">
        <w:rPr>
          <w:rFonts w:ascii="Times New Roman" w:eastAsia="Times New Roman" w:hAnsi="Times New Roman" w:cs="Times New Roman"/>
          <w:bCs/>
          <w:sz w:val="24"/>
          <w:szCs w:val="24"/>
          <w:lang w:eastAsia="sk-SK"/>
        </w:rPr>
        <w:t xml:space="preserve">je dôsledkom </w:t>
      </w:r>
      <w:r w:rsidR="0046645A" w:rsidRPr="0046645A">
        <w:rPr>
          <w:rFonts w:ascii="Times New Roman" w:eastAsia="Times New Roman" w:hAnsi="Times New Roman" w:cs="Times New Roman"/>
          <w:bCs/>
          <w:sz w:val="24"/>
          <w:szCs w:val="24"/>
          <w:lang w:eastAsia="sk-SK"/>
        </w:rPr>
        <w:t xml:space="preserve">negatívnych dopadov novely zákona na rozpočet verejnej správy, ale z dôvodu neprihliadania na valorizáciu obligatórnych príspevkoch v uplynulých rozpočtových rokoch a z dôvodu zabezpečenia potreby predfinancovania niektorých nástrojov </w:t>
      </w:r>
      <w:r w:rsidR="00D21959">
        <w:rPr>
          <w:rFonts w:ascii="Times New Roman" w:eastAsia="Times New Roman" w:hAnsi="Times New Roman" w:cs="Times New Roman"/>
          <w:bCs/>
          <w:sz w:val="24"/>
          <w:szCs w:val="24"/>
          <w:lang w:eastAsia="sk-SK"/>
        </w:rPr>
        <w:t>pred začiatkom</w:t>
      </w:r>
      <w:r w:rsidR="0046645A" w:rsidRPr="0046645A">
        <w:rPr>
          <w:rFonts w:ascii="Times New Roman" w:eastAsia="Times New Roman" w:hAnsi="Times New Roman" w:cs="Times New Roman"/>
          <w:bCs/>
          <w:sz w:val="24"/>
          <w:szCs w:val="24"/>
          <w:lang w:eastAsia="sk-SK"/>
        </w:rPr>
        <w:t xml:space="preserve"> ich refundácie z prostriedkov ESF. </w:t>
      </w:r>
    </w:p>
    <w:p w14:paraId="6E41BB1B" w14:textId="44B82783" w:rsidR="007D5748" w:rsidRPr="004B27EA" w:rsidRDefault="00820509" w:rsidP="00B7242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375D8C">
        <w:rPr>
          <w:rFonts w:ascii="Times New Roman" w:eastAsia="Times New Roman" w:hAnsi="Times New Roman" w:cs="Times New Roman"/>
          <w:bCs/>
          <w:sz w:val="24"/>
          <w:szCs w:val="24"/>
          <w:lang w:eastAsia="sk-SK"/>
        </w:rPr>
        <w:t>Vzhľ</w:t>
      </w:r>
      <w:r w:rsidR="000F4F2D" w:rsidRPr="00375D8C">
        <w:rPr>
          <w:rFonts w:ascii="Times New Roman" w:eastAsia="Times New Roman" w:hAnsi="Times New Roman" w:cs="Times New Roman"/>
          <w:bCs/>
          <w:sz w:val="24"/>
          <w:szCs w:val="24"/>
          <w:lang w:eastAsia="sk-SK"/>
        </w:rPr>
        <w:t xml:space="preserve">adom na fakultatívny charakter </w:t>
      </w:r>
      <w:r w:rsidRPr="00375D8C">
        <w:rPr>
          <w:rFonts w:ascii="Times New Roman" w:eastAsia="Times New Roman" w:hAnsi="Times New Roman" w:cs="Times New Roman"/>
          <w:bCs/>
          <w:sz w:val="24"/>
          <w:szCs w:val="24"/>
          <w:lang w:eastAsia="sk-SK"/>
        </w:rPr>
        <w:t>príspevkov</w:t>
      </w:r>
      <w:r w:rsidR="000F4F2D" w:rsidRPr="00375D8C">
        <w:rPr>
          <w:rFonts w:ascii="Times New Roman" w:eastAsia="Times New Roman" w:hAnsi="Times New Roman" w:cs="Times New Roman"/>
          <w:bCs/>
          <w:sz w:val="24"/>
          <w:szCs w:val="24"/>
          <w:lang w:eastAsia="sk-SK"/>
        </w:rPr>
        <w:t xml:space="preserve"> aktívnych opatrení trhu práce</w:t>
      </w:r>
      <w:r w:rsidRPr="00375D8C">
        <w:rPr>
          <w:rFonts w:ascii="Times New Roman" w:eastAsia="Times New Roman" w:hAnsi="Times New Roman" w:cs="Times New Roman"/>
          <w:bCs/>
          <w:sz w:val="24"/>
          <w:szCs w:val="24"/>
          <w:lang w:eastAsia="sk-SK"/>
        </w:rPr>
        <w:t xml:space="preserve">, ktorých sa návrh týka, </w:t>
      </w:r>
      <w:r w:rsidR="000F4F2D" w:rsidRPr="00375D8C">
        <w:rPr>
          <w:rFonts w:ascii="Times New Roman" w:eastAsia="Times New Roman" w:hAnsi="Times New Roman" w:cs="Times New Roman"/>
          <w:bCs/>
          <w:sz w:val="24"/>
          <w:szCs w:val="24"/>
          <w:lang w:eastAsia="sk-SK"/>
        </w:rPr>
        <w:t>predpokladané zvýšenie finančných prostriedkov môže byť regulované v rámci schvaľovacieho procesu priznávania jednotlivých príspevkov do výšky</w:t>
      </w:r>
      <w:r w:rsidR="00056E7C">
        <w:rPr>
          <w:rFonts w:ascii="Times New Roman" w:eastAsia="Times New Roman" w:hAnsi="Times New Roman" w:cs="Times New Roman"/>
          <w:bCs/>
          <w:sz w:val="24"/>
          <w:szCs w:val="24"/>
          <w:lang w:eastAsia="sk-SK"/>
        </w:rPr>
        <w:t xml:space="preserve"> schváleného rozpočtu kapitoly na aktívnu politiku trhu práce</w:t>
      </w:r>
      <w:r w:rsidR="000F4F2D" w:rsidRPr="00375D8C">
        <w:rPr>
          <w:rFonts w:ascii="Times New Roman" w:eastAsia="Times New Roman" w:hAnsi="Times New Roman" w:cs="Times New Roman"/>
          <w:bCs/>
          <w:sz w:val="24"/>
          <w:szCs w:val="24"/>
          <w:lang w:eastAsia="sk-SK"/>
        </w:rPr>
        <w:t>.</w:t>
      </w:r>
      <w:r w:rsidR="00B7242A" w:rsidRPr="00B7242A">
        <w:rPr>
          <w:rFonts w:ascii="Times New Roman" w:eastAsia="Times New Roman" w:hAnsi="Times New Roman" w:cs="Times New Roman"/>
          <w:bCs/>
          <w:sz w:val="24"/>
          <w:szCs w:val="24"/>
          <w:lang w:eastAsia="sk-SK"/>
        </w:rPr>
        <w:t xml:space="preserve"> </w:t>
      </w:r>
      <w:r w:rsidR="00B7242A" w:rsidRPr="00F1582C">
        <w:rPr>
          <w:rFonts w:ascii="Times New Roman" w:eastAsia="Times New Roman" w:hAnsi="Times New Roman" w:cs="Times New Roman"/>
          <w:bCs/>
          <w:sz w:val="24"/>
          <w:szCs w:val="24"/>
          <w:lang w:eastAsia="sk-SK"/>
        </w:rPr>
        <w:t xml:space="preserve">Na účely financovania návrhu budú využívané Zásady použitia finančných prostriedkov na uplatňovanie aktívnych opatrení na trhu práce, na ktoré nie je právny nárok, vypracúvané Ústredím práce, sociálnych vecí a rodiny a schvaľované Ministerstvom práce, sociálnych vecí a rodiny SR v súlade s § 12 písm. h) zákona č. 5/2004 Z. z. o službách zamestnanosti a o zmene a doplnení niektorých zákonov v znení neskorších predpisov. Posudzovanie žiadostí právnických osôb alebo fyzických osôb o poskytnutie príspevkov podľa návrhu zákona, na ktoré nie je právny nárok, bude naďalej vykonávať Výbor pre otázky zamestnanosti v súlade so svojou pôsobnosťou podľa § 18 ods. 1 písm. b) </w:t>
      </w:r>
      <w:r w:rsidR="00B7242A" w:rsidRPr="004B27EA">
        <w:rPr>
          <w:rFonts w:ascii="Times New Roman" w:eastAsia="Times New Roman" w:hAnsi="Times New Roman" w:cs="Times New Roman"/>
          <w:bCs/>
          <w:sz w:val="24"/>
          <w:szCs w:val="24"/>
          <w:lang w:eastAsia="sk-SK"/>
        </w:rPr>
        <w:t>zákona o službách zamestnanosti, ktorá návrhom zákona nie je dotknutá, resp. je zachovaná.</w:t>
      </w:r>
      <w:r w:rsidR="007C4978" w:rsidRPr="004B27EA">
        <w:rPr>
          <w:rFonts w:ascii="Times New Roman" w:eastAsia="Times New Roman" w:hAnsi="Times New Roman" w:cs="Times New Roman"/>
          <w:bCs/>
          <w:sz w:val="24"/>
          <w:szCs w:val="24"/>
          <w:lang w:eastAsia="sk-SK"/>
        </w:rPr>
        <w:t xml:space="preserve"> </w:t>
      </w:r>
      <w:r w:rsidR="007C4978" w:rsidRPr="004B27EA">
        <w:rPr>
          <w:rFonts w:ascii="Times New Roman" w:hAnsi="Times New Roman" w:cs="Times New Roman"/>
          <w:sz w:val="24"/>
          <w:szCs w:val="24"/>
        </w:rPr>
        <w:t>Zároveň v dôsledku predmetných úprav bude potrebná úprava Informačného systému služieb zamestnanosti, ktorá má negatívny  vplyv na rozpočet kapitoly MPSVR SR  v objeme 180 tis. eur v roku 2023.</w:t>
      </w:r>
    </w:p>
    <w:p w14:paraId="6AB3E761" w14:textId="67D0A245" w:rsidR="007D5748" w:rsidRDefault="00C02F64" w:rsidP="00697E8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4B27EA">
        <w:rPr>
          <w:rFonts w:ascii="Times New Roman" w:eastAsia="Times New Roman" w:hAnsi="Times New Roman" w:cs="Times New Roman"/>
          <w:bCs/>
          <w:sz w:val="24"/>
          <w:szCs w:val="24"/>
          <w:lang w:eastAsia="sk-SK"/>
        </w:rPr>
        <w:t xml:space="preserve">Očakávame, že časť týchto </w:t>
      </w:r>
      <w:r w:rsidR="00697E84" w:rsidRPr="004B27EA">
        <w:rPr>
          <w:rFonts w:ascii="Times New Roman" w:eastAsia="Times New Roman" w:hAnsi="Times New Roman" w:cs="Times New Roman"/>
          <w:bCs/>
          <w:sz w:val="24"/>
          <w:szCs w:val="24"/>
          <w:lang w:eastAsia="sk-SK"/>
        </w:rPr>
        <w:t>opatren</w:t>
      </w:r>
      <w:r w:rsidRPr="004B27EA">
        <w:rPr>
          <w:rFonts w:ascii="Times New Roman" w:eastAsia="Times New Roman" w:hAnsi="Times New Roman" w:cs="Times New Roman"/>
          <w:bCs/>
          <w:sz w:val="24"/>
          <w:szCs w:val="24"/>
          <w:lang w:eastAsia="sk-SK"/>
        </w:rPr>
        <w:t>í</w:t>
      </w:r>
      <w:r w:rsidR="00697E84" w:rsidRPr="004B27EA">
        <w:rPr>
          <w:rFonts w:ascii="Times New Roman" w:eastAsia="Times New Roman" w:hAnsi="Times New Roman" w:cs="Times New Roman"/>
          <w:bCs/>
          <w:sz w:val="24"/>
          <w:szCs w:val="24"/>
          <w:lang w:eastAsia="sk-SK"/>
        </w:rPr>
        <w:t xml:space="preserve"> bud</w:t>
      </w:r>
      <w:r w:rsidRPr="004B27EA">
        <w:rPr>
          <w:rFonts w:ascii="Times New Roman" w:eastAsia="Times New Roman" w:hAnsi="Times New Roman" w:cs="Times New Roman"/>
          <w:bCs/>
          <w:sz w:val="24"/>
          <w:szCs w:val="24"/>
          <w:lang w:eastAsia="sk-SK"/>
        </w:rPr>
        <w:t>e</w:t>
      </w:r>
      <w:r w:rsidR="00697E84" w:rsidRPr="004B27EA">
        <w:rPr>
          <w:rFonts w:ascii="Times New Roman" w:eastAsia="Times New Roman" w:hAnsi="Times New Roman" w:cs="Times New Roman"/>
          <w:bCs/>
          <w:sz w:val="24"/>
          <w:szCs w:val="24"/>
          <w:lang w:eastAsia="sk-SK"/>
        </w:rPr>
        <w:t xml:space="preserve"> v rámci nového</w:t>
      </w:r>
      <w:r w:rsidR="00697E84">
        <w:rPr>
          <w:rFonts w:ascii="Times New Roman" w:eastAsia="Times New Roman" w:hAnsi="Times New Roman" w:cs="Times New Roman"/>
          <w:bCs/>
          <w:sz w:val="24"/>
          <w:szCs w:val="24"/>
          <w:lang w:eastAsia="sk-SK"/>
        </w:rPr>
        <w:t xml:space="preserve"> programového obdobia financova</w:t>
      </w:r>
      <w:r>
        <w:rPr>
          <w:rFonts w:ascii="Times New Roman" w:eastAsia="Times New Roman" w:hAnsi="Times New Roman" w:cs="Times New Roman"/>
          <w:bCs/>
          <w:sz w:val="24"/>
          <w:szCs w:val="24"/>
          <w:lang w:eastAsia="sk-SK"/>
        </w:rPr>
        <w:t xml:space="preserve">teľná </w:t>
      </w:r>
      <w:r w:rsidR="00697E84">
        <w:rPr>
          <w:rFonts w:ascii="Times New Roman" w:eastAsia="Times New Roman" w:hAnsi="Times New Roman" w:cs="Times New Roman"/>
          <w:bCs/>
          <w:sz w:val="24"/>
          <w:szCs w:val="24"/>
          <w:lang w:eastAsia="sk-SK"/>
        </w:rPr>
        <w:t xml:space="preserve"> zo zdrojov EÚ</w:t>
      </w:r>
      <w:r w:rsidR="0046645A">
        <w:rPr>
          <w:rFonts w:ascii="Times New Roman" w:eastAsia="Times New Roman" w:hAnsi="Times New Roman" w:cs="Times New Roman"/>
          <w:bCs/>
          <w:sz w:val="24"/>
          <w:szCs w:val="24"/>
          <w:lang w:eastAsia="sk-SK"/>
        </w:rPr>
        <w:t>, tiež očakávame, že niektoré z príspevkov budú po schválení operačného programu postupne dopĺňané alebo nahrádzané poskytovaním príspevkov financovaných zo zdrojov EÚ</w:t>
      </w:r>
    </w:p>
    <w:p w14:paraId="77A559BE" w14:textId="77777777" w:rsidR="008D6B06" w:rsidRPr="007D5748" w:rsidRDefault="008D6B06"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300B0885" w14:textId="77777777" w:rsidR="00A73341" w:rsidRDefault="00A73341" w:rsidP="007D5748">
      <w:pPr>
        <w:spacing w:after="0" w:line="240" w:lineRule="auto"/>
        <w:rPr>
          <w:rFonts w:ascii="Times New Roman" w:eastAsia="Times New Roman" w:hAnsi="Times New Roman" w:cs="Times New Roman"/>
          <w:b/>
          <w:bCs/>
          <w:sz w:val="24"/>
          <w:szCs w:val="24"/>
          <w:lang w:eastAsia="sk-SK"/>
        </w:rPr>
      </w:pPr>
    </w:p>
    <w:p w14:paraId="1D70CF6D" w14:textId="73DE3E5A"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0BD256C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F56C889"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5F57FFDE"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4DFFC82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CE321C">
        <w:rPr>
          <w:rFonts w:ascii="Times New Roman" w:eastAsia="Times New Roman" w:hAnsi="Times New Roman" w:cs="Times New Roman"/>
          <w:sz w:val="24"/>
          <w:szCs w:val="24"/>
          <w:lang w:eastAsia="sk-SK"/>
        </w:rPr>
        <w:lastRenderedPageBreak/>
        <w:t>Akú problematiku návrh rieši? Kto bude návrh implementovať? Kde sa budú služby poskytovať?</w:t>
      </w:r>
    </w:p>
    <w:p w14:paraId="68AE7E92" w14:textId="77777777" w:rsidR="00641BD5" w:rsidRDefault="00641BD5" w:rsidP="007D5748">
      <w:pPr>
        <w:spacing w:after="0" w:line="240" w:lineRule="auto"/>
        <w:rPr>
          <w:rFonts w:ascii="Times New Roman" w:eastAsia="Times New Roman" w:hAnsi="Times New Roman" w:cs="Times New Roman"/>
          <w:sz w:val="24"/>
          <w:szCs w:val="24"/>
          <w:lang w:eastAsia="sk-SK"/>
        </w:rPr>
      </w:pPr>
    </w:p>
    <w:p w14:paraId="1FF3E629" w14:textId="77777777" w:rsidR="00A73341" w:rsidRDefault="00A73341" w:rsidP="007D5748">
      <w:pPr>
        <w:spacing w:after="0" w:line="240" w:lineRule="auto"/>
        <w:rPr>
          <w:rFonts w:ascii="Times New Roman" w:eastAsia="Times New Roman" w:hAnsi="Times New Roman" w:cs="Times New Roman"/>
          <w:sz w:val="24"/>
          <w:szCs w:val="24"/>
          <w:lang w:eastAsia="sk-SK"/>
        </w:rPr>
      </w:pPr>
    </w:p>
    <w:p w14:paraId="28FC5D22" w14:textId="24078B37" w:rsidR="00FC6CD5" w:rsidRDefault="00FC6CD5"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35a a 35b </w:t>
      </w:r>
    </w:p>
    <w:p w14:paraId="4EC594BB" w14:textId="6ABA686C" w:rsidR="00FC6CD5" w:rsidRPr="00890A76" w:rsidRDefault="00FC6CD5" w:rsidP="00FC6CD5">
      <w:pPr>
        <w:pStyle w:val="Default"/>
        <w:jc w:val="both"/>
        <w:rPr>
          <w:rFonts w:ascii="Times New Roman" w:hAnsi="Times New Roman" w:cs="Times New Roman"/>
          <w:color w:val="auto"/>
        </w:rPr>
      </w:pPr>
      <w:r>
        <w:rPr>
          <w:rFonts w:ascii="Times New Roman" w:hAnsi="Times New Roman" w:cs="Times New Roman"/>
          <w:color w:val="auto"/>
        </w:rPr>
        <w:t>Navrhuje sa</w:t>
      </w:r>
      <w:r w:rsidRPr="00890A76">
        <w:rPr>
          <w:rFonts w:ascii="Times New Roman" w:hAnsi="Times New Roman" w:cs="Times New Roman"/>
          <w:color w:val="auto"/>
        </w:rPr>
        <w:t xml:space="preserve"> úprava pôsobnosti Aliancie sektorových rád (ďalej len „aliancia“) a samotných sektorových rád s cieľom zabezpečiť udržateľnosť systému riadenia týchto rozhodujúcich nástrojov aktívnej politiky trhu práce zameraných na opis nárokov trhu práce na pracovné miesta a prenos týchto potrieb do systému celoživotného vzdelávania (CŽV). V tejto súvislosti sa v porovnaní so súčasným právnym stavom, podľa ktorého je aliancia zriadená výhradne v pôsobnosti Ministerstva práce, sociálnych vecí a rodiny SR, navrhuje jej zriadenie formou záujmového združenia právnických osôb podľa Občianskeho zákonníka</w:t>
      </w:r>
      <w:r>
        <w:rPr>
          <w:rFonts w:ascii="Times New Roman" w:hAnsi="Times New Roman" w:cs="Times New Roman"/>
          <w:color w:val="auto"/>
        </w:rPr>
        <w:t xml:space="preserve">. </w:t>
      </w:r>
      <w:r w:rsidRPr="00890A76">
        <w:rPr>
          <w:rFonts w:ascii="Times New Roman" w:hAnsi="Times New Roman" w:cs="Times New Roman"/>
          <w:color w:val="auto"/>
        </w:rPr>
        <w:t>Návrhom sa zabezpečuje úprava právneho rámca týchto nástrojov v súlade so Stratégiou celoživotného vzdelávania a poradenstva na roky 2021 – 2030 schválenou uznesením vlády SR č. 678 zo dňa 24. novembra 2021, ako aj v súlade s Akčným plánom k Stratégii celoživotného vzdelávania a poradenstva na roky 2022 – 2024 schváleným uznesením vlády SR č. 275 zo dňa 20. apríla 2022.</w:t>
      </w:r>
    </w:p>
    <w:p w14:paraId="3E596777" w14:textId="77777777" w:rsidR="00FC6CD5" w:rsidRDefault="00FC6CD5" w:rsidP="007D5748">
      <w:pPr>
        <w:spacing w:after="0" w:line="240" w:lineRule="auto"/>
        <w:rPr>
          <w:rFonts w:ascii="Times New Roman" w:eastAsia="Times New Roman" w:hAnsi="Times New Roman" w:cs="Times New Roman"/>
          <w:sz w:val="24"/>
          <w:szCs w:val="24"/>
          <w:lang w:eastAsia="sk-SK"/>
        </w:rPr>
      </w:pPr>
    </w:p>
    <w:p w14:paraId="093A914B" w14:textId="6E8797B0" w:rsidR="003314F4" w:rsidRDefault="00D06BA9"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46a</w:t>
      </w:r>
    </w:p>
    <w:p w14:paraId="26E48D17" w14:textId="77777777" w:rsidR="004734A2" w:rsidRPr="004734A2" w:rsidRDefault="004734A2" w:rsidP="004734A2">
      <w:pPr>
        <w:spacing w:after="0" w:line="240" w:lineRule="auto"/>
        <w:jc w:val="both"/>
        <w:rPr>
          <w:rFonts w:ascii="Times New Roman" w:eastAsia="Times New Roman" w:hAnsi="Times New Roman" w:cs="Times New Roman"/>
          <w:sz w:val="24"/>
          <w:szCs w:val="24"/>
          <w:lang w:eastAsia="sk-SK"/>
        </w:rPr>
      </w:pPr>
      <w:r w:rsidRPr="00D50064">
        <w:rPr>
          <w:rFonts w:ascii="Times New Roman" w:eastAsia="Times New Roman" w:hAnsi="Times New Roman"/>
          <w:bCs/>
          <w:sz w:val="24"/>
          <w:szCs w:val="24"/>
          <w:lang w:eastAsia="sk-SK"/>
        </w:rPr>
        <w:t xml:space="preserve">V porovnaní so súčasným právnym stavom, podľa ktorého môže v súlade s § 46 zákona o službách zamestnanosti úrad zabezpečiť vzdelávanie a prípravu pre trh práce uchádzačov o zamestnanie alebo si vzdelávanie a prípravu pre trh práce môže zabezpečiť samotný uchádzač o zamestnanie na základe vlastnej iniciatívy za podmienok určených podľa § 46 ods. 7, ktorý nie je využívaný najmä z dôvodu podmienky preukázania pracovnej zmluvy uzatvorenej najmenej na šesť mesiacov alebo dokladu o oprávnení prevádzkovať alebo vykonávať samostatnú zárobkovú činnosť, ktoré vzniklo po absolvovaní vzdelávania a prípravy pre trh práce, sa navrhuje zaviesť do zákona o službách zamestnanosti Príspevok na podporu rekvalifikácie uchádzača o zamestnanie (§ 46a), </w:t>
      </w:r>
      <w:r w:rsidRPr="00D50064">
        <w:rPr>
          <w:rFonts w:ascii="Times New Roman" w:hAnsi="Times New Roman"/>
          <w:sz w:val="24"/>
          <w:szCs w:val="24"/>
        </w:rPr>
        <w:t xml:space="preserve">ktorý bude určený na podporu adaptability a uplatnenia sa uchádzača o zamestnanie v zamestnaní alebo v pracovných činnostiach, ktoré má vykonávať po absolvovaní vybraného vzdelávacieho programu s prihliadnutím na dopyt na trhu práce </w:t>
      </w:r>
      <w:r w:rsidRPr="00D50064">
        <w:rPr>
          <w:rFonts w:ascii="Times New Roman" w:hAnsi="Times New Roman"/>
          <w:sz w:val="24"/>
          <w:szCs w:val="24"/>
          <w:lang w:eastAsia="sk-SK"/>
        </w:rPr>
        <w:t>s možnosťou úhrady až do výšky 100 % oprávnených nákladov uchádzača o zamestnanie súvisiacich s rekvalifikáciou</w:t>
      </w:r>
      <w:r w:rsidRPr="00D50064">
        <w:rPr>
          <w:rFonts w:ascii="Times New Roman" w:eastAsia="Times New Roman" w:hAnsi="Times New Roman"/>
          <w:bCs/>
          <w:sz w:val="24"/>
          <w:szCs w:val="24"/>
          <w:lang w:eastAsia="sk-SK"/>
        </w:rPr>
        <w:t>.</w:t>
      </w:r>
    </w:p>
    <w:p w14:paraId="29057097" w14:textId="77777777" w:rsidR="00201FD9" w:rsidRDefault="00201FD9" w:rsidP="007D5748">
      <w:pPr>
        <w:spacing w:after="0" w:line="240" w:lineRule="auto"/>
        <w:rPr>
          <w:rFonts w:ascii="Times New Roman" w:eastAsia="Times New Roman" w:hAnsi="Times New Roman" w:cs="Times New Roman"/>
          <w:sz w:val="24"/>
          <w:szCs w:val="24"/>
          <w:lang w:eastAsia="sk-SK"/>
        </w:rPr>
      </w:pPr>
    </w:p>
    <w:p w14:paraId="50BD2466" w14:textId="796EEF3F" w:rsidR="00641BD5" w:rsidRDefault="008B40B6"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49</w:t>
      </w:r>
    </w:p>
    <w:p w14:paraId="032A4B34" w14:textId="77777777" w:rsidR="008B40B6" w:rsidRPr="00964A18" w:rsidRDefault="00964A18" w:rsidP="00964A18">
      <w:pPr>
        <w:spacing w:after="0" w:line="240" w:lineRule="auto"/>
        <w:jc w:val="both"/>
        <w:rPr>
          <w:rFonts w:ascii="Times New Roman" w:eastAsia="Times New Roman" w:hAnsi="Times New Roman" w:cs="Times New Roman"/>
          <w:color w:val="FF0000"/>
          <w:sz w:val="24"/>
          <w:szCs w:val="24"/>
          <w:lang w:eastAsia="sk-SK"/>
        </w:rPr>
      </w:pPr>
      <w:r w:rsidRPr="00D50064">
        <w:rPr>
          <w:rFonts w:ascii="Times New Roman" w:eastAsia="Times New Roman" w:hAnsi="Times New Roman"/>
          <w:sz w:val="24"/>
          <w:szCs w:val="24"/>
          <w:lang w:eastAsia="sk-SK"/>
        </w:rPr>
        <w:t xml:space="preserve">Navrhuje sa upraviť rozdelenie výšky príspevku na samostatnú zárobkovú činnosť (§ 49 ods. 2) pre všetky okresy SR na základe porovnania priemernej miery evidovanej nezamestnanosti okresu s celoslovenským priemerom. Cieľom je zjednotenie systému určovania výšky príspevku </w:t>
      </w:r>
      <w:r w:rsidR="002E56B7">
        <w:rPr>
          <w:rFonts w:ascii="Times New Roman" w:eastAsia="Times New Roman" w:hAnsi="Times New Roman"/>
          <w:sz w:val="24"/>
          <w:szCs w:val="24"/>
          <w:lang w:eastAsia="sk-SK"/>
        </w:rPr>
        <w:t xml:space="preserve">pri poskytovaní príspevku </w:t>
      </w:r>
      <w:r w:rsidRPr="00D50064">
        <w:rPr>
          <w:rFonts w:ascii="Times New Roman" w:eastAsia="Times New Roman" w:hAnsi="Times New Roman"/>
          <w:sz w:val="24"/>
          <w:szCs w:val="24"/>
          <w:lang w:eastAsia="sk-SK"/>
        </w:rPr>
        <w:t>pre všetky kraje SR nevynímajúc Bratislavský kraj.</w:t>
      </w:r>
    </w:p>
    <w:p w14:paraId="0893BDD2" w14:textId="77777777" w:rsidR="004734A2" w:rsidRDefault="004734A2" w:rsidP="007D5748">
      <w:pPr>
        <w:spacing w:after="0" w:line="240" w:lineRule="auto"/>
        <w:rPr>
          <w:rFonts w:ascii="Times New Roman" w:eastAsia="Times New Roman" w:hAnsi="Times New Roman" w:cs="Times New Roman"/>
          <w:sz w:val="24"/>
          <w:szCs w:val="24"/>
          <w:lang w:eastAsia="sk-SK"/>
        </w:rPr>
      </w:pPr>
    </w:p>
    <w:p w14:paraId="26E5D00C" w14:textId="795F4906" w:rsidR="00D25C14" w:rsidRDefault="00D25C14" w:rsidP="00D25C1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50 ods. 2</w:t>
      </w:r>
    </w:p>
    <w:p w14:paraId="596B3404" w14:textId="77777777" w:rsidR="008B40B6" w:rsidRDefault="00964A18" w:rsidP="00964A18">
      <w:pPr>
        <w:spacing w:after="0" w:line="240" w:lineRule="auto"/>
        <w:jc w:val="both"/>
        <w:rPr>
          <w:rFonts w:ascii="Times New Roman" w:eastAsia="Times New Roman" w:hAnsi="Times New Roman"/>
          <w:color w:val="FF0000"/>
          <w:sz w:val="24"/>
          <w:szCs w:val="24"/>
          <w:lang w:eastAsia="sk-SK"/>
        </w:rPr>
      </w:pPr>
      <w:r w:rsidRPr="00D50064">
        <w:rPr>
          <w:rFonts w:ascii="Times New Roman" w:eastAsia="Times New Roman" w:hAnsi="Times New Roman"/>
          <w:sz w:val="24"/>
          <w:szCs w:val="24"/>
          <w:lang w:eastAsia="sk-SK"/>
        </w:rPr>
        <w:t xml:space="preserve">Navrhuje sa upraviť rozdelenie výšky príspevku na podporu zamestnávania znevýhodneného uchádzača o zamestnanie (§ 50 ods. 2) pre všetky okresy SR na základe porovnania priemernej miery evidovanej nezamestnanosti okresu s celoslovenským </w:t>
      </w:r>
      <w:r w:rsidRPr="00D50064">
        <w:rPr>
          <w:rFonts w:ascii="Times New Roman" w:eastAsia="Times New Roman" w:hAnsi="Times New Roman"/>
          <w:sz w:val="24"/>
          <w:szCs w:val="24"/>
          <w:lang w:eastAsia="sk-SK"/>
        </w:rPr>
        <w:lastRenderedPageBreak/>
        <w:t xml:space="preserve">priemerom. Cieľom je zjednotenie systému určovania výšky príspevku </w:t>
      </w:r>
      <w:r w:rsidR="002E56B7">
        <w:rPr>
          <w:rFonts w:ascii="Times New Roman" w:eastAsia="Times New Roman" w:hAnsi="Times New Roman"/>
          <w:sz w:val="24"/>
          <w:szCs w:val="24"/>
          <w:lang w:eastAsia="sk-SK"/>
        </w:rPr>
        <w:t xml:space="preserve">pri poskytovaní príspevku </w:t>
      </w:r>
      <w:r w:rsidRPr="00D50064">
        <w:rPr>
          <w:rFonts w:ascii="Times New Roman" w:eastAsia="Times New Roman" w:hAnsi="Times New Roman"/>
          <w:sz w:val="24"/>
          <w:szCs w:val="24"/>
          <w:lang w:eastAsia="sk-SK"/>
        </w:rPr>
        <w:t>pre všetky kraje SR nevynímajúc Bratislavský kraj.</w:t>
      </w:r>
    </w:p>
    <w:p w14:paraId="00B75BFB" w14:textId="77777777" w:rsidR="00964A18" w:rsidRDefault="00964A18" w:rsidP="007D5748">
      <w:pPr>
        <w:spacing w:after="0" w:line="240" w:lineRule="auto"/>
        <w:rPr>
          <w:rFonts w:ascii="Times New Roman" w:eastAsia="Times New Roman" w:hAnsi="Times New Roman" w:cs="Times New Roman"/>
          <w:sz w:val="24"/>
          <w:szCs w:val="24"/>
          <w:lang w:eastAsia="sk-SK"/>
        </w:rPr>
      </w:pPr>
    </w:p>
    <w:p w14:paraId="155051CD" w14:textId="214D5FA5" w:rsidR="007D7D1B" w:rsidRDefault="007D7D1B" w:rsidP="0044570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§50j a §50 (v súvislosti so zmenou dĺžky poberania z 9 na 12 mesiacov)</w:t>
      </w:r>
    </w:p>
    <w:p w14:paraId="455EDFFE" w14:textId="77777777" w:rsidR="007D7D1B" w:rsidRDefault="00B7242A" w:rsidP="001D721A">
      <w:pPr>
        <w:spacing w:after="0" w:line="240" w:lineRule="auto"/>
        <w:jc w:val="both"/>
        <w:rPr>
          <w:rFonts w:ascii="Times New Roman" w:eastAsia="Times New Roman" w:hAnsi="Times New Roman"/>
          <w:sz w:val="24"/>
          <w:szCs w:val="24"/>
          <w:lang w:eastAsia="sk-SK"/>
        </w:rPr>
      </w:pPr>
      <w:r w:rsidRPr="00D50064">
        <w:rPr>
          <w:rFonts w:ascii="Times New Roman" w:eastAsia="Times New Roman" w:hAnsi="Times New Roman"/>
          <w:sz w:val="24"/>
          <w:szCs w:val="24"/>
          <w:lang w:eastAsia="sk-SK"/>
        </w:rPr>
        <w:t>Navrhuje sa zavedenie jednotných podmienok poskytovania príspevku na podporu zamestnávania znevýhodneného uchádzača o zamestnanie pre všetkých zamestnávateľov, vrátane obcí a nimi zriadených právnických osôb, prostredníctvom nového príspevku podľa       § 50 s väčším dôrazom na podporu zamestnávania najviac ohrozených skupín na trhu práce, s čím súvisí aj vypustenie príspevku na podporu rozvoja miestnej a regionálnej zamestnanosti podľa § 50j. Zároveň sa na podporu zamestnávania najviac ohrozených skupín na trhu práce navrhuje poskytovanie príspevku zamestnávateľom, vrátané obcí a nimi zriadených právnických osôb, najdlhšie počas 12 kalendárnych mesiacov.</w:t>
      </w:r>
    </w:p>
    <w:p w14:paraId="63C3F34B" w14:textId="77777777" w:rsidR="00964A18" w:rsidRDefault="00964A18" w:rsidP="007D5748">
      <w:pPr>
        <w:spacing w:after="0" w:line="240" w:lineRule="auto"/>
        <w:rPr>
          <w:rFonts w:ascii="Times New Roman" w:eastAsia="Times New Roman" w:hAnsi="Times New Roman" w:cs="Times New Roman"/>
          <w:sz w:val="24"/>
          <w:szCs w:val="24"/>
          <w:lang w:eastAsia="sk-SK"/>
        </w:rPr>
      </w:pPr>
    </w:p>
    <w:p w14:paraId="6F59687F" w14:textId="7BAD507C" w:rsidR="00C57F63" w:rsidRDefault="00C57F63" w:rsidP="007D5748">
      <w:pPr>
        <w:spacing w:after="0" w:line="240" w:lineRule="auto"/>
        <w:rPr>
          <w:rFonts w:ascii="Times New Roman" w:eastAsia="Times New Roman" w:hAnsi="Times New Roman" w:cs="Times New Roman"/>
          <w:sz w:val="24"/>
          <w:szCs w:val="24"/>
          <w:lang w:eastAsia="sk-SK"/>
        </w:rPr>
      </w:pPr>
      <w:r w:rsidRPr="00C57F63">
        <w:rPr>
          <w:rFonts w:ascii="Times New Roman" w:eastAsia="Times New Roman" w:hAnsi="Times New Roman" w:cs="Times New Roman"/>
          <w:sz w:val="24"/>
          <w:szCs w:val="24"/>
          <w:lang w:eastAsia="sk-SK"/>
        </w:rPr>
        <w:t>§ 51 ods. 5</w:t>
      </w:r>
    </w:p>
    <w:p w14:paraId="540AD1B0" w14:textId="77777777" w:rsidR="00C57F63" w:rsidRPr="00964A18" w:rsidRDefault="00964A18" w:rsidP="00964A18">
      <w:pPr>
        <w:spacing w:after="0" w:line="240" w:lineRule="auto"/>
        <w:jc w:val="both"/>
        <w:rPr>
          <w:rFonts w:ascii="Times New Roman" w:eastAsia="Times New Roman" w:hAnsi="Times New Roman"/>
          <w:color w:val="FF0000"/>
          <w:sz w:val="24"/>
          <w:szCs w:val="24"/>
          <w:lang w:eastAsia="sk-SK"/>
        </w:rPr>
      </w:pPr>
      <w:r w:rsidRPr="00D50064">
        <w:rPr>
          <w:rFonts w:ascii="Times New Roman" w:eastAsia="Times New Roman" w:hAnsi="Times New Roman"/>
          <w:sz w:val="24"/>
          <w:szCs w:val="24"/>
          <w:lang w:eastAsia="sk-SK"/>
        </w:rPr>
        <w:t>Navrhuje sa upraviť výšku príspevku na vykonávanie absolventskej praxe zo sumy 65 % sumy životného minima pre jednu plnoletú fyzickú osobu podľa osobitného predpisu na sumu životného minima pre jednu plnoletú fyzickú osobu podľa osobitného predpisu.</w:t>
      </w:r>
    </w:p>
    <w:p w14:paraId="3E1B2906" w14:textId="1D702F1B" w:rsidR="00964A18" w:rsidRDefault="00964A18" w:rsidP="007D5748">
      <w:pPr>
        <w:spacing w:after="0" w:line="240" w:lineRule="auto"/>
        <w:rPr>
          <w:rFonts w:ascii="Times New Roman" w:eastAsia="Times New Roman" w:hAnsi="Times New Roman" w:cs="Times New Roman"/>
          <w:sz w:val="24"/>
          <w:szCs w:val="24"/>
          <w:lang w:eastAsia="sk-SK"/>
        </w:rPr>
      </w:pPr>
    </w:p>
    <w:p w14:paraId="2DDED27C" w14:textId="0A82F7A2" w:rsidR="0046645A" w:rsidRDefault="0046645A"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52</w:t>
      </w:r>
    </w:p>
    <w:p w14:paraId="4B9FDFD5" w14:textId="3CFE27DA" w:rsidR="0046645A" w:rsidRDefault="0046645A"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Navrhuje sa úprava príspevku na aktivačnú činnosť formou menších obecných služieb alebo formou menších služieb pre samosprávny kraj tak, že sa zrušuje je obligatórny charakter. Zároveň sa navrhuje skrátenie maximálnej doby poskytovania príspevku z 18 mesiacov na 12 mesiacov. </w:t>
      </w:r>
    </w:p>
    <w:p w14:paraId="62C2ED75" w14:textId="77777777" w:rsidR="0046645A" w:rsidRDefault="0046645A" w:rsidP="007D5748">
      <w:pPr>
        <w:spacing w:after="0" w:line="240" w:lineRule="auto"/>
        <w:rPr>
          <w:rFonts w:ascii="Times New Roman" w:eastAsia="Times New Roman" w:hAnsi="Times New Roman" w:cs="Times New Roman"/>
          <w:sz w:val="24"/>
          <w:szCs w:val="24"/>
          <w:lang w:eastAsia="sk-SK"/>
        </w:rPr>
      </w:pPr>
    </w:p>
    <w:p w14:paraId="3301AE16" w14:textId="2F2D12A0" w:rsidR="008B40B6" w:rsidRDefault="0044570E"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35648">
        <w:rPr>
          <w:rFonts w:ascii="Times New Roman" w:eastAsia="Times New Roman" w:hAnsi="Times New Roman" w:cs="Times New Roman"/>
          <w:sz w:val="24"/>
          <w:szCs w:val="24"/>
          <w:lang w:eastAsia="sk-SK"/>
        </w:rPr>
        <w:t xml:space="preserve"> 52</w:t>
      </w:r>
      <w:r w:rsidR="008B40B6">
        <w:rPr>
          <w:rFonts w:ascii="Times New Roman" w:eastAsia="Times New Roman" w:hAnsi="Times New Roman" w:cs="Times New Roman"/>
          <w:sz w:val="24"/>
          <w:szCs w:val="24"/>
          <w:lang w:eastAsia="sk-SK"/>
        </w:rPr>
        <w:t xml:space="preserve">a </w:t>
      </w:r>
    </w:p>
    <w:p w14:paraId="628052D7" w14:textId="5B1FBFAE" w:rsidR="00F67655" w:rsidRDefault="00D50064" w:rsidP="00F67655">
      <w:pPr>
        <w:shd w:val="clear" w:color="auto" w:fill="FFFFFF"/>
        <w:tabs>
          <w:tab w:val="left" w:pos="993"/>
        </w:tabs>
        <w:spacing w:after="0" w:line="240" w:lineRule="auto"/>
        <w:jc w:val="both"/>
        <w:rPr>
          <w:rFonts w:ascii="Times New Roman" w:eastAsia="Times New Roman" w:hAnsi="Times New Roman" w:cs="Times New Roman"/>
          <w:sz w:val="24"/>
          <w:szCs w:val="24"/>
          <w:lang w:eastAsia="sk-SK"/>
        </w:rPr>
      </w:pPr>
      <w:r w:rsidRPr="00D50064">
        <w:rPr>
          <w:rFonts w:ascii="Times New Roman" w:eastAsia="Times New Roman" w:hAnsi="Times New Roman" w:cs="Times New Roman"/>
          <w:sz w:val="24"/>
          <w:szCs w:val="24"/>
          <w:lang w:eastAsia="sk-SK"/>
        </w:rPr>
        <w:t xml:space="preserve">Navrhuje sa vypustenie príspevku na aktivačnú činnosť formou dobrovoľníckej služby podľa </w:t>
      </w:r>
      <w:r w:rsidR="0044570E">
        <w:rPr>
          <w:rFonts w:ascii="Times New Roman" w:eastAsia="Times New Roman" w:hAnsi="Times New Roman" w:cs="Times New Roman"/>
          <w:sz w:val="24"/>
          <w:szCs w:val="24"/>
          <w:lang w:eastAsia="sk-SK"/>
        </w:rPr>
        <w:t xml:space="preserve"> </w:t>
      </w:r>
      <w:r w:rsidRPr="00D50064">
        <w:rPr>
          <w:rFonts w:ascii="Times New Roman" w:eastAsia="Times New Roman" w:hAnsi="Times New Roman" w:cs="Times New Roman"/>
          <w:sz w:val="24"/>
          <w:szCs w:val="24"/>
          <w:lang w:eastAsia="sk-SK"/>
        </w:rPr>
        <w:t>§ 52a. Podpora vykonávania aktivačnej činnosti zameranej na poskytovanie pomoci pri starostlivosti o nezamestnané osoby, občanov so zdravotným postihnutím, imigrantov, osoby po návrate z výkonu trestu odňatia slobody, drogovo a inak závislé osoby, nezaopatrené deti a ostatné osoby odkázané na starostlivosť iných osôb, rodinu alebo pri poskytovaní verejnoprospešných služieb a ďalších služieb v oblasti sociálnych vecí, zdravotníctva, vzdelávania, kultúry, športu, pri tvorbe, ochrane, udržiavaní alebo zlepšovaní životného prostredia, pri starostlivosti o ochranu a zachovanie kultúrneho dedičstva bude v prípade potreby realizovaná prostredníctvom projektov a programov podľa § 54 zákona o službách zamestnanosti.</w:t>
      </w:r>
    </w:p>
    <w:p w14:paraId="6C0950CC" w14:textId="77777777" w:rsidR="00CB1913" w:rsidRPr="00F67655" w:rsidRDefault="00CB1913" w:rsidP="00F67655">
      <w:pPr>
        <w:shd w:val="clear" w:color="auto" w:fill="FFFFFF"/>
        <w:tabs>
          <w:tab w:val="left" w:pos="993"/>
        </w:tabs>
        <w:spacing w:after="0" w:line="240" w:lineRule="auto"/>
        <w:jc w:val="both"/>
        <w:rPr>
          <w:rFonts w:ascii="Times New Roman" w:eastAsia="Times New Roman" w:hAnsi="Times New Roman" w:cs="Times New Roman"/>
          <w:sz w:val="24"/>
          <w:szCs w:val="24"/>
          <w:lang w:eastAsia="sk-SK"/>
        </w:rPr>
      </w:pPr>
    </w:p>
    <w:p w14:paraId="2EA05E6B" w14:textId="63BD9B2A" w:rsidR="00DF25D5" w:rsidRDefault="00DF25D5" w:rsidP="00DF25D5">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55</w:t>
      </w:r>
      <w:r w:rsidR="00D21959">
        <w:rPr>
          <w:rFonts w:ascii="Times New Roman" w:eastAsia="Times New Roman" w:hAnsi="Times New Roman" w:cs="Times New Roman"/>
          <w:bCs/>
          <w:sz w:val="24"/>
          <w:szCs w:val="20"/>
          <w:lang w:eastAsia="sk-SK"/>
        </w:rPr>
        <w:t xml:space="preserve"> a § 9</w:t>
      </w:r>
    </w:p>
    <w:p w14:paraId="5952FD9F" w14:textId="77777777" w:rsidR="00DF25D5" w:rsidRDefault="00DF25D5" w:rsidP="00DF25D5">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Uvedená úprava má za cieľ </w:t>
      </w:r>
      <w:r w:rsidRPr="00DF25D5">
        <w:rPr>
          <w:rFonts w:ascii="Times New Roman" w:eastAsia="Times New Roman" w:hAnsi="Times New Roman" w:cs="Times New Roman"/>
          <w:bCs/>
          <w:sz w:val="24"/>
          <w:szCs w:val="20"/>
          <w:lang w:eastAsia="sk-SK"/>
        </w:rPr>
        <w:t xml:space="preserve">precizovať právnu úpravu týkajúcu sa definície </w:t>
      </w:r>
      <w:r>
        <w:rPr>
          <w:rFonts w:ascii="Times New Roman" w:eastAsia="Times New Roman" w:hAnsi="Times New Roman" w:cs="Times New Roman"/>
          <w:bCs/>
          <w:sz w:val="24"/>
          <w:szCs w:val="20"/>
          <w:lang w:eastAsia="sk-SK"/>
        </w:rPr>
        <w:t xml:space="preserve">občana so zdravotným postihnutím a definície </w:t>
      </w:r>
      <w:r w:rsidRPr="00DF25D5">
        <w:rPr>
          <w:rFonts w:ascii="Times New Roman" w:eastAsia="Times New Roman" w:hAnsi="Times New Roman" w:cs="Times New Roman"/>
          <w:bCs/>
          <w:sz w:val="24"/>
          <w:szCs w:val="20"/>
          <w:lang w:eastAsia="sk-SK"/>
        </w:rPr>
        <w:t xml:space="preserve">chránenej dielne a chráneného pracoviska, a to vo vzťahu k zamestnávaniu v pracovnom pomere, resp. k vykonávaniu alebo prevádzkovaniu samostatnej zárobkovej činnosti na pracovisku občanmi so zdravotným postihnutím so sťaženým prístupom na trh práce na pracovných miestach zriadených právnickou osobou alebo fyzickou osobou. Vo väzbe na definíciu chránenej dielne a definíciu chráneného pracoviska sa v rámci jednotlivých kategórii obsahovo vymedzuje pojem občan so zdravotným postihnutím so sťaženým prístupom na trh práce </w:t>
      </w:r>
      <w:r w:rsidRPr="00DF25D5">
        <w:rPr>
          <w:rFonts w:ascii="Times New Roman" w:eastAsia="Times New Roman" w:hAnsi="Times New Roman" w:cs="Times New Roman"/>
          <w:bCs/>
          <w:sz w:val="24"/>
          <w:szCs w:val="20"/>
          <w:lang w:eastAsia="sk-SK"/>
        </w:rPr>
        <w:lastRenderedPageBreak/>
        <w:t>zohľadňujúc  pred prijatím do pracovného pomeru alebo pred začatím samostatnej zárobkovej činnosti pokles schopnosti vykonávať zárobkovú činnosť, nevykonávanie závislej činnosti alebo podnikania najmenej šesť po sebe nasledujúcich kalendárnych mesiacov, ak je pokles schopnosti vykonávať zárobkovú činnosť o viac ako 40 % a najviac o 70 % a zmeny v percentuálnom poklese schopnosti vykonávať zárobkovú činnosť počas trvania pracovného pomeru alebo počas vykonávania alebo prevádzkovania samostatnej zárobkovej činnosti</w:t>
      </w:r>
      <w:r>
        <w:rPr>
          <w:rFonts w:ascii="Times New Roman" w:eastAsia="Times New Roman" w:hAnsi="Times New Roman" w:cs="Times New Roman"/>
          <w:bCs/>
          <w:sz w:val="24"/>
          <w:szCs w:val="20"/>
          <w:lang w:eastAsia="sk-SK"/>
        </w:rPr>
        <w:t xml:space="preserve">. </w:t>
      </w:r>
      <w:r w:rsidRPr="00DF25D5">
        <w:rPr>
          <w:rFonts w:ascii="Times New Roman" w:eastAsia="Times New Roman" w:hAnsi="Times New Roman" w:cs="Times New Roman"/>
          <w:bCs/>
          <w:sz w:val="24"/>
          <w:szCs w:val="20"/>
          <w:lang w:eastAsia="sk-SK"/>
        </w:rPr>
        <w:t xml:space="preserve"> </w:t>
      </w:r>
    </w:p>
    <w:p w14:paraId="23812A93" w14:textId="77777777" w:rsidR="00DF25D5" w:rsidRDefault="00DF25D5" w:rsidP="007D5748">
      <w:pPr>
        <w:spacing w:after="0" w:line="240" w:lineRule="auto"/>
        <w:rPr>
          <w:rFonts w:ascii="Times New Roman" w:eastAsia="Times New Roman" w:hAnsi="Times New Roman" w:cs="Times New Roman"/>
          <w:sz w:val="24"/>
          <w:szCs w:val="24"/>
          <w:lang w:eastAsia="sk-SK"/>
        </w:rPr>
      </w:pPr>
    </w:p>
    <w:p w14:paraId="6C52453B" w14:textId="0FEAA144" w:rsidR="008B40B6" w:rsidRDefault="008B40B6"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56 odsek 3</w:t>
      </w:r>
    </w:p>
    <w:p w14:paraId="2B36D681" w14:textId="61475F51" w:rsidR="00135648" w:rsidRDefault="002E56B7" w:rsidP="002E56B7">
      <w:pPr>
        <w:spacing w:after="0" w:line="240" w:lineRule="auto"/>
        <w:jc w:val="both"/>
        <w:rPr>
          <w:rFonts w:ascii="Times New Roman" w:eastAsia="Times New Roman" w:hAnsi="Times New Roman"/>
          <w:sz w:val="24"/>
          <w:szCs w:val="24"/>
          <w:lang w:eastAsia="sk-SK"/>
        </w:rPr>
      </w:pPr>
      <w:r w:rsidRPr="002E56B7">
        <w:rPr>
          <w:rFonts w:ascii="Times New Roman" w:eastAsia="Times New Roman" w:hAnsi="Times New Roman"/>
          <w:sz w:val="24"/>
          <w:szCs w:val="24"/>
          <w:lang w:eastAsia="sk-SK"/>
        </w:rPr>
        <w:t xml:space="preserve">Návrhom sa upravuje rozdelenie výšky </w:t>
      </w:r>
      <w:r w:rsidR="0044570E">
        <w:rPr>
          <w:rFonts w:ascii="Times New Roman" w:eastAsia="Times New Roman" w:hAnsi="Times New Roman"/>
          <w:sz w:val="24"/>
          <w:szCs w:val="24"/>
          <w:lang w:eastAsia="sk-SK"/>
        </w:rPr>
        <w:t>p</w:t>
      </w:r>
      <w:r w:rsidRPr="002E56B7">
        <w:rPr>
          <w:rFonts w:ascii="Times New Roman" w:eastAsia="Times New Roman" w:hAnsi="Times New Roman"/>
          <w:sz w:val="24"/>
          <w:szCs w:val="24"/>
          <w:lang w:eastAsia="sk-SK"/>
        </w:rPr>
        <w:t>ríspevku na zriadenie chránenej dielne alebo chráneného pracoviska (§ 56 ods. 3) pre všetky okresy SR na základe porovnania priemernej miery evidovanej nezamestnanosti okresu s celoslovenským priemerom. Cieľom je zjednotenie systému určovania výšky príspevku pri poskytovaní príspevku pre všetky kraje SR nevynímajúc Bratislavský kraj.</w:t>
      </w:r>
    </w:p>
    <w:p w14:paraId="71CFE641" w14:textId="77777777" w:rsidR="002E56B7" w:rsidRPr="002E56B7" w:rsidRDefault="002E56B7" w:rsidP="002E56B7">
      <w:pPr>
        <w:spacing w:after="0" w:line="240" w:lineRule="auto"/>
        <w:jc w:val="both"/>
        <w:rPr>
          <w:rFonts w:ascii="Times New Roman" w:eastAsia="Times New Roman" w:hAnsi="Times New Roman" w:cs="Times New Roman"/>
          <w:sz w:val="24"/>
          <w:szCs w:val="24"/>
          <w:lang w:eastAsia="sk-SK"/>
        </w:rPr>
      </w:pPr>
    </w:p>
    <w:p w14:paraId="4FC1522F" w14:textId="6A4CA095" w:rsidR="00135648" w:rsidRDefault="00135648" w:rsidP="007D5748">
      <w:pPr>
        <w:spacing w:after="0" w:line="240" w:lineRule="auto"/>
        <w:rPr>
          <w:rFonts w:ascii="Times New Roman" w:eastAsia="Times New Roman" w:hAnsi="Times New Roman" w:cs="Times New Roman"/>
          <w:sz w:val="24"/>
          <w:szCs w:val="24"/>
          <w:lang w:eastAsia="sk-SK"/>
        </w:rPr>
      </w:pPr>
      <w:r w:rsidRPr="00AE382E">
        <w:rPr>
          <w:rFonts w:ascii="Times New Roman" w:eastAsia="Times New Roman" w:hAnsi="Times New Roman"/>
          <w:sz w:val="24"/>
          <w:szCs w:val="24"/>
          <w:lang w:eastAsia="sk-SK"/>
        </w:rPr>
        <w:t xml:space="preserve">§ 56a </w:t>
      </w:r>
    </w:p>
    <w:p w14:paraId="467AB79B" w14:textId="77777777" w:rsidR="008B40B6" w:rsidRDefault="00CE4963" w:rsidP="00CE4963">
      <w:pPr>
        <w:spacing w:after="0" w:line="240" w:lineRule="auto"/>
        <w:jc w:val="both"/>
        <w:rPr>
          <w:rFonts w:ascii="Times New Roman" w:eastAsia="Times New Roman" w:hAnsi="Times New Roman"/>
          <w:color w:val="9BBB59" w:themeColor="accent3"/>
          <w:sz w:val="24"/>
          <w:szCs w:val="24"/>
          <w:lang w:eastAsia="sk-SK"/>
        </w:rPr>
      </w:pPr>
      <w:r w:rsidRPr="00CE4963">
        <w:rPr>
          <w:rFonts w:ascii="Times New Roman" w:eastAsia="Times New Roman" w:hAnsi="Times New Roman"/>
          <w:sz w:val="24"/>
          <w:szCs w:val="24"/>
          <w:lang w:eastAsia="sk-SK"/>
        </w:rPr>
        <w:t>Navrhuje sa vypustenie Príspevku na udržanie občana so zdravotným postihnutím v zamestnaní podľa § 56a (fakultatívny príspevok). Podpora zamestnávania občanov so zdravotným postihnutím u zamestnávateľa, ktorý nemá priznané postavenie chránenej dielne alebo chráneného pracoviska bude realizovaná prostredníctvom projektov a programov podľa § 54</w:t>
      </w:r>
      <w:r>
        <w:rPr>
          <w:rFonts w:ascii="Times New Roman" w:eastAsia="Times New Roman" w:hAnsi="Times New Roman"/>
          <w:sz w:val="24"/>
          <w:szCs w:val="24"/>
          <w:lang w:eastAsia="sk-SK"/>
        </w:rPr>
        <w:t xml:space="preserve"> zákona o službách zamestnanosti</w:t>
      </w:r>
      <w:r w:rsidRPr="00CE4963">
        <w:rPr>
          <w:rFonts w:ascii="Times New Roman" w:eastAsia="Times New Roman" w:hAnsi="Times New Roman"/>
          <w:sz w:val="24"/>
          <w:szCs w:val="24"/>
          <w:lang w:eastAsia="sk-SK"/>
        </w:rPr>
        <w:t>, a to so širším zameraním ako je tomu v súčasnosti pri podpore tejto skupiny zamestnávateľov zameranej na podporu tvorbu nových pracovných miest, uľahčenie pracovnej integrácie občanov so zdravotným postihnutím a uľahčenie udržania občana, ktorý sa stal občanom so zdravotným postihnutím počas trvania jeho zamestnania.</w:t>
      </w:r>
    </w:p>
    <w:p w14:paraId="6CE289AD" w14:textId="77777777" w:rsidR="00CE4963" w:rsidRDefault="00CE4963" w:rsidP="007D5748">
      <w:pPr>
        <w:spacing w:after="0" w:line="240" w:lineRule="auto"/>
        <w:rPr>
          <w:rFonts w:ascii="Times New Roman" w:eastAsia="Times New Roman" w:hAnsi="Times New Roman" w:cs="Times New Roman"/>
          <w:sz w:val="24"/>
          <w:szCs w:val="24"/>
          <w:lang w:eastAsia="sk-SK"/>
        </w:rPr>
      </w:pPr>
    </w:p>
    <w:p w14:paraId="49C89FEB" w14:textId="18CF11C9" w:rsidR="008B40B6" w:rsidRDefault="008B40B6"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57 odsek 2</w:t>
      </w:r>
    </w:p>
    <w:p w14:paraId="30ABCDC4" w14:textId="1CB44FB6" w:rsidR="00CE4963" w:rsidRDefault="00CE4963" w:rsidP="00CE4963">
      <w:pPr>
        <w:spacing w:after="0" w:line="240" w:lineRule="auto"/>
        <w:jc w:val="both"/>
        <w:rPr>
          <w:rFonts w:ascii="Times New Roman" w:eastAsia="Times New Roman" w:hAnsi="Times New Roman"/>
          <w:sz w:val="24"/>
          <w:szCs w:val="24"/>
          <w:lang w:eastAsia="sk-SK"/>
        </w:rPr>
      </w:pPr>
      <w:r w:rsidRPr="00CE4963">
        <w:rPr>
          <w:rFonts w:ascii="Times New Roman" w:eastAsia="Times New Roman" w:hAnsi="Times New Roman"/>
          <w:sz w:val="24"/>
          <w:szCs w:val="24"/>
          <w:lang w:eastAsia="sk-SK"/>
        </w:rPr>
        <w:t>Navrhuje sa upraviť rozdelenie výšky Príspevku občanovi si zdravotným postihnutím so sťaženým prístupom na trh práce (§ 57 ods. 2) pre všetky okresy SR na základe porovnania priemernej miery evidovanej nezamestnanosti okresu s celoslovenským priemerom. Cieľom je zjednotenie systému určovania výšky príspevku pri poskytovaní príspevku pre všetky kraje SR vrátane Bratislavského kraja.</w:t>
      </w:r>
    </w:p>
    <w:p w14:paraId="4C62AE04" w14:textId="19964E2C" w:rsidR="0046645A" w:rsidRDefault="0046645A" w:rsidP="00CE4963">
      <w:pPr>
        <w:spacing w:after="0" w:line="240" w:lineRule="auto"/>
        <w:jc w:val="both"/>
        <w:rPr>
          <w:rFonts w:ascii="Times New Roman" w:eastAsia="Times New Roman" w:hAnsi="Times New Roman"/>
          <w:sz w:val="24"/>
          <w:szCs w:val="24"/>
          <w:lang w:eastAsia="sk-SK"/>
        </w:rPr>
      </w:pPr>
    </w:p>
    <w:p w14:paraId="3641B2B2" w14:textId="3BFF38CE" w:rsidR="0046645A" w:rsidRDefault="0046645A" w:rsidP="00CE4963">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59</w:t>
      </w:r>
    </w:p>
    <w:p w14:paraId="4A01B869" w14:textId="553441E7" w:rsidR="00CE4963" w:rsidRDefault="0046645A"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Navrhuje sa úprava príspevku na činnosť pracovného asistenta tak, že </w:t>
      </w:r>
      <w:r w:rsidR="00641626">
        <w:rPr>
          <w:rFonts w:ascii="Times New Roman" w:eastAsia="Times New Roman" w:hAnsi="Times New Roman" w:cs="Times New Roman"/>
          <w:sz w:val="24"/>
          <w:szCs w:val="24"/>
          <w:lang w:eastAsia="sk-SK"/>
        </w:rPr>
        <w:t xml:space="preserve">sa zrušuje jeho obligatórny charakter. </w:t>
      </w:r>
    </w:p>
    <w:p w14:paraId="50D1283D" w14:textId="77777777" w:rsidR="00641626" w:rsidRPr="007D5748" w:rsidRDefault="00641626" w:rsidP="007D5748">
      <w:pPr>
        <w:spacing w:after="0" w:line="240" w:lineRule="auto"/>
        <w:rPr>
          <w:rFonts w:ascii="Times New Roman" w:eastAsia="Times New Roman" w:hAnsi="Times New Roman" w:cs="Times New Roman"/>
          <w:sz w:val="24"/>
          <w:szCs w:val="24"/>
          <w:lang w:eastAsia="sk-SK"/>
        </w:rPr>
      </w:pPr>
    </w:p>
    <w:p w14:paraId="3F0C76A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14:paraId="5C319F3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6B5EF0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3CA0990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81C143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6841287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872303">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26B997EC" w14:textId="77777777" w:rsidR="007D5748" w:rsidRPr="007D5748" w:rsidRDefault="00872303"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nová služba alebo nariadenie (alebo ich zrušenie)</w:t>
      </w:r>
    </w:p>
    <w:p w14:paraId="390611E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872303">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38E9843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7182F04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4F3A0D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116CF11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B6A4C5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58003E10"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530ECCAA" w14:textId="77777777" w:rsidTr="00A1383B">
        <w:trPr>
          <w:cantSplit/>
          <w:trHeight w:val="70"/>
        </w:trPr>
        <w:tc>
          <w:tcPr>
            <w:tcW w:w="4530" w:type="dxa"/>
            <w:vMerge w:val="restart"/>
            <w:shd w:val="clear" w:color="auto" w:fill="BFBFBF" w:themeFill="background1" w:themeFillShade="BF"/>
            <w:vAlign w:val="center"/>
          </w:tcPr>
          <w:p w14:paraId="1C59C11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14:paraId="3A51113B"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2BF16459" w14:textId="77777777" w:rsidTr="00A1383B">
        <w:trPr>
          <w:cantSplit/>
          <w:trHeight w:val="70"/>
        </w:trPr>
        <w:tc>
          <w:tcPr>
            <w:tcW w:w="4530" w:type="dxa"/>
            <w:vMerge/>
            <w:shd w:val="clear" w:color="auto" w:fill="BFBFBF" w:themeFill="background1" w:themeFillShade="BF"/>
          </w:tcPr>
          <w:p w14:paraId="79CE737D"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00318B88" w14:textId="77777777" w:rsidR="007D5748" w:rsidRPr="007D5748" w:rsidRDefault="00641BD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14:paraId="07C2A379" w14:textId="77777777" w:rsidR="007D5748" w:rsidRPr="007D5748" w:rsidRDefault="00641BD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5105FBE0" w14:textId="77777777" w:rsidR="007D5748" w:rsidRPr="007D5748" w:rsidRDefault="00641BD5" w:rsidP="00641BD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14:paraId="6D9C9AF4" w14:textId="77777777" w:rsidR="007D5748" w:rsidRPr="007D5748" w:rsidRDefault="00641BD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7D5748" w:rsidRPr="007D5748" w14:paraId="1CF2D07A" w14:textId="77777777" w:rsidTr="00A1383B">
        <w:trPr>
          <w:trHeight w:val="70"/>
        </w:trPr>
        <w:tc>
          <w:tcPr>
            <w:tcW w:w="4530" w:type="dxa"/>
          </w:tcPr>
          <w:p w14:paraId="66A37EC6" w14:textId="77777777" w:rsidR="007D5748" w:rsidRPr="00D1266C" w:rsidRDefault="006828E9" w:rsidP="007D5748">
            <w:pPr>
              <w:autoSpaceDE w:val="0"/>
              <w:autoSpaceDN w:val="0"/>
              <w:adjustRightInd w:val="0"/>
              <w:spacing w:after="0" w:line="240" w:lineRule="auto"/>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predpokladaný počet </w:t>
            </w:r>
            <w:r w:rsidR="00D1266C" w:rsidRPr="00D1266C">
              <w:rPr>
                <w:rFonts w:ascii="Times New Roman" w:eastAsia="Times New Roman" w:hAnsi="Times New Roman" w:cs="Times New Roman"/>
                <w:color w:val="000000"/>
                <w:lang w:eastAsia="sk-SK"/>
              </w:rPr>
              <w:t>poskytnutých príspevkov podľa § 46a</w:t>
            </w:r>
            <w:r w:rsidR="00D1266C">
              <w:rPr>
                <w:rFonts w:ascii="Times New Roman" w:eastAsia="Times New Roman" w:hAnsi="Times New Roman" w:cs="Times New Roman"/>
                <w:color w:val="000000"/>
                <w:lang w:eastAsia="sk-SK"/>
              </w:rPr>
              <w:t xml:space="preserve"> navyše oproti pôvodnému stavu</w:t>
            </w:r>
          </w:p>
        </w:tc>
        <w:tc>
          <w:tcPr>
            <w:tcW w:w="1134" w:type="dxa"/>
          </w:tcPr>
          <w:p w14:paraId="294366F8" w14:textId="77777777" w:rsidR="007D5748" w:rsidRPr="00D1266C" w:rsidRDefault="00D1266C" w:rsidP="007D5748">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0</w:t>
            </w:r>
          </w:p>
        </w:tc>
        <w:tc>
          <w:tcPr>
            <w:tcW w:w="1134" w:type="dxa"/>
          </w:tcPr>
          <w:p w14:paraId="19D2074C" w14:textId="77777777" w:rsidR="007D5748" w:rsidRPr="00D1266C" w:rsidRDefault="00D1266C"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13 </w:t>
            </w:r>
            <w:r>
              <w:rPr>
                <w:rFonts w:ascii="Times New Roman" w:eastAsia="Times New Roman" w:hAnsi="Times New Roman" w:cs="Times New Roman"/>
                <w:color w:val="000000"/>
                <w:lang w:eastAsia="sk-SK"/>
              </w:rPr>
              <w:t>478</w:t>
            </w:r>
          </w:p>
        </w:tc>
        <w:tc>
          <w:tcPr>
            <w:tcW w:w="1134" w:type="dxa"/>
          </w:tcPr>
          <w:p w14:paraId="296EA1DD" w14:textId="77777777" w:rsidR="007D5748" w:rsidRPr="00D1266C" w:rsidRDefault="00D1266C"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13 </w:t>
            </w:r>
            <w:r>
              <w:rPr>
                <w:rFonts w:ascii="Times New Roman" w:eastAsia="Times New Roman" w:hAnsi="Times New Roman" w:cs="Times New Roman"/>
                <w:color w:val="000000"/>
                <w:lang w:eastAsia="sk-SK"/>
              </w:rPr>
              <w:t>478</w:t>
            </w:r>
          </w:p>
        </w:tc>
        <w:tc>
          <w:tcPr>
            <w:tcW w:w="1134" w:type="dxa"/>
          </w:tcPr>
          <w:p w14:paraId="1444580E" w14:textId="77777777" w:rsidR="007D5748" w:rsidRPr="00D1266C" w:rsidRDefault="00D1266C" w:rsidP="007D5748">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1</w:t>
            </w:r>
            <w:r>
              <w:rPr>
                <w:rFonts w:ascii="Times New Roman" w:eastAsia="Times New Roman" w:hAnsi="Times New Roman" w:cs="Times New Roman"/>
                <w:color w:val="000000"/>
                <w:lang w:eastAsia="sk-SK"/>
              </w:rPr>
              <w:t>3 478</w:t>
            </w:r>
          </w:p>
        </w:tc>
      </w:tr>
      <w:tr w:rsidR="00D1266C" w:rsidRPr="007D5748" w14:paraId="0FF092DF" w14:textId="77777777" w:rsidTr="00A1383B">
        <w:trPr>
          <w:trHeight w:val="70"/>
        </w:trPr>
        <w:tc>
          <w:tcPr>
            <w:tcW w:w="4530" w:type="dxa"/>
          </w:tcPr>
          <w:p w14:paraId="2A34A56C" w14:textId="77777777" w:rsidR="00D1266C" w:rsidRPr="00A1383B" w:rsidRDefault="00D1266C" w:rsidP="00D1266C">
            <w:pPr>
              <w:autoSpaceDE w:val="0"/>
              <w:autoSpaceDN w:val="0"/>
              <w:adjustRightInd w:val="0"/>
              <w:spacing w:after="0" w:line="240" w:lineRule="auto"/>
              <w:rPr>
                <w:rFonts w:ascii="Times New Roman" w:hAnsi="Times New Roman" w:cs="Times New Roman"/>
              </w:rPr>
            </w:pPr>
            <w:r w:rsidRPr="00D1266C">
              <w:rPr>
                <w:rFonts w:ascii="Times New Roman" w:eastAsia="Times New Roman" w:hAnsi="Times New Roman" w:cs="Times New Roman"/>
                <w:color w:val="000000"/>
                <w:lang w:eastAsia="sk-SK"/>
              </w:rPr>
              <w:t xml:space="preserve">predpokladaný počet ovplyvnených SZCO zmenou v § 49 v </w:t>
            </w:r>
            <w:r>
              <w:rPr>
                <w:rFonts w:ascii="Times New Roman" w:eastAsia="Times New Roman" w:hAnsi="Times New Roman" w:cs="Times New Roman"/>
                <w:color w:val="000000"/>
                <w:lang w:eastAsia="sk-SK"/>
              </w:rPr>
              <w:t>BSK</w:t>
            </w:r>
          </w:p>
        </w:tc>
        <w:tc>
          <w:tcPr>
            <w:tcW w:w="1134" w:type="dxa"/>
          </w:tcPr>
          <w:p w14:paraId="40BAF68D" w14:textId="77777777" w:rsidR="00D1266C" w:rsidRPr="00AF6DAA" w:rsidRDefault="004A7A52" w:rsidP="00D1266C">
            <w:pPr>
              <w:jc w:val="right"/>
              <w:rPr>
                <w:rFonts w:ascii="Times New Roman" w:hAnsi="Times New Roman" w:cs="Times New Roman"/>
              </w:rPr>
            </w:pPr>
            <w:r w:rsidRPr="00AF6DAA">
              <w:rPr>
                <w:rFonts w:ascii="Times New Roman" w:hAnsi="Times New Roman" w:cs="Times New Roman"/>
              </w:rPr>
              <w:t>0</w:t>
            </w:r>
          </w:p>
        </w:tc>
        <w:tc>
          <w:tcPr>
            <w:tcW w:w="1134" w:type="dxa"/>
          </w:tcPr>
          <w:p w14:paraId="5F9162A7" w14:textId="77777777" w:rsidR="00D1266C" w:rsidRPr="00AF6DAA" w:rsidRDefault="00D1266C" w:rsidP="00D1266C">
            <w:pPr>
              <w:jc w:val="right"/>
              <w:rPr>
                <w:rFonts w:ascii="Times New Roman" w:hAnsi="Times New Roman" w:cs="Times New Roman"/>
              </w:rPr>
            </w:pPr>
            <w:r w:rsidRPr="00AF6DAA">
              <w:rPr>
                <w:rFonts w:ascii="Times New Roman" w:hAnsi="Times New Roman" w:cs="Times New Roman"/>
              </w:rPr>
              <w:t>173</w:t>
            </w:r>
          </w:p>
        </w:tc>
        <w:tc>
          <w:tcPr>
            <w:tcW w:w="1134" w:type="dxa"/>
          </w:tcPr>
          <w:p w14:paraId="67827BEE" w14:textId="77777777" w:rsidR="00D1266C" w:rsidRPr="00AF6DAA" w:rsidRDefault="00D1266C" w:rsidP="00D1266C">
            <w:pPr>
              <w:jc w:val="right"/>
              <w:rPr>
                <w:rFonts w:ascii="Times New Roman" w:hAnsi="Times New Roman" w:cs="Times New Roman"/>
              </w:rPr>
            </w:pPr>
            <w:r w:rsidRPr="00AF6DAA">
              <w:rPr>
                <w:rFonts w:ascii="Times New Roman" w:hAnsi="Times New Roman" w:cs="Times New Roman"/>
              </w:rPr>
              <w:t>173</w:t>
            </w:r>
          </w:p>
        </w:tc>
        <w:tc>
          <w:tcPr>
            <w:tcW w:w="1134" w:type="dxa"/>
          </w:tcPr>
          <w:p w14:paraId="13D93C72" w14:textId="77777777" w:rsidR="00D1266C" w:rsidRPr="00AF6DAA" w:rsidRDefault="00D1266C" w:rsidP="00D1266C">
            <w:pPr>
              <w:jc w:val="right"/>
              <w:rPr>
                <w:rFonts w:ascii="Times New Roman" w:hAnsi="Times New Roman" w:cs="Times New Roman"/>
              </w:rPr>
            </w:pPr>
            <w:r w:rsidRPr="00AF6DAA">
              <w:rPr>
                <w:rFonts w:ascii="Times New Roman" w:hAnsi="Times New Roman" w:cs="Times New Roman"/>
              </w:rPr>
              <w:t>173</w:t>
            </w:r>
          </w:p>
        </w:tc>
      </w:tr>
      <w:tr w:rsidR="00D1266C" w:rsidRPr="007D5748" w14:paraId="428E8E57" w14:textId="77777777" w:rsidTr="00A1383B">
        <w:trPr>
          <w:trHeight w:val="70"/>
        </w:trPr>
        <w:tc>
          <w:tcPr>
            <w:tcW w:w="4530" w:type="dxa"/>
          </w:tcPr>
          <w:p w14:paraId="1B3F23FF" w14:textId="77777777" w:rsidR="00D1266C" w:rsidRPr="00A1383B" w:rsidRDefault="00D1266C" w:rsidP="00D1266C">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lang w:eastAsia="sk-SK"/>
              </w:rPr>
              <w:t>m</w:t>
            </w:r>
            <w:r w:rsidRPr="00D1266C">
              <w:rPr>
                <w:rFonts w:ascii="Times New Roman" w:eastAsia="Times New Roman" w:hAnsi="Times New Roman" w:cs="Times New Roman"/>
                <w:color w:val="000000"/>
                <w:lang w:eastAsia="sk-SK"/>
              </w:rPr>
              <w:t>aximálna výška  príspevku podľa § 49 v BA kraji v €</w:t>
            </w:r>
          </w:p>
        </w:tc>
        <w:tc>
          <w:tcPr>
            <w:tcW w:w="1134" w:type="dxa"/>
          </w:tcPr>
          <w:p w14:paraId="60549CD7" w14:textId="77777777" w:rsidR="00D1266C" w:rsidRPr="00AF6DAA" w:rsidRDefault="00D1266C" w:rsidP="00D1266C">
            <w:pPr>
              <w:jc w:val="right"/>
              <w:rPr>
                <w:rFonts w:ascii="Times New Roman" w:hAnsi="Times New Roman" w:cs="Times New Roman"/>
              </w:rPr>
            </w:pPr>
            <w:r w:rsidRPr="00AF6DAA">
              <w:rPr>
                <w:rFonts w:ascii="Times New Roman" w:hAnsi="Times New Roman" w:cs="Times New Roman"/>
              </w:rPr>
              <w:t xml:space="preserve"> 4 093 </w:t>
            </w:r>
          </w:p>
        </w:tc>
        <w:tc>
          <w:tcPr>
            <w:tcW w:w="1134" w:type="dxa"/>
          </w:tcPr>
          <w:p w14:paraId="2911CE95" w14:textId="77777777" w:rsidR="00D1266C" w:rsidRPr="00AF6DAA" w:rsidRDefault="00AF6DAA" w:rsidP="00D1266C">
            <w:pPr>
              <w:jc w:val="right"/>
              <w:rPr>
                <w:rFonts w:ascii="Times New Roman" w:hAnsi="Times New Roman" w:cs="Times New Roman"/>
              </w:rPr>
            </w:pPr>
            <w:r w:rsidRPr="00AF6DAA">
              <w:rPr>
                <w:rFonts w:ascii="Times New Roman" w:hAnsi="Times New Roman" w:cs="Times New Roman"/>
              </w:rPr>
              <w:t xml:space="preserve"> 5 270</w:t>
            </w:r>
            <w:r w:rsidR="00D1266C" w:rsidRPr="00AF6DAA">
              <w:rPr>
                <w:rFonts w:ascii="Times New Roman" w:hAnsi="Times New Roman" w:cs="Times New Roman"/>
              </w:rPr>
              <w:t xml:space="preserve"> </w:t>
            </w:r>
          </w:p>
        </w:tc>
        <w:tc>
          <w:tcPr>
            <w:tcW w:w="1134" w:type="dxa"/>
          </w:tcPr>
          <w:p w14:paraId="2B2EE1E1" w14:textId="77777777" w:rsidR="00D1266C" w:rsidRPr="00AF6DAA" w:rsidRDefault="00AF6DAA" w:rsidP="00D1266C">
            <w:pPr>
              <w:jc w:val="right"/>
              <w:rPr>
                <w:rFonts w:ascii="Times New Roman" w:hAnsi="Times New Roman" w:cs="Times New Roman"/>
              </w:rPr>
            </w:pPr>
            <w:r w:rsidRPr="00AF6DAA">
              <w:rPr>
                <w:rFonts w:ascii="Times New Roman" w:hAnsi="Times New Roman" w:cs="Times New Roman"/>
              </w:rPr>
              <w:t xml:space="preserve"> 5 808</w:t>
            </w:r>
            <w:r w:rsidR="00D1266C" w:rsidRPr="00AF6DAA">
              <w:rPr>
                <w:rFonts w:ascii="Times New Roman" w:hAnsi="Times New Roman" w:cs="Times New Roman"/>
              </w:rPr>
              <w:t xml:space="preserve"> </w:t>
            </w:r>
          </w:p>
        </w:tc>
        <w:tc>
          <w:tcPr>
            <w:tcW w:w="1134" w:type="dxa"/>
          </w:tcPr>
          <w:p w14:paraId="409C2D9C" w14:textId="77777777" w:rsidR="00D1266C" w:rsidRPr="00AF6DAA" w:rsidRDefault="00D1266C" w:rsidP="00AF6DAA">
            <w:pPr>
              <w:jc w:val="right"/>
              <w:rPr>
                <w:rFonts w:ascii="Times New Roman" w:hAnsi="Times New Roman" w:cs="Times New Roman"/>
              </w:rPr>
            </w:pPr>
            <w:r w:rsidRPr="00AF6DAA">
              <w:rPr>
                <w:rFonts w:ascii="Times New Roman" w:hAnsi="Times New Roman" w:cs="Times New Roman"/>
              </w:rPr>
              <w:t xml:space="preserve"> </w:t>
            </w:r>
            <w:r w:rsidR="00AF6DAA" w:rsidRPr="00AF6DAA">
              <w:rPr>
                <w:rFonts w:ascii="Times New Roman" w:hAnsi="Times New Roman" w:cs="Times New Roman"/>
              </w:rPr>
              <w:t>6 185</w:t>
            </w:r>
            <w:r w:rsidRPr="00AF6DAA">
              <w:rPr>
                <w:rFonts w:ascii="Times New Roman" w:hAnsi="Times New Roman" w:cs="Times New Roman"/>
              </w:rPr>
              <w:t xml:space="preserve"> </w:t>
            </w:r>
          </w:p>
        </w:tc>
      </w:tr>
      <w:tr w:rsidR="00D1266C" w:rsidRPr="007D5748" w14:paraId="5E111561" w14:textId="77777777" w:rsidTr="00A1383B">
        <w:trPr>
          <w:trHeight w:val="70"/>
        </w:trPr>
        <w:tc>
          <w:tcPr>
            <w:tcW w:w="4530" w:type="dxa"/>
          </w:tcPr>
          <w:p w14:paraId="71F7832F" w14:textId="77777777" w:rsidR="00D1266C" w:rsidRPr="00D1266C" w:rsidRDefault="00D1266C" w:rsidP="0016266A">
            <w:pPr>
              <w:autoSpaceDE w:val="0"/>
              <w:autoSpaceDN w:val="0"/>
              <w:adjustRightInd w:val="0"/>
              <w:spacing w:after="0" w:line="240" w:lineRule="auto"/>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predpokladaný počet </w:t>
            </w:r>
            <w:r w:rsidR="0016266A">
              <w:rPr>
                <w:rFonts w:ascii="Times New Roman" w:eastAsia="Times New Roman" w:hAnsi="Times New Roman" w:cs="Times New Roman"/>
                <w:color w:val="000000"/>
                <w:lang w:eastAsia="sk-SK"/>
              </w:rPr>
              <w:t>ovplyvnených zvýšením príspevku podľa</w:t>
            </w:r>
            <w:r w:rsidRPr="00D1266C">
              <w:rPr>
                <w:rFonts w:ascii="Times New Roman" w:eastAsia="Times New Roman" w:hAnsi="Times New Roman" w:cs="Times New Roman"/>
                <w:color w:val="000000"/>
                <w:lang w:eastAsia="sk-SK"/>
              </w:rPr>
              <w:t xml:space="preserve"> § 50 </w:t>
            </w:r>
            <w:r w:rsidR="00AF6DAA">
              <w:rPr>
                <w:rFonts w:ascii="Times New Roman" w:eastAsia="Times New Roman" w:hAnsi="Times New Roman" w:cs="Times New Roman"/>
                <w:color w:val="000000"/>
                <w:lang w:eastAsia="sk-SK"/>
              </w:rPr>
              <w:t xml:space="preserve">ods. 2 </w:t>
            </w:r>
            <w:r w:rsidRPr="00D1266C">
              <w:rPr>
                <w:rFonts w:ascii="Times New Roman" w:eastAsia="Times New Roman" w:hAnsi="Times New Roman" w:cs="Times New Roman"/>
                <w:color w:val="000000"/>
                <w:lang w:eastAsia="sk-SK"/>
              </w:rPr>
              <w:t>v BSK</w:t>
            </w:r>
          </w:p>
        </w:tc>
        <w:tc>
          <w:tcPr>
            <w:tcW w:w="1134" w:type="dxa"/>
          </w:tcPr>
          <w:p w14:paraId="3F708B46" w14:textId="77777777" w:rsidR="00D1266C" w:rsidRPr="00D1266C" w:rsidRDefault="0016266A"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0</w:t>
            </w:r>
          </w:p>
        </w:tc>
        <w:tc>
          <w:tcPr>
            <w:tcW w:w="1134" w:type="dxa"/>
          </w:tcPr>
          <w:p w14:paraId="5B9BD72B" w14:textId="77777777" w:rsidR="00D1266C" w:rsidRPr="00D1266C" w:rsidRDefault="00D1266C"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60</w:t>
            </w:r>
          </w:p>
        </w:tc>
        <w:tc>
          <w:tcPr>
            <w:tcW w:w="1134" w:type="dxa"/>
          </w:tcPr>
          <w:p w14:paraId="049A6531" w14:textId="77777777" w:rsidR="00D1266C" w:rsidRPr="00D1266C" w:rsidRDefault="00D1266C"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60</w:t>
            </w:r>
          </w:p>
        </w:tc>
        <w:tc>
          <w:tcPr>
            <w:tcW w:w="1134" w:type="dxa"/>
          </w:tcPr>
          <w:p w14:paraId="3228B0BD" w14:textId="77777777" w:rsidR="00D1266C" w:rsidRPr="00D1266C" w:rsidRDefault="00D1266C"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60</w:t>
            </w:r>
          </w:p>
        </w:tc>
      </w:tr>
      <w:tr w:rsidR="00AF6DAA" w:rsidRPr="007D5748" w14:paraId="64738212" w14:textId="77777777" w:rsidTr="00A1383B">
        <w:trPr>
          <w:trHeight w:val="70"/>
        </w:trPr>
        <w:tc>
          <w:tcPr>
            <w:tcW w:w="4530" w:type="dxa"/>
          </w:tcPr>
          <w:p w14:paraId="506E1875" w14:textId="77777777" w:rsidR="00AF6DAA" w:rsidRPr="00D1266C" w:rsidRDefault="00AF6DAA" w:rsidP="0016266A">
            <w:pPr>
              <w:autoSpaceDE w:val="0"/>
              <w:autoSpaceDN w:val="0"/>
              <w:adjustRightInd w:val="0"/>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maximálna výška príspevku podľa § 50 ods. 2 v BSK</w:t>
            </w:r>
          </w:p>
        </w:tc>
        <w:tc>
          <w:tcPr>
            <w:tcW w:w="1134" w:type="dxa"/>
          </w:tcPr>
          <w:p w14:paraId="2AAD21C3" w14:textId="77777777" w:rsidR="00AF6DAA" w:rsidRDefault="00CF04C1"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409</w:t>
            </w:r>
          </w:p>
        </w:tc>
        <w:tc>
          <w:tcPr>
            <w:tcW w:w="1134" w:type="dxa"/>
          </w:tcPr>
          <w:p w14:paraId="4EF506D6" w14:textId="77777777" w:rsidR="00AF6DAA" w:rsidRPr="00D1266C" w:rsidRDefault="00CF04C1"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257</w:t>
            </w:r>
          </w:p>
        </w:tc>
        <w:tc>
          <w:tcPr>
            <w:tcW w:w="1134" w:type="dxa"/>
          </w:tcPr>
          <w:p w14:paraId="29142725" w14:textId="77777777" w:rsidR="00AF6DAA" w:rsidRPr="00D1266C" w:rsidRDefault="00CF04C1"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581</w:t>
            </w:r>
          </w:p>
        </w:tc>
        <w:tc>
          <w:tcPr>
            <w:tcW w:w="1134" w:type="dxa"/>
          </w:tcPr>
          <w:p w14:paraId="052E8366" w14:textId="77777777" w:rsidR="00AF6DAA" w:rsidRPr="00D1266C" w:rsidRDefault="00CF04C1"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619</w:t>
            </w:r>
          </w:p>
        </w:tc>
      </w:tr>
      <w:tr w:rsidR="00D1266C" w:rsidRPr="007D5748" w14:paraId="62C00C89" w14:textId="77777777" w:rsidTr="00A1383B">
        <w:trPr>
          <w:trHeight w:val="70"/>
        </w:trPr>
        <w:tc>
          <w:tcPr>
            <w:tcW w:w="4530" w:type="dxa"/>
          </w:tcPr>
          <w:p w14:paraId="3E51D836" w14:textId="77777777" w:rsidR="00D1266C" w:rsidRPr="0016266A" w:rsidRDefault="0016266A" w:rsidP="0016266A">
            <w:pPr>
              <w:autoSpaceDE w:val="0"/>
              <w:autoSpaceDN w:val="0"/>
              <w:adjustRightInd w:val="0"/>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predpokladaný počet ovplyvnených p</w:t>
            </w:r>
            <w:r w:rsidRPr="0016266A">
              <w:rPr>
                <w:rFonts w:ascii="Times New Roman" w:eastAsia="Times New Roman" w:hAnsi="Times New Roman" w:cs="Times New Roman"/>
                <w:color w:val="000000"/>
                <w:lang w:eastAsia="sk-SK"/>
              </w:rPr>
              <w:t>red</w:t>
            </w:r>
            <w:r>
              <w:rPr>
                <w:rFonts w:ascii="Times New Roman" w:eastAsia="Times New Roman" w:hAnsi="Times New Roman" w:cs="Times New Roman"/>
                <w:color w:val="000000"/>
                <w:lang w:eastAsia="sk-SK"/>
              </w:rPr>
              <w:t>ĺžením</w:t>
            </w:r>
            <w:r w:rsidRPr="0016266A">
              <w:rPr>
                <w:rFonts w:ascii="Times New Roman" w:eastAsia="Times New Roman" w:hAnsi="Times New Roman" w:cs="Times New Roman"/>
                <w:color w:val="000000"/>
                <w:lang w:eastAsia="sk-SK"/>
              </w:rPr>
              <w:t xml:space="preserve"> poskytovania príspevku podľa § 50 (predtým 50j)</w:t>
            </w:r>
          </w:p>
        </w:tc>
        <w:tc>
          <w:tcPr>
            <w:tcW w:w="1134" w:type="dxa"/>
          </w:tcPr>
          <w:p w14:paraId="64E06A21" w14:textId="77777777" w:rsidR="00D1266C" w:rsidRPr="0016266A" w:rsidRDefault="0016266A"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0</w:t>
            </w:r>
          </w:p>
        </w:tc>
        <w:tc>
          <w:tcPr>
            <w:tcW w:w="1134" w:type="dxa"/>
          </w:tcPr>
          <w:p w14:paraId="10545E04" w14:textId="77777777" w:rsidR="00D1266C" w:rsidRPr="0016266A" w:rsidRDefault="0016266A"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16266A">
              <w:rPr>
                <w:rFonts w:ascii="Times New Roman" w:eastAsia="Times New Roman" w:hAnsi="Times New Roman" w:cs="Times New Roman"/>
                <w:color w:val="000000"/>
                <w:lang w:eastAsia="sk-SK"/>
              </w:rPr>
              <w:t>3 201</w:t>
            </w:r>
          </w:p>
        </w:tc>
        <w:tc>
          <w:tcPr>
            <w:tcW w:w="1134" w:type="dxa"/>
          </w:tcPr>
          <w:p w14:paraId="0FA773C2" w14:textId="77777777" w:rsidR="00D1266C" w:rsidRPr="0016266A" w:rsidRDefault="0016266A"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16266A">
              <w:rPr>
                <w:rFonts w:ascii="Times New Roman" w:eastAsia="Times New Roman" w:hAnsi="Times New Roman" w:cs="Times New Roman"/>
                <w:color w:val="000000"/>
                <w:lang w:eastAsia="sk-SK"/>
              </w:rPr>
              <w:t>3 201</w:t>
            </w:r>
          </w:p>
        </w:tc>
        <w:tc>
          <w:tcPr>
            <w:tcW w:w="1134" w:type="dxa"/>
          </w:tcPr>
          <w:p w14:paraId="261084B6" w14:textId="77777777" w:rsidR="00D1266C" w:rsidRPr="0016266A" w:rsidRDefault="0016266A"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16266A">
              <w:rPr>
                <w:rFonts w:ascii="Times New Roman" w:eastAsia="Times New Roman" w:hAnsi="Times New Roman" w:cs="Times New Roman"/>
                <w:color w:val="000000"/>
                <w:lang w:eastAsia="sk-SK"/>
              </w:rPr>
              <w:t>3 201</w:t>
            </w:r>
          </w:p>
        </w:tc>
      </w:tr>
      <w:tr w:rsidR="00D1266C" w:rsidRPr="007D5748" w14:paraId="68AD1C06" w14:textId="77777777" w:rsidTr="004A7A52">
        <w:trPr>
          <w:trHeight w:val="70"/>
        </w:trPr>
        <w:tc>
          <w:tcPr>
            <w:tcW w:w="4530" w:type="dxa"/>
          </w:tcPr>
          <w:p w14:paraId="7CADDC7A" w14:textId="77777777" w:rsidR="00D1266C" w:rsidRPr="00D1266C" w:rsidRDefault="0016266A" w:rsidP="0016266A">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predpokladaný počet ovplyvnených zvýšením príspevku podľa § 51</w:t>
            </w:r>
          </w:p>
        </w:tc>
        <w:tc>
          <w:tcPr>
            <w:tcW w:w="1134" w:type="dxa"/>
            <w:shd w:val="clear" w:color="auto" w:fill="auto"/>
          </w:tcPr>
          <w:p w14:paraId="34F02610" w14:textId="77777777" w:rsidR="00D1266C" w:rsidRPr="004A7A52" w:rsidRDefault="0016266A" w:rsidP="00D1266C">
            <w:pPr>
              <w:jc w:val="right"/>
              <w:rPr>
                <w:rFonts w:ascii="Times New Roman" w:hAnsi="Times New Roman" w:cs="Times New Roman"/>
              </w:rPr>
            </w:pPr>
            <w:r w:rsidRPr="004A7A52">
              <w:rPr>
                <w:rFonts w:ascii="Times New Roman" w:hAnsi="Times New Roman" w:cs="Times New Roman"/>
              </w:rPr>
              <w:t>0</w:t>
            </w:r>
          </w:p>
        </w:tc>
        <w:tc>
          <w:tcPr>
            <w:tcW w:w="1134" w:type="dxa"/>
            <w:shd w:val="clear" w:color="auto" w:fill="auto"/>
          </w:tcPr>
          <w:p w14:paraId="7BF10375" w14:textId="77777777" w:rsidR="00D1266C" w:rsidRPr="004A7A52" w:rsidRDefault="0016266A" w:rsidP="00D1266C">
            <w:pPr>
              <w:jc w:val="right"/>
              <w:rPr>
                <w:rFonts w:ascii="Times New Roman" w:hAnsi="Times New Roman" w:cs="Times New Roman"/>
              </w:rPr>
            </w:pPr>
            <w:r w:rsidRPr="004A7A52">
              <w:rPr>
                <w:rFonts w:ascii="Times New Roman" w:hAnsi="Times New Roman" w:cs="Times New Roman"/>
              </w:rPr>
              <w:t>5 250</w:t>
            </w:r>
          </w:p>
        </w:tc>
        <w:tc>
          <w:tcPr>
            <w:tcW w:w="1134" w:type="dxa"/>
            <w:shd w:val="clear" w:color="auto" w:fill="auto"/>
          </w:tcPr>
          <w:p w14:paraId="681EA2ED" w14:textId="77777777" w:rsidR="00D1266C" w:rsidRPr="004A7A52" w:rsidRDefault="0016266A" w:rsidP="00D1266C">
            <w:pPr>
              <w:jc w:val="right"/>
              <w:rPr>
                <w:rFonts w:ascii="Times New Roman" w:hAnsi="Times New Roman" w:cs="Times New Roman"/>
              </w:rPr>
            </w:pPr>
            <w:r w:rsidRPr="004A7A52">
              <w:rPr>
                <w:rFonts w:ascii="Times New Roman" w:hAnsi="Times New Roman" w:cs="Times New Roman"/>
              </w:rPr>
              <w:t>5 250</w:t>
            </w:r>
          </w:p>
        </w:tc>
        <w:tc>
          <w:tcPr>
            <w:tcW w:w="1134" w:type="dxa"/>
            <w:shd w:val="clear" w:color="auto" w:fill="auto"/>
          </w:tcPr>
          <w:p w14:paraId="7A5D4F03" w14:textId="77777777" w:rsidR="00D1266C" w:rsidRPr="004A7A52" w:rsidRDefault="0016266A" w:rsidP="00D1266C">
            <w:pPr>
              <w:jc w:val="right"/>
              <w:rPr>
                <w:rFonts w:ascii="Times New Roman" w:hAnsi="Times New Roman" w:cs="Times New Roman"/>
              </w:rPr>
            </w:pPr>
            <w:r w:rsidRPr="004A7A52">
              <w:rPr>
                <w:rFonts w:ascii="Times New Roman" w:hAnsi="Times New Roman" w:cs="Times New Roman"/>
              </w:rPr>
              <w:t>5 250</w:t>
            </w:r>
          </w:p>
        </w:tc>
      </w:tr>
      <w:tr w:rsidR="00D1266C" w:rsidRPr="007D5748" w14:paraId="6F816638" w14:textId="77777777" w:rsidTr="00A1383B">
        <w:trPr>
          <w:trHeight w:val="70"/>
        </w:trPr>
        <w:tc>
          <w:tcPr>
            <w:tcW w:w="4530" w:type="dxa"/>
          </w:tcPr>
          <w:p w14:paraId="54190EC9" w14:textId="77777777" w:rsidR="00D1266C" w:rsidRPr="00D1266C" w:rsidRDefault="004A7A52" w:rsidP="00D1266C">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Predpokladaný počet ovplyvnených vypustením § 52a</w:t>
            </w:r>
          </w:p>
        </w:tc>
        <w:tc>
          <w:tcPr>
            <w:tcW w:w="1134" w:type="dxa"/>
          </w:tcPr>
          <w:p w14:paraId="6059117B" w14:textId="77777777" w:rsidR="00D1266C" w:rsidRPr="004A7A52" w:rsidRDefault="004A7A52" w:rsidP="00D1266C">
            <w:pPr>
              <w:jc w:val="right"/>
              <w:rPr>
                <w:rFonts w:ascii="Times New Roman" w:hAnsi="Times New Roman" w:cs="Times New Roman"/>
              </w:rPr>
            </w:pPr>
            <w:r w:rsidRPr="004A7A52">
              <w:rPr>
                <w:rFonts w:ascii="Times New Roman" w:hAnsi="Times New Roman" w:cs="Times New Roman"/>
              </w:rPr>
              <w:t>0</w:t>
            </w:r>
          </w:p>
        </w:tc>
        <w:tc>
          <w:tcPr>
            <w:tcW w:w="1134" w:type="dxa"/>
          </w:tcPr>
          <w:p w14:paraId="54007B11" w14:textId="77777777" w:rsidR="00D1266C" w:rsidRPr="004A7A52" w:rsidRDefault="004A7A52" w:rsidP="00D1266C">
            <w:pPr>
              <w:jc w:val="right"/>
              <w:rPr>
                <w:rFonts w:ascii="Times New Roman" w:hAnsi="Times New Roman" w:cs="Times New Roman"/>
              </w:rPr>
            </w:pPr>
            <w:r>
              <w:rPr>
                <w:rFonts w:ascii="Times New Roman" w:hAnsi="Times New Roman" w:cs="Times New Roman"/>
              </w:rPr>
              <w:t>7 532</w:t>
            </w:r>
          </w:p>
        </w:tc>
        <w:tc>
          <w:tcPr>
            <w:tcW w:w="1134" w:type="dxa"/>
          </w:tcPr>
          <w:p w14:paraId="317E1DC8" w14:textId="77777777" w:rsidR="00D1266C" w:rsidRPr="00D06BA9" w:rsidRDefault="001068BE" w:rsidP="00D1266C">
            <w:pPr>
              <w:jc w:val="right"/>
              <w:rPr>
                <w:rFonts w:ascii="Times New Roman" w:hAnsi="Times New Roman" w:cs="Times New Roman"/>
                <w:highlight w:val="yellow"/>
              </w:rPr>
            </w:pPr>
            <w:r>
              <w:rPr>
                <w:rFonts w:ascii="Times New Roman" w:hAnsi="Times New Roman" w:cs="Times New Roman"/>
              </w:rPr>
              <w:t>7 532</w:t>
            </w:r>
          </w:p>
        </w:tc>
        <w:tc>
          <w:tcPr>
            <w:tcW w:w="1134" w:type="dxa"/>
          </w:tcPr>
          <w:p w14:paraId="4E495CFE" w14:textId="77777777" w:rsidR="00D1266C" w:rsidRPr="00D06BA9" w:rsidRDefault="001068BE" w:rsidP="00D1266C">
            <w:pPr>
              <w:jc w:val="right"/>
              <w:rPr>
                <w:rFonts w:ascii="Times New Roman" w:hAnsi="Times New Roman" w:cs="Times New Roman"/>
                <w:highlight w:val="yellow"/>
              </w:rPr>
            </w:pPr>
            <w:r>
              <w:rPr>
                <w:rFonts w:ascii="Times New Roman" w:hAnsi="Times New Roman" w:cs="Times New Roman"/>
              </w:rPr>
              <w:t>7 532</w:t>
            </w:r>
          </w:p>
        </w:tc>
      </w:tr>
      <w:tr w:rsidR="00D1266C" w:rsidRPr="007D5748" w14:paraId="638B39A7" w14:textId="77777777" w:rsidTr="00A1383B">
        <w:trPr>
          <w:trHeight w:val="70"/>
        </w:trPr>
        <w:tc>
          <w:tcPr>
            <w:tcW w:w="4530" w:type="dxa"/>
          </w:tcPr>
          <w:p w14:paraId="523B6C67" w14:textId="77777777" w:rsidR="00D1266C" w:rsidRPr="00D1266C" w:rsidRDefault="00D1266C" w:rsidP="00D1266C">
            <w:pPr>
              <w:autoSpaceDE w:val="0"/>
              <w:autoSpaceDN w:val="0"/>
              <w:adjustRightInd w:val="0"/>
              <w:spacing w:after="0" w:line="240" w:lineRule="auto"/>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predpokladaný počet novozriadených pracovných miest podľa § 56 v </w:t>
            </w:r>
            <w:r>
              <w:rPr>
                <w:rFonts w:ascii="Times New Roman" w:eastAsia="Times New Roman" w:hAnsi="Times New Roman" w:cs="Times New Roman"/>
                <w:color w:val="000000"/>
                <w:lang w:eastAsia="sk-SK"/>
              </w:rPr>
              <w:t>BSK</w:t>
            </w:r>
          </w:p>
        </w:tc>
        <w:tc>
          <w:tcPr>
            <w:tcW w:w="1134" w:type="dxa"/>
          </w:tcPr>
          <w:p w14:paraId="4CBA8136" w14:textId="77777777" w:rsidR="00D1266C" w:rsidRPr="00CF04C1" w:rsidRDefault="004A7A52" w:rsidP="00D1266C">
            <w:pPr>
              <w:jc w:val="right"/>
              <w:rPr>
                <w:rFonts w:ascii="Times New Roman" w:hAnsi="Times New Roman" w:cs="Times New Roman"/>
              </w:rPr>
            </w:pPr>
            <w:r w:rsidRPr="00CF04C1">
              <w:rPr>
                <w:rFonts w:ascii="Times New Roman" w:hAnsi="Times New Roman" w:cs="Times New Roman"/>
              </w:rPr>
              <w:t>0</w:t>
            </w:r>
          </w:p>
        </w:tc>
        <w:tc>
          <w:tcPr>
            <w:tcW w:w="1134" w:type="dxa"/>
          </w:tcPr>
          <w:p w14:paraId="29FBCDA2" w14:textId="77777777" w:rsidR="00D1266C" w:rsidRPr="00CF04C1" w:rsidRDefault="00D1266C" w:rsidP="00D1266C">
            <w:pPr>
              <w:jc w:val="right"/>
              <w:rPr>
                <w:rFonts w:ascii="Times New Roman" w:hAnsi="Times New Roman" w:cs="Times New Roman"/>
              </w:rPr>
            </w:pPr>
            <w:r w:rsidRPr="00CF04C1">
              <w:rPr>
                <w:rFonts w:ascii="Times New Roman" w:hAnsi="Times New Roman" w:cs="Times New Roman"/>
              </w:rPr>
              <w:t>7</w:t>
            </w:r>
          </w:p>
        </w:tc>
        <w:tc>
          <w:tcPr>
            <w:tcW w:w="1134" w:type="dxa"/>
          </w:tcPr>
          <w:p w14:paraId="3C0C9199" w14:textId="77777777" w:rsidR="00D1266C" w:rsidRPr="00CF04C1" w:rsidRDefault="00D1266C" w:rsidP="00D1266C">
            <w:pPr>
              <w:jc w:val="right"/>
              <w:rPr>
                <w:rFonts w:ascii="Times New Roman" w:hAnsi="Times New Roman" w:cs="Times New Roman"/>
              </w:rPr>
            </w:pPr>
            <w:r w:rsidRPr="00CF04C1">
              <w:rPr>
                <w:rFonts w:ascii="Times New Roman" w:hAnsi="Times New Roman" w:cs="Times New Roman"/>
              </w:rPr>
              <w:t>7</w:t>
            </w:r>
          </w:p>
        </w:tc>
        <w:tc>
          <w:tcPr>
            <w:tcW w:w="1134" w:type="dxa"/>
          </w:tcPr>
          <w:p w14:paraId="493A7AF1" w14:textId="77777777" w:rsidR="00D1266C" w:rsidRPr="00CF04C1" w:rsidRDefault="00D1266C" w:rsidP="00D1266C">
            <w:pPr>
              <w:jc w:val="right"/>
              <w:rPr>
                <w:rFonts w:ascii="Times New Roman" w:hAnsi="Times New Roman" w:cs="Times New Roman"/>
              </w:rPr>
            </w:pPr>
            <w:r w:rsidRPr="00CF04C1">
              <w:rPr>
                <w:rFonts w:ascii="Times New Roman" w:hAnsi="Times New Roman" w:cs="Times New Roman"/>
              </w:rPr>
              <w:t>7</w:t>
            </w:r>
          </w:p>
        </w:tc>
      </w:tr>
      <w:tr w:rsidR="00D1266C" w:rsidRPr="007D5748" w14:paraId="6D4922C7" w14:textId="77777777" w:rsidTr="00A1383B">
        <w:trPr>
          <w:trHeight w:val="70"/>
        </w:trPr>
        <w:tc>
          <w:tcPr>
            <w:tcW w:w="4530" w:type="dxa"/>
          </w:tcPr>
          <w:p w14:paraId="6F2FAE28" w14:textId="77777777" w:rsidR="00D1266C" w:rsidRPr="00D1266C" w:rsidRDefault="00D1266C" w:rsidP="00D1266C">
            <w:pPr>
              <w:autoSpaceDE w:val="0"/>
              <w:autoSpaceDN w:val="0"/>
              <w:adjustRightInd w:val="0"/>
              <w:spacing w:after="0" w:line="240" w:lineRule="auto"/>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maximálna výška  príspevku podľa § 56 v </w:t>
            </w:r>
            <w:r>
              <w:rPr>
                <w:rFonts w:ascii="Times New Roman" w:eastAsia="Times New Roman" w:hAnsi="Times New Roman" w:cs="Times New Roman"/>
                <w:color w:val="000000"/>
                <w:lang w:eastAsia="sk-SK"/>
              </w:rPr>
              <w:t>BSK</w:t>
            </w:r>
            <w:r w:rsidRPr="00D1266C">
              <w:rPr>
                <w:rFonts w:ascii="Times New Roman" w:eastAsia="Times New Roman" w:hAnsi="Times New Roman" w:cs="Times New Roman"/>
                <w:color w:val="000000"/>
                <w:lang w:eastAsia="sk-SK"/>
              </w:rPr>
              <w:t xml:space="preserve"> v €</w:t>
            </w:r>
          </w:p>
        </w:tc>
        <w:tc>
          <w:tcPr>
            <w:tcW w:w="1134" w:type="dxa"/>
          </w:tcPr>
          <w:p w14:paraId="1339235A" w14:textId="77777777" w:rsidR="00D1266C" w:rsidRPr="00CF04C1" w:rsidRDefault="00D1266C" w:rsidP="00D1266C">
            <w:pPr>
              <w:jc w:val="right"/>
              <w:rPr>
                <w:rFonts w:ascii="Times New Roman" w:hAnsi="Times New Roman" w:cs="Times New Roman"/>
              </w:rPr>
            </w:pPr>
            <w:r w:rsidRPr="00CF04C1">
              <w:rPr>
                <w:rFonts w:ascii="Times New Roman" w:hAnsi="Times New Roman" w:cs="Times New Roman"/>
              </w:rPr>
              <w:t xml:space="preserve"> 6 549 </w:t>
            </w:r>
          </w:p>
        </w:tc>
        <w:tc>
          <w:tcPr>
            <w:tcW w:w="1134" w:type="dxa"/>
          </w:tcPr>
          <w:p w14:paraId="120E000D" w14:textId="77777777" w:rsidR="00D1266C" w:rsidRPr="00CF04C1" w:rsidRDefault="00CF04C1" w:rsidP="00D1266C">
            <w:pPr>
              <w:jc w:val="right"/>
              <w:rPr>
                <w:rFonts w:ascii="Times New Roman" w:hAnsi="Times New Roman" w:cs="Times New Roman"/>
              </w:rPr>
            </w:pPr>
            <w:r w:rsidRPr="00CF04C1">
              <w:rPr>
                <w:rFonts w:ascii="Times New Roman" w:hAnsi="Times New Roman" w:cs="Times New Roman"/>
              </w:rPr>
              <w:t xml:space="preserve"> 8 433</w:t>
            </w:r>
            <w:r w:rsidR="00D1266C" w:rsidRPr="00CF04C1">
              <w:rPr>
                <w:rFonts w:ascii="Times New Roman" w:hAnsi="Times New Roman" w:cs="Times New Roman"/>
              </w:rPr>
              <w:t xml:space="preserve"> </w:t>
            </w:r>
          </w:p>
        </w:tc>
        <w:tc>
          <w:tcPr>
            <w:tcW w:w="1134" w:type="dxa"/>
          </w:tcPr>
          <w:p w14:paraId="3E24A9B8" w14:textId="77777777" w:rsidR="00D1266C" w:rsidRPr="00CF04C1" w:rsidRDefault="00D1266C" w:rsidP="00CF04C1">
            <w:pPr>
              <w:jc w:val="right"/>
              <w:rPr>
                <w:rFonts w:ascii="Times New Roman" w:hAnsi="Times New Roman" w:cs="Times New Roman"/>
              </w:rPr>
            </w:pPr>
            <w:r w:rsidRPr="00CF04C1">
              <w:rPr>
                <w:rFonts w:ascii="Times New Roman" w:hAnsi="Times New Roman" w:cs="Times New Roman"/>
              </w:rPr>
              <w:t xml:space="preserve"> </w:t>
            </w:r>
            <w:r w:rsidR="00CF04C1" w:rsidRPr="00CF04C1">
              <w:rPr>
                <w:rFonts w:ascii="Times New Roman" w:hAnsi="Times New Roman" w:cs="Times New Roman"/>
              </w:rPr>
              <w:t>9 293</w:t>
            </w:r>
            <w:r w:rsidRPr="00CF04C1">
              <w:rPr>
                <w:rFonts w:ascii="Times New Roman" w:hAnsi="Times New Roman" w:cs="Times New Roman"/>
              </w:rPr>
              <w:t xml:space="preserve"> </w:t>
            </w:r>
          </w:p>
        </w:tc>
        <w:tc>
          <w:tcPr>
            <w:tcW w:w="1134" w:type="dxa"/>
          </w:tcPr>
          <w:p w14:paraId="1F8FDE20" w14:textId="77777777" w:rsidR="00D1266C" w:rsidRPr="00CF04C1" w:rsidRDefault="00D1266C" w:rsidP="00CF04C1">
            <w:pPr>
              <w:jc w:val="right"/>
              <w:rPr>
                <w:rFonts w:ascii="Times New Roman" w:hAnsi="Times New Roman" w:cs="Times New Roman"/>
              </w:rPr>
            </w:pPr>
            <w:r w:rsidRPr="00CF04C1">
              <w:rPr>
                <w:rFonts w:ascii="Times New Roman" w:hAnsi="Times New Roman" w:cs="Times New Roman"/>
              </w:rPr>
              <w:t xml:space="preserve"> </w:t>
            </w:r>
            <w:r w:rsidR="00CF04C1" w:rsidRPr="00CF04C1">
              <w:rPr>
                <w:rFonts w:ascii="Times New Roman" w:hAnsi="Times New Roman" w:cs="Times New Roman"/>
              </w:rPr>
              <w:t>9 897</w:t>
            </w:r>
          </w:p>
        </w:tc>
      </w:tr>
      <w:tr w:rsidR="00D1266C" w:rsidRPr="007D5748" w14:paraId="40492E26" w14:textId="77777777" w:rsidTr="00A1383B">
        <w:trPr>
          <w:trHeight w:val="70"/>
        </w:trPr>
        <w:tc>
          <w:tcPr>
            <w:tcW w:w="4530" w:type="dxa"/>
          </w:tcPr>
          <w:p w14:paraId="29C80C21" w14:textId="77777777" w:rsidR="00D1266C" w:rsidRPr="00D1266C" w:rsidRDefault="00D1266C" w:rsidP="00D1266C">
            <w:pPr>
              <w:autoSpaceDE w:val="0"/>
              <w:autoSpaceDN w:val="0"/>
              <w:adjustRightInd w:val="0"/>
              <w:spacing w:after="0" w:line="240" w:lineRule="auto"/>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predpokladaný počet ovplyvnených SZCO zmenou v § 57 v </w:t>
            </w:r>
            <w:r>
              <w:rPr>
                <w:rFonts w:ascii="Times New Roman" w:eastAsia="Times New Roman" w:hAnsi="Times New Roman" w:cs="Times New Roman"/>
                <w:color w:val="000000"/>
                <w:lang w:eastAsia="sk-SK"/>
              </w:rPr>
              <w:t>BSK</w:t>
            </w:r>
          </w:p>
        </w:tc>
        <w:tc>
          <w:tcPr>
            <w:tcW w:w="1134" w:type="dxa"/>
          </w:tcPr>
          <w:p w14:paraId="7A860DC0" w14:textId="77777777" w:rsidR="00D1266C" w:rsidRPr="00714E1B" w:rsidRDefault="004A7A52" w:rsidP="00D1266C">
            <w:pPr>
              <w:jc w:val="right"/>
              <w:rPr>
                <w:rFonts w:ascii="Times New Roman" w:hAnsi="Times New Roman" w:cs="Times New Roman"/>
              </w:rPr>
            </w:pPr>
            <w:r w:rsidRPr="00714E1B">
              <w:rPr>
                <w:rFonts w:ascii="Times New Roman" w:hAnsi="Times New Roman" w:cs="Times New Roman"/>
              </w:rPr>
              <w:t>0</w:t>
            </w:r>
          </w:p>
        </w:tc>
        <w:tc>
          <w:tcPr>
            <w:tcW w:w="1134" w:type="dxa"/>
          </w:tcPr>
          <w:p w14:paraId="03CA6EB2" w14:textId="77777777" w:rsidR="00D1266C" w:rsidRPr="00714E1B" w:rsidRDefault="00D1266C" w:rsidP="00D1266C">
            <w:pPr>
              <w:jc w:val="right"/>
              <w:rPr>
                <w:rFonts w:ascii="Times New Roman" w:hAnsi="Times New Roman" w:cs="Times New Roman"/>
              </w:rPr>
            </w:pPr>
            <w:r w:rsidRPr="00714E1B">
              <w:rPr>
                <w:rFonts w:ascii="Times New Roman" w:hAnsi="Times New Roman" w:cs="Times New Roman"/>
              </w:rPr>
              <w:t>3</w:t>
            </w:r>
          </w:p>
        </w:tc>
        <w:tc>
          <w:tcPr>
            <w:tcW w:w="1134" w:type="dxa"/>
          </w:tcPr>
          <w:p w14:paraId="08056488" w14:textId="77777777" w:rsidR="00D1266C" w:rsidRPr="00714E1B" w:rsidRDefault="00D1266C" w:rsidP="00D1266C">
            <w:pPr>
              <w:jc w:val="right"/>
              <w:rPr>
                <w:rFonts w:ascii="Times New Roman" w:hAnsi="Times New Roman" w:cs="Times New Roman"/>
              </w:rPr>
            </w:pPr>
            <w:r w:rsidRPr="00714E1B">
              <w:rPr>
                <w:rFonts w:ascii="Times New Roman" w:hAnsi="Times New Roman" w:cs="Times New Roman"/>
              </w:rPr>
              <w:t>3</w:t>
            </w:r>
          </w:p>
        </w:tc>
        <w:tc>
          <w:tcPr>
            <w:tcW w:w="1134" w:type="dxa"/>
          </w:tcPr>
          <w:p w14:paraId="51EE5BEB" w14:textId="77777777" w:rsidR="00D1266C" w:rsidRPr="00714E1B" w:rsidRDefault="00D1266C" w:rsidP="00D1266C">
            <w:pPr>
              <w:jc w:val="right"/>
              <w:rPr>
                <w:rFonts w:ascii="Times New Roman" w:hAnsi="Times New Roman" w:cs="Times New Roman"/>
              </w:rPr>
            </w:pPr>
            <w:r w:rsidRPr="00714E1B">
              <w:rPr>
                <w:rFonts w:ascii="Times New Roman" w:hAnsi="Times New Roman" w:cs="Times New Roman"/>
              </w:rPr>
              <w:t>3</w:t>
            </w:r>
          </w:p>
        </w:tc>
      </w:tr>
      <w:tr w:rsidR="00D1266C" w:rsidRPr="007D5748" w14:paraId="0FFDE666" w14:textId="77777777" w:rsidTr="00A1383B">
        <w:trPr>
          <w:trHeight w:val="70"/>
        </w:trPr>
        <w:tc>
          <w:tcPr>
            <w:tcW w:w="4530" w:type="dxa"/>
          </w:tcPr>
          <w:p w14:paraId="527C313C" w14:textId="77777777" w:rsidR="00D1266C" w:rsidRPr="00D1266C" w:rsidRDefault="00D1266C" w:rsidP="00D1266C">
            <w:pPr>
              <w:autoSpaceDE w:val="0"/>
              <w:autoSpaceDN w:val="0"/>
              <w:adjustRightInd w:val="0"/>
              <w:spacing w:after="0" w:line="240" w:lineRule="auto"/>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maximálna výška  príspevku podľa § 57 v</w:t>
            </w:r>
            <w:r>
              <w:rPr>
                <w:rFonts w:ascii="Times New Roman" w:eastAsia="Times New Roman" w:hAnsi="Times New Roman" w:cs="Times New Roman"/>
                <w:color w:val="000000"/>
                <w:lang w:eastAsia="sk-SK"/>
              </w:rPr>
              <w:t xml:space="preserve"> BSK </w:t>
            </w:r>
            <w:r w:rsidRPr="00D1266C">
              <w:rPr>
                <w:rFonts w:ascii="Times New Roman" w:eastAsia="Times New Roman" w:hAnsi="Times New Roman" w:cs="Times New Roman"/>
                <w:color w:val="000000"/>
                <w:lang w:eastAsia="sk-SK"/>
              </w:rPr>
              <w:t xml:space="preserve"> v €</w:t>
            </w:r>
          </w:p>
        </w:tc>
        <w:tc>
          <w:tcPr>
            <w:tcW w:w="1134" w:type="dxa"/>
          </w:tcPr>
          <w:p w14:paraId="0179A4F1" w14:textId="77777777" w:rsidR="00D1266C" w:rsidRPr="00714E1B" w:rsidRDefault="00D1266C" w:rsidP="00D1266C">
            <w:pPr>
              <w:jc w:val="right"/>
              <w:rPr>
                <w:rFonts w:ascii="Times New Roman" w:hAnsi="Times New Roman" w:cs="Times New Roman"/>
              </w:rPr>
            </w:pPr>
            <w:r w:rsidRPr="00714E1B">
              <w:rPr>
                <w:rFonts w:ascii="Times New Roman" w:hAnsi="Times New Roman" w:cs="Times New Roman"/>
              </w:rPr>
              <w:t xml:space="preserve"> 5 239 </w:t>
            </w:r>
          </w:p>
        </w:tc>
        <w:tc>
          <w:tcPr>
            <w:tcW w:w="1134" w:type="dxa"/>
          </w:tcPr>
          <w:p w14:paraId="32B9525F" w14:textId="77777777" w:rsidR="00D1266C" w:rsidRPr="00714E1B" w:rsidRDefault="00714E1B" w:rsidP="00D1266C">
            <w:pPr>
              <w:jc w:val="right"/>
              <w:rPr>
                <w:rFonts w:ascii="Times New Roman" w:hAnsi="Times New Roman" w:cs="Times New Roman"/>
              </w:rPr>
            </w:pPr>
            <w:r w:rsidRPr="00714E1B">
              <w:rPr>
                <w:rFonts w:ascii="Times New Roman" w:hAnsi="Times New Roman" w:cs="Times New Roman"/>
              </w:rPr>
              <w:t xml:space="preserve"> 7 027</w:t>
            </w:r>
            <w:r w:rsidR="00D1266C" w:rsidRPr="00714E1B">
              <w:rPr>
                <w:rFonts w:ascii="Times New Roman" w:hAnsi="Times New Roman" w:cs="Times New Roman"/>
              </w:rPr>
              <w:t xml:space="preserve"> </w:t>
            </w:r>
          </w:p>
        </w:tc>
        <w:tc>
          <w:tcPr>
            <w:tcW w:w="1134" w:type="dxa"/>
          </w:tcPr>
          <w:p w14:paraId="0A99CF6C" w14:textId="77777777" w:rsidR="00D1266C" w:rsidRPr="00714E1B" w:rsidRDefault="00714E1B" w:rsidP="00D1266C">
            <w:pPr>
              <w:jc w:val="right"/>
              <w:rPr>
                <w:rFonts w:ascii="Times New Roman" w:hAnsi="Times New Roman" w:cs="Times New Roman"/>
              </w:rPr>
            </w:pPr>
            <w:r w:rsidRPr="00714E1B">
              <w:rPr>
                <w:rFonts w:ascii="Times New Roman" w:hAnsi="Times New Roman" w:cs="Times New Roman"/>
              </w:rPr>
              <w:t xml:space="preserve"> 7 744</w:t>
            </w:r>
            <w:r w:rsidR="00D1266C" w:rsidRPr="00714E1B">
              <w:rPr>
                <w:rFonts w:ascii="Times New Roman" w:hAnsi="Times New Roman" w:cs="Times New Roman"/>
              </w:rPr>
              <w:t xml:space="preserve"> </w:t>
            </w:r>
          </w:p>
        </w:tc>
        <w:tc>
          <w:tcPr>
            <w:tcW w:w="1134" w:type="dxa"/>
          </w:tcPr>
          <w:p w14:paraId="49B71719" w14:textId="77777777" w:rsidR="00D1266C" w:rsidRPr="00714E1B" w:rsidRDefault="00714E1B" w:rsidP="00D1266C">
            <w:pPr>
              <w:jc w:val="right"/>
              <w:rPr>
                <w:rFonts w:ascii="Times New Roman" w:hAnsi="Times New Roman" w:cs="Times New Roman"/>
              </w:rPr>
            </w:pPr>
            <w:r w:rsidRPr="00714E1B">
              <w:rPr>
                <w:rFonts w:ascii="Times New Roman" w:hAnsi="Times New Roman" w:cs="Times New Roman"/>
              </w:rPr>
              <w:t>8 247</w:t>
            </w:r>
            <w:r w:rsidR="00D1266C" w:rsidRPr="00714E1B">
              <w:rPr>
                <w:rFonts w:ascii="Times New Roman" w:hAnsi="Times New Roman" w:cs="Times New Roman"/>
              </w:rPr>
              <w:t xml:space="preserve"> </w:t>
            </w:r>
          </w:p>
        </w:tc>
      </w:tr>
    </w:tbl>
    <w:p w14:paraId="1A7C9DCA" w14:textId="77777777" w:rsidR="007D5748" w:rsidRDefault="007D5748" w:rsidP="007D5748">
      <w:pPr>
        <w:spacing w:after="0" w:line="240" w:lineRule="auto"/>
        <w:rPr>
          <w:rFonts w:ascii="Times New Roman" w:eastAsia="Times New Roman" w:hAnsi="Times New Roman" w:cs="Times New Roman"/>
          <w:sz w:val="24"/>
          <w:szCs w:val="24"/>
          <w:lang w:eastAsia="sk-SK"/>
        </w:rPr>
      </w:pPr>
    </w:p>
    <w:p w14:paraId="39BE13D8" w14:textId="77777777" w:rsidR="00A1383B" w:rsidRDefault="00A1383B" w:rsidP="007D5748">
      <w:pPr>
        <w:spacing w:after="0" w:line="240" w:lineRule="auto"/>
        <w:rPr>
          <w:rFonts w:ascii="Times New Roman" w:eastAsia="Times New Roman" w:hAnsi="Times New Roman" w:cs="Times New Roman"/>
          <w:sz w:val="24"/>
          <w:szCs w:val="24"/>
          <w:lang w:eastAsia="sk-SK"/>
        </w:rPr>
      </w:pPr>
    </w:p>
    <w:tbl>
      <w:tblPr>
        <w:tblW w:w="5080" w:type="dxa"/>
        <w:tblInd w:w="-5" w:type="dxa"/>
        <w:tblCellMar>
          <w:left w:w="70" w:type="dxa"/>
          <w:right w:w="70" w:type="dxa"/>
        </w:tblCellMar>
        <w:tblLook w:val="04A0" w:firstRow="1" w:lastRow="0" w:firstColumn="1" w:lastColumn="0" w:noHBand="0" w:noVBand="1"/>
      </w:tblPr>
      <w:tblGrid>
        <w:gridCol w:w="960"/>
        <w:gridCol w:w="4120"/>
      </w:tblGrid>
      <w:tr w:rsidR="005650EC" w:rsidRPr="005650EC" w14:paraId="5836558F" w14:textId="77777777" w:rsidTr="005650EC">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0C078E" w14:textId="77777777" w:rsidR="005650EC" w:rsidRPr="005650EC" w:rsidRDefault="005650EC" w:rsidP="005650EC">
            <w:pPr>
              <w:spacing w:after="0" w:line="240" w:lineRule="auto"/>
              <w:jc w:val="center"/>
              <w:rPr>
                <w:rFonts w:ascii="Times New Roman" w:eastAsia="Times New Roman" w:hAnsi="Times New Roman" w:cs="Times New Roman"/>
                <w:b/>
                <w:bCs/>
                <w:color w:val="000000"/>
                <w:lang w:eastAsia="sk-SK"/>
              </w:rPr>
            </w:pPr>
            <w:r w:rsidRPr="005650EC">
              <w:rPr>
                <w:rFonts w:ascii="Times New Roman" w:eastAsia="Times New Roman" w:hAnsi="Times New Roman" w:cs="Times New Roman"/>
                <w:b/>
                <w:bCs/>
                <w:color w:val="000000"/>
                <w:lang w:eastAsia="sk-SK"/>
              </w:rPr>
              <w:t>rok</w:t>
            </w:r>
          </w:p>
        </w:tc>
        <w:tc>
          <w:tcPr>
            <w:tcW w:w="4120" w:type="dxa"/>
            <w:tcBorders>
              <w:top w:val="single" w:sz="4" w:space="0" w:color="auto"/>
              <w:left w:val="nil"/>
              <w:bottom w:val="single" w:sz="4" w:space="0" w:color="auto"/>
              <w:right w:val="single" w:sz="4" w:space="0" w:color="auto"/>
            </w:tcBorders>
            <w:shd w:val="clear" w:color="000000" w:fill="D9D9D9"/>
            <w:vAlign w:val="bottom"/>
            <w:hideMark/>
          </w:tcPr>
          <w:p w14:paraId="048AB45F" w14:textId="77777777" w:rsidR="005650EC" w:rsidRPr="005650EC" w:rsidRDefault="005650EC" w:rsidP="005650EC">
            <w:pPr>
              <w:spacing w:after="0" w:line="240" w:lineRule="auto"/>
              <w:jc w:val="center"/>
              <w:rPr>
                <w:rFonts w:ascii="Times New Roman" w:eastAsia="Times New Roman" w:hAnsi="Times New Roman" w:cs="Times New Roman"/>
                <w:b/>
                <w:bCs/>
                <w:color w:val="000000"/>
                <w:lang w:eastAsia="sk-SK"/>
              </w:rPr>
            </w:pPr>
            <w:r w:rsidRPr="005650EC">
              <w:rPr>
                <w:rFonts w:ascii="Times New Roman" w:eastAsia="Times New Roman" w:hAnsi="Times New Roman" w:cs="Times New Roman"/>
                <w:b/>
                <w:bCs/>
                <w:color w:val="000000"/>
                <w:lang w:eastAsia="sk-SK"/>
              </w:rPr>
              <w:t>koeficient rastu priemernej mzdy skutočný</w:t>
            </w:r>
            <w:r w:rsidR="00806A80">
              <w:rPr>
                <w:rFonts w:ascii="Times New Roman" w:eastAsia="Times New Roman" w:hAnsi="Times New Roman" w:cs="Times New Roman"/>
                <w:b/>
                <w:bCs/>
                <w:color w:val="000000"/>
                <w:lang w:eastAsia="sk-SK"/>
              </w:rPr>
              <w:t xml:space="preserve"> podľa ŠÚ SR</w:t>
            </w:r>
            <w:r w:rsidRPr="005650EC">
              <w:rPr>
                <w:rFonts w:ascii="Times New Roman" w:eastAsia="Times New Roman" w:hAnsi="Times New Roman" w:cs="Times New Roman"/>
                <w:b/>
                <w:bCs/>
                <w:color w:val="000000"/>
                <w:lang w:eastAsia="sk-SK"/>
              </w:rPr>
              <w:t xml:space="preserve">/od roku 2022 podľa prognózy IFP* </w:t>
            </w:r>
          </w:p>
        </w:tc>
      </w:tr>
      <w:tr w:rsidR="00171B25" w:rsidRPr="005650EC" w14:paraId="5BA41BCC"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77D3FDE" w14:textId="77777777" w:rsidR="00171B25" w:rsidRPr="005650EC" w:rsidRDefault="00171B25" w:rsidP="005650EC">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2017</w:t>
            </w:r>
          </w:p>
        </w:tc>
        <w:tc>
          <w:tcPr>
            <w:tcW w:w="4120" w:type="dxa"/>
            <w:tcBorders>
              <w:top w:val="nil"/>
              <w:left w:val="nil"/>
              <w:bottom w:val="single" w:sz="4" w:space="0" w:color="auto"/>
              <w:right w:val="single" w:sz="4" w:space="0" w:color="auto"/>
            </w:tcBorders>
            <w:shd w:val="clear" w:color="auto" w:fill="auto"/>
            <w:noWrap/>
            <w:vAlign w:val="bottom"/>
          </w:tcPr>
          <w:p w14:paraId="5B07F739" w14:textId="77777777" w:rsidR="00171B25" w:rsidRPr="00171B25" w:rsidRDefault="00171B25"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1,044</w:t>
            </w:r>
          </w:p>
        </w:tc>
      </w:tr>
      <w:tr w:rsidR="00171B25" w:rsidRPr="005650EC" w14:paraId="44838F32"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1CB55FF" w14:textId="77777777" w:rsidR="00171B25" w:rsidRPr="005650EC" w:rsidRDefault="00171B25" w:rsidP="005650EC">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2018</w:t>
            </w:r>
          </w:p>
        </w:tc>
        <w:tc>
          <w:tcPr>
            <w:tcW w:w="4120" w:type="dxa"/>
            <w:tcBorders>
              <w:top w:val="nil"/>
              <w:left w:val="nil"/>
              <w:bottom w:val="single" w:sz="4" w:space="0" w:color="auto"/>
              <w:right w:val="single" w:sz="4" w:space="0" w:color="auto"/>
            </w:tcBorders>
            <w:shd w:val="clear" w:color="auto" w:fill="auto"/>
            <w:noWrap/>
            <w:vAlign w:val="bottom"/>
          </w:tcPr>
          <w:p w14:paraId="30AEFF44" w14:textId="77777777" w:rsidR="00171B25" w:rsidRPr="00171B25" w:rsidRDefault="00171B25"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1,064</w:t>
            </w:r>
          </w:p>
        </w:tc>
      </w:tr>
      <w:tr w:rsidR="005650EC" w:rsidRPr="005650EC" w14:paraId="622A5531"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19538C"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2019</w:t>
            </w:r>
          </w:p>
        </w:tc>
        <w:tc>
          <w:tcPr>
            <w:tcW w:w="4120" w:type="dxa"/>
            <w:tcBorders>
              <w:top w:val="nil"/>
              <w:left w:val="nil"/>
              <w:bottom w:val="single" w:sz="4" w:space="0" w:color="auto"/>
              <w:right w:val="single" w:sz="4" w:space="0" w:color="auto"/>
            </w:tcBorders>
            <w:shd w:val="clear" w:color="auto" w:fill="auto"/>
            <w:noWrap/>
            <w:vAlign w:val="bottom"/>
            <w:hideMark/>
          </w:tcPr>
          <w:p w14:paraId="14A6E84C" w14:textId="77777777" w:rsidR="005650EC" w:rsidRPr="00171B25" w:rsidRDefault="005650EC"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1,081</w:t>
            </w:r>
          </w:p>
        </w:tc>
      </w:tr>
      <w:tr w:rsidR="005650EC" w:rsidRPr="005650EC" w14:paraId="0F12EC45"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1331BD"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2020</w:t>
            </w:r>
          </w:p>
        </w:tc>
        <w:tc>
          <w:tcPr>
            <w:tcW w:w="4120" w:type="dxa"/>
            <w:tcBorders>
              <w:top w:val="nil"/>
              <w:left w:val="nil"/>
              <w:bottom w:val="single" w:sz="4" w:space="0" w:color="auto"/>
              <w:right w:val="single" w:sz="4" w:space="0" w:color="auto"/>
            </w:tcBorders>
            <w:shd w:val="clear" w:color="auto" w:fill="auto"/>
            <w:noWrap/>
            <w:vAlign w:val="bottom"/>
            <w:hideMark/>
          </w:tcPr>
          <w:p w14:paraId="3467D995" w14:textId="77777777" w:rsidR="005650EC" w:rsidRPr="00171B25" w:rsidRDefault="005650EC"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1,030</w:t>
            </w:r>
          </w:p>
        </w:tc>
      </w:tr>
      <w:tr w:rsidR="005650EC" w:rsidRPr="005650EC" w14:paraId="26F31D02"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FEBCF3"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2021</w:t>
            </w:r>
          </w:p>
        </w:tc>
        <w:tc>
          <w:tcPr>
            <w:tcW w:w="4120" w:type="dxa"/>
            <w:tcBorders>
              <w:top w:val="nil"/>
              <w:left w:val="nil"/>
              <w:bottom w:val="single" w:sz="4" w:space="0" w:color="auto"/>
              <w:right w:val="single" w:sz="4" w:space="0" w:color="auto"/>
            </w:tcBorders>
            <w:shd w:val="clear" w:color="auto" w:fill="auto"/>
            <w:noWrap/>
            <w:vAlign w:val="bottom"/>
            <w:hideMark/>
          </w:tcPr>
          <w:p w14:paraId="3EA3A4B9" w14:textId="77777777" w:rsidR="005650EC" w:rsidRPr="00171B25" w:rsidRDefault="005650EC"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1,068</w:t>
            </w:r>
          </w:p>
        </w:tc>
      </w:tr>
      <w:tr w:rsidR="005650EC" w:rsidRPr="005650EC" w14:paraId="146063AB"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AC9A5C"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2022</w:t>
            </w:r>
          </w:p>
        </w:tc>
        <w:tc>
          <w:tcPr>
            <w:tcW w:w="4120" w:type="dxa"/>
            <w:tcBorders>
              <w:top w:val="nil"/>
              <w:left w:val="nil"/>
              <w:bottom w:val="single" w:sz="4" w:space="0" w:color="auto"/>
              <w:right w:val="single" w:sz="4" w:space="0" w:color="auto"/>
            </w:tcBorders>
            <w:shd w:val="clear" w:color="auto" w:fill="auto"/>
            <w:noWrap/>
            <w:vAlign w:val="bottom"/>
            <w:hideMark/>
          </w:tcPr>
          <w:p w14:paraId="13AAA3F3" w14:textId="77777777" w:rsidR="005650EC" w:rsidRPr="00171B25" w:rsidRDefault="00171B25"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1,073</w:t>
            </w:r>
          </w:p>
        </w:tc>
      </w:tr>
      <w:tr w:rsidR="005650EC" w:rsidRPr="005650EC" w14:paraId="75AB03B8"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DC480C"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2023</w:t>
            </w:r>
          </w:p>
        </w:tc>
        <w:tc>
          <w:tcPr>
            <w:tcW w:w="4120" w:type="dxa"/>
            <w:tcBorders>
              <w:top w:val="nil"/>
              <w:left w:val="nil"/>
              <w:bottom w:val="single" w:sz="4" w:space="0" w:color="auto"/>
              <w:right w:val="single" w:sz="4" w:space="0" w:color="auto"/>
            </w:tcBorders>
            <w:shd w:val="clear" w:color="auto" w:fill="auto"/>
            <w:noWrap/>
            <w:vAlign w:val="bottom"/>
            <w:hideMark/>
          </w:tcPr>
          <w:p w14:paraId="2DC4E5A7" w14:textId="77777777" w:rsidR="005650EC" w:rsidRPr="00171B25" w:rsidRDefault="00171B25"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1,102</w:t>
            </w:r>
          </w:p>
        </w:tc>
      </w:tr>
      <w:tr w:rsidR="005650EC" w:rsidRPr="005650EC" w14:paraId="6F843D92"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BA91B2"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2024</w:t>
            </w:r>
          </w:p>
        </w:tc>
        <w:tc>
          <w:tcPr>
            <w:tcW w:w="4120" w:type="dxa"/>
            <w:tcBorders>
              <w:top w:val="nil"/>
              <w:left w:val="nil"/>
              <w:bottom w:val="single" w:sz="4" w:space="0" w:color="auto"/>
              <w:right w:val="single" w:sz="4" w:space="0" w:color="auto"/>
            </w:tcBorders>
            <w:shd w:val="clear" w:color="auto" w:fill="auto"/>
            <w:noWrap/>
            <w:vAlign w:val="bottom"/>
            <w:hideMark/>
          </w:tcPr>
          <w:p w14:paraId="5C742A36" w14:textId="77777777" w:rsidR="005650EC" w:rsidRPr="00171B25" w:rsidRDefault="00171B25"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1,065</w:t>
            </w:r>
          </w:p>
        </w:tc>
      </w:tr>
      <w:tr w:rsidR="005650EC" w:rsidRPr="005650EC" w14:paraId="6EA5D020"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3AEFB8"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2025</w:t>
            </w:r>
          </w:p>
        </w:tc>
        <w:tc>
          <w:tcPr>
            <w:tcW w:w="4120" w:type="dxa"/>
            <w:tcBorders>
              <w:top w:val="nil"/>
              <w:left w:val="nil"/>
              <w:bottom w:val="single" w:sz="4" w:space="0" w:color="auto"/>
              <w:right w:val="single" w:sz="4" w:space="0" w:color="auto"/>
            </w:tcBorders>
            <w:shd w:val="clear" w:color="auto" w:fill="auto"/>
            <w:noWrap/>
            <w:vAlign w:val="bottom"/>
            <w:hideMark/>
          </w:tcPr>
          <w:p w14:paraId="530B2C0D" w14:textId="77777777" w:rsidR="005650EC" w:rsidRPr="00171B25" w:rsidRDefault="00171B25"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1,044</w:t>
            </w:r>
          </w:p>
        </w:tc>
      </w:tr>
    </w:tbl>
    <w:p w14:paraId="6A2E60EC" w14:textId="77777777" w:rsidR="00A1383B" w:rsidRPr="005650EC" w:rsidRDefault="005650EC" w:rsidP="005650EC">
      <w:pPr>
        <w:spacing w:after="0" w:line="240" w:lineRule="auto"/>
        <w:rPr>
          <w:rFonts w:ascii="Times New Roman" w:eastAsia="Times New Roman" w:hAnsi="Times New Roman" w:cs="Times New Roman"/>
          <w:sz w:val="20"/>
          <w:szCs w:val="20"/>
          <w:lang w:eastAsia="sk-SK"/>
        </w:rPr>
      </w:pPr>
      <w:r w:rsidRPr="005650EC">
        <w:rPr>
          <w:rFonts w:ascii="Times New Roman" w:eastAsia="Times New Roman" w:hAnsi="Times New Roman" w:cs="Times New Roman"/>
          <w:sz w:val="20"/>
          <w:szCs w:val="20"/>
          <w:lang w:eastAsia="sk-SK"/>
        </w:rPr>
        <w:t>* od roku 2022 makroekonomická prognóza IFP MF SR z </w:t>
      </w:r>
      <w:r w:rsidR="00171B25">
        <w:rPr>
          <w:rFonts w:ascii="Times New Roman" w:eastAsia="Times New Roman" w:hAnsi="Times New Roman" w:cs="Times New Roman"/>
          <w:sz w:val="20"/>
          <w:szCs w:val="20"/>
          <w:lang w:eastAsia="sk-SK"/>
        </w:rPr>
        <w:t>júna</w:t>
      </w:r>
      <w:r w:rsidRPr="005650EC">
        <w:rPr>
          <w:rFonts w:ascii="Times New Roman" w:eastAsia="Times New Roman" w:hAnsi="Times New Roman" w:cs="Times New Roman"/>
          <w:sz w:val="20"/>
          <w:szCs w:val="20"/>
          <w:lang w:eastAsia="sk-SK"/>
        </w:rPr>
        <w:t xml:space="preserve"> 2022</w:t>
      </w:r>
    </w:p>
    <w:p w14:paraId="10491CF9" w14:textId="77777777" w:rsidR="00A1383B" w:rsidRDefault="00A1383B" w:rsidP="007D5748">
      <w:pPr>
        <w:spacing w:after="0" w:line="240" w:lineRule="auto"/>
        <w:rPr>
          <w:rFonts w:ascii="Times New Roman" w:eastAsia="Times New Roman" w:hAnsi="Times New Roman" w:cs="Times New Roman"/>
          <w:sz w:val="24"/>
          <w:szCs w:val="24"/>
          <w:lang w:eastAsia="sk-SK"/>
        </w:rPr>
      </w:pPr>
    </w:p>
    <w:tbl>
      <w:tblPr>
        <w:tblW w:w="5080" w:type="dxa"/>
        <w:tblInd w:w="-5" w:type="dxa"/>
        <w:tblCellMar>
          <w:left w:w="70" w:type="dxa"/>
          <w:right w:w="70" w:type="dxa"/>
        </w:tblCellMar>
        <w:tblLook w:val="04A0" w:firstRow="1" w:lastRow="0" w:firstColumn="1" w:lastColumn="0" w:noHBand="0" w:noVBand="1"/>
      </w:tblPr>
      <w:tblGrid>
        <w:gridCol w:w="960"/>
        <w:gridCol w:w="4120"/>
      </w:tblGrid>
      <w:tr w:rsidR="001068BE" w:rsidRPr="005650EC" w14:paraId="01A51813" w14:textId="77777777" w:rsidTr="004734A2">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E92AC3" w14:textId="77777777" w:rsidR="001068BE" w:rsidRPr="005650EC" w:rsidRDefault="00B10982" w:rsidP="004734A2">
            <w:pPr>
              <w:spacing w:after="0" w:line="240" w:lineRule="auto"/>
              <w:jc w:val="center"/>
              <w:rPr>
                <w:rFonts w:ascii="Times New Roman" w:eastAsia="Times New Roman" w:hAnsi="Times New Roman" w:cs="Times New Roman"/>
                <w:b/>
                <w:bCs/>
                <w:color w:val="000000"/>
                <w:lang w:eastAsia="sk-SK"/>
              </w:rPr>
            </w:pPr>
            <w:r w:rsidRPr="005650EC">
              <w:rPr>
                <w:rFonts w:ascii="Times New Roman" w:eastAsia="Times New Roman" w:hAnsi="Times New Roman" w:cs="Times New Roman"/>
                <w:b/>
                <w:bCs/>
                <w:color w:val="000000"/>
                <w:lang w:eastAsia="sk-SK"/>
              </w:rPr>
              <w:t>R</w:t>
            </w:r>
            <w:r w:rsidR="001068BE" w:rsidRPr="005650EC">
              <w:rPr>
                <w:rFonts w:ascii="Times New Roman" w:eastAsia="Times New Roman" w:hAnsi="Times New Roman" w:cs="Times New Roman"/>
                <w:b/>
                <w:bCs/>
                <w:color w:val="000000"/>
                <w:lang w:eastAsia="sk-SK"/>
              </w:rPr>
              <w:t>ok</w:t>
            </w:r>
            <w:r>
              <w:rPr>
                <w:rFonts w:ascii="Times New Roman" w:eastAsia="Times New Roman" w:hAnsi="Times New Roman" w:cs="Times New Roman"/>
                <w:b/>
                <w:bCs/>
                <w:color w:val="000000"/>
                <w:lang w:eastAsia="sk-SK"/>
              </w:rPr>
              <w:t xml:space="preserve"> (od 1.7.)</w:t>
            </w:r>
          </w:p>
        </w:tc>
        <w:tc>
          <w:tcPr>
            <w:tcW w:w="4120" w:type="dxa"/>
            <w:tcBorders>
              <w:top w:val="single" w:sz="4" w:space="0" w:color="auto"/>
              <w:left w:val="nil"/>
              <w:bottom w:val="single" w:sz="4" w:space="0" w:color="auto"/>
              <w:right w:val="single" w:sz="4" w:space="0" w:color="auto"/>
            </w:tcBorders>
            <w:shd w:val="clear" w:color="000000" w:fill="D9D9D9"/>
            <w:vAlign w:val="bottom"/>
            <w:hideMark/>
          </w:tcPr>
          <w:p w14:paraId="0F1A5E6C" w14:textId="77777777" w:rsidR="001068BE" w:rsidRPr="005650EC" w:rsidRDefault="001068BE" w:rsidP="004734A2">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Životné minimum skutočnosť/od roku 2023 podľa prognózy IFP*</w:t>
            </w:r>
            <w:r w:rsidRPr="005650EC">
              <w:rPr>
                <w:rFonts w:ascii="Times New Roman" w:eastAsia="Times New Roman" w:hAnsi="Times New Roman" w:cs="Times New Roman"/>
                <w:b/>
                <w:bCs/>
                <w:color w:val="000000"/>
                <w:lang w:eastAsia="sk-SK"/>
              </w:rPr>
              <w:t xml:space="preserve"> </w:t>
            </w:r>
          </w:p>
        </w:tc>
      </w:tr>
      <w:tr w:rsidR="001068BE" w:rsidRPr="00171B25" w14:paraId="2752DC30" w14:textId="77777777" w:rsidTr="004734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994547" w14:textId="77777777" w:rsidR="001068BE" w:rsidRPr="005650EC" w:rsidRDefault="001068BE" w:rsidP="004734A2">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2022</w:t>
            </w:r>
          </w:p>
        </w:tc>
        <w:tc>
          <w:tcPr>
            <w:tcW w:w="4120" w:type="dxa"/>
            <w:tcBorders>
              <w:top w:val="nil"/>
              <w:left w:val="nil"/>
              <w:bottom w:val="single" w:sz="4" w:space="0" w:color="auto"/>
              <w:right w:val="single" w:sz="4" w:space="0" w:color="auto"/>
            </w:tcBorders>
            <w:shd w:val="clear" w:color="auto" w:fill="auto"/>
            <w:noWrap/>
            <w:vAlign w:val="bottom"/>
            <w:hideMark/>
          </w:tcPr>
          <w:p w14:paraId="54038D5C" w14:textId="77777777" w:rsidR="001068BE" w:rsidRPr="00171B25" w:rsidRDefault="001068BE" w:rsidP="004734A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234,42 €</w:t>
            </w:r>
          </w:p>
        </w:tc>
      </w:tr>
      <w:tr w:rsidR="001068BE" w:rsidRPr="00171B25" w14:paraId="02CC90B6" w14:textId="77777777" w:rsidTr="004734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D5E824" w14:textId="77777777" w:rsidR="001068BE" w:rsidRPr="005650EC" w:rsidRDefault="001068BE" w:rsidP="004734A2">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2023</w:t>
            </w:r>
          </w:p>
        </w:tc>
        <w:tc>
          <w:tcPr>
            <w:tcW w:w="4120" w:type="dxa"/>
            <w:tcBorders>
              <w:top w:val="nil"/>
              <w:left w:val="nil"/>
              <w:bottom w:val="single" w:sz="4" w:space="0" w:color="auto"/>
              <w:right w:val="single" w:sz="4" w:space="0" w:color="auto"/>
            </w:tcBorders>
            <w:shd w:val="clear" w:color="auto" w:fill="auto"/>
            <w:noWrap/>
            <w:vAlign w:val="bottom"/>
            <w:hideMark/>
          </w:tcPr>
          <w:p w14:paraId="19378A97" w14:textId="77777777" w:rsidR="001068BE" w:rsidRPr="00171B25" w:rsidRDefault="001068BE" w:rsidP="004734A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259,10 €</w:t>
            </w:r>
          </w:p>
        </w:tc>
      </w:tr>
      <w:tr w:rsidR="001068BE" w:rsidRPr="00171B25" w14:paraId="2D9B51A3" w14:textId="77777777" w:rsidTr="004734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D83F06" w14:textId="77777777" w:rsidR="001068BE" w:rsidRPr="005650EC" w:rsidRDefault="001068BE" w:rsidP="004734A2">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2024</w:t>
            </w:r>
          </w:p>
        </w:tc>
        <w:tc>
          <w:tcPr>
            <w:tcW w:w="4120" w:type="dxa"/>
            <w:tcBorders>
              <w:top w:val="nil"/>
              <w:left w:val="nil"/>
              <w:bottom w:val="single" w:sz="4" w:space="0" w:color="auto"/>
              <w:right w:val="single" w:sz="4" w:space="0" w:color="auto"/>
            </w:tcBorders>
            <w:shd w:val="clear" w:color="auto" w:fill="auto"/>
            <w:noWrap/>
            <w:vAlign w:val="bottom"/>
            <w:hideMark/>
          </w:tcPr>
          <w:p w14:paraId="0EF6D022" w14:textId="77777777" w:rsidR="001068BE" w:rsidRPr="00171B25" w:rsidRDefault="001068BE" w:rsidP="004734A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265,92 €</w:t>
            </w:r>
          </w:p>
        </w:tc>
      </w:tr>
      <w:tr w:rsidR="001068BE" w:rsidRPr="00171B25" w14:paraId="79250B29" w14:textId="77777777" w:rsidTr="004734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97B747" w14:textId="77777777" w:rsidR="001068BE" w:rsidRPr="005650EC" w:rsidRDefault="001068BE" w:rsidP="004734A2">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2025</w:t>
            </w:r>
          </w:p>
        </w:tc>
        <w:tc>
          <w:tcPr>
            <w:tcW w:w="4120" w:type="dxa"/>
            <w:tcBorders>
              <w:top w:val="nil"/>
              <w:left w:val="nil"/>
              <w:bottom w:val="single" w:sz="4" w:space="0" w:color="auto"/>
              <w:right w:val="single" w:sz="4" w:space="0" w:color="auto"/>
            </w:tcBorders>
            <w:shd w:val="clear" w:color="auto" w:fill="auto"/>
            <w:noWrap/>
            <w:vAlign w:val="bottom"/>
            <w:hideMark/>
          </w:tcPr>
          <w:p w14:paraId="695EE932" w14:textId="77777777" w:rsidR="001068BE" w:rsidRPr="00171B25" w:rsidRDefault="001068BE" w:rsidP="004734A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279,65 €</w:t>
            </w:r>
          </w:p>
        </w:tc>
      </w:tr>
    </w:tbl>
    <w:p w14:paraId="1D2A2898" w14:textId="77777777" w:rsidR="00B10982" w:rsidRPr="005650EC" w:rsidRDefault="00B10982" w:rsidP="00B10982">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od roku 2023</w:t>
      </w:r>
      <w:r w:rsidRPr="005650EC">
        <w:rPr>
          <w:rFonts w:ascii="Times New Roman" w:eastAsia="Times New Roman" w:hAnsi="Times New Roman" w:cs="Times New Roman"/>
          <w:sz w:val="20"/>
          <w:szCs w:val="20"/>
          <w:lang w:eastAsia="sk-SK"/>
        </w:rPr>
        <w:t xml:space="preserve"> makroekonomická prognóza IFP MF SR z </w:t>
      </w:r>
      <w:r>
        <w:rPr>
          <w:rFonts w:ascii="Times New Roman" w:eastAsia="Times New Roman" w:hAnsi="Times New Roman" w:cs="Times New Roman"/>
          <w:sz w:val="20"/>
          <w:szCs w:val="20"/>
          <w:lang w:eastAsia="sk-SK"/>
        </w:rPr>
        <w:t>júna</w:t>
      </w:r>
      <w:r w:rsidRPr="005650EC">
        <w:rPr>
          <w:rFonts w:ascii="Times New Roman" w:eastAsia="Times New Roman" w:hAnsi="Times New Roman" w:cs="Times New Roman"/>
          <w:sz w:val="20"/>
          <w:szCs w:val="20"/>
          <w:lang w:eastAsia="sk-SK"/>
        </w:rPr>
        <w:t xml:space="preserve"> 2022</w:t>
      </w:r>
    </w:p>
    <w:p w14:paraId="75641D11" w14:textId="77777777" w:rsidR="00A1383B" w:rsidRDefault="00A1383B" w:rsidP="007D5748">
      <w:pPr>
        <w:spacing w:after="0" w:line="240" w:lineRule="auto"/>
        <w:rPr>
          <w:rFonts w:ascii="Times New Roman" w:eastAsia="Times New Roman" w:hAnsi="Times New Roman" w:cs="Times New Roman"/>
          <w:sz w:val="24"/>
          <w:szCs w:val="24"/>
          <w:lang w:eastAsia="sk-SK"/>
        </w:rPr>
      </w:pPr>
    </w:p>
    <w:p w14:paraId="1CBC0AD1" w14:textId="0FE8EFB5" w:rsidR="007D5748" w:rsidRDefault="007D5748" w:rsidP="007D5748">
      <w:pPr>
        <w:spacing w:after="0" w:line="240" w:lineRule="auto"/>
        <w:rPr>
          <w:rFonts w:ascii="Times New Roman" w:eastAsia="Times New Roman" w:hAnsi="Times New Roman" w:cs="Times New Roman"/>
          <w:sz w:val="24"/>
          <w:szCs w:val="24"/>
          <w:lang w:eastAsia="sk-SK"/>
        </w:rPr>
      </w:pPr>
    </w:p>
    <w:p w14:paraId="76409B70" w14:textId="2E0CF3DF" w:rsidR="003B4DBB" w:rsidRDefault="003B4DBB" w:rsidP="007D5748">
      <w:pPr>
        <w:spacing w:after="0" w:line="240" w:lineRule="auto"/>
        <w:rPr>
          <w:rFonts w:ascii="Times New Roman" w:eastAsia="Times New Roman" w:hAnsi="Times New Roman" w:cs="Times New Roman"/>
          <w:sz w:val="24"/>
          <w:szCs w:val="24"/>
          <w:lang w:eastAsia="sk-SK"/>
        </w:rPr>
      </w:pPr>
    </w:p>
    <w:p w14:paraId="41F46FFA" w14:textId="2F66D05F" w:rsidR="003B4DBB" w:rsidRDefault="003B4DBB" w:rsidP="007D5748">
      <w:pPr>
        <w:spacing w:after="0" w:line="240" w:lineRule="auto"/>
        <w:rPr>
          <w:rFonts w:ascii="Times New Roman" w:eastAsia="Times New Roman" w:hAnsi="Times New Roman" w:cs="Times New Roman"/>
          <w:sz w:val="24"/>
          <w:szCs w:val="24"/>
          <w:lang w:eastAsia="sk-SK"/>
        </w:rPr>
      </w:pPr>
    </w:p>
    <w:p w14:paraId="1654A2FB" w14:textId="2C5E1C02" w:rsidR="003B4DBB" w:rsidRDefault="003B4DBB" w:rsidP="007D5748">
      <w:pPr>
        <w:spacing w:after="0" w:line="240" w:lineRule="auto"/>
        <w:rPr>
          <w:rFonts w:ascii="Times New Roman" w:eastAsia="Times New Roman" w:hAnsi="Times New Roman" w:cs="Times New Roman"/>
          <w:sz w:val="24"/>
          <w:szCs w:val="24"/>
          <w:lang w:eastAsia="sk-SK"/>
        </w:rPr>
      </w:pPr>
    </w:p>
    <w:p w14:paraId="31654DC6" w14:textId="77777777" w:rsidR="003B4DBB" w:rsidRPr="007D5748" w:rsidRDefault="003B4DBB" w:rsidP="007D5748">
      <w:pPr>
        <w:spacing w:after="0" w:line="240" w:lineRule="auto"/>
        <w:rPr>
          <w:rFonts w:ascii="Times New Roman" w:eastAsia="Times New Roman" w:hAnsi="Times New Roman" w:cs="Times New Roman"/>
          <w:sz w:val="24"/>
          <w:szCs w:val="24"/>
          <w:lang w:eastAsia="sk-SK"/>
        </w:rPr>
      </w:pPr>
    </w:p>
    <w:p w14:paraId="74F7AE4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5CE6603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D0515D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lastRenderedPageBreak/>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17238B0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4998A48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0C44F006" w14:textId="5D44E825" w:rsidR="00FC6CD5" w:rsidRDefault="003B4DBB" w:rsidP="007D5748">
      <w:pPr>
        <w:tabs>
          <w:tab w:val="num" w:pos="1080"/>
        </w:tabs>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35b</w:t>
      </w:r>
    </w:p>
    <w:p w14:paraId="1BC3E2F8" w14:textId="78D24A5B" w:rsidR="00FC6CD5" w:rsidRDefault="00415C77" w:rsidP="00FC6CD5">
      <w:pPr>
        <w:pStyle w:val="Default"/>
        <w:jc w:val="both"/>
        <w:rPr>
          <w:rFonts w:ascii="Times New Roman" w:hAnsi="Times New Roman" w:cs="Times New Roman"/>
          <w:color w:val="auto"/>
        </w:rPr>
      </w:pPr>
      <w:r>
        <w:rPr>
          <w:rFonts w:ascii="Times New Roman" w:hAnsi="Times New Roman" w:cs="Times New Roman"/>
          <w:color w:val="auto"/>
        </w:rPr>
        <w:t xml:space="preserve">Ide o návrh na </w:t>
      </w:r>
      <w:r w:rsidR="00FC6CD5" w:rsidRPr="00890A76">
        <w:rPr>
          <w:rFonts w:ascii="Times New Roman" w:hAnsi="Times New Roman" w:cs="Times New Roman"/>
          <w:color w:val="auto"/>
        </w:rPr>
        <w:t>úprav</w:t>
      </w:r>
      <w:r>
        <w:rPr>
          <w:rFonts w:ascii="Times New Roman" w:hAnsi="Times New Roman" w:cs="Times New Roman"/>
          <w:color w:val="auto"/>
        </w:rPr>
        <w:t xml:space="preserve">u zriadenia </w:t>
      </w:r>
      <w:r w:rsidR="00FC6CD5" w:rsidRPr="00890A76">
        <w:rPr>
          <w:rFonts w:ascii="Times New Roman" w:hAnsi="Times New Roman" w:cs="Times New Roman"/>
          <w:color w:val="auto"/>
        </w:rPr>
        <w:t>Aliancie sektorových rád (ďalej len „aliancia“) formou záujmového združenia právnických osôb podľa Občianskeho zákonníka</w:t>
      </w:r>
      <w:r>
        <w:rPr>
          <w:rFonts w:ascii="Times New Roman" w:hAnsi="Times New Roman" w:cs="Times New Roman"/>
          <w:color w:val="auto"/>
        </w:rPr>
        <w:t xml:space="preserve"> a jej pôsobnosti</w:t>
      </w:r>
      <w:r w:rsidR="00FC6CD5">
        <w:rPr>
          <w:rFonts w:ascii="Times New Roman" w:hAnsi="Times New Roman" w:cs="Times New Roman"/>
          <w:color w:val="auto"/>
        </w:rPr>
        <w:t xml:space="preserve"> </w:t>
      </w:r>
      <w:r w:rsidR="00FC6CD5" w:rsidRPr="00890A76">
        <w:rPr>
          <w:rFonts w:ascii="Times New Roman" w:hAnsi="Times New Roman" w:cs="Times New Roman"/>
          <w:color w:val="auto"/>
        </w:rPr>
        <w:t>v súlade so Stratégiou celoživotného vzdelávania a poradenstva na roky 2021 – 2030 schválenou uznesením vlády SR č. 678 zo dňa 24. novembra 2021, ako aj v súlade s Akčným plánom k Stratégii celoživotného vzdelávania a poradenstva na roky 2022 – 2024 schváleným uznesením vlády SR č. 275 zo dňa 20. apríla 2022.</w:t>
      </w:r>
    </w:p>
    <w:p w14:paraId="62B6906F" w14:textId="77777777" w:rsidR="00415C77" w:rsidRDefault="00415C77" w:rsidP="00FC6CD5">
      <w:pPr>
        <w:pStyle w:val="Default"/>
        <w:jc w:val="both"/>
        <w:rPr>
          <w:rFonts w:ascii="Times New Roman" w:hAnsi="Times New Roman" w:cs="Times New Roman"/>
          <w:color w:val="auto"/>
        </w:rPr>
      </w:pPr>
    </w:p>
    <w:p w14:paraId="13F9DDD5" w14:textId="77777777" w:rsidR="00415C77" w:rsidRDefault="00415C77" w:rsidP="00415C77">
      <w:pPr>
        <w:pStyle w:val="Default"/>
        <w:jc w:val="both"/>
        <w:rPr>
          <w:rFonts w:ascii="Times New Roman" w:hAnsi="Times New Roman" w:cs="Times New Roman"/>
          <w:color w:val="auto"/>
        </w:rPr>
      </w:pPr>
      <w:r w:rsidRPr="00890A76">
        <w:rPr>
          <w:rFonts w:ascii="Times New Roman" w:hAnsi="Times New Roman" w:cs="Times New Roman"/>
          <w:color w:val="auto"/>
        </w:rPr>
        <w:t xml:space="preserve">Podľa súčasného právneho stavu na zabezpečenie tvorby a aktualizácie opisu štandardných nárokov trhu práce (národná sústava povolaní podľa § 35a zákona) zriaďuje Ministerstvo práce, sociálnych vecí a rodiny SR alianciu, do pôsobnosti ktorej patrí najmä zriaďovanie sektorových rád podľa príslušných sektorov hospodárstva a hodnotenie ich funkčnosti a efektívnosti. Aliancia a sektorové rady sú tiež koordinované, metodicky vedené a hodnotené v rámci národného projektu „Sektorovo riadenými inováciami k efektívnemu trhu práce v SR“ v pôsobnosti Ministerstva práce, sociálnych vecí a rodiny SR. </w:t>
      </w:r>
    </w:p>
    <w:p w14:paraId="34D60F9A" w14:textId="77777777" w:rsidR="00415C77" w:rsidRDefault="00415C77" w:rsidP="00415C77">
      <w:pPr>
        <w:pStyle w:val="Default"/>
        <w:jc w:val="both"/>
        <w:rPr>
          <w:rFonts w:ascii="Times New Roman" w:hAnsi="Times New Roman" w:cs="Times New Roman"/>
          <w:color w:val="auto"/>
        </w:rPr>
      </w:pPr>
    </w:p>
    <w:p w14:paraId="23963516" w14:textId="6CFF6291" w:rsidR="00415C77" w:rsidRDefault="00415C77" w:rsidP="00415C77">
      <w:pPr>
        <w:pStyle w:val="Default"/>
        <w:jc w:val="both"/>
        <w:rPr>
          <w:rFonts w:ascii="Times New Roman" w:hAnsi="Times New Roman" w:cs="Times New Roman"/>
          <w:color w:val="auto"/>
        </w:rPr>
      </w:pPr>
      <w:r>
        <w:rPr>
          <w:rFonts w:ascii="Times New Roman" w:hAnsi="Times New Roman" w:cs="Times New Roman"/>
          <w:color w:val="auto"/>
        </w:rPr>
        <w:t xml:space="preserve">Suma odhadovaných finančných prostriedkov na vznik a zabezpečenie činnosti aliancie je vypočítaná na základe aktivít financovaných v rámci vyššie uvedeného národného projektu </w:t>
      </w:r>
      <w:r w:rsidR="009C640D">
        <w:rPr>
          <w:rFonts w:ascii="Times New Roman" w:hAnsi="Times New Roman" w:cs="Times New Roman"/>
          <w:color w:val="auto"/>
        </w:rPr>
        <w:t xml:space="preserve">     </w:t>
      </w:r>
      <w:r>
        <w:rPr>
          <w:rFonts w:ascii="Times New Roman" w:hAnsi="Times New Roman" w:cs="Times New Roman"/>
          <w:color w:val="auto"/>
        </w:rPr>
        <w:t xml:space="preserve">(4 mil. eur ročne). </w:t>
      </w:r>
      <w:r w:rsidR="003D72D8">
        <w:rPr>
          <w:rFonts w:ascii="Times New Roman" w:hAnsi="Times New Roman" w:cs="Times New Roman"/>
          <w:color w:val="auto"/>
        </w:rPr>
        <w:t>Uvedené bude financované zo zdrojov EÚ v rámci nového programového obdobia.</w:t>
      </w:r>
    </w:p>
    <w:p w14:paraId="70347A66" w14:textId="77777777" w:rsidR="00415C77" w:rsidRDefault="00415C77" w:rsidP="00415C77">
      <w:pPr>
        <w:pStyle w:val="Default"/>
        <w:jc w:val="both"/>
        <w:rPr>
          <w:rFonts w:ascii="Times New Roman" w:hAnsi="Times New Roman" w:cs="Times New Roman"/>
          <w:color w:val="auto"/>
        </w:rPr>
      </w:pPr>
    </w:p>
    <w:p w14:paraId="7FE9F93A" w14:textId="159FBF1E" w:rsidR="00415C77" w:rsidRDefault="00415C77" w:rsidP="00415C77">
      <w:pPr>
        <w:pStyle w:val="Default"/>
        <w:jc w:val="both"/>
        <w:rPr>
          <w:rFonts w:ascii="Times New Roman" w:hAnsi="Times New Roman" w:cs="Times New Roman"/>
          <w:color w:val="auto"/>
        </w:rPr>
      </w:pPr>
      <w:r>
        <w:rPr>
          <w:rFonts w:ascii="Times New Roman" w:hAnsi="Times New Roman" w:cs="Times New Roman"/>
          <w:color w:val="auto"/>
        </w:rPr>
        <w:t xml:space="preserve">Zároveň sa </w:t>
      </w:r>
      <w:r w:rsidR="003D72D8">
        <w:rPr>
          <w:rFonts w:ascii="Times New Roman" w:hAnsi="Times New Roman" w:cs="Times New Roman"/>
          <w:color w:val="auto"/>
        </w:rPr>
        <w:t>predpokladá</w:t>
      </w:r>
      <w:r>
        <w:rPr>
          <w:rFonts w:ascii="Times New Roman" w:hAnsi="Times New Roman" w:cs="Times New Roman"/>
          <w:color w:val="auto"/>
        </w:rPr>
        <w:t xml:space="preserve">, </w:t>
      </w:r>
      <w:r w:rsidR="003D72D8">
        <w:rPr>
          <w:rFonts w:ascii="Times New Roman" w:hAnsi="Times New Roman" w:cs="Times New Roman"/>
          <w:color w:val="auto"/>
        </w:rPr>
        <w:t>finančný vklad</w:t>
      </w:r>
      <w:r w:rsidR="00641626">
        <w:rPr>
          <w:rFonts w:ascii="Times New Roman" w:hAnsi="Times New Roman" w:cs="Times New Roman"/>
          <w:color w:val="auto"/>
        </w:rPr>
        <w:t xml:space="preserve"> MPSVR SR a MŠVVŠSR  </w:t>
      </w:r>
      <w:r w:rsidR="003D72D8">
        <w:rPr>
          <w:rFonts w:ascii="Times New Roman" w:hAnsi="Times New Roman" w:cs="Times New Roman"/>
          <w:color w:val="auto"/>
        </w:rPr>
        <w:t>vo výške 40 tis. eur/</w:t>
      </w:r>
      <w:r w:rsidR="00641626">
        <w:rPr>
          <w:rFonts w:ascii="Times New Roman" w:hAnsi="Times New Roman" w:cs="Times New Roman"/>
          <w:color w:val="auto"/>
        </w:rPr>
        <w:t>každý</w:t>
      </w:r>
      <w:r w:rsidR="003D72D8" w:rsidRPr="004B27EA">
        <w:rPr>
          <w:rFonts w:ascii="Times New Roman" w:hAnsi="Times New Roman" w:cs="Times New Roman"/>
          <w:color w:val="auto"/>
        </w:rPr>
        <w:t>.</w:t>
      </w:r>
      <w:r w:rsidR="00641626">
        <w:rPr>
          <w:rFonts w:ascii="Times New Roman" w:hAnsi="Times New Roman" w:cs="Times New Roman"/>
          <w:color w:val="auto"/>
        </w:rPr>
        <w:t xml:space="preserve"> </w:t>
      </w:r>
      <w:r w:rsidR="000E1389" w:rsidRPr="004B27EA">
        <w:rPr>
          <w:rFonts w:ascii="Times New Roman" w:hAnsi="Times New Roman" w:cs="Times New Roman"/>
          <w:color w:val="auto"/>
        </w:rPr>
        <w:t xml:space="preserve"> Ide o jednorazový vstupný vklad bez následného pravidelného opakovania.</w:t>
      </w:r>
    </w:p>
    <w:p w14:paraId="087A0281" w14:textId="77777777" w:rsidR="003D72D8" w:rsidRDefault="003D72D8" w:rsidP="00415C77">
      <w:pPr>
        <w:pStyle w:val="Default"/>
        <w:jc w:val="both"/>
        <w:rPr>
          <w:rFonts w:ascii="Times New Roman" w:hAnsi="Times New Roman" w:cs="Times New Roman"/>
          <w:color w:val="auto"/>
        </w:rPr>
      </w:pPr>
    </w:p>
    <w:p w14:paraId="4BBED48C" w14:textId="5D76E93A" w:rsidR="003D72D8" w:rsidRPr="00890A76" w:rsidRDefault="003D72D8" w:rsidP="00415C77">
      <w:pPr>
        <w:pStyle w:val="Default"/>
        <w:jc w:val="both"/>
        <w:rPr>
          <w:rFonts w:ascii="Times New Roman" w:hAnsi="Times New Roman" w:cs="Times New Roman"/>
          <w:color w:val="auto"/>
        </w:rPr>
      </w:pPr>
      <w:r>
        <w:rPr>
          <w:rFonts w:ascii="Times New Roman" w:hAnsi="Times New Roman" w:cs="Times New Roman"/>
          <w:color w:val="auto"/>
        </w:rPr>
        <w:t>V tabuľke nižšie je uvedené predpokladané zvýšenie čerpania finančných prostriedkov ročne v sume zodpovedajúcej súčtu nákladov na vklad zakladajúceho člena (MPSVR SR a MŠVVŠ SR) a odhad nákladov na zabezpečenie činnosti aliancie (4 mil. eur).</w:t>
      </w:r>
    </w:p>
    <w:p w14:paraId="01EA35EE" w14:textId="13F06631" w:rsidR="007E41E4" w:rsidRDefault="007E41E4" w:rsidP="007D5748">
      <w:pPr>
        <w:tabs>
          <w:tab w:val="num" w:pos="1080"/>
        </w:tabs>
        <w:spacing w:after="0" w:line="240" w:lineRule="auto"/>
        <w:jc w:val="both"/>
        <w:rPr>
          <w:rFonts w:ascii="Times New Roman" w:eastAsia="Times New Roman" w:hAnsi="Times New Roman" w:cs="Times New Roman"/>
          <w:b/>
          <w:bCs/>
          <w:sz w:val="24"/>
          <w:szCs w:val="24"/>
          <w:lang w:eastAsia="sk-SK"/>
        </w:rPr>
      </w:pPr>
    </w:p>
    <w:p w14:paraId="088D1828" w14:textId="77777777" w:rsidR="007E41E4" w:rsidRDefault="007E41E4" w:rsidP="007D5748">
      <w:pPr>
        <w:tabs>
          <w:tab w:val="num" w:pos="1080"/>
        </w:tabs>
        <w:spacing w:after="0" w:line="240" w:lineRule="auto"/>
        <w:jc w:val="both"/>
        <w:rPr>
          <w:rFonts w:ascii="Times New Roman" w:eastAsia="Times New Roman" w:hAnsi="Times New Roman" w:cs="Times New Roman"/>
          <w:b/>
          <w:bCs/>
          <w:sz w:val="24"/>
          <w:szCs w:val="24"/>
          <w:lang w:eastAsia="sk-SK"/>
        </w:rPr>
      </w:pPr>
    </w:p>
    <w:tbl>
      <w:tblPr>
        <w:tblW w:w="9700" w:type="dxa"/>
        <w:tblInd w:w="-5" w:type="dxa"/>
        <w:tblCellMar>
          <w:left w:w="70" w:type="dxa"/>
          <w:right w:w="70" w:type="dxa"/>
        </w:tblCellMar>
        <w:tblLook w:val="04A0" w:firstRow="1" w:lastRow="0" w:firstColumn="1" w:lastColumn="0" w:noHBand="0" w:noVBand="1"/>
      </w:tblPr>
      <w:tblGrid>
        <w:gridCol w:w="4900"/>
        <w:gridCol w:w="1200"/>
        <w:gridCol w:w="1200"/>
        <w:gridCol w:w="1200"/>
        <w:gridCol w:w="1200"/>
      </w:tblGrid>
      <w:tr w:rsidR="00415C77" w:rsidRPr="00364368" w14:paraId="5F8B7FBB" w14:textId="77777777" w:rsidTr="00056E7C">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7CA499" w14:textId="77777777" w:rsidR="00415C77" w:rsidRPr="00364368" w:rsidRDefault="00415C77" w:rsidP="00056E7C">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Zmena v čerpaní finančných prostriedkov</w:t>
            </w:r>
            <w:r w:rsidRPr="00364368">
              <w:rPr>
                <w:rFonts w:ascii="Times New Roman" w:eastAsia="Times New Roman" w:hAnsi="Times New Roman" w:cs="Times New Roman"/>
                <w:b/>
                <w:bCs/>
                <w:color w:val="000000"/>
                <w:lang w:eastAsia="sk-SK"/>
              </w:rPr>
              <w:t> </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6FC3732C" w14:textId="77777777" w:rsidR="00415C77" w:rsidRPr="00364368" w:rsidRDefault="00415C77" w:rsidP="00056E7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2022</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382646E9" w14:textId="77777777" w:rsidR="00415C77" w:rsidRPr="00364368" w:rsidRDefault="00415C77" w:rsidP="00056E7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2023</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2F7B3016" w14:textId="77777777" w:rsidR="00415C77" w:rsidRPr="00364368" w:rsidRDefault="00415C77" w:rsidP="00056E7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2024</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23F094DC" w14:textId="77777777" w:rsidR="00415C77" w:rsidRPr="00364368" w:rsidRDefault="00415C77" w:rsidP="00056E7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2025</w:t>
            </w:r>
          </w:p>
        </w:tc>
      </w:tr>
      <w:tr w:rsidR="00415C77" w:rsidRPr="00D06BA9" w14:paraId="429D6AE1" w14:textId="77777777" w:rsidTr="00056E7C">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05B0118A" w14:textId="459FB13F" w:rsidR="00415C77" w:rsidRPr="00364368" w:rsidRDefault="00415C77" w:rsidP="00415C77">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predpokladané zvýšenie čerpania</w:t>
            </w:r>
            <w:r>
              <w:rPr>
                <w:rFonts w:ascii="Times New Roman" w:eastAsia="Times New Roman" w:hAnsi="Times New Roman" w:cs="Times New Roman"/>
                <w:color w:val="000000"/>
                <w:lang w:eastAsia="sk-SK"/>
              </w:rPr>
              <w:t xml:space="preserve"> finančných prostriedkov na § 35b v €</w:t>
            </w:r>
          </w:p>
        </w:tc>
        <w:tc>
          <w:tcPr>
            <w:tcW w:w="1200" w:type="dxa"/>
            <w:tcBorders>
              <w:top w:val="nil"/>
              <w:left w:val="nil"/>
              <w:bottom w:val="single" w:sz="4" w:space="0" w:color="auto"/>
              <w:right w:val="single" w:sz="4" w:space="0" w:color="auto"/>
            </w:tcBorders>
            <w:shd w:val="clear" w:color="auto" w:fill="auto"/>
            <w:noWrap/>
            <w:vAlign w:val="bottom"/>
            <w:hideMark/>
          </w:tcPr>
          <w:p w14:paraId="4E9D7E20" w14:textId="77777777" w:rsidR="00415C77" w:rsidRPr="00D06BA9" w:rsidRDefault="00415C77" w:rsidP="00056E7C">
            <w:pPr>
              <w:spacing w:after="0" w:line="240" w:lineRule="auto"/>
              <w:rPr>
                <w:rFonts w:ascii="Times New Roman" w:eastAsia="Times New Roman" w:hAnsi="Times New Roman" w:cs="Times New Roman"/>
                <w:color w:val="000000"/>
                <w:highlight w:val="yellow"/>
                <w:lang w:eastAsia="sk-SK"/>
              </w:rPr>
            </w:pPr>
            <w:r w:rsidRPr="003314F4">
              <w:rPr>
                <w:rFonts w:ascii="Times New Roman" w:eastAsia="Times New Roman" w:hAnsi="Times New Roman" w:cs="Times New Roman"/>
                <w:color w:val="000000"/>
                <w:lang w:eastAsia="sk-SK"/>
              </w:rPr>
              <w:t xml:space="preserve">              -</w:t>
            </w:r>
            <w:r w:rsidRPr="00D06BA9">
              <w:rPr>
                <w:rFonts w:ascii="Times New Roman" w:eastAsia="Times New Roman" w:hAnsi="Times New Roman" w:cs="Times New Roman"/>
                <w:color w:val="000000"/>
                <w:highlight w:val="yellow"/>
                <w:lang w:eastAsia="sk-SK"/>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0AFC64CD" w14:textId="6F228D5E" w:rsidR="00415C77" w:rsidRPr="003314F4" w:rsidRDefault="00415C77" w:rsidP="003D72D8">
            <w:pPr>
              <w:spacing w:after="0" w:line="240" w:lineRule="auto"/>
              <w:jc w:val="right"/>
              <w:rPr>
                <w:rFonts w:ascii="Times New Roman" w:eastAsia="Times New Roman" w:hAnsi="Times New Roman" w:cs="Times New Roman"/>
                <w:color w:val="000000"/>
                <w:highlight w:val="yellow"/>
                <w:lang w:eastAsia="sk-SK"/>
              </w:rPr>
            </w:pPr>
            <w:r>
              <w:rPr>
                <w:rFonts w:ascii="Times New Roman" w:eastAsia="Times New Roman" w:hAnsi="Times New Roman" w:cs="Times New Roman"/>
                <w:color w:val="000000"/>
                <w:lang w:eastAsia="sk-SK"/>
              </w:rPr>
              <w:t>4 </w:t>
            </w:r>
            <w:r w:rsidR="003D72D8">
              <w:rPr>
                <w:rFonts w:ascii="Times New Roman" w:eastAsia="Times New Roman" w:hAnsi="Times New Roman" w:cs="Times New Roman"/>
                <w:color w:val="000000"/>
                <w:lang w:eastAsia="sk-SK"/>
              </w:rPr>
              <w:t>08</w:t>
            </w:r>
            <w:r>
              <w:rPr>
                <w:rFonts w:ascii="Times New Roman" w:eastAsia="Times New Roman" w:hAnsi="Times New Roman" w:cs="Times New Roman"/>
                <w:color w:val="000000"/>
                <w:lang w:eastAsia="sk-SK"/>
              </w:rPr>
              <w:t>0 000</w:t>
            </w:r>
          </w:p>
        </w:tc>
        <w:tc>
          <w:tcPr>
            <w:tcW w:w="1200" w:type="dxa"/>
            <w:tcBorders>
              <w:top w:val="nil"/>
              <w:left w:val="nil"/>
              <w:bottom w:val="single" w:sz="4" w:space="0" w:color="auto"/>
              <w:right w:val="single" w:sz="4" w:space="0" w:color="auto"/>
            </w:tcBorders>
            <w:shd w:val="clear" w:color="auto" w:fill="auto"/>
            <w:noWrap/>
            <w:vAlign w:val="bottom"/>
            <w:hideMark/>
          </w:tcPr>
          <w:p w14:paraId="0FB3B16A" w14:textId="0455066F" w:rsidR="00415C77" w:rsidRPr="003314F4" w:rsidRDefault="00415C77" w:rsidP="004B2F2E">
            <w:pPr>
              <w:spacing w:after="0" w:line="240" w:lineRule="auto"/>
              <w:jc w:val="right"/>
              <w:rPr>
                <w:rFonts w:ascii="Times New Roman" w:eastAsia="Times New Roman" w:hAnsi="Times New Roman" w:cs="Times New Roman"/>
                <w:color w:val="000000"/>
                <w:highlight w:val="yellow"/>
                <w:lang w:eastAsia="sk-SK"/>
              </w:rPr>
            </w:pPr>
            <w:r>
              <w:rPr>
                <w:rFonts w:ascii="Times New Roman" w:eastAsia="Times New Roman" w:hAnsi="Times New Roman" w:cs="Times New Roman"/>
                <w:color w:val="000000"/>
                <w:lang w:eastAsia="sk-SK"/>
              </w:rPr>
              <w:t>4 </w:t>
            </w:r>
            <w:r w:rsidR="003D72D8">
              <w:rPr>
                <w:rFonts w:ascii="Times New Roman" w:eastAsia="Times New Roman" w:hAnsi="Times New Roman" w:cs="Times New Roman"/>
                <w:color w:val="000000"/>
                <w:lang w:eastAsia="sk-SK"/>
              </w:rPr>
              <w:t>0</w:t>
            </w:r>
            <w:r w:rsidR="004B2F2E">
              <w:rPr>
                <w:rFonts w:ascii="Times New Roman" w:eastAsia="Times New Roman" w:hAnsi="Times New Roman" w:cs="Times New Roman"/>
                <w:color w:val="000000"/>
                <w:lang w:eastAsia="sk-SK"/>
              </w:rPr>
              <w:t>0</w:t>
            </w:r>
            <w:r w:rsidR="003D72D8">
              <w:rPr>
                <w:rFonts w:ascii="Times New Roman" w:eastAsia="Times New Roman" w:hAnsi="Times New Roman" w:cs="Times New Roman"/>
                <w:color w:val="000000"/>
                <w:lang w:eastAsia="sk-SK"/>
              </w:rPr>
              <w:t>0</w:t>
            </w:r>
            <w:r>
              <w:rPr>
                <w:rFonts w:ascii="Times New Roman" w:eastAsia="Times New Roman" w:hAnsi="Times New Roman" w:cs="Times New Roman"/>
                <w:color w:val="000000"/>
                <w:lang w:eastAsia="sk-SK"/>
              </w:rPr>
              <w:t xml:space="preserve"> 000</w:t>
            </w:r>
          </w:p>
        </w:tc>
        <w:tc>
          <w:tcPr>
            <w:tcW w:w="1200" w:type="dxa"/>
            <w:tcBorders>
              <w:top w:val="nil"/>
              <w:left w:val="nil"/>
              <w:bottom w:val="single" w:sz="4" w:space="0" w:color="auto"/>
              <w:right w:val="single" w:sz="4" w:space="0" w:color="auto"/>
            </w:tcBorders>
            <w:shd w:val="clear" w:color="auto" w:fill="auto"/>
            <w:vAlign w:val="bottom"/>
            <w:hideMark/>
          </w:tcPr>
          <w:p w14:paraId="7BA9F809" w14:textId="7531062F" w:rsidR="00415C77" w:rsidRPr="003314F4" w:rsidRDefault="00415C77" w:rsidP="004B2F2E">
            <w:pPr>
              <w:spacing w:after="0" w:line="240" w:lineRule="auto"/>
              <w:jc w:val="right"/>
              <w:rPr>
                <w:rFonts w:ascii="Times New Roman" w:eastAsia="Times New Roman" w:hAnsi="Times New Roman" w:cs="Times New Roman"/>
                <w:color w:val="000000"/>
                <w:highlight w:val="yellow"/>
                <w:lang w:eastAsia="sk-SK"/>
              </w:rPr>
            </w:pPr>
            <w:r>
              <w:rPr>
                <w:rFonts w:ascii="Times New Roman" w:eastAsia="Times New Roman" w:hAnsi="Times New Roman" w:cs="Times New Roman"/>
                <w:color w:val="000000"/>
                <w:lang w:eastAsia="sk-SK"/>
              </w:rPr>
              <w:t>4 </w:t>
            </w:r>
            <w:r w:rsidR="003D72D8">
              <w:rPr>
                <w:rFonts w:ascii="Times New Roman" w:eastAsia="Times New Roman" w:hAnsi="Times New Roman" w:cs="Times New Roman"/>
                <w:color w:val="000000"/>
                <w:lang w:eastAsia="sk-SK"/>
              </w:rPr>
              <w:t>0</w:t>
            </w:r>
            <w:r w:rsidR="004B2F2E">
              <w:rPr>
                <w:rFonts w:ascii="Times New Roman" w:eastAsia="Times New Roman" w:hAnsi="Times New Roman" w:cs="Times New Roman"/>
                <w:color w:val="000000"/>
                <w:lang w:eastAsia="sk-SK"/>
              </w:rPr>
              <w:t>0</w:t>
            </w:r>
            <w:r w:rsidR="003D72D8">
              <w:rPr>
                <w:rFonts w:ascii="Times New Roman" w:eastAsia="Times New Roman" w:hAnsi="Times New Roman" w:cs="Times New Roman"/>
                <w:color w:val="000000"/>
                <w:lang w:eastAsia="sk-SK"/>
              </w:rPr>
              <w:t>0</w:t>
            </w:r>
            <w:r>
              <w:rPr>
                <w:rFonts w:ascii="Times New Roman" w:eastAsia="Times New Roman" w:hAnsi="Times New Roman" w:cs="Times New Roman"/>
                <w:color w:val="000000"/>
                <w:lang w:eastAsia="sk-SK"/>
              </w:rPr>
              <w:t xml:space="preserve"> 000</w:t>
            </w:r>
          </w:p>
        </w:tc>
      </w:tr>
    </w:tbl>
    <w:p w14:paraId="23537357" w14:textId="5E70460C" w:rsidR="00415C77" w:rsidRDefault="00415C77" w:rsidP="007D5748">
      <w:pPr>
        <w:tabs>
          <w:tab w:val="num" w:pos="1080"/>
        </w:tabs>
        <w:spacing w:after="0" w:line="240" w:lineRule="auto"/>
        <w:jc w:val="both"/>
        <w:rPr>
          <w:rFonts w:ascii="Times New Roman" w:eastAsia="Times New Roman" w:hAnsi="Times New Roman" w:cs="Times New Roman"/>
          <w:b/>
          <w:bCs/>
          <w:sz w:val="24"/>
          <w:szCs w:val="24"/>
          <w:lang w:eastAsia="sk-SK"/>
        </w:rPr>
      </w:pPr>
    </w:p>
    <w:p w14:paraId="143C2D27" w14:textId="77777777" w:rsidR="009C640D" w:rsidRDefault="009C640D" w:rsidP="007D5748">
      <w:pPr>
        <w:tabs>
          <w:tab w:val="num" w:pos="1080"/>
        </w:tabs>
        <w:spacing w:after="0" w:line="240" w:lineRule="auto"/>
        <w:jc w:val="both"/>
        <w:rPr>
          <w:rFonts w:ascii="Times New Roman" w:eastAsia="Times New Roman" w:hAnsi="Times New Roman" w:cs="Times New Roman"/>
          <w:b/>
          <w:bCs/>
          <w:sz w:val="24"/>
          <w:szCs w:val="24"/>
          <w:lang w:eastAsia="sk-SK"/>
        </w:rPr>
      </w:pPr>
    </w:p>
    <w:p w14:paraId="7FEC3F28" w14:textId="6AB53379" w:rsidR="00D06BA9" w:rsidRDefault="003B4DBB" w:rsidP="007D5748">
      <w:pPr>
        <w:tabs>
          <w:tab w:val="num" w:pos="1080"/>
        </w:tabs>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46a</w:t>
      </w:r>
    </w:p>
    <w:p w14:paraId="1BD85CAC" w14:textId="77777777" w:rsidR="00D06BA9" w:rsidRDefault="00D06BA9" w:rsidP="007D5748">
      <w:pPr>
        <w:tabs>
          <w:tab w:val="num" w:pos="1080"/>
        </w:tabs>
        <w:spacing w:after="0" w:line="240" w:lineRule="auto"/>
        <w:jc w:val="both"/>
        <w:rPr>
          <w:rFonts w:ascii="Times New Roman" w:eastAsia="Times New Roman" w:hAnsi="Times New Roman"/>
          <w:bCs/>
          <w:sz w:val="24"/>
          <w:szCs w:val="24"/>
          <w:lang w:eastAsia="sk-SK"/>
        </w:rPr>
      </w:pPr>
      <w:r w:rsidRPr="00D06BA9">
        <w:rPr>
          <w:rFonts w:ascii="Times New Roman" w:eastAsia="Times New Roman" w:hAnsi="Times New Roman"/>
          <w:bCs/>
          <w:sz w:val="24"/>
          <w:szCs w:val="24"/>
          <w:lang w:eastAsia="sk-SK"/>
        </w:rPr>
        <w:t>Ide o návrh nového príspevku na podporu rekvalifikácie uchádzača o</w:t>
      </w:r>
      <w:r w:rsidR="003314F4">
        <w:rPr>
          <w:rFonts w:ascii="Times New Roman" w:eastAsia="Times New Roman" w:hAnsi="Times New Roman"/>
          <w:bCs/>
          <w:sz w:val="24"/>
          <w:szCs w:val="24"/>
          <w:lang w:eastAsia="sk-SK"/>
        </w:rPr>
        <w:t> </w:t>
      </w:r>
      <w:r w:rsidRPr="00D06BA9">
        <w:rPr>
          <w:rFonts w:ascii="Times New Roman" w:eastAsia="Times New Roman" w:hAnsi="Times New Roman"/>
          <w:bCs/>
          <w:sz w:val="24"/>
          <w:szCs w:val="24"/>
          <w:lang w:eastAsia="sk-SK"/>
        </w:rPr>
        <w:t>zamestnanie</w:t>
      </w:r>
      <w:r w:rsidR="003314F4">
        <w:rPr>
          <w:rFonts w:ascii="Times New Roman" w:eastAsia="Times New Roman" w:hAnsi="Times New Roman"/>
          <w:bCs/>
          <w:sz w:val="24"/>
          <w:szCs w:val="24"/>
          <w:lang w:eastAsia="sk-SK"/>
        </w:rPr>
        <w:t xml:space="preserve"> podľa navrhovaného §</w:t>
      </w:r>
      <w:r w:rsidR="004734A2">
        <w:rPr>
          <w:rFonts w:ascii="Times New Roman" w:eastAsia="Times New Roman" w:hAnsi="Times New Roman"/>
          <w:bCs/>
          <w:sz w:val="24"/>
          <w:szCs w:val="24"/>
          <w:lang w:eastAsia="sk-SK"/>
        </w:rPr>
        <w:t xml:space="preserve"> </w:t>
      </w:r>
      <w:r w:rsidR="003314F4">
        <w:rPr>
          <w:rFonts w:ascii="Times New Roman" w:eastAsia="Times New Roman" w:hAnsi="Times New Roman"/>
          <w:bCs/>
          <w:sz w:val="24"/>
          <w:szCs w:val="24"/>
          <w:lang w:eastAsia="sk-SK"/>
        </w:rPr>
        <w:t>46a</w:t>
      </w:r>
      <w:r w:rsidRPr="00D06BA9">
        <w:rPr>
          <w:rFonts w:ascii="Times New Roman" w:eastAsia="Times New Roman" w:hAnsi="Times New Roman"/>
          <w:bCs/>
          <w:sz w:val="24"/>
          <w:szCs w:val="24"/>
          <w:lang w:eastAsia="sk-SK"/>
        </w:rPr>
        <w:t xml:space="preserve">, ktorý má nahradiť </w:t>
      </w:r>
      <w:r w:rsidR="004940D5">
        <w:rPr>
          <w:rFonts w:ascii="Times New Roman" w:eastAsia="Times New Roman" w:hAnsi="Times New Roman"/>
          <w:bCs/>
          <w:sz w:val="24"/>
          <w:szCs w:val="24"/>
          <w:lang w:eastAsia="sk-SK"/>
        </w:rPr>
        <w:t xml:space="preserve">v súčasnosti nie veľmi </w:t>
      </w:r>
      <w:r w:rsidRPr="00D06BA9">
        <w:rPr>
          <w:rFonts w:ascii="Times New Roman" w:eastAsia="Times New Roman" w:hAnsi="Times New Roman"/>
          <w:bCs/>
          <w:sz w:val="24"/>
          <w:szCs w:val="24"/>
          <w:lang w:eastAsia="sk-SK"/>
        </w:rPr>
        <w:t xml:space="preserve">využívaný príspevok podľa § 46 ods. 7 na vzdelávanie, ktoré si zabezpečí samotný uchádzač o zamestnanie z vlastnej iniciatívy. Dôvod nevyužívania je najmä zákonná podmienka </w:t>
      </w:r>
      <w:r w:rsidRPr="00D06BA9">
        <w:rPr>
          <w:rFonts w:ascii="Times New Roman" w:eastAsia="Times New Roman" w:hAnsi="Times New Roman"/>
          <w:bCs/>
          <w:sz w:val="24"/>
          <w:szCs w:val="24"/>
          <w:lang w:eastAsia="sk-SK"/>
        </w:rPr>
        <w:lastRenderedPageBreak/>
        <w:t>preukázania pracovnej zmluvy uzatvorenej najmenej na šesť mesiacov alebo dokladu o oprávnení prevádzkovať alebo vykonávať samostatnú zárobkovú činnosť, ktoré vzniklo po absolvovaní vzdelávania</w:t>
      </w:r>
      <w:r>
        <w:rPr>
          <w:rFonts w:ascii="Times New Roman" w:eastAsia="Times New Roman" w:hAnsi="Times New Roman"/>
          <w:bCs/>
          <w:sz w:val="24"/>
          <w:szCs w:val="24"/>
          <w:lang w:eastAsia="sk-SK"/>
        </w:rPr>
        <w:t xml:space="preserve"> a</w:t>
      </w:r>
      <w:r w:rsidR="004940D5">
        <w:rPr>
          <w:rFonts w:ascii="Times New Roman" w:eastAsia="Times New Roman" w:hAnsi="Times New Roman"/>
          <w:bCs/>
          <w:sz w:val="24"/>
          <w:szCs w:val="24"/>
          <w:lang w:eastAsia="sk-SK"/>
        </w:rPr>
        <w:t>ko aj možnosť získať príspevok za priaznivejších podmienok počas realizovania</w:t>
      </w:r>
      <w:r>
        <w:rPr>
          <w:rFonts w:ascii="Times New Roman" w:eastAsia="Times New Roman" w:hAnsi="Times New Roman"/>
          <w:bCs/>
          <w:sz w:val="24"/>
          <w:szCs w:val="24"/>
          <w:lang w:eastAsia="sk-SK"/>
        </w:rPr>
        <w:t xml:space="preserve"> úspešných projektov Repas a Repas +, podľa vzoru ktorých sa navrhuje nový príspevok.</w:t>
      </w:r>
    </w:p>
    <w:p w14:paraId="5667E9C8" w14:textId="77777777" w:rsidR="004940D5" w:rsidRDefault="004940D5" w:rsidP="007D5748">
      <w:pPr>
        <w:tabs>
          <w:tab w:val="num" w:pos="1080"/>
        </w:tabs>
        <w:spacing w:after="0" w:line="240" w:lineRule="auto"/>
        <w:jc w:val="both"/>
        <w:rPr>
          <w:rFonts w:ascii="Times New Roman" w:eastAsia="Times New Roman" w:hAnsi="Times New Roman"/>
          <w:bCs/>
          <w:sz w:val="24"/>
          <w:szCs w:val="24"/>
          <w:lang w:eastAsia="sk-SK"/>
        </w:rPr>
      </w:pPr>
    </w:p>
    <w:p w14:paraId="6B807971" w14:textId="77777777" w:rsidR="004940D5" w:rsidRDefault="004940D5" w:rsidP="007D5748">
      <w:pPr>
        <w:tabs>
          <w:tab w:val="num" w:pos="1080"/>
        </w:tabs>
        <w:spacing w:after="0" w:line="240" w:lineRule="auto"/>
        <w:jc w:val="both"/>
        <w:rPr>
          <w:rFonts w:ascii="Times New Roman" w:eastAsia="Times New Roman" w:hAnsi="Times New Roman"/>
          <w:bCs/>
          <w:sz w:val="24"/>
          <w:szCs w:val="24"/>
          <w:lang w:eastAsia="sk-SK"/>
        </w:rPr>
      </w:pPr>
      <w:r w:rsidRPr="004940D5">
        <w:rPr>
          <w:rFonts w:ascii="Times New Roman" w:eastAsia="Times New Roman" w:hAnsi="Times New Roman"/>
          <w:bCs/>
          <w:sz w:val="24"/>
          <w:szCs w:val="24"/>
          <w:lang w:eastAsia="sk-SK"/>
        </w:rPr>
        <w:t xml:space="preserve">Výpočet </w:t>
      </w:r>
      <w:r w:rsidR="006828E9">
        <w:rPr>
          <w:rFonts w:ascii="Times New Roman" w:eastAsia="Times New Roman" w:hAnsi="Times New Roman"/>
          <w:bCs/>
          <w:sz w:val="24"/>
          <w:szCs w:val="24"/>
          <w:lang w:eastAsia="sk-SK"/>
        </w:rPr>
        <w:t>priemerného počtu zaradených uchádzačov o zamestnanie (</w:t>
      </w:r>
      <w:r w:rsidR="00D1266C">
        <w:rPr>
          <w:rFonts w:ascii="Times New Roman" w:eastAsia="Times New Roman" w:hAnsi="Times New Roman"/>
          <w:bCs/>
          <w:sz w:val="24"/>
          <w:szCs w:val="24"/>
          <w:lang w:eastAsia="sk-SK"/>
        </w:rPr>
        <w:t xml:space="preserve">ďalej len </w:t>
      </w:r>
      <w:r w:rsidR="006828E9">
        <w:rPr>
          <w:rFonts w:ascii="Times New Roman" w:eastAsia="Times New Roman" w:hAnsi="Times New Roman"/>
          <w:bCs/>
          <w:sz w:val="24"/>
          <w:szCs w:val="24"/>
          <w:lang w:eastAsia="sk-SK"/>
        </w:rPr>
        <w:t>UoZ)</w:t>
      </w:r>
      <w:r w:rsidRPr="004940D5">
        <w:rPr>
          <w:rFonts w:ascii="Times New Roman" w:eastAsia="Times New Roman" w:hAnsi="Times New Roman"/>
          <w:bCs/>
          <w:sz w:val="24"/>
          <w:szCs w:val="24"/>
          <w:lang w:eastAsia="sk-SK"/>
        </w:rPr>
        <w:t xml:space="preserve"> a priemerných čerpaných finančných prostriedkov je na základe piatich rokov pred rokom 2020 (t.j. 2015-2019)</w:t>
      </w:r>
      <w:r>
        <w:rPr>
          <w:rFonts w:ascii="Times New Roman" w:eastAsia="Times New Roman" w:hAnsi="Times New Roman"/>
          <w:bCs/>
          <w:sz w:val="24"/>
          <w:szCs w:val="24"/>
          <w:lang w:eastAsia="sk-SK"/>
        </w:rPr>
        <w:t xml:space="preserve"> na projekty Repas a Repas+ a na príspevok podľa § 46 ods. 7.</w:t>
      </w:r>
      <w:r w:rsidRPr="004940D5">
        <w:rPr>
          <w:rFonts w:ascii="Times New Roman" w:eastAsia="Times New Roman" w:hAnsi="Times New Roman"/>
          <w:bCs/>
          <w:sz w:val="24"/>
          <w:szCs w:val="24"/>
          <w:lang w:eastAsia="sk-SK"/>
        </w:rPr>
        <w:t xml:space="preserve"> V roku 2020 bolo Slovensko výrazne zasiahnuté pandémiou Covid-19, čo malo výrazný vplyv na fungovanie AOTP.</w:t>
      </w:r>
    </w:p>
    <w:p w14:paraId="6BD2E3BE" w14:textId="77777777" w:rsidR="004940D5" w:rsidRPr="00D06BA9" w:rsidRDefault="004940D5" w:rsidP="007D5748">
      <w:pPr>
        <w:tabs>
          <w:tab w:val="num" w:pos="1080"/>
        </w:tabs>
        <w:spacing w:after="0" w:line="240" w:lineRule="auto"/>
        <w:jc w:val="both"/>
        <w:rPr>
          <w:rFonts w:ascii="Times New Roman" w:eastAsia="Times New Roman" w:hAnsi="Times New Roman"/>
          <w:bCs/>
          <w:sz w:val="24"/>
          <w:szCs w:val="24"/>
          <w:lang w:eastAsia="sk-SK"/>
        </w:rPr>
      </w:pPr>
    </w:p>
    <w:tbl>
      <w:tblPr>
        <w:tblW w:w="8460" w:type="dxa"/>
        <w:tblCellMar>
          <w:left w:w="70" w:type="dxa"/>
          <w:right w:w="70" w:type="dxa"/>
        </w:tblCellMar>
        <w:tblLook w:val="04A0" w:firstRow="1" w:lastRow="0" w:firstColumn="1" w:lastColumn="0" w:noHBand="0" w:noVBand="1"/>
      </w:tblPr>
      <w:tblGrid>
        <w:gridCol w:w="1179"/>
        <w:gridCol w:w="1228"/>
        <w:gridCol w:w="1420"/>
        <w:gridCol w:w="1228"/>
        <w:gridCol w:w="1023"/>
        <w:gridCol w:w="1320"/>
        <w:gridCol w:w="1391"/>
      </w:tblGrid>
      <w:tr w:rsidR="003314F4" w:rsidRPr="003314F4" w14:paraId="138A6566" w14:textId="77777777" w:rsidTr="003314F4">
        <w:trPr>
          <w:trHeight w:val="1264"/>
        </w:trPr>
        <w:tc>
          <w:tcPr>
            <w:tcW w:w="106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477EE5B" w14:textId="77777777" w:rsidR="003314F4" w:rsidRPr="003314F4" w:rsidRDefault="003314F4" w:rsidP="003314F4">
            <w:pPr>
              <w:spacing w:after="0" w:line="240" w:lineRule="auto"/>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w:t>
            </w:r>
          </w:p>
        </w:tc>
        <w:tc>
          <w:tcPr>
            <w:tcW w:w="1119" w:type="dxa"/>
            <w:tcBorders>
              <w:top w:val="single" w:sz="4" w:space="0" w:color="auto"/>
              <w:left w:val="nil"/>
              <w:bottom w:val="single" w:sz="4" w:space="0" w:color="auto"/>
              <w:right w:val="single" w:sz="4" w:space="0" w:color="auto"/>
            </w:tcBorders>
            <w:shd w:val="clear" w:color="000000" w:fill="D0CECE"/>
            <w:vAlign w:val="center"/>
            <w:hideMark/>
          </w:tcPr>
          <w:p w14:paraId="57FFD620" w14:textId="77777777" w:rsidR="003314F4" w:rsidRPr="003314F4" w:rsidRDefault="003314F4" w:rsidP="003314F4">
            <w:pPr>
              <w:spacing w:after="0" w:line="240" w:lineRule="auto"/>
              <w:jc w:val="center"/>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Počet zaradených UoZ (Repas/ Repas+)</w:t>
            </w:r>
          </w:p>
        </w:tc>
        <w:tc>
          <w:tcPr>
            <w:tcW w:w="1420" w:type="dxa"/>
            <w:tcBorders>
              <w:top w:val="single" w:sz="4" w:space="0" w:color="auto"/>
              <w:left w:val="nil"/>
              <w:bottom w:val="single" w:sz="4" w:space="0" w:color="auto"/>
              <w:right w:val="single" w:sz="4" w:space="0" w:color="auto"/>
            </w:tcBorders>
            <w:shd w:val="clear" w:color="000000" w:fill="D0CECE"/>
            <w:vAlign w:val="center"/>
            <w:hideMark/>
          </w:tcPr>
          <w:p w14:paraId="0CC664E4" w14:textId="77777777" w:rsidR="003314F4" w:rsidRPr="003314F4" w:rsidRDefault="003314F4" w:rsidP="003314F4">
            <w:pPr>
              <w:spacing w:after="0" w:line="240" w:lineRule="auto"/>
              <w:jc w:val="center"/>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Čerpané financie v € (Repas/ Repas+)</w:t>
            </w:r>
          </w:p>
        </w:tc>
        <w:tc>
          <w:tcPr>
            <w:tcW w:w="1118" w:type="dxa"/>
            <w:tcBorders>
              <w:top w:val="single" w:sz="4" w:space="0" w:color="auto"/>
              <w:left w:val="nil"/>
              <w:bottom w:val="single" w:sz="4" w:space="0" w:color="auto"/>
              <w:right w:val="single" w:sz="4" w:space="0" w:color="auto"/>
            </w:tcBorders>
            <w:shd w:val="clear" w:color="000000" w:fill="D0CECE"/>
            <w:vAlign w:val="center"/>
            <w:hideMark/>
          </w:tcPr>
          <w:p w14:paraId="32193B72" w14:textId="77777777" w:rsidR="003314F4" w:rsidRPr="003314F4" w:rsidRDefault="003314F4" w:rsidP="003314F4">
            <w:pPr>
              <w:spacing w:after="0" w:line="240" w:lineRule="auto"/>
              <w:jc w:val="center"/>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Počet zaradených UoZ   (podľa § 46 ods. 7)</w:t>
            </w:r>
          </w:p>
        </w:tc>
        <w:tc>
          <w:tcPr>
            <w:tcW w:w="1023" w:type="dxa"/>
            <w:tcBorders>
              <w:top w:val="single" w:sz="4" w:space="0" w:color="auto"/>
              <w:left w:val="nil"/>
              <w:bottom w:val="single" w:sz="4" w:space="0" w:color="auto"/>
              <w:right w:val="single" w:sz="4" w:space="0" w:color="auto"/>
            </w:tcBorders>
            <w:shd w:val="clear" w:color="000000" w:fill="D0CECE"/>
            <w:vAlign w:val="center"/>
            <w:hideMark/>
          </w:tcPr>
          <w:p w14:paraId="0D0A5C3C" w14:textId="77777777" w:rsidR="003314F4" w:rsidRPr="003314F4" w:rsidRDefault="003314F4" w:rsidP="003314F4">
            <w:pPr>
              <w:spacing w:after="0" w:line="240" w:lineRule="auto"/>
              <w:jc w:val="center"/>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Čerpané financie v € (podľa § 46 ods. 7)</w:t>
            </w:r>
          </w:p>
        </w:tc>
        <w:tc>
          <w:tcPr>
            <w:tcW w:w="1320" w:type="dxa"/>
            <w:tcBorders>
              <w:top w:val="single" w:sz="4" w:space="0" w:color="auto"/>
              <w:left w:val="nil"/>
              <w:bottom w:val="single" w:sz="4" w:space="0" w:color="auto"/>
              <w:right w:val="single" w:sz="4" w:space="0" w:color="auto"/>
            </w:tcBorders>
            <w:shd w:val="clear" w:color="000000" w:fill="D0CECE"/>
            <w:vAlign w:val="center"/>
            <w:hideMark/>
          </w:tcPr>
          <w:p w14:paraId="618118C6" w14:textId="77777777" w:rsidR="003314F4" w:rsidRPr="003314F4" w:rsidRDefault="003314F4" w:rsidP="003314F4">
            <w:pPr>
              <w:spacing w:after="0" w:line="240" w:lineRule="auto"/>
              <w:jc w:val="center"/>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ROZDIEL v počte zaradených UoZ</w:t>
            </w:r>
          </w:p>
        </w:tc>
        <w:tc>
          <w:tcPr>
            <w:tcW w:w="1391" w:type="dxa"/>
            <w:tcBorders>
              <w:top w:val="single" w:sz="4" w:space="0" w:color="auto"/>
              <w:left w:val="nil"/>
              <w:bottom w:val="single" w:sz="4" w:space="0" w:color="auto"/>
              <w:right w:val="single" w:sz="4" w:space="0" w:color="auto"/>
            </w:tcBorders>
            <w:shd w:val="clear" w:color="000000" w:fill="D0CECE"/>
            <w:vAlign w:val="center"/>
            <w:hideMark/>
          </w:tcPr>
          <w:p w14:paraId="30A05FDD" w14:textId="77777777" w:rsidR="003314F4" w:rsidRPr="003314F4" w:rsidRDefault="003314F4" w:rsidP="003314F4">
            <w:pPr>
              <w:spacing w:after="0" w:line="240" w:lineRule="auto"/>
              <w:jc w:val="center"/>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ROZDIEL v čerpaných financiách v €</w:t>
            </w:r>
          </w:p>
        </w:tc>
      </w:tr>
      <w:tr w:rsidR="003314F4" w:rsidRPr="003314F4" w14:paraId="322D70DD" w14:textId="77777777" w:rsidTr="003314F4">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F60B1CD" w14:textId="77777777" w:rsidR="003314F4" w:rsidRPr="003314F4" w:rsidRDefault="003314F4" w:rsidP="003314F4">
            <w:pPr>
              <w:spacing w:after="0" w:line="240" w:lineRule="auto"/>
              <w:jc w:val="right"/>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2015</w:t>
            </w:r>
          </w:p>
        </w:tc>
        <w:tc>
          <w:tcPr>
            <w:tcW w:w="1119" w:type="dxa"/>
            <w:tcBorders>
              <w:top w:val="nil"/>
              <w:left w:val="nil"/>
              <w:bottom w:val="single" w:sz="4" w:space="0" w:color="auto"/>
              <w:right w:val="single" w:sz="4" w:space="0" w:color="auto"/>
            </w:tcBorders>
            <w:shd w:val="clear" w:color="auto" w:fill="auto"/>
            <w:noWrap/>
            <w:vAlign w:val="bottom"/>
            <w:hideMark/>
          </w:tcPr>
          <w:p w14:paraId="7B91E4B4"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16 944 </w:t>
            </w:r>
          </w:p>
        </w:tc>
        <w:tc>
          <w:tcPr>
            <w:tcW w:w="1420" w:type="dxa"/>
            <w:tcBorders>
              <w:top w:val="nil"/>
              <w:left w:val="nil"/>
              <w:bottom w:val="single" w:sz="4" w:space="0" w:color="auto"/>
              <w:right w:val="single" w:sz="4" w:space="0" w:color="auto"/>
            </w:tcBorders>
            <w:shd w:val="clear" w:color="auto" w:fill="auto"/>
            <w:noWrap/>
            <w:vAlign w:val="bottom"/>
            <w:hideMark/>
          </w:tcPr>
          <w:p w14:paraId="26FFC86D"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6 777 313 </w:t>
            </w:r>
          </w:p>
        </w:tc>
        <w:tc>
          <w:tcPr>
            <w:tcW w:w="1118" w:type="dxa"/>
            <w:tcBorders>
              <w:top w:val="nil"/>
              <w:left w:val="nil"/>
              <w:bottom w:val="single" w:sz="4" w:space="0" w:color="auto"/>
              <w:right w:val="single" w:sz="4" w:space="0" w:color="auto"/>
            </w:tcBorders>
            <w:shd w:val="clear" w:color="auto" w:fill="auto"/>
            <w:noWrap/>
            <w:vAlign w:val="bottom"/>
            <w:hideMark/>
          </w:tcPr>
          <w:p w14:paraId="3DB8BAF7"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64 </w:t>
            </w:r>
          </w:p>
        </w:tc>
        <w:tc>
          <w:tcPr>
            <w:tcW w:w="1023" w:type="dxa"/>
            <w:tcBorders>
              <w:top w:val="nil"/>
              <w:left w:val="nil"/>
              <w:bottom w:val="single" w:sz="4" w:space="0" w:color="auto"/>
              <w:right w:val="single" w:sz="4" w:space="0" w:color="auto"/>
            </w:tcBorders>
            <w:shd w:val="clear" w:color="auto" w:fill="auto"/>
            <w:noWrap/>
            <w:vAlign w:val="bottom"/>
            <w:hideMark/>
          </w:tcPr>
          <w:p w14:paraId="72E96680"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48 244 </w:t>
            </w:r>
          </w:p>
        </w:tc>
        <w:tc>
          <w:tcPr>
            <w:tcW w:w="1320" w:type="dxa"/>
            <w:tcBorders>
              <w:top w:val="nil"/>
              <w:left w:val="nil"/>
              <w:bottom w:val="single" w:sz="4" w:space="0" w:color="auto"/>
              <w:right w:val="single" w:sz="4" w:space="0" w:color="auto"/>
            </w:tcBorders>
            <w:shd w:val="clear" w:color="auto" w:fill="auto"/>
            <w:noWrap/>
            <w:vAlign w:val="bottom"/>
            <w:hideMark/>
          </w:tcPr>
          <w:p w14:paraId="7F0E355B"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16 880 </w:t>
            </w:r>
          </w:p>
        </w:tc>
        <w:tc>
          <w:tcPr>
            <w:tcW w:w="1391" w:type="dxa"/>
            <w:tcBorders>
              <w:top w:val="nil"/>
              <w:left w:val="nil"/>
              <w:bottom w:val="single" w:sz="4" w:space="0" w:color="auto"/>
              <w:right w:val="single" w:sz="4" w:space="0" w:color="auto"/>
            </w:tcBorders>
            <w:shd w:val="clear" w:color="auto" w:fill="auto"/>
            <w:noWrap/>
            <w:vAlign w:val="bottom"/>
            <w:hideMark/>
          </w:tcPr>
          <w:p w14:paraId="5F21E3CF"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6 729 069 </w:t>
            </w:r>
          </w:p>
        </w:tc>
      </w:tr>
      <w:tr w:rsidR="003314F4" w:rsidRPr="003314F4" w14:paraId="6E89AC55" w14:textId="77777777" w:rsidTr="003314F4">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44FA102" w14:textId="77777777" w:rsidR="003314F4" w:rsidRPr="003314F4" w:rsidRDefault="003314F4" w:rsidP="003314F4">
            <w:pPr>
              <w:spacing w:after="0" w:line="240" w:lineRule="auto"/>
              <w:jc w:val="right"/>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2016</w:t>
            </w:r>
          </w:p>
        </w:tc>
        <w:tc>
          <w:tcPr>
            <w:tcW w:w="1119" w:type="dxa"/>
            <w:tcBorders>
              <w:top w:val="nil"/>
              <w:left w:val="nil"/>
              <w:bottom w:val="single" w:sz="4" w:space="0" w:color="auto"/>
              <w:right w:val="single" w:sz="4" w:space="0" w:color="auto"/>
            </w:tcBorders>
            <w:shd w:val="clear" w:color="auto" w:fill="auto"/>
            <w:noWrap/>
            <w:vAlign w:val="bottom"/>
            <w:hideMark/>
          </w:tcPr>
          <w:p w14:paraId="4DE09195"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15 351 </w:t>
            </w:r>
          </w:p>
        </w:tc>
        <w:tc>
          <w:tcPr>
            <w:tcW w:w="1420" w:type="dxa"/>
            <w:tcBorders>
              <w:top w:val="nil"/>
              <w:left w:val="nil"/>
              <w:bottom w:val="single" w:sz="4" w:space="0" w:color="auto"/>
              <w:right w:val="single" w:sz="4" w:space="0" w:color="auto"/>
            </w:tcBorders>
            <w:shd w:val="clear" w:color="auto" w:fill="auto"/>
            <w:noWrap/>
            <w:vAlign w:val="bottom"/>
            <w:hideMark/>
          </w:tcPr>
          <w:p w14:paraId="3B3DE263"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6 769 209 </w:t>
            </w:r>
          </w:p>
        </w:tc>
        <w:tc>
          <w:tcPr>
            <w:tcW w:w="1118" w:type="dxa"/>
            <w:tcBorders>
              <w:top w:val="nil"/>
              <w:left w:val="nil"/>
              <w:bottom w:val="single" w:sz="4" w:space="0" w:color="auto"/>
              <w:right w:val="single" w:sz="4" w:space="0" w:color="auto"/>
            </w:tcBorders>
            <w:shd w:val="clear" w:color="auto" w:fill="auto"/>
            <w:noWrap/>
            <w:vAlign w:val="bottom"/>
            <w:hideMark/>
          </w:tcPr>
          <w:p w14:paraId="5022C0F6"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5 </w:t>
            </w:r>
          </w:p>
        </w:tc>
        <w:tc>
          <w:tcPr>
            <w:tcW w:w="1023" w:type="dxa"/>
            <w:tcBorders>
              <w:top w:val="nil"/>
              <w:left w:val="nil"/>
              <w:bottom w:val="single" w:sz="4" w:space="0" w:color="auto"/>
              <w:right w:val="single" w:sz="4" w:space="0" w:color="auto"/>
            </w:tcBorders>
            <w:shd w:val="clear" w:color="auto" w:fill="auto"/>
            <w:noWrap/>
            <w:vAlign w:val="bottom"/>
            <w:hideMark/>
          </w:tcPr>
          <w:p w14:paraId="605184C4"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0 </w:t>
            </w:r>
          </w:p>
        </w:tc>
        <w:tc>
          <w:tcPr>
            <w:tcW w:w="1320" w:type="dxa"/>
            <w:tcBorders>
              <w:top w:val="nil"/>
              <w:left w:val="nil"/>
              <w:bottom w:val="single" w:sz="4" w:space="0" w:color="auto"/>
              <w:right w:val="single" w:sz="4" w:space="0" w:color="auto"/>
            </w:tcBorders>
            <w:shd w:val="clear" w:color="auto" w:fill="auto"/>
            <w:noWrap/>
            <w:vAlign w:val="bottom"/>
            <w:hideMark/>
          </w:tcPr>
          <w:p w14:paraId="325F4685"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15 346 </w:t>
            </w:r>
          </w:p>
        </w:tc>
        <w:tc>
          <w:tcPr>
            <w:tcW w:w="1391" w:type="dxa"/>
            <w:tcBorders>
              <w:top w:val="nil"/>
              <w:left w:val="nil"/>
              <w:bottom w:val="single" w:sz="4" w:space="0" w:color="auto"/>
              <w:right w:val="single" w:sz="4" w:space="0" w:color="auto"/>
            </w:tcBorders>
            <w:shd w:val="clear" w:color="auto" w:fill="auto"/>
            <w:noWrap/>
            <w:vAlign w:val="bottom"/>
            <w:hideMark/>
          </w:tcPr>
          <w:p w14:paraId="0C2124B3"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6 769 209 </w:t>
            </w:r>
          </w:p>
        </w:tc>
      </w:tr>
      <w:tr w:rsidR="003314F4" w:rsidRPr="003314F4" w14:paraId="0C74BBA5" w14:textId="77777777" w:rsidTr="003314F4">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2A539C2" w14:textId="77777777" w:rsidR="003314F4" w:rsidRPr="003314F4" w:rsidRDefault="003314F4" w:rsidP="003314F4">
            <w:pPr>
              <w:spacing w:after="0" w:line="240" w:lineRule="auto"/>
              <w:jc w:val="right"/>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2017</w:t>
            </w:r>
          </w:p>
        </w:tc>
        <w:tc>
          <w:tcPr>
            <w:tcW w:w="1119" w:type="dxa"/>
            <w:tcBorders>
              <w:top w:val="nil"/>
              <w:left w:val="nil"/>
              <w:bottom w:val="single" w:sz="4" w:space="0" w:color="auto"/>
              <w:right w:val="single" w:sz="4" w:space="0" w:color="auto"/>
            </w:tcBorders>
            <w:shd w:val="clear" w:color="auto" w:fill="auto"/>
            <w:noWrap/>
            <w:vAlign w:val="bottom"/>
            <w:hideMark/>
          </w:tcPr>
          <w:p w14:paraId="07A58B24"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15 012 </w:t>
            </w:r>
          </w:p>
        </w:tc>
        <w:tc>
          <w:tcPr>
            <w:tcW w:w="1420" w:type="dxa"/>
            <w:tcBorders>
              <w:top w:val="nil"/>
              <w:left w:val="nil"/>
              <w:bottom w:val="single" w:sz="4" w:space="0" w:color="auto"/>
              <w:right w:val="single" w:sz="4" w:space="0" w:color="auto"/>
            </w:tcBorders>
            <w:shd w:val="clear" w:color="auto" w:fill="auto"/>
            <w:noWrap/>
            <w:vAlign w:val="bottom"/>
            <w:hideMark/>
          </w:tcPr>
          <w:p w14:paraId="74D79860"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8 216 762 </w:t>
            </w:r>
          </w:p>
        </w:tc>
        <w:tc>
          <w:tcPr>
            <w:tcW w:w="1118" w:type="dxa"/>
            <w:tcBorders>
              <w:top w:val="nil"/>
              <w:left w:val="nil"/>
              <w:bottom w:val="single" w:sz="4" w:space="0" w:color="auto"/>
              <w:right w:val="single" w:sz="4" w:space="0" w:color="auto"/>
            </w:tcBorders>
            <w:shd w:val="clear" w:color="auto" w:fill="auto"/>
            <w:noWrap/>
            <w:vAlign w:val="bottom"/>
            <w:hideMark/>
          </w:tcPr>
          <w:p w14:paraId="0DFD92D7"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14 </w:t>
            </w:r>
          </w:p>
        </w:tc>
        <w:tc>
          <w:tcPr>
            <w:tcW w:w="1023" w:type="dxa"/>
            <w:tcBorders>
              <w:top w:val="nil"/>
              <w:left w:val="nil"/>
              <w:bottom w:val="single" w:sz="4" w:space="0" w:color="auto"/>
              <w:right w:val="single" w:sz="4" w:space="0" w:color="auto"/>
            </w:tcBorders>
            <w:shd w:val="clear" w:color="auto" w:fill="auto"/>
            <w:noWrap/>
            <w:vAlign w:val="bottom"/>
            <w:hideMark/>
          </w:tcPr>
          <w:p w14:paraId="53F6EE3D"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1 200 </w:t>
            </w:r>
          </w:p>
        </w:tc>
        <w:tc>
          <w:tcPr>
            <w:tcW w:w="1320" w:type="dxa"/>
            <w:tcBorders>
              <w:top w:val="nil"/>
              <w:left w:val="nil"/>
              <w:bottom w:val="single" w:sz="4" w:space="0" w:color="auto"/>
              <w:right w:val="single" w:sz="4" w:space="0" w:color="auto"/>
            </w:tcBorders>
            <w:shd w:val="clear" w:color="auto" w:fill="auto"/>
            <w:noWrap/>
            <w:vAlign w:val="bottom"/>
            <w:hideMark/>
          </w:tcPr>
          <w:p w14:paraId="431E737A"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14 998 </w:t>
            </w:r>
          </w:p>
        </w:tc>
        <w:tc>
          <w:tcPr>
            <w:tcW w:w="1391" w:type="dxa"/>
            <w:tcBorders>
              <w:top w:val="nil"/>
              <w:left w:val="nil"/>
              <w:bottom w:val="single" w:sz="4" w:space="0" w:color="auto"/>
              <w:right w:val="single" w:sz="4" w:space="0" w:color="auto"/>
            </w:tcBorders>
            <w:shd w:val="clear" w:color="auto" w:fill="auto"/>
            <w:noWrap/>
            <w:vAlign w:val="bottom"/>
            <w:hideMark/>
          </w:tcPr>
          <w:p w14:paraId="0240D695"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8 215 562 </w:t>
            </w:r>
          </w:p>
        </w:tc>
      </w:tr>
      <w:tr w:rsidR="003314F4" w:rsidRPr="003314F4" w14:paraId="38360861" w14:textId="77777777" w:rsidTr="003314F4">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54F4E2E" w14:textId="77777777" w:rsidR="003314F4" w:rsidRPr="003314F4" w:rsidRDefault="003314F4" w:rsidP="003314F4">
            <w:pPr>
              <w:spacing w:after="0" w:line="240" w:lineRule="auto"/>
              <w:jc w:val="right"/>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2018</w:t>
            </w:r>
          </w:p>
        </w:tc>
        <w:tc>
          <w:tcPr>
            <w:tcW w:w="1119" w:type="dxa"/>
            <w:tcBorders>
              <w:top w:val="nil"/>
              <w:left w:val="nil"/>
              <w:bottom w:val="single" w:sz="4" w:space="0" w:color="auto"/>
              <w:right w:val="single" w:sz="4" w:space="0" w:color="auto"/>
            </w:tcBorders>
            <w:shd w:val="clear" w:color="auto" w:fill="auto"/>
            <w:noWrap/>
            <w:vAlign w:val="bottom"/>
            <w:hideMark/>
          </w:tcPr>
          <w:p w14:paraId="7E77361B"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13 555 </w:t>
            </w:r>
          </w:p>
        </w:tc>
        <w:tc>
          <w:tcPr>
            <w:tcW w:w="1420" w:type="dxa"/>
            <w:tcBorders>
              <w:top w:val="nil"/>
              <w:left w:val="nil"/>
              <w:bottom w:val="single" w:sz="4" w:space="0" w:color="auto"/>
              <w:right w:val="single" w:sz="4" w:space="0" w:color="auto"/>
            </w:tcBorders>
            <w:shd w:val="clear" w:color="auto" w:fill="auto"/>
            <w:noWrap/>
            <w:vAlign w:val="bottom"/>
            <w:hideMark/>
          </w:tcPr>
          <w:p w14:paraId="3E63A105"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11 404 225 </w:t>
            </w:r>
          </w:p>
        </w:tc>
        <w:tc>
          <w:tcPr>
            <w:tcW w:w="1118" w:type="dxa"/>
            <w:tcBorders>
              <w:top w:val="nil"/>
              <w:left w:val="nil"/>
              <w:bottom w:val="single" w:sz="4" w:space="0" w:color="auto"/>
              <w:right w:val="single" w:sz="4" w:space="0" w:color="auto"/>
            </w:tcBorders>
            <w:shd w:val="clear" w:color="auto" w:fill="auto"/>
            <w:noWrap/>
            <w:vAlign w:val="bottom"/>
            <w:hideMark/>
          </w:tcPr>
          <w:p w14:paraId="0F25165C"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14 </w:t>
            </w:r>
          </w:p>
        </w:tc>
        <w:tc>
          <w:tcPr>
            <w:tcW w:w="1023" w:type="dxa"/>
            <w:tcBorders>
              <w:top w:val="nil"/>
              <w:left w:val="nil"/>
              <w:bottom w:val="single" w:sz="4" w:space="0" w:color="auto"/>
              <w:right w:val="single" w:sz="4" w:space="0" w:color="auto"/>
            </w:tcBorders>
            <w:shd w:val="clear" w:color="auto" w:fill="auto"/>
            <w:noWrap/>
            <w:vAlign w:val="bottom"/>
            <w:hideMark/>
          </w:tcPr>
          <w:p w14:paraId="1CD77D39"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4 240 </w:t>
            </w:r>
          </w:p>
        </w:tc>
        <w:tc>
          <w:tcPr>
            <w:tcW w:w="1320" w:type="dxa"/>
            <w:tcBorders>
              <w:top w:val="nil"/>
              <w:left w:val="nil"/>
              <w:bottom w:val="single" w:sz="4" w:space="0" w:color="auto"/>
              <w:right w:val="single" w:sz="4" w:space="0" w:color="auto"/>
            </w:tcBorders>
            <w:shd w:val="clear" w:color="auto" w:fill="auto"/>
            <w:noWrap/>
            <w:vAlign w:val="bottom"/>
            <w:hideMark/>
          </w:tcPr>
          <w:p w14:paraId="11EBB738"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13 541 </w:t>
            </w:r>
          </w:p>
        </w:tc>
        <w:tc>
          <w:tcPr>
            <w:tcW w:w="1391" w:type="dxa"/>
            <w:tcBorders>
              <w:top w:val="nil"/>
              <w:left w:val="nil"/>
              <w:bottom w:val="single" w:sz="4" w:space="0" w:color="auto"/>
              <w:right w:val="single" w:sz="4" w:space="0" w:color="auto"/>
            </w:tcBorders>
            <w:shd w:val="clear" w:color="auto" w:fill="auto"/>
            <w:noWrap/>
            <w:vAlign w:val="bottom"/>
            <w:hideMark/>
          </w:tcPr>
          <w:p w14:paraId="1AE0AC13"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11 399 985 </w:t>
            </w:r>
          </w:p>
        </w:tc>
      </w:tr>
      <w:tr w:rsidR="003314F4" w:rsidRPr="003314F4" w14:paraId="7C550FAD" w14:textId="77777777" w:rsidTr="003314F4">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BEC42EA" w14:textId="77777777" w:rsidR="003314F4" w:rsidRPr="003314F4" w:rsidRDefault="003314F4" w:rsidP="003314F4">
            <w:pPr>
              <w:spacing w:after="0" w:line="240" w:lineRule="auto"/>
              <w:jc w:val="right"/>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2019</w:t>
            </w:r>
          </w:p>
        </w:tc>
        <w:tc>
          <w:tcPr>
            <w:tcW w:w="1119" w:type="dxa"/>
            <w:tcBorders>
              <w:top w:val="nil"/>
              <w:left w:val="nil"/>
              <w:bottom w:val="single" w:sz="4" w:space="0" w:color="auto"/>
              <w:right w:val="single" w:sz="4" w:space="0" w:color="auto"/>
            </w:tcBorders>
            <w:shd w:val="clear" w:color="auto" w:fill="auto"/>
            <w:noWrap/>
            <w:vAlign w:val="bottom"/>
            <w:hideMark/>
          </w:tcPr>
          <w:p w14:paraId="01CFBE0A"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6 647 </w:t>
            </w:r>
          </w:p>
        </w:tc>
        <w:tc>
          <w:tcPr>
            <w:tcW w:w="1420" w:type="dxa"/>
            <w:tcBorders>
              <w:top w:val="nil"/>
              <w:left w:val="nil"/>
              <w:bottom w:val="single" w:sz="4" w:space="0" w:color="auto"/>
              <w:right w:val="single" w:sz="4" w:space="0" w:color="auto"/>
            </w:tcBorders>
            <w:shd w:val="clear" w:color="auto" w:fill="auto"/>
            <w:noWrap/>
            <w:vAlign w:val="bottom"/>
            <w:hideMark/>
          </w:tcPr>
          <w:p w14:paraId="19BA2D7F"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3 800 244 </w:t>
            </w:r>
          </w:p>
        </w:tc>
        <w:tc>
          <w:tcPr>
            <w:tcW w:w="1118" w:type="dxa"/>
            <w:tcBorders>
              <w:top w:val="nil"/>
              <w:left w:val="nil"/>
              <w:bottom w:val="single" w:sz="4" w:space="0" w:color="auto"/>
              <w:right w:val="single" w:sz="4" w:space="0" w:color="auto"/>
            </w:tcBorders>
            <w:shd w:val="clear" w:color="auto" w:fill="auto"/>
            <w:noWrap/>
            <w:vAlign w:val="bottom"/>
            <w:hideMark/>
          </w:tcPr>
          <w:p w14:paraId="16702CE5"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20 </w:t>
            </w:r>
          </w:p>
        </w:tc>
        <w:tc>
          <w:tcPr>
            <w:tcW w:w="1023" w:type="dxa"/>
            <w:tcBorders>
              <w:top w:val="nil"/>
              <w:left w:val="nil"/>
              <w:bottom w:val="single" w:sz="4" w:space="0" w:color="auto"/>
              <w:right w:val="single" w:sz="4" w:space="0" w:color="auto"/>
            </w:tcBorders>
            <w:shd w:val="clear" w:color="auto" w:fill="auto"/>
            <w:noWrap/>
            <w:vAlign w:val="bottom"/>
            <w:hideMark/>
          </w:tcPr>
          <w:p w14:paraId="687709CE"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7 959 </w:t>
            </w:r>
          </w:p>
        </w:tc>
        <w:tc>
          <w:tcPr>
            <w:tcW w:w="1320" w:type="dxa"/>
            <w:tcBorders>
              <w:top w:val="nil"/>
              <w:left w:val="nil"/>
              <w:bottom w:val="single" w:sz="4" w:space="0" w:color="auto"/>
              <w:right w:val="single" w:sz="4" w:space="0" w:color="auto"/>
            </w:tcBorders>
            <w:shd w:val="clear" w:color="auto" w:fill="auto"/>
            <w:noWrap/>
            <w:vAlign w:val="bottom"/>
            <w:hideMark/>
          </w:tcPr>
          <w:p w14:paraId="39C02204"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6 627 </w:t>
            </w:r>
          </w:p>
        </w:tc>
        <w:tc>
          <w:tcPr>
            <w:tcW w:w="1391" w:type="dxa"/>
            <w:tcBorders>
              <w:top w:val="nil"/>
              <w:left w:val="nil"/>
              <w:bottom w:val="single" w:sz="4" w:space="0" w:color="auto"/>
              <w:right w:val="single" w:sz="4" w:space="0" w:color="auto"/>
            </w:tcBorders>
            <w:shd w:val="clear" w:color="auto" w:fill="auto"/>
            <w:noWrap/>
            <w:vAlign w:val="bottom"/>
            <w:hideMark/>
          </w:tcPr>
          <w:p w14:paraId="1AE5C8CD"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3 792 285 </w:t>
            </w:r>
          </w:p>
        </w:tc>
      </w:tr>
      <w:tr w:rsidR="003314F4" w:rsidRPr="003314F4" w14:paraId="5341EDED" w14:textId="77777777" w:rsidTr="003314F4">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6474A52" w14:textId="77777777" w:rsidR="003314F4" w:rsidRPr="003314F4" w:rsidRDefault="003314F4" w:rsidP="003314F4">
            <w:pPr>
              <w:spacing w:after="0" w:line="240" w:lineRule="auto"/>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PRIEMER</w:t>
            </w:r>
          </w:p>
        </w:tc>
        <w:tc>
          <w:tcPr>
            <w:tcW w:w="1119" w:type="dxa"/>
            <w:tcBorders>
              <w:top w:val="nil"/>
              <w:left w:val="nil"/>
              <w:bottom w:val="single" w:sz="4" w:space="0" w:color="auto"/>
              <w:right w:val="single" w:sz="4" w:space="0" w:color="auto"/>
            </w:tcBorders>
            <w:shd w:val="clear" w:color="auto" w:fill="auto"/>
            <w:noWrap/>
            <w:vAlign w:val="bottom"/>
            <w:hideMark/>
          </w:tcPr>
          <w:p w14:paraId="57FB09F9"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13 502 </w:t>
            </w:r>
          </w:p>
        </w:tc>
        <w:tc>
          <w:tcPr>
            <w:tcW w:w="1420" w:type="dxa"/>
            <w:tcBorders>
              <w:top w:val="nil"/>
              <w:left w:val="nil"/>
              <w:bottom w:val="single" w:sz="4" w:space="0" w:color="auto"/>
              <w:right w:val="single" w:sz="4" w:space="0" w:color="auto"/>
            </w:tcBorders>
            <w:shd w:val="clear" w:color="auto" w:fill="auto"/>
            <w:noWrap/>
            <w:vAlign w:val="bottom"/>
            <w:hideMark/>
          </w:tcPr>
          <w:p w14:paraId="54BA7BA9"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7 393 551 </w:t>
            </w:r>
          </w:p>
        </w:tc>
        <w:tc>
          <w:tcPr>
            <w:tcW w:w="1118" w:type="dxa"/>
            <w:tcBorders>
              <w:top w:val="nil"/>
              <w:left w:val="nil"/>
              <w:bottom w:val="single" w:sz="4" w:space="0" w:color="auto"/>
              <w:right w:val="single" w:sz="4" w:space="0" w:color="auto"/>
            </w:tcBorders>
            <w:shd w:val="clear" w:color="auto" w:fill="auto"/>
            <w:noWrap/>
            <w:vAlign w:val="bottom"/>
            <w:hideMark/>
          </w:tcPr>
          <w:p w14:paraId="1126D2F2"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23 </w:t>
            </w:r>
          </w:p>
        </w:tc>
        <w:tc>
          <w:tcPr>
            <w:tcW w:w="1023" w:type="dxa"/>
            <w:tcBorders>
              <w:top w:val="nil"/>
              <w:left w:val="nil"/>
              <w:bottom w:val="single" w:sz="4" w:space="0" w:color="auto"/>
              <w:right w:val="single" w:sz="4" w:space="0" w:color="auto"/>
            </w:tcBorders>
            <w:shd w:val="clear" w:color="auto" w:fill="auto"/>
            <w:noWrap/>
            <w:vAlign w:val="bottom"/>
            <w:hideMark/>
          </w:tcPr>
          <w:p w14:paraId="19774B82"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12 329 </w:t>
            </w:r>
          </w:p>
        </w:tc>
        <w:tc>
          <w:tcPr>
            <w:tcW w:w="1320" w:type="dxa"/>
            <w:tcBorders>
              <w:top w:val="nil"/>
              <w:left w:val="nil"/>
              <w:bottom w:val="single" w:sz="4" w:space="0" w:color="auto"/>
              <w:right w:val="single" w:sz="4" w:space="0" w:color="auto"/>
            </w:tcBorders>
            <w:shd w:val="clear" w:color="auto" w:fill="auto"/>
            <w:noWrap/>
            <w:vAlign w:val="bottom"/>
            <w:hideMark/>
          </w:tcPr>
          <w:p w14:paraId="1098798B"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13 478 </w:t>
            </w:r>
          </w:p>
        </w:tc>
        <w:tc>
          <w:tcPr>
            <w:tcW w:w="1391" w:type="dxa"/>
            <w:tcBorders>
              <w:top w:val="nil"/>
              <w:left w:val="nil"/>
              <w:bottom w:val="single" w:sz="4" w:space="0" w:color="auto"/>
              <w:right w:val="single" w:sz="4" w:space="0" w:color="auto"/>
            </w:tcBorders>
            <w:shd w:val="clear" w:color="auto" w:fill="auto"/>
            <w:noWrap/>
            <w:vAlign w:val="bottom"/>
            <w:hideMark/>
          </w:tcPr>
          <w:p w14:paraId="447B8FA1"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7 381 222 </w:t>
            </w:r>
          </w:p>
        </w:tc>
      </w:tr>
    </w:tbl>
    <w:p w14:paraId="092A973B" w14:textId="77777777" w:rsidR="00D06BA9" w:rsidRPr="00DF2060" w:rsidRDefault="00D06BA9" w:rsidP="00D06BA9">
      <w:pPr>
        <w:spacing w:after="0" w:line="240" w:lineRule="auto"/>
        <w:jc w:val="both"/>
        <w:rPr>
          <w:rFonts w:ascii="Times New Roman" w:eastAsia="Times New Roman" w:hAnsi="Times New Roman"/>
          <w:bCs/>
          <w:sz w:val="24"/>
          <w:szCs w:val="24"/>
          <w:lang w:eastAsia="sk-SK"/>
        </w:rPr>
      </w:pPr>
    </w:p>
    <w:tbl>
      <w:tblPr>
        <w:tblW w:w="9700" w:type="dxa"/>
        <w:tblInd w:w="-5" w:type="dxa"/>
        <w:tblCellMar>
          <w:left w:w="70" w:type="dxa"/>
          <w:right w:w="70" w:type="dxa"/>
        </w:tblCellMar>
        <w:tblLook w:val="04A0" w:firstRow="1" w:lastRow="0" w:firstColumn="1" w:lastColumn="0" w:noHBand="0" w:noVBand="1"/>
      </w:tblPr>
      <w:tblGrid>
        <w:gridCol w:w="4900"/>
        <w:gridCol w:w="1200"/>
        <w:gridCol w:w="1200"/>
        <w:gridCol w:w="1200"/>
        <w:gridCol w:w="1200"/>
      </w:tblGrid>
      <w:tr w:rsidR="003314F4" w:rsidRPr="00364368" w14:paraId="46720636" w14:textId="77777777" w:rsidTr="00D1266C">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F87306" w14:textId="77777777" w:rsidR="003314F4" w:rsidRPr="00364368" w:rsidRDefault="003314F4" w:rsidP="00D1266C">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Zmena v čerpaní finančných prostriedkov</w:t>
            </w:r>
            <w:r w:rsidRPr="00364368">
              <w:rPr>
                <w:rFonts w:ascii="Times New Roman" w:eastAsia="Times New Roman" w:hAnsi="Times New Roman" w:cs="Times New Roman"/>
                <w:b/>
                <w:bCs/>
                <w:color w:val="000000"/>
                <w:lang w:eastAsia="sk-SK"/>
              </w:rPr>
              <w:t> </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736176AE" w14:textId="77777777" w:rsidR="003314F4" w:rsidRPr="00364368" w:rsidRDefault="003314F4"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2022</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7D12F8AE" w14:textId="77777777" w:rsidR="003314F4" w:rsidRPr="00364368" w:rsidRDefault="003314F4"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2023</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5BDB14A2" w14:textId="77777777" w:rsidR="003314F4" w:rsidRPr="00364368" w:rsidRDefault="003314F4"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2024</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7EB37A91" w14:textId="77777777" w:rsidR="003314F4" w:rsidRPr="00364368" w:rsidRDefault="003314F4"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2025</w:t>
            </w:r>
          </w:p>
        </w:tc>
      </w:tr>
      <w:tr w:rsidR="003314F4" w:rsidRPr="00D06BA9" w14:paraId="7E5A4A94" w14:textId="77777777" w:rsidTr="00D1266C">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1F651113" w14:textId="77777777" w:rsidR="003314F4" w:rsidRPr="00364368" w:rsidRDefault="003314F4" w:rsidP="00D1266C">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predpokladané zvýšenie čerpania</w:t>
            </w:r>
            <w:r>
              <w:rPr>
                <w:rFonts w:ascii="Times New Roman" w:eastAsia="Times New Roman" w:hAnsi="Times New Roman" w:cs="Times New Roman"/>
                <w:color w:val="000000"/>
                <w:lang w:eastAsia="sk-SK"/>
              </w:rPr>
              <w:t xml:space="preserve"> finančných prostriedkov na § 46a v €</w:t>
            </w:r>
          </w:p>
        </w:tc>
        <w:tc>
          <w:tcPr>
            <w:tcW w:w="1200" w:type="dxa"/>
            <w:tcBorders>
              <w:top w:val="nil"/>
              <w:left w:val="nil"/>
              <w:bottom w:val="single" w:sz="4" w:space="0" w:color="auto"/>
              <w:right w:val="single" w:sz="4" w:space="0" w:color="auto"/>
            </w:tcBorders>
            <w:shd w:val="clear" w:color="auto" w:fill="auto"/>
            <w:noWrap/>
            <w:vAlign w:val="bottom"/>
            <w:hideMark/>
          </w:tcPr>
          <w:p w14:paraId="034CB603" w14:textId="77777777" w:rsidR="003314F4" w:rsidRPr="00D06BA9" w:rsidRDefault="003314F4" w:rsidP="00D1266C">
            <w:pPr>
              <w:spacing w:after="0" w:line="240" w:lineRule="auto"/>
              <w:rPr>
                <w:rFonts w:ascii="Times New Roman" w:eastAsia="Times New Roman" w:hAnsi="Times New Roman" w:cs="Times New Roman"/>
                <w:color w:val="000000"/>
                <w:highlight w:val="yellow"/>
                <w:lang w:eastAsia="sk-SK"/>
              </w:rPr>
            </w:pPr>
            <w:r w:rsidRPr="003314F4">
              <w:rPr>
                <w:rFonts w:ascii="Times New Roman" w:eastAsia="Times New Roman" w:hAnsi="Times New Roman" w:cs="Times New Roman"/>
                <w:color w:val="000000"/>
                <w:lang w:eastAsia="sk-SK"/>
              </w:rPr>
              <w:t xml:space="preserve">              -</w:t>
            </w:r>
            <w:r w:rsidRPr="00D06BA9">
              <w:rPr>
                <w:rFonts w:ascii="Times New Roman" w:eastAsia="Times New Roman" w:hAnsi="Times New Roman" w:cs="Times New Roman"/>
                <w:color w:val="000000"/>
                <w:highlight w:val="yellow"/>
                <w:lang w:eastAsia="sk-SK"/>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30EF35BB" w14:textId="77777777" w:rsidR="003314F4" w:rsidRPr="003314F4" w:rsidRDefault="003314F4" w:rsidP="003314F4">
            <w:pPr>
              <w:spacing w:after="0" w:line="240" w:lineRule="auto"/>
              <w:jc w:val="right"/>
              <w:rPr>
                <w:rFonts w:ascii="Times New Roman" w:eastAsia="Times New Roman" w:hAnsi="Times New Roman" w:cs="Times New Roman"/>
                <w:color w:val="000000"/>
                <w:highlight w:val="yellow"/>
                <w:lang w:eastAsia="sk-SK"/>
              </w:rPr>
            </w:pPr>
            <w:r w:rsidRPr="003314F4">
              <w:rPr>
                <w:rFonts w:ascii="Times New Roman" w:eastAsia="Times New Roman" w:hAnsi="Times New Roman" w:cs="Times New Roman"/>
                <w:color w:val="000000"/>
                <w:lang w:eastAsia="sk-SK"/>
              </w:rPr>
              <w:t>7 381 222</w:t>
            </w:r>
          </w:p>
        </w:tc>
        <w:tc>
          <w:tcPr>
            <w:tcW w:w="1200" w:type="dxa"/>
            <w:tcBorders>
              <w:top w:val="nil"/>
              <w:left w:val="nil"/>
              <w:bottom w:val="single" w:sz="4" w:space="0" w:color="auto"/>
              <w:right w:val="single" w:sz="4" w:space="0" w:color="auto"/>
            </w:tcBorders>
            <w:shd w:val="clear" w:color="auto" w:fill="auto"/>
            <w:noWrap/>
            <w:vAlign w:val="bottom"/>
            <w:hideMark/>
          </w:tcPr>
          <w:p w14:paraId="63ED19F4" w14:textId="77777777" w:rsidR="003314F4" w:rsidRPr="003314F4" w:rsidRDefault="003314F4" w:rsidP="003314F4">
            <w:pPr>
              <w:spacing w:after="0" w:line="240" w:lineRule="auto"/>
              <w:jc w:val="right"/>
              <w:rPr>
                <w:rFonts w:ascii="Times New Roman" w:eastAsia="Times New Roman" w:hAnsi="Times New Roman" w:cs="Times New Roman"/>
                <w:color w:val="000000"/>
                <w:highlight w:val="yellow"/>
                <w:lang w:eastAsia="sk-SK"/>
              </w:rPr>
            </w:pPr>
            <w:r w:rsidRPr="003314F4">
              <w:rPr>
                <w:rFonts w:ascii="Times New Roman" w:eastAsia="Times New Roman" w:hAnsi="Times New Roman" w:cs="Times New Roman"/>
                <w:color w:val="000000"/>
                <w:lang w:eastAsia="sk-SK"/>
              </w:rPr>
              <w:t>7 381 222</w:t>
            </w:r>
          </w:p>
        </w:tc>
        <w:tc>
          <w:tcPr>
            <w:tcW w:w="1200" w:type="dxa"/>
            <w:tcBorders>
              <w:top w:val="nil"/>
              <w:left w:val="nil"/>
              <w:bottom w:val="single" w:sz="4" w:space="0" w:color="auto"/>
              <w:right w:val="single" w:sz="4" w:space="0" w:color="auto"/>
            </w:tcBorders>
            <w:shd w:val="clear" w:color="auto" w:fill="auto"/>
            <w:vAlign w:val="bottom"/>
            <w:hideMark/>
          </w:tcPr>
          <w:p w14:paraId="1A09A060" w14:textId="77777777" w:rsidR="003314F4" w:rsidRPr="003314F4" w:rsidRDefault="003314F4" w:rsidP="003314F4">
            <w:pPr>
              <w:spacing w:after="0" w:line="240" w:lineRule="auto"/>
              <w:jc w:val="right"/>
              <w:rPr>
                <w:rFonts w:ascii="Times New Roman" w:eastAsia="Times New Roman" w:hAnsi="Times New Roman" w:cs="Times New Roman"/>
                <w:color w:val="000000"/>
                <w:highlight w:val="yellow"/>
                <w:lang w:eastAsia="sk-SK"/>
              </w:rPr>
            </w:pPr>
            <w:r w:rsidRPr="003314F4">
              <w:rPr>
                <w:rFonts w:ascii="Times New Roman" w:eastAsia="Times New Roman" w:hAnsi="Times New Roman" w:cs="Times New Roman"/>
                <w:color w:val="000000"/>
                <w:lang w:eastAsia="sk-SK"/>
              </w:rPr>
              <w:t>7 381 222</w:t>
            </w:r>
          </w:p>
        </w:tc>
      </w:tr>
    </w:tbl>
    <w:p w14:paraId="68EC0972" w14:textId="77777777" w:rsidR="00D06BA9" w:rsidRDefault="00D06BA9" w:rsidP="007D5748">
      <w:pPr>
        <w:tabs>
          <w:tab w:val="num" w:pos="1080"/>
        </w:tabs>
        <w:spacing w:after="0" w:line="240" w:lineRule="auto"/>
        <w:jc w:val="both"/>
        <w:rPr>
          <w:rFonts w:ascii="Times New Roman" w:eastAsia="Times New Roman" w:hAnsi="Times New Roman" w:cs="Times New Roman"/>
          <w:b/>
          <w:bCs/>
          <w:sz w:val="24"/>
          <w:szCs w:val="24"/>
          <w:lang w:eastAsia="sk-SK"/>
        </w:rPr>
      </w:pPr>
    </w:p>
    <w:p w14:paraId="42335A04" w14:textId="77777777" w:rsidR="00D06BA9" w:rsidRDefault="00D06BA9" w:rsidP="007D5748">
      <w:pPr>
        <w:tabs>
          <w:tab w:val="num" w:pos="1080"/>
        </w:tabs>
        <w:spacing w:after="0" w:line="240" w:lineRule="auto"/>
        <w:jc w:val="both"/>
        <w:rPr>
          <w:rFonts w:ascii="Times New Roman" w:eastAsia="Times New Roman" w:hAnsi="Times New Roman" w:cs="Times New Roman"/>
          <w:b/>
          <w:bCs/>
          <w:sz w:val="24"/>
          <w:szCs w:val="24"/>
          <w:lang w:eastAsia="sk-SK"/>
        </w:rPr>
      </w:pPr>
    </w:p>
    <w:p w14:paraId="4711321B" w14:textId="71FB06E6" w:rsidR="00C55D32" w:rsidRPr="005650EC" w:rsidRDefault="003B4DBB" w:rsidP="007D5748">
      <w:pPr>
        <w:tabs>
          <w:tab w:val="num" w:pos="1080"/>
        </w:tabs>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49</w:t>
      </w:r>
    </w:p>
    <w:p w14:paraId="3DD0EF10" w14:textId="77777777" w:rsidR="00C55D32" w:rsidRDefault="00C55D32"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Ide o zmenu</w:t>
      </w:r>
      <w:r w:rsidR="00A1383B" w:rsidRPr="00A1383B">
        <w:rPr>
          <w:rFonts w:ascii="Times New Roman" w:eastAsia="Times New Roman" w:hAnsi="Times New Roman" w:cs="Times New Roman"/>
          <w:bCs/>
          <w:sz w:val="24"/>
          <w:szCs w:val="24"/>
          <w:lang w:eastAsia="sk-SK"/>
        </w:rPr>
        <w:t xml:space="preserve"> v</w:t>
      </w:r>
      <w:r w:rsidR="005650EC">
        <w:rPr>
          <w:rFonts w:ascii="Times New Roman" w:eastAsia="Times New Roman" w:hAnsi="Times New Roman" w:cs="Times New Roman"/>
          <w:bCs/>
          <w:sz w:val="24"/>
          <w:szCs w:val="24"/>
          <w:lang w:eastAsia="sk-SK"/>
        </w:rPr>
        <w:t xml:space="preserve"> </w:t>
      </w:r>
      <w:r w:rsidR="00A1383B" w:rsidRPr="00A1383B">
        <w:rPr>
          <w:rFonts w:ascii="Times New Roman" w:eastAsia="Times New Roman" w:hAnsi="Times New Roman" w:cs="Times New Roman"/>
          <w:bCs/>
          <w:sz w:val="24"/>
          <w:szCs w:val="24"/>
          <w:lang w:eastAsia="sk-SK"/>
        </w:rPr>
        <w:t>maximálnej výške príspevku na samostat</w:t>
      </w:r>
      <w:r w:rsidR="00A1383B">
        <w:rPr>
          <w:rFonts w:ascii="Times New Roman" w:eastAsia="Times New Roman" w:hAnsi="Times New Roman" w:cs="Times New Roman"/>
          <w:bCs/>
          <w:sz w:val="24"/>
          <w:szCs w:val="24"/>
          <w:lang w:eastAsia="sk-SK"/>
        </w:rPr>
        <w:t xml:space="preserve">nú zárobkovú činnosť v BA kraji </w:t>
      </w:r>
      <w:r w:rsidR="00A1383B" w:rsidRPr="00A1383B">
        <w:rPr>
          <w:rFonts w:ascii="Times New Roman" w:eastAsia="Times New Roman" w:hAnsi="Times New Roman" w:cs="Times New Roman"/>
          <w:bCs/>
          <w:sz w:val="24"/>
          <w:szCs w:val="24"/>
          <w:lang w:eastAsia="sk-SK"/>
        </w:rPr>
        <w:t xml:space="preserve">z 2,5 násobku na 3 násobok </w:t>
      </w:r>
      <w:r w:rsidRPr="00C55D32">
        <w:rPr>
          <w:rFonts w:ascii="Times New Roman" w:eastAsia="Times New Roman" w:hAnsi="Times New Roman" w:cs="Times New Roman"/>
          <w:bCs/>
          <w:sz w:val="24"/>
          <w:szCs w:val="24"/>
          <w:lang w:eastAsia="sk-SK"/>
        </w:rPr>
        <w:t>celkovej ceny práce vypočítanej z priemernej mzdy zamestnanca v hospodárstve Slovenskej republiky za prvý až tretí štvrťrok kalendárneho roka, ktorý predchádza kalendárnemu roku, v ktorom sa príspevok poskytuje</w:t>
      </w:r>
      <w:r w:rsidR="005650EC">
        <w:rPr>
          <w:rFonts w:ascii="Times New Roman" w:eastAsia="Times New Roman" w:hAnsi="Times New Roman" w:cs="Times New Roman"/>
          <w:bCs/>
          <w:sz w:val="24"/>
          <w:szCs w:val="24"/>
          <w:lang w:eastAsia="sk-SK"/>
        </w:rPr>
        <w:t xml:space="preserve"> (§ 49)</w:t>
      </w:r>
      <w:r>
        <w:rPr>
          <w:rFonts w:ascii="Times New Roman" w:eastAsia="Times New Roman" w:hAnsi="Times New Roman" w:cs="Times New Roman"/>
          <w:bCs/>
          <w:sz w:val="24"/>
          <w:szCs w:val="24"/>
          <w:lang w:eastAsia="sk-SK"/>
        </w:rPr>
        <w:t>.</w:t>
      </w:r>
    </w:p>
    <w:p w14:paraId="137020BE" w14:textId="77777777" w:rsidR="00C55D32" w:rsidRDefault="00C55D3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FA4CA07" w14:textId="77777777" w:rsidR="007D5748" w:rsidRDefault="00806A80"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A1383B">
        <w:rPr>
          <w:rFonts w:ascii="Times New Roman" w:eastAsia="Times New Roman" w:hAnsi="Times New Roman" w:cs="Times New Roman"/>
          <w:bCs/>
          <w:sz w:val="24"/>
          <w:szCs w:val="20"/>
          <w:lang w:eastAsia="sk-SK"/>
        </w:rPr>
        <w:t>Pri výpočtoch vplyvov na rozpočet</w:t>
      </w:r>
      <w:r>
        <w:rPr>
          <w:rFonts w:ascii="Times New Roman" w:eastAsia="Times New Roman" w:hAnsi="Times New Roman" w:cs="Times New Roman"/>
          <w:bCs/>
          <w:sz w:val="24"/>
          <w:szCs w:val="20"/>
          <w:lang w:eastAsia="sk-SK"/>
        </w:rPr>
        <w:t xml:space="preserve"> verejnej správy</w:t>
      </w:r>
      <w:r w:rsidRPr="00A1383B">
        <w:rPr>
          <w:rFonts w:ascii="Times New Roman" w:eastAsia="Times New Roman" w:hAnsi="Times New Roman" w:cs="Times New Roman"/>
          <w:bCs/>
          <w:sz w:val="24"/>
          <w:szCs w:val="20"/>
          <w:lang w:eastAsia="sk-SK"/>
        </w:rPr>
        <w:t xml:space="preserve"> sa vychádzalo z čerpania finančných prostriedkov na príspevok v BA kraji v rokoch 2017 - 2019, nakoľko čerpanie v rokoch 2020 - 2021 bolo ovplyvnené pandémiou ochorenia COVID-19</w:t>
      </w:r>
      <w:r>
        <w:rPr>
          <w:rFonts w:ascii="Times New Roman" w:eastAsia="Times New Roman" w:hAnsi="Times New Roman" w:cs="Times New Roman"/>
          <w:bCs/>
          <w:sz w:val="24"/>
          <w:szCs w:val="20"/>
          <w:lang w:eastAsia="sk-SK"/>
        </w:rPr>
        <w:t>, a preto nemohlo byť zohľadnené vo výpočtoch priemerného rozdielu, ktorý slúži na predikciu na roky 2023 - 2025</w:t>
      </w:r>
      <w:r w:rsidRPr="00A1383B">
        <w:rPr>
          <w:rFonts w:ascii="Times New Roman" w:eastAsia="Times New Roman" w:hAnsi="Times New Roman" w:cs="Times New Roman"/>
          <w:bCs/>
          <w:sz w:val="24"/>
          <w:szCs w:val="20"/>
          <w:lang w:eastAsia="sk-SK"/>
        </w:rPr>
        <w:t>.</w:t>
      </w:r>
      <w:r w:rsidR="005650EC">
        <w:rPr>
          <w:rFonts w:ascii="Times New Roman" w:eastAsia="Times New Roman" w:hAnsi="Times New Roman" w:cs="Times New Roman"/>
          <w:bCs/>
          <w:sz w:val="24"/>
          <w:szCs w:val="20"/>
          <w:lang w:eastAsia="sk-SK"/>
        </w:rPr>
        <w:t xml:space="preserve"> Pri odhade zvýšeného</w:t>
      </w:r>
      <w:r w:rsidR="005650EC" w:rsidRPr="005650EC">
        <w:rPr>
          <w:rFonts w:ascii="Times New Roman" w:eastAsia="Times New Roman" w:hAnsi="Times New Roman" w:cs="Times New Roman"/>
          <w:bCs/>
          <w:sz w:val="24"/>
          <w:szCs w:val="20"/>
          <w:lang w:eastAsia="sk-SK"/>
        </w:rPr>
        <w:t xml:space="preserve"> čerpania finančných prostriedkov sa </w:t>
      </w:r>
      <w:r w:rsidR="00A374A5">
        <w:rPr>
          <w:rFonts w:ascii="Times New Roman" w:eastAsia="Times New Roman" w:hAnsi="Times New Roman" w:cs="Times New Roman"/>
          <w:bCs/>
          <w:sz w:val="24"/>
          <w:szCs w:val="20"/>
          <w:lang w:eastAsia="sk-SK"/>
        </w:rPr>
        <w:t>vychádzalo z</w:t>
      </w:r>
      <w:r w:rsidR="00A374A5" w:rsidRPr="005650EC">
        <w:rPr>
          <w:rFonts w:ascii="Times New Roman" w:eastAsia="Times New Roman" w:hAnsi="Times New Roman" w:cs="Times New Roman"/>
          <w:bCs/>
          <w:sz w:val="24"/>
          <w:szCs w:val="20"/>
          <w:lang w:eastAsia="sk-SK"/>
        </w:rPr>
        <w:t xml:space="preserve"> priemeru </w:t>
      </w:r>
      <w:r w:rsidR="00A374A5">
        <w:rPr>
          <w:rFonts w:ascii="Times New Roman" w:eastAsia="Times New Roman" w:hAnsi="Times New Roman" w:cs="Times New Roman"/>
          <w:bCs/>
          <w:sz w:val="24"/>
          <w:szCs w:val="20"/>
          <w:lang w:eastAsia="sk-SK"/>
        </w:rPr>
        <w:t xml:space="preserve">rozdielu </w:t>
      </w:r>
      <w:r w:rsidR="00A374A5" w:rsidRPr="005650EC">
        <w:rPr>
          <w:rFonts w:ascii="Times New Roman" w:eastAsia="Times New Roman" w:hAnsi="Times New Roman" w:cs="Times New Roman"/>
          <w:bCs/>
          <w:sz w:val="24"/>
          <w:szCs w:val="20"/>
          <w:lang w:eastAsia="sk-SK"/>
        </w:rPr>
        <w:t>čerpania</w:t>
      </w:r>
      <w:r w:rsidR="00A374A5">
        <w:rPr>
          <w:rFonts w:ascii="Times New Roman" w:eastAsia="Times New Roman" w:hAnsi="Times New Roman" w:cs="Times New Roman"/>
          <w:bCs/>
          <w:sz w:val="24"/>
          <w:szCs w:val="20"/>
          <w:lang w:eastAsia="sk-SK"/>
        </w:rPr>
        <w:t xml:space="preserve"> (skutočného oproti upravenému)</w:t>
      </w:r>
      <w:r w:rsidR="00A374A5" w:rsidRPr="005650EC">
        <w:rPr>
          <w:rFonts w:ascii="Times New Roman" w:eastAsia="Times New Roman" w:hAnsi="Times New Roman" w:cs="Times New Roman"/>
          <w:bCs/>
          <w:sz w:val="24"/>
          <w:szCs w:val="20"/>
          <w:lang w:eastAsia="sk-SK"/>
        </w:rPr>
        <w:t xml:space="preserve"> </w:t>
      </w:r>
      <w:r w:rsidR="00A374A5">
        <w:rPr>
          <w:rFonts w:ascii="Times New Roman" w:eastAsia="Times New Roman" w:hAnsi="Times New Roman" w:cs="Times New Roman"/>
          <w:bCs/>
          <w:sz w:val="24"/>
          <w:szCs w:val="20"/>
          <w:lang w:eastAsia="sk-SK"/>
        </w:rPr>
        <w:t>za roky 2017 - 2019</w:t>
      </w:r>
      <w:r w:rsidR="00A374A5" w:rsidRPr="005650EC">
        <w:rPr>
          <w:rFonts w:ascii="Times New Roman" w:eastAsia="Times New Roman" w:hAnsi="Times New Roman" w:cs="Times New Roman"/>
          <w:bCs/>
          <w:sz w:val="24"/>
          <w:szCs w:val="20"/>
          <w:lang w:eastAsia="sk-SK"/>
        </w:rPr>
        <w:t xml:space="preserve"> </w:t>
      </w:r>
      <w:r w:rsidR="005650EC" w:rsidRPr="005650EC">
        <w:rPr>
          <w:rFonts w:ascii="Times New Roman" w:eastAsia="Times New Roman" w:hAnsi="Times New Roman" w:cs="Times New Roman"/>
          <w:bCs/>
          <w:sz w:val="24"/>
          <w:szCs w:val="20"/>
          <w:lang w:eastAsia="sk-SK"/>
        </w:rPr>
        <w:t>valorizovaného o koeficienty rastu priemernej mzdy (</w:t>
      </w:r>
      <w:r>
        <w:rPr>
          <w:rFonts w:ascii="Times New Roman" w:eastAsia="Times New Roman" w:hAnsi="Times New Roman" w:cs="Times New Roman"/>
          <w:bCs/>
          <w:sz w:val="24"/>
          <w:szCs w:val="20"/>
          <w:lang w:eastAsia="sk-SK"/>
        </w:rPr>
        <w:t>na základe skutočného vývoja podľa ŠÚ SR</w:t>
      </w:r>
      <w:r w:rsidR="00E81839">
        <w:rPr>
          <w:rFonts w:ascii="Times New Roman" w:eastAsia="Times New Roman" w:hAnsi="Times New Roman" w:cs="Times New Roman"/>
          <w:bCs/>
          <w:sz w:val="24"/>
          <w:szCs w:val="20"/>
          <w:lang w:eastAsia="sk-SK"/>
        </w:rPr>
        <w:t xml:space="preserve"> </w:t>
      </w:r>
      <w:r>
        <w:rPr>
          <w:rFonts w:ascii="Times New Roman" w:eastAsia="Times New Roman" w:hAnsi="Times New Roman" w:cs="Times New Roman"/>
          <w:bCs/>
          <w:sz w:val="24"/>
          <w:szCs w:val="20"/>
          <w:lang w:eastAsia="sk-SK"/>
        </w:rPr>
        <w:t xml:space="preserve">a </w:t>
      </w:r>
      <w:r w:rsidR="005650EC" w:rsidRPr="005650EC">
        <w:rPr>
          <w:rFonts w:ascii="Times New Roman" w:eastAsia="Times New Roman" w:hAnsi="Times New Roman" w:cs="Times New Roman"/>
          <w:bCs/>
          <w:sz w:val="24"/>
          <w:szCs w:val="20"/>
          <w:lang w:eastAsia="sk-SK"/>
        </w:rPr>
        <w:t xml:space="preserve">od roku 2022 na základe </w:t>
      </w:r>
      <w:r w:rsidR="005650EC">
        <w:rPr>
          <w:rFonts w:ascii="Times New Roman" w:eastAsia="Times New Roman" w:hAnsi="Times New Roman" w:cs="Times New Roman"/>
          <w:bCs/>
          <w:sz w:val="24"/>
          <w:szCs w:val="20"/>
          <w:lang w:eastAsia="sk-SK"/>
        </w:rPr>
        <w:t>o</w:t>
      </w:r>
      <w:r w:rsidR="005650EC" w:rsidRPr="005650EC">
        <w:rPr>
          <w:rFonts w:ascii="Times New Roman" w:eastAsia="Times New Roman" w:hAnsi="Times New Roman" w:cs="Times New Roman"/>
          <w:bCs/>
          <w:sz w:val="24"/>
          <w:szCs w:val="20"/>
          <w:lang w:eastAsia="sk-SK"/>
        </w:rPr>
        <w:t>dhadu IFP MF SR</w:t>
      </w:r>
      <w:r w:rsidR="005650EC">
        <w:rPr>
          <w:rFonts w:ascii="Times New Roman" w:eastAsia="Times New Roman" w:hAnsi="Times New Roman" w:cs="Times New Roman"/>
          <w:bCs/>
          <w:sz w:val="24"/>
          <w:szCs w:val="20"/>
          <w:lang w:eastAsia="sk-SK"/>
        </w:rPr>
        <w:t xml:space="preserve"> z </w:t>
      </w:r>
      <w:r w:rsidR="00AC48CB">
        <w:rPr>
          <w:rFonts w:ascii="Times New Roman" w:eastAsia="Times New Roman" w:hAnsi="Times New Roman" w:cs="Times New Roman"/>
          <w:bCs/>
          <w:sz w:val="24"/>
          <w:szCs w:val="20"/>
          <w:lang w:eastAsia="sk-SK"/>
        </w:rPr>
        <w:t>júna</w:t>
      </w:r>
      <w:r w:rsidR="005650EC">
        <w:rPr>
          <w:rFonts w:ascii="Times New Roman" w:eastAsia="Times New Roman" w:hAnsi="Times New Roman" w:cs="Times New Roman"/>
          <w:bCs/>
          <w:sz w:val="24"/>
          <w:szCs w:val="20"/>
          <w:lang w:eastAsia="sk-SK"/>
        </w:rPr>
        <w:t xml:space="preserve"> 2022</w:t>
      </w:r>
      <w:r w:rsidR="005650EC" w:rsidRPr="005650EC">
        <w:rPr>
          <w:rFonts w:ascii="Times New Roman" w:eastAsia="Times New Roman" w:hAnsi="Times New Roman" w:cs="Times New Roman"/>
          <w:bCs/>
          <w:sz w:val="24"/>
          <w:szCs w:val="20"/>
          <w:lang w:eastAsia="sk-SK"/>
        </w:rPr>
        <w:t>)</w:t>
      </w:r>
      <w:r w:rsidR="005650EC">
        <w:rPr>
          <w:rFonts w:ascii="Times New Roman" w:eastAsia="Times New Roman" w:hAnsi="Times New Roman" w:cs="Times New Roman"/>
          <w:bCs/>
          <w:sz w:val="24"/>
          <w:szCs w:val="20"/>
          <w:lang w:eastAsia="sk-SK"/>
        </w:rPr>
        <w:t>.</w:t>
      </w:r>
      <w:r w:rsidR="00C55D32">
        <w:rPr>
          <w:rFonts w:ascii="Times New Roman" w:eastAsia="Times New Roman" w:hAnsi="Times New Roman" w:cs="Times New Roman"/>
          <w:bCs/>
          <w:sz w:val="24"/>
          <w:szCs w:val="20"/>
          <w:lang w:eastAsia="sk-SK"/>
        </w:rPr>
        <w:t xml:space="preserve">   </w:t>
      </w:r>
    </w:p>
    <w:p w14:paraId="44D2E369" w14:textId="77777777" w:rsidR="00364368" w:rsidRDefault="0036436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8500" w:type="dxa"/>
        <w:tblInd w:w="-5" w:type="dxa"/>
        <w:tblCellMar>
          <w:left w:w="70" w:type="dxa"/>
          <w:right w:w="70" w:type="dxa"/>
        </w:tblCellMar>
        <w:tblLook w:val="04A0" w:firstRow="1" w:lastRow="0" w:firstColumn="1" w:lastColumn="0" w:noHBand="0" w:noVBand="1"/>
      </w:tblPr>
      <w:tblGrid>
        <w:gridCol w:w="4900"/>
        <w:gridCol w:w="1200"/>
        <w:gridCol w:w="1200"/>
        <w:gridCol w:w="1200"/>
      </w:tblGrid>
      <w:tr w:rsidR="00364368" w:rsidRPr="00364368" w14:paraId="05C1C19A" w14:textId="77777777" w:rsidTr="00364368">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6B0005"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 </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48ECA798"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2017</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39E63BA6"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2018</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508B2971"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2019</w:t>
            </w:r>
          </w:p>
        </w:tc>
      </w:tr>
      <w:tr w:rsidR="00364368" w:rsidRPr="00364368" w14:paraId="63641D7A" w14:textId="77777777" w:rsidTr="00364368">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52CD37C" w14:textId="77777777" w:rsidR="00364368" w:rsidRPr="00364368" w:rsidRDefault="00364368" w:rsidP="00364368">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vyplatená výška príspevkov na SZČO pre BA kraj v €</w:t>
            </w:r>
          </w:p>
        </w:tc>
        <w:tc>
          <w:tcPr>
            <w:tcW w:w="1200" w:type="dxa"/>
            <w:tcBorders>
              <w:top w:val="nil"/>
              <w:left w:val="nil"/>
              <w:bottom w:val="single" w:sz="4" w:space="0" w:color="auto"/>
              <w:right w:val="single" w:sz="4" w:space="0" w:color="auto"/>
            </w:tcBorders>
            <w:shd w:val="clear" w:color="auto" w:fill="auto"/>
            <w:noWrap/>
            <w:vAlign w:val="bottom"/>
            <w:hideMark/>
          </w:tcPr>
          <w:p w14:paraId="53BA3222"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460 415 </w:t>
            </w:r>
          </w:p>
        </w:tc>
        <w:tc>
          <w:tcPr>
            <w:tcW w:w="1200" w:type="dxa"/>
            <w:tcBorders>
              <w:top w:val="nil"/>
              <w:left w:val="nil"/>
              <w:bottom w:val="single" w:sz="4" w:space="0" w:color="auto"/>
              <w:right w:val="single" w:sz="4" w:space="0" w:color="auto"/>
            </w:tcBorders>
            <w:shd w:val="clear" w:color="auto" w:fill="auto"/>
            <w:noWrap/>
            <w:vAlign w:val="bottom"/>
            <w:hideMark/>
          </w:tcPr>
          <w:p w14:paraId="29222662"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458 599 </w:t>
            </w:r>
          </w:p>
        </w:tc>
        <w:tc>
          <w:tcPr>
            <w:tcW w:w="1200" w:type="dxa"/>
            <w:tcBorders>
              <w:top w:val="nil"/>
              <w:left w:val="nil"/>
              <w:bottom w:val="single" w:sz="4" w:space="0" w:color="auto"/>
              <w:right w:val="single" w:sz="4" w:space="0" w:color="auto"/>
            </w:tcBorders>
            <w:shd w:val="clear" w:color="auto" w:fill="auto"/>
            <w:noWrap/>
            <w:vAlign w:val="bottom"/>
            <w:hideMark/>
          </w:tcPr>
          <w:p w14:paraId="1E2743E3"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522 420 </w:t>
            </w:r>
          </w:p>
        </w:tc>
      </w:tr>
      <w:tr w:rsidR="00364368" w:rsidRPr="00364368" w14:paraId="124379F8" w14:textId="77777777" w:rsidTr="00364368">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12CBAC23" w14:textId="77777777" w:rsidR="00364368" w:rsidRPr="00364368" w:rsidRDefault="00364368" w:rsidP="00364368">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upravená vyplatená výška príspevkov na SZČO v BA kraji po</w:t>
            </w:r>
            <w:r w:rsidR="006E596D">
              <w:rPr>
                <w:rFonts w:ascii="Times New Roman" w:eastAsia="Times New Roman" w:hAnsi="Times New Roman" w:cs="Times New Roman"/>
                <w:color w:val="000000"/>
                <w:lang w:eastAsia="sk-SK"/>
              </w:rPr>
              <w:t>dľa návrhu (z 2,5 na 3 násobok CP</w:t>
            </w:r>
            <w:r w:rsidRPr="00364368">
              <w:rPr>
                <w:rFonts w:ascii="Times New Roman" w:eastAsia="Times New Roman" w:hAnsi="Times New Roman" w:cs="Times New Roman"/>
                <w:color w:val="000000"/>
                <w:lang w:eastAsia="sk-SK"/>
              </w:rPr>
              <w:t>) v €</w:t>
            </w:r>
          </w:p>
        </w:tc>
        <w:tc>
          <w:tcPr>
            <w:tcW w:w="1200" w:type="dxa"/>
            <w:tcBorders>
              <w:top w:val="nil"/>
              <w:left w:val="nil"/>
              <w:bottom w:val="single" w:sz="4" w:space="0" w:color="auto"/>
              <w:right w:val="single" w:sz="4" w:space="0" w:color="auto"/>
            </w:tcBorders>
            <w:shd w:val="clear" w:color="auto" w:fill="auto"/>
            <w:noWrap/>
            <w:vAlign w:val="bottom"/>
            <w:hideMark/>
          </w:tcPr>
          <w:p w14:paraId="2A9773E3"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552 498 </w:t>
            </w:r>
          </w:p>
        </w:tc>
        <w:tc>
          <w:tcPr>
            <w:tcW w:w="1200" w:type="dxa"/>
            <w:tcBorders>
              <w:top w:val="nil"/>
              <w:left w:val="nil"/>
              <w:bottom w:val="single" w:sz="4" w:space="0" w:color="auto"/>
              <w:right w:val="single" w:sz="4" w:space="0" w:color="auto"/>
            </w:tcBorders>
            <w:shd w:val="clear" w:color="auto" w:fill="auto"/>
            <w:noWrap/>
            <w:vAlign w:val="bottom"/>
            <w:hideMark/>
          </w:tcPr>
          <w:p w14:paraId="0F4595A6"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550 319 </w:t>
            </w:r>
          </w:p>
        </w:tc>
        <w:tc>
          <w:tcPr>
            <w:tcW w:w="1200" w:type="dxa"/>
            <w:tcBorders>
              <w:top w:val="nil"/>
              <w:left w:val="nil"/>
              <w:bottom w:val="single" w:sz="4" w:space="0" w:color="auto"/>
              <w:right w:val="single" w:sz="4" w:space="0" w:color="auto"/>
            </w:tcBorders>
            <w:shd w:val="clear" w:color="auto" w:fill="auto"/>
            <w:noWrap/>
            <w:vAlign w:val="bottom"/>
            <w:hideMark/>
          </w:tcPr>
          <w:p w14:paraId="7B8AAE09"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626 904 </w:t>
            </w:r>
          </w:p>
        </w:tc>
      </w:tr>
      <w:tr w:rsidR="00364368" w:rsidRPr="00364368" w14:paraId="75DDA1DF" w14:textId="77777777" w:rsidTr="00364368">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1AAEBBF" w14:textId="77777777" w:rsidR="00364368" w:rsidRPr="00364368" w:rsidRDefault="00364368" w:rsidP="00364368">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rozdiel v €</w:t>
            </w:r>
          </w:p>
        </w:tc>
        <w:tc>
          <w:tcPr>
            <w:tcW w:w="1200" w:type="dxa"/>
            <w:tcBorders>
              <w:top w:val="nil"/>
              <w:left w:val="nil"/>
              <w:bottom w:val="single" w:sz="4" w:space="0" w:color="auto"/>
              <w:right w:val="single" w:sz="4" w:space="0" w:color="auto"/>
            </w:tcBorders>
            <w:shd w:val="clear" w:color="auto" w:fill="auto"/>
            <w:noWrap/>
            <w:vAlign w:val="bottom"/>
            <w:hideMark/>
          </w:tcPr>
          <w:p w14:paraId="5522D142"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92 083 </w:t>
            </w:r>
          </w:p>
        </w:tc>
        <w:tc>
          <w:tcPr>
            <w:tcW w:w="1200" w:type="dxa"/>
            <w:tcBorders>
              <w:top w:val="nil"/>
              <w:left w:val="nil"/>
              <w:bottom w:val="single" w:sz="4" w:space="0" w:color="auto"/>
              <w:right w:val="single" w:sz="4" w:space="0" w:color="auto"/>
            </w:tcBorders>
            <w:shd w:val="clear" w:color="auto" w:fill="auto"/>
            <w:noWrap/>
            <w:vAlign w:val="bottom"/>
            <w:hideMark/>
          </w:tcPr>
          <w:p w14:paraId="33C2A6C5"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91 720 </w:t>
            </w:r>
          </w:p>
        </w:tc>
        <w:tc>
          <w:tcPr>
            <w:tcW w:w="1200" w:type="dxa"/>
            <w:tcBorders>
              <w:top w:val="nil"/>
              <w:left w:val="nil"/>
              <w:bottom w:val="single" w:sz="4" w:space="0" w:color="auto"/>
              <w:right w:val="single" w:sz="4" w:space="0" w:color="auto"/>
            </w:tcBorders>
            <w:shd w:val="clear" w:color="auto" w:fill="auto"/>
            <w:noWrap/>
            <w:vAlign w:val="bottom"/>
            <w:hideMark/>
          </w:tcPr>
          <w:p w14:paraId="4D84AC95"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104 484 </w:t>
            </w:r>
          </w:p>
        </w:tc>
      </w:tr>
    </w:tbl>
    <w:p w14:paraId="29AE6C8D" w14:textId="77777777" w:rsidR="00364368" w:rsidRDefault="0036436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9700" w:type="dxa"/>
        <w:tblInd w:w="-5" w:type="dxa"/>
        <w:tblCellMar>
          <w:left w:w="70" w:type="dxa"/>
          <w:right w:w="70" w:type="dxa"/>
        </w:tblCellMar>
        <w:tblLook w:val="04A0" w:firstRow="1" w:lastRow="0" w:firstColumn="1" w:lastColumn="0" w:noHBand="0" w:noVBand="1"/>
      </w:tblPr>
      <w:tblGrid>
        <w:gridCol w:w="4900"/>
        <w:gridCol w:w="1200"/>
        <w:gridCol w:w="1200"/>
        <w:gridCol w:w="1200"/>
        <w:gridCol w:w="1200"/>
      </w:tblGrid>
      <w:tr w:rsidR="00364368" w:rsidRPr="00364368" w14:paraId="640C7789" w14:textId="77777777" w:rsidTr="00364368">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87374A" w14:textId="77777777" w:rsidR="00364368" w:rsidRPr="00364368" w:rsidRDefault="00E81839" w:rsidP="00364368">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Zmena v čerpaní finančných prostriedkov</w:t>
            </w:r>
            <w:r w:rsidR="00364368" w:rsidRPr="00364368">
              <w:rPr>
                <w:rFonts w:ascii="Times New Roman" w:eastAsia="Times New Roman" w:hAnsi="Times New Roman" w:cs="Times New Roman"/>
                <w:b/>
                <w:bCs/>
                <w:color w:val="000000"/>
                <w:lang w:eastAsia="sk-SK"/>
              </w:rPr>
              <w:t> </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1560D219"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2022</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3E68D61C"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2023</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56EABF85"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2024</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06C238DF"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2025</w:t>
            </w:r>
          </w:p>
        </w:tc>
      </w:tr>
      <w:tr w:rsidR="00364368" w:rsidRPr="00364368" w14:paraId="53F0808C" w14:textId="77777777" w:rsidTr="00364368">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4D52A945" w14:textId="77777777" w:rsidR="00364368" w:rsidRPr="00364368" w:rsidRDefault="00364368" w:rsidP="00364368">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predpokladané zvýšenie čerpania finančných prostriedkov na § 49</w:t>
            </w:r>
            <w:r w:rsidR="006E596D">
              <w:rPr>
                <w:rFonts w:ascii="Times New Roman" w:eastAsia="Times New Roman" w:hAnsi="Times New Roman" w:cs="Times New Roman"/>
                <w:color w:val="000000"/>
                <w:lang w:eastAsia="sk-SK"/>
              </w:rPr>
              <w:t xml:space="preserve"> v €</w:t>
            </w:r>
          </w:p>
        </w:tc>
        <w:tc>
          <w:tcPr>
            <w:tcW w:w="1200" w:type="dxa"/>
            <w:tcBorders>
              <w:top w:val="nil"/>
              <w:left w:val="nil"/>
              <w:bottom w:val="single" w:sz="4" w:space="0" w:color="auto"/>
              <w:right w:val="single" w:sz="4" w:space="0" w:color="auto"/>
            </w:tcBorders>
            <w:shd w:val="clear" w:color="auto" w:fill="auto"/>
            <w:noWrap/>
            <w:vAlign w:val="bottom"/>
            <w:hideMark/>
          </w:tcPr>
          <w:p w14:paraId="7734A87C"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3A3096E2" w14:textId="77777777" w:rsidR="00364368" w:rsidRPr="00CF04C1" w:rsidRDefault="00364368" w:rsidP="00CF04C1">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130 </w:t>
            </w:r>
            <w:r w:rsidR="00CF04C1" w:rsidRPr="00CF04C1">
              <w:rPr>
                <w:rFonts w:ascii="Times New Roman" w:eastAsia="Times New Roman" w:hAnsi="Times New Roman" w:cs="Times New Roman"/>
                <w:color w:val="000000"/>
                <w:lang w:eastAsia="sk-SK"/>
              </w:rPr>
              <w:t>461</w:t>
            </w:r>
            <w:r w:rsidRPr="00CF04C1">
              <w:rPr>
                <w:rFonts w:ascii="Times New Roman" w:eastAsia="Times New Roman" w:hAnsi="Times New Roman" w:cs="Times New Roman"/>
                <w:color w:val="000000"/>
                <w:lang w:eastAsia="sk-SK"/>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75191D10" w14:textId="77777777" w:rsidR="00364368" w:rsidRPr="00CF04C1" w:rsidRDefault="00364368" w:rsidP="00CF04C1">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1</w:t>
            </w:r>
            <w:r w:rsidR="00CF04C1" w:rsidRPr="00CF04C1">
              <w:rPr>
                <w:rFonts w:ascii="Times New Roman" w:eastAsia="Times New Roman" w:hAnsi="Times New Roman" w:cs="Times New Roman"/>
                <w:color w:val="000000"/>
                <w:lang w:eastAsia="sk-SK"/>
              </w:rPr>
              <w:t>43 768</w:t>
            </w:r>
            <w:r w:rsidRPr="00CF04C1">
              <w:rPr>
                <w:rFonts w:ascii="Times New Roman" w:eastAsia="Times New Roman" w:hAnsi="Times New Roman" w:cs="Times New Roman"/>
                <w:color w:val="000000"/>
                <w:lang w:eastAsia="sk-SK"/>
              </w:rPr>
              <w:t xml:space="preserve"> </w:t>
            </w:r>
          </w:p>
        </w:tc>
        <w:tc>
          <w:tcPr>
            <w:tcW w:w="1200" w:type="dxa"/>
            <w:tcBorders>
              <w:top w:val="nil"/>
              <w:left w:val="nil"/>
              <w:bottom w:val="single" w:sz="4" w:space="0" w:color="auto"/>
              <w:right w:val="single" w:sz="4" w:space="0" w:color="auto"/>
            </w:tcBorders>
            <w:shd w:val="clear" w:color="auto" w:fill="auto"/>
            <w:vAlign w:val="bottom"/>
            <w:hideMark/>
          </w:tcPr>
          <w:p w14:paraId="5F7CDB28" w14:textId="77777777" w:rsidR="00364368" w:rsidRPr="00CF04C1" w:rsidRDefault="00364368" w:rsidP="00CF04C1">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w:t>
            </w:r>
            <w:r w:rsidR="00CF04C1" w:rsidRPr="00CF04C1">
              <w:rPr>
                <w:rFonts w:ascii="Times New Roman" w:eastAsia="Times New Roman" w:hAnsi="Times New Roman" w:cs="Times New Roman"/>
                <w:color w:val="000000"/>
                <w:lang w:eastAsia="sk-SK"/>
              </w:rPr>
              <w:t>153 113</w:t>
            </w:r>
            <w:r w:rsidRPr="00CF04C1">
              <w:rPr>
                <w:rFonts w:ascii="Times New Roman" w:eastAsia="Times New Roman" w:hAnsi="Times New Roman" w:cs="Times New Roman"/>
                <w:color w:val="000000"/>
                <w:lang w:eastAsia="sk-SK"/>
              </w:rPr>
              <w:t xml:space="preserve"> </w:t>
            </w:r>
          </w:p>
        </w:tc>
      </w:tr>
    </w:tbl>
    <w:p w14:paraId="4C804DBB" w14:textId="77777777" w:rsidR="00364368" w:rsidRDefault="0036436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132D4B9" w14:textId="77777777" w:rsidR="00364368" w:rsidRDefault="0036436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7AA983E" w14:textId="7F50684D" w:rsidR="00D25C14"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50</w:t>
      </w:r>
    </w:p>
    <w:p w14:paraId="25E1846C" w14:textId="77777777" w:rsidR="00D25C14" w:rsidRDefault="00171B25"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171B25">
        <w:rPr>
          <w:rFonts w:ascii="Times New Roman" w:eastAsia="Times New Roman" w:hAnsi="Times New Roman" w:cs="Times New Roman"/>
          <w:bCs/>
          <w:sz w:val="24"/>
          <w:szCs w:val="20"/>
          <w:lang w:eastAsia="sk-SK"/>
        </w:rPr>
        <w:t xml:space="preserve">Ide o zvýšenie mesačnej výšky príspevku </w:t>
      </w:r>
      <w:r w:rsidR="00D1266C">
        <w:rPr>
          <w:rFonts w:ascii="Times New Roman" w:eastAsia="Times New Roman" w:hAnsi="Times New Roman" w:cs="Times New Roman"/>
          <w:bCs/>
          <w:sz w:val="24"/>
          <w:szCs w:val="20"/>
          <w:lang w:eastAsia="sk-SK"/>
        </w:rPr>
        <w:t xml:space="preserve">podľa § 50 </w:t>
      </w:r>
      <w:r w:rsidRPr="00171B25">
        <w:rPr>
          <w:rFonts w:ascii="Times New Roman" w:eastAsia="Times New Roman" w:hAnsi="Times New Roman" w:cs="Times New Roman"/>
          <w:bCs/>
          <w:sz w:val="24"/>
          <w:szCs w:val="20"/>
          <w:lang w:eastAsia="sk-SK"/>
        </w:rPr>
        <w:t xml:space="preserve">na podporu zamestnávania znevýhodneného uchádzača o zamestnanie </w:t>
      </w:r>
      <w:r>
        <w:rPr>
          <w:rFonts w:ascii="Times New Roman" w:eastAsia="Times New Roman" w:hAnsi="Times New Roman" w:cs="Times New Roman"/>
          <w:bCs/>
          <w:sz w:val="24"/>
          <w:szCs w:val="20"/>
          <w:lang w:eastAsia="sk-SK"/>
        </w:rPr>
        <w:t xml:space="preserve">v BA kraji z </w:t>
      </w:r>
      <w:r w:rsidRPr="00171B25">
        <w:rPr>
          <w:rFonts w:ascii="Times New Roman" w:eastAsia="Times New Roman" w:hAnsi="Times New Roman" w:cs="Times New Roman"/>
          <w:bCs/>
          <w:sz w:val="24"/>
          <w:szCs w:val="20"/>
          <w:lang w:eastAsia="sk-SK"/>
        </w:rPr>
        <w:t xml:space="preserve">25 % </w:t>
      </w:r>
      <w:r>
        <w:rPr>
          <w:rFonts w:ascii="Times New Roman" w:eastAsia="Times New Roman" w:hAnsi="Times New Roman" w:cs="Times New Roman"/>
          <w:bCs/>
          <w:sz w:val="24"/>
          <w:szCs w:val="20"/>
          <w:lang w:eastAsia="sk-SK"/>
        </w:rPr>
        <w:t xml:space="preserve">na 30 % </w:t>
      </w:r>
      <w:r w:rsidRPr="00171B25">
        <w:rPr>
          <w:rFonts w:ascii="Times New Roman" w:eastAsia="Times New Roman" w:hAnsi="Times New Roman" w:cs="Times New Roman"/>
          <w:bCs/>
          <w:sz w:val="24"/>
          <w:szCs w:val="20"/>
          <w:lang w:eastAsia="sk-SK"/>
        </w:rPr>
        <w:t>z celkovej ceny práce zamestnanca, najviac 30 % z celkovej ceny práce vypočítanej z priemernej mzdy zamestnanca v hospodárstve Slovenskej republiky za prvý až tretí štvrťrok kalendárneho roka, ktorý predchádza kalendárnemu roku, v ktorom sa príspevok poskytuje</w:t>
      </w:r>
      <w:r>
        <w:rPr>
          <w:rFonts w:ascii="Times New Roman" w:eastAsia="Times New Roman" w:hAnsi="Times New Roman" w:cs="Times New Roman"/>
          <w:bCs/>
          <w:sz w:val="24"/>
          <w:szCs w:val="20"/>
          <w:lang w:eastAsia="sk-SK"/>
        </w:rPr>
        <w:t>.</w:t>
      </w:r>
    </w:p>
    <w:p w14:paraId="57A1EF5C" w14:textId="77777777" w:rsidR="00171B25" w:rsidRDefault="00171B25"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A688B3D" w14:textId="77777777" w:rsidR="00171B25" w:rsidRDefault="00171B25" w:rsidP="00171B25">
      <w:pPr>
        <w:tabs>
          <w:tab w:val="num" w:pos="1080"/>
        </w:tabs>
        <w:spacing w:after="0" w:line="240" w:lineRule="auto"/>
        <w:jc w:val="both"/>
        <w:rPr>
          <w:rFonts w:ascii="Times New Roman" w:eastAsia="Times New Roman" w:hAnsi="Times New Roman" w:cs="Times New Roman"/>
          <w:bCs/>
          <w:sz w:val="24"/>
          <w:szCs w:val="20"/>
          <w:lang w:eastAsia="sk-SK"/>
        </w:rPr>
      </w:pPr>
      <w:r w:rsidRPr="00A1383B">
        <w:rPr>
          <w:rFonts w:ascii="Times New Roman" w:eastAsia="Times New Roman" w:hAnsi="Times New Roman" w:cs="Times New Roman"/>
          <w:bCs/>
          <w:sz w:val="24"/>
          <w:szCs w:val="20"/>
          <w:lang w:eastAsia="sk-SK"/>
        </w:rPr>
        <w:t>Pri výpočtoch vplyvov na rozpočet</w:t>
      </w:r>
      <w:r>
        <w:rPr>
          <w:rFonts w:ascii="Times New Roman" w:eastAsia="Times New Roman" w:hAnsi="Times New Roman" w:cs="Times New Roman"/>
          <w:bCs/>
          <w:sz w:val="24"/>
          <w:szCs w:val="20"/>
          <w:lang w:eastAsia="sk-SK"/>
        </w:rPr>
        <w:t xml:space="preserve"> verejnej správy</w:t>
      </w:r>
      <w:r w:rsidRPr="00A1383B">
        <w:rPr>
          <w:rFonts w:ascii="Times New Roman" w:eastAsia="Times New Roman" w:hAnsi="Times New Roman" w:cs="Times New Roman"/>
          <w:bCs/>
          <w:sz w:val="24"/>
          <w:szCs w:val="20"/>
          <w:lang w:eastAsia="sk-SK"/>
        </w:rPr>
        <w:t xml:space="preserve"> sa vychádzalo z čerpania finančných prostriedkov na pr</w:t>
      </w:r>
      <w:r>
        <w:rPr>
          <w:rFonts w:ascii="Times New Roman" w:eastAsia="Times New Roman" w:hAnsi="Times New Roman" w:cs="Times New Roman"/>
          <w:bCs/>
          <w:sz w:val="24"/>
          <w:szCs w:val="20"/>
          <w:lang w:eastAsia="sk-SK"/>
        </w:rPr>
        <w:t>íspevok v BA kraji v rokoch 2015</w:t>
      </w:r>
      <w:r w:rsidRPr="00A1383B">
        <w:rPr>
          <w:rFonts w:ascii="Times New Roman" w:eastAsia="Times New Roman" w:hAnsi="Times New Roman" w:cs="Times New Roman"/>
          <w:bCs/>
          <w:sz w:val="24"/>
          <w:szCs w:val="20"/>
          <w:lang w:eastAsia="sk-SK"/>
        </w:rPr>
        <w:t xml:space="preserve"> - 2019, nakoľko čerpanie v rokoch 2020 - 2021 bolo ovplyvnené pandémiou ochorenia COVID-19</w:t>
      </w:r>
      <w:r>
        <w:rPr>
          <w:rFonts w:ascii="Times New Roman" w:eastAsia="Times New Roman" w:hAnsi="Times New Roman" w:cs="Times New Roman"/>
          <w:bCs/>
          <w:sz w:val="24"/>
          <w:szCs w:val="20"/>
          <w:lang w:eastAsia="sk-SK"/>
        </w:rPr>
        <w:t>, a preto nemohlo byť zohľadnené vo výpočtoch priemerného rozdielu, ktorý slúži na predikciu na roky 2023 - 2025</w:t>
      </w:r>
      <w:r w:rsidRPr="00A1383B">
        <w:rPr>
          <w:rFonts w:ascii="Times New Roman" w:eastAsia="Times New Roman" w:hAnsi="Times New Roman" w:cs="Times New Roman"/>
          <w:bCs/>
          <w:sz w:val="24"/>
          <w:szCs w:val="20"/>
          <w:lang w:eastAsia="sk-SK"/>
        </w:rPr>
        <w:t>.</w:t>
      </w:r>
      <w:r>
        <w:rPr>
          <w:rFonts w:ascii="Times New Roman" w:eastAsia="Times New Roman" w:hAnsi="Times New Roman" w:cs="Times New Roman"/>
          <w:bCs/>
          <w:sz w:val="24"/>
          <w:szCs w:val="20"/>
          <w:lang w:eastAsia="sk-SK"/>
        </w:rPr>
        <w:t xml:space="preserve"> Pri odhade zvýšeného</w:t>
      </w:r>
      <w:r w:rsidRPr="005650EC">
        <w:rPr>
          <w:rFonts w:ascii="Times New Roman" w:eastAsia="Times New Roman" w:hAnsi="Times New Roman" w:cs="Times New Roman"/>
          <w:bCs/>
          <w:sz w:val="24"/>
          <w:szCs w:val="20"/>
          <w:lang w:eastAsia="sk-SK"/>
        </w:rPr>
        <w:t xml:space="preserve"> čerpania finančný</w:t>
      </w:r>
      <w:r>
        <w:rPr>
          <w:rFonts w:ascii="Times New Roman" w:eastAsia="Times New Roman" w:hAnsi="Times New Roman" w:cs="Times New Roman"/>
          <w:bCs/>
          <w:sz w:val="24"/>
          <w:szCs w:val="20"/>
          <w:lang w:eastAsia="sk-SK"/>
        </w:rPr>
        <w:t>ch prostriedkov sa vychádzalo z</w:t>
      </w:r>
      <w:r w:rsidRPr="005650EC">
        <w:rPr>
          <w:rFonts w:ascii="Times New Roman" w:eastAsia="Times New Roman" w:hAnsi="Times New Roman" w:cs="Times New Roman"/>
          <w:bCs/>
          <w:sz w:val="24"/>
          <w:szCs w:val="20"/>
          <w:lang w:eastAsia="sk-SK"/>
        </w:rPr>
        <w:t xml:space="preserve"> priemeru </w:t>
      </w:r>
      <w:r>
        <w:rPr>
          <w:rFonts w:ascii="Times New Roman" w:eastAsia="Times New Roman" w:hAnsi="Times New Roman" w:cs="Times New Roman"/>
          <w:bCs/>
          <w:sz w:val="24"/>
          <w:szCs w:val="20"/>
          <w:lang w:eastAsia="sk-SK"/>
        </w:rPr>
        <w:t xml:space="preserve">rozdielu </w:t>
      </w:r>
      <w:r w:rsidRPr="005650EC">
        <w:rPr>
          <w:rFonts w:ascii="Times New Roman" w:eastAsia="Times New Roman" w:hAnsi="Times New Roman" w:cs="Times New Roman"/>
          <w:bCs/>
          <w:sz w:val="24"/>
          <w:szCs w:val="20"/>
          <w:lang w:eastAsia="sk-SK"/>
        </w:rPr>
        <w:t>čerpania</w:t>
      </w:r>
      <w:r>
        <w:rPr>
          <w:rFonts w:ascii="Times New Roman" w:eastAsia="Times New Roman" w:hAnsi="Times New Roman" w:cs="Times New Roman"/>
          <w:bCs/>
          <w:sz w:val="24"/>
          <w:szCs w:val="20"/>
          <w:lang w:eastAsia="sk-SK"/>
        </w:rPr>
        <w:t xml:space="preserve"> (skutočného oproti upravenému)</w:t>
      </w:r>
      <w:r w:rsidRPr="005650EC">
        <w:rPr>
          <w:rFonts w:ascii="Times New Roman" w:eastAsia="Times New Roman" w:hAnsi="Times New Roman" w:cs="Times New Roman"/>
          <w:bCs/>
          <w:sz w:val="24"/>
          <w:szCs w:val="20"/>
          <w:lang w:eastAsia="sk-SK"/>
        </w:rPr>
        <w:t xml:space="preserve"> </w:t>
      </w:r>
      <w:r>
        <w:rPr>
          <w:rFonts w:ascii="Times New Roman" w:eastAsia="Times New Roman" w:hAnsi="Times New Roman" w:cs="Times New Roman"/>
          <w:bCs/>
          <w:sz w:val="24"/>
          <w:szCs w:val="20"/>
          <w:lang w:eastAsia="sk-SK"/>
        </w:rPr>
        <w:t>za roky 2015 - 2019</w:t>
      </w:r>
      <w:r w:rsidRPr="005650EC">
        <w:rPr>
          <w:rFonts w:ascii="Times New Roman" w:eastAsia="Times New Roman" w:hAnsi="Times New Roman" w:cs="Times New Roman"/>
          <w:bCs/>
          <w:sz w:val="24"/>
          <w:szCs w:val="20"/>
          <w:lang w:eastAsia="sk-SK"/>
        </w:rPr>
        <w:t xml:space="preserve"> valorizovaného o koeficienty rastu priemernej mzdy (</w:t>
      </w:r>
      <w:r>
        <w:rPr>
          <w:rFonts w:ascii="Times New Roman" w:eastAsia="Times New Roman" w:hAnsi="Times New Roman" w:cs="Times New Roman"/>
          <w:bCs/>
          <w:sz w:val="24"/>
          <w:szCs w:val="20"/>
          <w:lang w:eastAsia="sk-SK"/>
        </w:rPr>
        <w:t xml:space="preserve">na základe skutočného vývoja podľa ŠÚ SR a </w:t>
      </w:r>
      <w:r w:rsidRPr="005650EC">
        <w:rPr>
          <w:rFonts w:ascii="Times New Roman" w:eastAsia="Times New Roman" w:hAnsi="Times New Roman" w:cs="Times New Roman"/>
          <w:bCs/>
          <w:sz w:val="24"/>
          <w:szCs w:val="20"/>
          <w:lang w:eastAsia="sk-SK"/>
        </w:rPr>
        <w:t xml:space="preserve">od roku 2022 na základe </w:t>
      </w:r>
      <w:r>
        <w:rPr>
          <w:rFonts w:ascii="Times New Roman" w:eastAsia="Times New Roman" w:hAnsi="Times New Roman" w:cs="Times New Roman"/>
          <w:bCs/>
          <w:sz w:val="24"/>
          <w:szCs w:val="20"/>
          <w:lang w:eastAsia="sk-SK"/>
        </w:rPr>
        <w:t>o</w:t>
      </w:r>
      <w:r w:rsidRPr="005650EC">
        <w:rPr>
          <w:rFonts w:ascii="Times New Roman" w:eastAsia="Times New Roman" w:hAnsi="Times New Roman" w:cs="Times New Roman"/>
          <w:bCs/>
          <w:sz w:val="24"/>
          <w:szCs w:val="20"/>
          <w:lang w:eastAsia="sk-SK"/>
        </w:rPr>
        <w:t>dhadu IFP MF SR</w:t>
      </w:r>
      <w:r>
        <w:rPr>
          <w:rFonts w:ascii="Times New Roman" w:eastAsia="Times New Roman" w:hAnsi="Times New Roman" w:cs="Times New Roman"/>
          <w:bCs/>
          <w:sz w:val="24"/>
          <w:szCs w:val="20"/>
          <w:lang w:eastAsia="sk-SK"/>
        </w:rPr>
        <w:t xml:space="preserve"> z júna 2022</w:t>
      </w:r>
      <w:r w:rsidRPr="005650EC">
        <w:rPr>
          <w:rFonts w:ascii="Times New Roman" w:eastAsia="Times New Roman" w:hAnsi="Times New Roman" w:cs="Times New Roman"/>
          <w:bCs/>
          <w:sz w:val="24"/>
          <w:szCs w:val="20"/>
          <w:lang w:eastAsia="sk-SK"/>
        </w:rPr>
        <w:t>)</w:t>
      </w:r>
      <w:r>
        <w:rPr>
          <w:rFonts w:ascii="Times New Roman" w:eastAsia="Times New Roman" w:hAnsi="Times New Roman" w:cs="Times New Roman"/>
          <w:bCs/>
          <w:sz w:val="24"/>
          <w:szCs w:val="20"/>
          <w:lang w:eastAsia="sk-SK"/>
        </w:rPr>
        <w:t xml:space="preserve">.   </w:t>
      </w:r>
    </w:p>
    <w:p w14:paraId="17B295CE" w14:textId="77777777" w:rsidR="00867655" w:rsidRDefault="00867655" w:rsidP="00171B25">
      <w:pPr>
        <w:tabs>
          <w:tab w:val="num" w:pos="1080"/>
        </w:tabs>
        <w:spacing w:after="0" w:line="240" w:lineRule="auto"/>
        <w:jc w:val="both"/>
        <w:rPr>
          <w:rFonts w:ascii="Times New Roman" w:eastAsia="Times New Roman" w:hAnsi="Times New Roman" w:cs="Times New Roman"/>
          <w:bCs/>
          <w:sz w:val="24"/>
          <w:szCs w:val="20"/>
          <w:lang w:eastAsia="sk-SK"/>
        </w:rPr>
      </w:pPr>
    </w:p>
    <w:p w14:paraId="3929B004" w14:textId="77777777" w:rsidR="00867655" w:rsidRDefault="00867655" w:rsidP="00171B25">
      <w:pPr>
        <w:tabs>
          <w:tab w:val="num" w:pos="1080"/>
        </w:tabs>
        <w:spacing w:after="0" w:line="240" w:lineRule="auto"/>
        <w:jc w:val="both"/>
        <w:rPr>
          <w:rFonts w:ascii="Times New Roman" w:eastAsia="Times New Roman" w:hAnsi="Times New Roman" w:cs="Times New Roman"/>
          <w:bCs/>
          <w:sz w:val="24"/>
          <w:szCs w:val="20"/>
          <w:lang w:eastAsia="sk-SK"/>
        </w:rPr>
      </w:pPr>
      <w:r w:rsidRPr="00867655">
        <w:rPr>
          <w:rFonts w:ascii="Times New Roman" w:eastAsia="Times New Roman" w:hAnsi="Times New Roman" w:cs="Times New Roman"/>
          <w:bCs/>
          <w:sz w:val="24"/>
          <w:szCs w:val="20"/>
          <w:lang w:eastAsia="sk-SK"/>
        </w:rPr>
        <w:t>Predpoklad pre výpočet vplyvu: Zachovanie priemerného počtu zaradených UoZ a priemernej výšky čerpaných finančných prostriedkov aj pre nasledujúce tri roky (2023-2025); zohľadnenie vývoja priemernej nominálnej mzdy v hospodárstve.</w:t>
      </w:r>
    </w:p>
    <w:p w14:paraId="658A337F" w14:textId="77777777" w:rsidR="0028579F" w:rsidRDefault="0028579F"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7080" w:type="dxa"/>
        <w:tblCellMar>
          <w:left w:w="70" w:type="dxa"/>
          <w:right w:w="70" w:type="dxa"/>
        </w:tblCellMar>
        <w:tblLook w:val="04A0" w:firstRow="1" w:lastRow="0" w:firstColumn="1" w:lastColumn="0" w:noHBand="0" w:noVBand="1"/>
      </w:tblPr>
      <w:tblGrid>
        <w:gridCol w:w="1320"/>
        <w:gridCol w:w="3140"/>
        <w:gridCol w:w="2620"/>
      </w:tblGrid>
      <w:tr w:rsidR="0028579F" w:rsidRPr="0028579F" w14:paraId="63959B42" w14:textId="77777777" w:rsidTr="0028579F">
        <w:trPr>
          <w:trHeight w:val="340"/>
        </w:trPr>
        <w:tc>
          <w:tcPr>
            <w:tcW w:w="13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1E6733F" w14:textId="77777777" w:rsidR="0028579F" w:rsidRPr="0028579F" w:rsidRDefault="0028579F" w:rsidP="0028579F">
            <w:pPr>
              <w:spacing w:after="0" w:line="240" w:lineRule="auto"/>
              <w:rPr>
                <w:rFonts w:ascii="Times New Roman" w:eastAsia="Times New Roman" w:hAnsi="Times New Roman" w:cs="Times New Roman"/>
                <w:b/>
                <w:bCs/>
                <w:color w:val="FF0000"/>
                <w:lang w:eastAsia="sk-SK"/>
              </w:rPr>
            </w:pPr>
            <w:r w:rsidRPr="0028579F">
              <w:rPr>
                <w:rFonts w:ascii="Times New Roman" w:eastAsia="Times New Roman" w:hAnsi="Times New Roman" w:cs="Times New Roman"/>
                <w:b/>
                <w:bCs/>
                <w:color w:val="FF0000"/>
                <w:lang w:eastAsia="sk-SK"/>
              </w:rPr>
              <w:t> </w:t>
            </w:r>
          </w:p>
        </w:tc>
        <w:tc>
          <w:tcPr>
            <w:tcW w:w="3140" w:type="dxa"/>
            <w:tcBorders>
              <w:top w:val="single" w:sz="4" w:space="0" w:color="auto"/>
              <w:left w:val="nil"/>
              <w:bottom w:val="single" w:sz="4" w:space="0" w:color="auto"/>
              <w:right w:val="single" w:sz="4" w:space="0" w:color="auto"/>
            </w:tcBorders>
            <w:shd w:val="clear" w:color="000000" w:fill="D0CECE"/>
            <w:vAlign w:val="center"/>
            <w:hideMark/>
          </w:tcPr>
          <w:p w14:paraId="00DFDEC7" w14:textId="77777777" w:rsidR="0028579F" w:rsidRPr="0028579F" w:rsidRDefault="0028579F" w:rsidP="0028579F">
            <w:pPr>
              <w:spacing w:after="0" w:line="240" w:lineRule="auto"/>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Počet zaradených UoZ na § 50</w:t>
            </w:r>
          </w:p>
        </w:tc>
        <w:tc>
          <w:tcPr>
            <w:tcW w:w="2620" w:type="dxa"/>
            <w:tcBorders>
              <w:top w:val="single" w:sz="4" w:space="0" w:color="auto"/>
              <w:left w:val="nil"/>
              <w:bottom w:val="single" w:sz="4" w:space="0" w:color="auto"/>
              <w:right w:val="single" w:sz="4" w:space="0" w:color="auto"/>
            </w:tcBorders>
            <w:shd w:val="clear" w:color="000000" w:fill="D0CECE"/>
            <w:vAlign w:val="center"/>
            <w:hideMark/>
          </w:tcPr>
          <w:p w14:paraId="27723630" w14:textId="77777777" w:rsidR="0028579F" w:rsidRPr="0028579F" w:rsidRDefault="0028579F" w:rsidP="0028579F">
            <w:pPr>
              <w:spacing w:after="0" w:line="240" w:lineRule="auto"/>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Čerpané financie na § 50</w:t>
            </w:r>
          </w:p>
        </w:tc>
      </w:tr>
      <w:tr w:rsidR="0028579F" w:rsidRPr="0028579F" w14:paraId="67141817" w14:textId="77777777" w:rsidTr="0028579F">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D721923" w14:textId="77777777" w:rsidR="0028579F" w:rsidRPr="0028579F" w:rsidRDefault="0028579F" w:rsidP="0028579F">
            <w:pPr>
              <w:spacing w:after="0" w:line="240" w:lineRule="auto"/>
              <w:jc w:val="right"/>
              <w:rPr>
                <w:rFonts w:ascii="Times New Roman" w:eastAsia="Times New Roman" w:hAnsi="Times New Roman" w:cs="Times New Roman"/>
                <w:lang w:eastAsia="sk-SK"/>
              </w:rPr>
            </w:pPr>
            <w:r w:rsidRPr="0028579F">
              <w:rPr>
                <w:rFonts w:ascii="Times New Roman" w:eastAsia="Times New Roman" w:hAnsi="Times New Roman" w:cs="Times New Roman"/>
                <w:lang w:eastAsia="sk-SK"/>
              </w:rPr>
              <w:t>2015</w:t>
            </w:r>
          </w:p>
        </w:tc>
        <w:tc>
          <w:tcPr>
            <w:tcW w:w="3140" w:type="dxa"/>
            <w:tcBorders>
              <w:top w:val="nil"/>
              <w:left w:val="nil"/>
              <w:bottom w:val="single" w:sz="4" w:space="0" w:color="auto"/>
              <w:right w:val="single" w:sz="4" w:space="0" w:color="auto"/>
            </w:tcBorders>
            <w:shd w:val="clear" w:color="auto" w:fill="auto"/>
            <w:noWrap/>
            <w:vAlign w:val="bottom"/>
            <w:hideMark/>
          </w:tcPr>
          <w:p w14:paraId="1D3B5A4A"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3 396</w:t>
            </w:r>
          </w:p>
        </w:tc>
        <w:tc>
          <w:tcPr>
            <w:tcW w:w="2620" w:type="dxa"/>
            <w:tcBorders>
              <w:top w:val="nil"/>
              <w:left w:val="nil"/>
              <w:bottom w:val="single" w:sz="4" w:space="0" w:color="auto"/>
              <w:right w:val="single" w:sz="4" w:space="0" w:color="auto"/>
            </w:tcBorders>
            <w:shd w:val="clear" w:color="auto" w:fill="auto"/>
            <w:vAlign w:val="center"/>
            <w:hideMark/>
          </w:tcPr>
          <w:p w14:paraId="0903850E"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7 990 141</w:t>
            </w:r>
          </w:p>
        </w:tc>
      </w:tr>
      <w:tr w:rsidR="0028579F" w:rsidRPr="0028579F" w14:paraId="75C7F752" w14:textId="77777777" w:rsidTr="0028579F">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8ED186E" w14:textId="77777777" w:rsidR="0028579F" w:rsidRPr="0028579F" w:rsidRDefault="0028579F" w:rsidP="0028579F">
            <w:pPr>
              <w:spacing w:after="0" w:line="240" w:lineRule="auto"/>
              <w:jc w:val="right"/>
              <w:rPr>
                <w:rFonts w:ascii="Times New Roman" w:eastAsia="Times New Roman" w:hAnsi="Times New Roman" w:cs="Times New Roman"/>
                <w:lang w:eastAsia="sk-SK"/>
              </w:rPr>
            </w:pPr>
            <w:r w:rsidRPr="0028579F">
              <w:rPr>
                <w:rFonts w:ascii="Times New Roman" w:eastAsia="Times New Roman" w:hAnsi="Times New Roman" w:cs="Times New Roman"/>
                <w:lang w:eastAsia="sk-SK"/>
              </w:rPr>
              <w:t>2016</w:t>
            </w:r>
          </w:p>
        </w:tc>
        <w:tc>
          <w:tcPr>
            <w:tcW w:w="3140" w:type="dxa"/>
            <w:tcBorders>
              <w:top w:val="nil"/>
              <w:left w:val="nil"/>
              <w:bottom w:val="single" w:sz="4" w:space="0" w:color="auto"/>
              <w:right w:val="single" w:sz="4" w:space="0" w:color="auto"/>
            </w:tcBorders>
            <w:shd w:val="clear" w:color="auto" w:fill="auto"/>
            <w:noWrap/>
            <w:vAlign w:val="bottom"/>
            <w:hideMark/>
          </w:tcPr>
          <w:p w14:paraId="0ACEE0EC"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1 739</w:t>
            </w:r>
          </w:p>
        </w:tc>
        <w:tc>
          <w:tcPr>
            <w:tcW w:w="2620" w:type="dxa"/>
            <w:tcBorders>
              <w:top w:val="nil"/>
              <w:left w:val="nil"/>
              <w:bottom w:val="single" w:sz="4" w:space="0" w:color="auto"/>
              <w:right w:val="single" w:sz="4" w:space="0" w:color="auto"/>
            </w:tcBorders>
            <w:shd w:val="clear" w:color="auto" w:fill="auto"/>
            <w:vAlign w:val="center"/>
            <w:hideMark/>
          </w:tcPr>
          <w:p w14:paraId="3D97709C"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7 054 949</w:t>
            </w:r>
          </w:p>
        </w:tc>
      </w:tr>
      <w:tr w:rsidR="0028579F" w:rsidRPr="0028579F" w14:paraId="6D7BBEA2" w14:textId="77777777" w:rsidTr="0028579F">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367FF26"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2017</w:t>
            </w:r>
          </w:p>
        </w:tc>
        <w:tc>
          <w:tcPr>
            <w:tcW w:w="3140" w:type="dxa"/>
            <w:tcBorders>
              <w:top w:val="nil"/>
              <w:left w:val="nil"/>
              <w:bottom w:val="single" w:sz="4" w:space="0" w:color="auto"/>
              <w:right w:val="single" w:sz="4" w:space="0" w:color="auto"/>
            </w:tcBorders>
            <w:shd w:val="clear" w:color="auto" w:fill="auto"/>
            <w:vAlign w:val="center"/>
            <w:hideMark/>
          </w:tcPr>
          <w:p w14:paraId="17B4201C"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2 699</w:t>
            </w:r>
          </w:p>
        </w:tc>
        <w:tc>
          <w:tcPr>
            <w:tcW w:w="2620" w:type="dxa"/>
            <w:tcBorders>
              <w:top w:val="nil"/>
              <w:left w:val="nil"/>
              <w:bottom w:val="single" w:sz="4" w:space="0" w:color="auto"/>
              <w:right w:val="single" w:sz="4" w:space="0" w:color="auto"/>
            </w:tcBorders>
            <w:shd w:val="clear" w:color="auto" w:fill="auto"/>
            <w:vAlign w:val="center"/>
            <w:hideMark/>
          </w:tcPr>
          <w:p w14:paraId="74409AB3"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5 807 186</w:t>
            </w:r>
          </w:p>
        </w:tc>
      </w:tr>
      <w:tr w:rsidR="0028579F" w:rsidRPr="0028579F" w14:paraId="45E3C27D" w14:textId="77777777" w:rsidTr="0028579F">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F4D4590"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2018</w:t>
            </w:r>
          </w:p>
        </w:tc>
        <w:tc>
          <w:tcPr>
            <w:tcW w:w="3140" w:type="dxa"/>
            <w:tcBorders>
              <w:top w:val="nil"/>
              <w:left w:val="nil"/>
              <w:bottom w:val="single" w:sz="4" w:space="0" w:color="auto"/>
              <w:right w:val="single" w:sz="4" w:space="0" w:color="auto"/>
            </w:tcBorders>
            <w:shd w:val="clear" w:color="auto" w:fill="auto"/>
            <w:vAlign w:val="center"/>
            <w:hideMark/>
          </w:tcPr>
          <w:p w14:paraId="127270C5"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1 383</w:t>
            </w:r>
          </w:p>
        </w:tc>
        <w:tc>
          <w:tcPr>
            <w:tcW w:w="2620" w:type="dxa"/>
            <w:tcBorders>
              <w:top w:val="nil"/>
              <w:left w:val="nil"/>
              <w:bottom w:val="single" w:sz="4" w:space="0" w:color="auto"/>
              <w:right w:val="single" w:sz="4" w:space="0" w:color="auto"/>
            </w:tcBorders>
            <w:shd w:val="clear" w:color="auto" w:fill="auto"/>
            <w:vAlign w:val="center"/>
            <w:hideMark/>
          </w:tcPr>
          <w:p w14:paraId="4B5CE5AC"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6 160 863</w:t>
            </w:r>
          </w:p>
        </w:tc>
      </w:tr>
      <w:tr w:rsidR="0028579F" w:rsidRPr="0028579F" w14:paraId="54040566" w14:textId="77777777" w:rsidTr="0028579F">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DA9086E"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2019</w:t>
            </w:r>
          </w:p>
        </w:tc>
        <w:tc>
          <w:tcPr>
            <w:tcW w:w="3140" w:type="dxa"/>
            <w:tcBorders>
              <w:top w:val="nil"/>
              <w:left w:val="nil"/>
              <w:bottom w:val="single" w:sz="4" w:space="0" w:color="auto"/>
              <w:right w:val="single" w:sz="4" w:space="0" w:color="auto"/>
            </w:tcBorders>
            <w:shd w:val="clear" w:color="auto" w:fill="auto"/>
            <w:vAlign w:val="center"/>
            <w:hideMark/>
          </w:tcPr>
          <w:p w14:paraId="68B547B0"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856</w:t>
            </w:r>
          </w:p>
        </w:tc>
        <w:tc>
          <w:tcPr>
            <w:tcW w:w="2620" w:type="dxa"/>
            <w:tcBorders>
              <w:top w:val="nil"/>
              <w:left w:val="nil"/>
              <w:bottom w:val="single" w:sz="4" w:space="0" w:color="auto"/>
              <w:right w:val="single" w:sz="4" w:space="0" w:color="auto"/>
            </w:tcBorders>
            <w:shd w:val="clear" w:color="auto" w:fill="auto"/>
            <w:vAlign w:val="center"/>
            <w:hideMark/>
          </w:tcPr>
          <w:p w14:paraId="0D8C2214"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3 594 458</w:t>
            </w:r>
          </w:p>
        </w:tc>
      </w:tr>
      <w:tr w:rsidR="0028579F" w:rsidRPr="0028579F" w14:paraId="15F0B5A8" w14:textId="77777777" w:rsidTr="0028579F">
        <w:trPr>
          <w:trHeight w:val="353"/>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94FF35F" w14:textId="77777777" w:rsidR="0028579F" w:rsidRPr="0028579F" w:rsidRDefault="0028579F" w:rsidP="0028579F">
            <w:pPr>
              <w:spacing w:after="0" w:line="240" w:lineRule="auto"/>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PRIEMER</w:t>
            </w:r>
          </w:p>
        </w:tc>
        <w:tc>
          <w:tcPr>
            <w:tcW w:w="3140" w:type="dxa"/>
            <w:tcBorders>
              <w:top w:val="nil"/>
              <w:left w:val="nil"/>
              <w:bottom w:val="single" w:sz="4" w:space="0" w:color="auto"/>
              <w:right w:val="single" w:sz="4" w:space="0" w:color="auto"/>
            </w:tcBorders>
            <w:shd w:val="clear" w:color="auto" w:fill="auto"/>
            <w:vAlign w:val="center"/>
            <w:hideMark/>
          </w:tcPr>
          <w:p w14:paraId="4B384AC5" w14:textId="77777777" w:rsidR="0028579F" w:rsidRPr="0028579F" w:rsidRDefault="0028579F" w:rsidP="0028579F">
            <w:pPr>
              <w:spacing w:after="0" w:line="240" w:lineRule="auto"/>
              <w:jc w:val="right"/>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2 611</w:t>
            </w:r>
          </w:p>
        </w:tc>
        <w:tc>
          <w:tcPr>
            <w:tcW w:w="2620" w:type="dxa"/>
            <w:tcBorders>
              <w:top w:val="nil"/>
              <w:left w:val="nil"/>
              <w:bottom w:val="single" w:sz="4" w:space="0" w:color="auto"/>
              <w:right w:val="single" w:sz="4" w:space="0" w:color="auto"/>
            </w:tcBorders>
            <w:shd w:val="clear" w:color="auto" w:fill="auto"/>
            <w:vAlign w:val="center"/>
            <w:hideMark/>
          </w:tcPr>
          <w:p w14:paraId="49993771" w14:textId="77777777" w:rsidR="0028579F" w:rsidRPr="0028579F" w:rsidRDefault="0028579F" w:rsidP="0028579F">
            <w:pPr>
              <w:spacing w:after="0" w:line="240" w:lineRule="auto"/>
              <w:jc w:val="right"/>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6 950 759</w:t>
            </w:r>
          </w:p>
        </w:tc>
      </w:tr>
    </w:tbl>
    <w:p w14:paraId="4E75AC12" w14:textId="77777777" w:rsidR="00D25C14" w:rsidRDefault="00D25C14"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8480" w:type="dxa"/>
        <w:tblCellMar>
          <w:left w:w="70" w:type="dxa"/>
          <w:right w:w="70" w:type="dxa"/>
        </w:tblCellMar>
        <w:tblLook w:val="04A0" w:firstRow="1" w:lastRow="0" w:firstColumn="1" w:lastColumn="0" w:noHBand="0" w:noVBand="1"/>
      </w:tblPr>
      <w:tblGrid>
        <w:gridCol w:w="960"/>
        <w:gridCol w:w="2300"/>
        <w:gridCol w:w="2100"/>
        <w:gridCol w:w="1940"/>
        <w:gridCol w:w="1180"/>
      </w:tblGrid>
      <w:tr w:rsidR="0028579F" w:rsidRPr="0028579F" w14:paraId="338143B8" w14:textId="77777777" w:rsidTr="0028579F">
        <w:trPr>
          <w:trHeight w:val="1545"/>
        </w:trPr>
        <w:tc>
          <w:tcPr>
            <w:tcW w:w="9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35717AB" w14:textId="77777777" w:rsidR="0028579F" w:rsidRPr="0028579F" w:rsidRDefault="0028579F" w:rsidP="0028579F">
            <w:pPr>
              <w:spacing w:after="0" w:line="240" w:lineRule="auto"/>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 </w:t>
            </w:r>
          </w:p>
        </w:tc>
        <w:tc>
          <w:tcPr>
            <w:tcW w:w="2300" w:type="dxa"/>
            <w:tcBorders>
              <w:top w:val="single" w:sz="4" w:space="0" w:color="auto"/>
              <w:left w:val="nil"/>
              <w:bottom w:val="single" w:sz="4" w:space="0" w:color="auto"/>
              <w:right w:val="single" w:sz="4" w:space="0" w:color="auto"/>
            </w:tcBorders>
            <w:shd w:val="clear" w:color="000000" w:fill="D0CECE"/>
            <w:vAlign w:val="center"/>
            <w:hideMark/>
          </w:tcPr>
          <w:p w14:paraId="0F33A888" w14:textId="77777777" w:rsidR="0028579F" w:rsidRPr="0028579F" w:rsidRDefault="0028579F" w:rsidP="0028579F">
            <w:pPr>
              <w:spacing w:after="0" w:line="240" w:lineRule="auto"/>
              <w:jc w:val="center"/>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Predpokladané čerpané financie na § 50 - nezmenený stav (valorizované)</w:t>
            </w:r>
            <w:r>
              <w:rPr>
                <w:rFonts w:ascii="Times New Roman" w:eastAsia="Times New Roman" w:hAnsi="Times New Roman" w:cs="Times New Roman"/>
                <w:b/>
                <w:bCs/>
                <w:color w:val="000000"/>
                <w:lang w:eastAsia="sk-SK"/>
              </w:rPr>
              <w:t xml:space="preserve"> v €</w:t>
            </w:r>
          </w:p>
        </w:tc>
        <w:tc>
          <w:tcPr>
            <w:tcW w:w="2100" w:type="dxa"/>
            <w:tcBorders>
              <w:top w:val="single" w:sz="4" w:space="0" w:color="auto"/>
              <w:left w:val="nil"/>
              <w:bottom w:val="single" w:sz="4" w:space="0" w:color="auto"/>
              <w:right w:val="single" w:sz="4" w:space="0" w:color="auto"/>
            </w:tcBorders>
            <w:shd w:val="clear" w:color="000000" w:fill="D0CECE"/>
            <w:vAlign w:val="center"/>
            <w:hideMark/>
          </w:tcPr>
          <w:p w14:paraId="4BD51FBB" w14:textId="77777777" w:rsidR="0028579F" w:rsidRPr="0028579F" w:rsidRDefault="0028579F" w:rsidP="0028579F">
            <w:pPr>
              <w:spacing w:after="0" w:line="240" w:lineRule="auto"/>
              <w:jc w:val="center"/>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Predpokladané čerpané financie na § 50 v BSK (3%) - nezmenený stav (valorizované)</w:t>
            </w:r>
            <w:r>
              <w:rPr>
                <w:rFonts w:ascii="Times New Roman" w:eastAsia="Times New Roman" w:hAnsi="Times New Roman" w:cs="Times New Roman"/>
                <w:b/>
                <w:bCs/>
                <w:color w:val="000000"/>
                <w:lang w:eastAsia="sk-SK"/>
              </w:rPr>
              <w:t xml:space="preserve"> v €</w:t>
            </w:r>
          </w:p>
        </w:tc>
        <w:tc>
          <w:tcPr>
            <w:tcW w:w="1940" w:type="dxa"/>
            <w:tcBorders>
              <w:top w:val="single" w:sz="4" w:space="0" w:color="auto"/>
              <w:left w:val="nil"/>
              <w:bottom w:val="single" w:sz="4" w:space="0" w:color="auto"/>
              <w:right w:val="single" w:sz="4" w:space="0" w:color="auto"/>
            </w:tcBorders>
            <w:shd w:val="clear" w:color="000000" w:fill="D0CECE"/>
            <w:vAlign w:val="center"/>
            <w:hideMark/>
          </w:tcPr>
          <w:p w14:paraId="4A2F16DC" w14:textId="77777777" w:rsidR="0028579F" w:rsidRPr="0028579F" w:rsidRDefault="0028579F" w:rsidP="0028579F">
            <w:pPr>
              <w:spacing w:after="0" w:line="240" w:lineRule="auto"/>
              <w:jc w:val="center"/>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Predpokladané čerpané financie na § 50 v BSK -návrh (zvýšenie z 25% na 30%)</w:t>
            </w:r>
            <w:r>
              <w:rPr>
                <w:rFonts w:ascii="Times New Roman" w:eastAsia="Times New Roman" w:hAnsi="Times New Roman" w:cs="Times New Roman"/>
                <w:b/>
                <w:bCs/>
                <w:color w:val="000000"/>
                <w:lang w:eastAsia="sk-SK"/>
              </w:rPr>
              <w:t xml:space="preserve"> v €</w:t>
            </w:r>
          </w:p>
        </w:tc>
        <w:tc>
          <w:tcPr>
            <w:tcW w:w="1180" w:type="dxa"/>
            <w:tcBorders>
              <w:top w:val="single" w:sz="4" w:space="0" w:color="auto"/>
              <w:left w:val="nil"/>
              <w:bottom w:val="single" w:sz="4" w:space="0" w:color="auto"/>
              <w:right w:val="single" w:sz="4" w:space="0" w:color="auto"/>
            </w:tcBorders>
            <w:shd w:val="clear" w:color="000000" w:fill="D0CECE"/>
            <w:vAlign w:val="center"/>
            <w:hideMark/>
          </w:tcPr>
          <w:p w14:paraId="0B8CCC2B" w14:textId="77777777" w:rsidR="0028579F" w:rsidRPr="0028579F" w:rsidRDefault="0028579F" w:rsidP="0028579F">
            <w:pPr>
              <w:spacing w:after="0" w:line="240" w:lineRule="auto"/>
              <w:jc w:val="center"/>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ROZDIEL - finančný vplyv</w:t>
            </w:r>
            <w:r>
              <w:rPr>
                <w:rFonts w:ascii="Times New Roman" w:eastAsia="Times New Roman" w:hAnsi="Times New Roman" w:cs="Times New Roman"/>
                <w:b/>
                <w:bCs/>
                <w:color w:val="000000"/>
                <w:lang w:eastAsia="sk-SK"/>
              </w:rPr>
              <w:t xml:space="preserve"> v €</w:t>
            </w:r>
          </w:p>
        </w:tc>
      </w:tr>
      <w:tr w:rsidR="0028579F" w:rsidRPr="0028579F" w14:paraId="323F425E" w14:textId="77777777" w:rsidTr="002857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0FC93B"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2023</w:t>
            </w:r>
          </w:p>
        </w:tc>
        <w:tc>
          <w:tcPr>
            <w:tcW w:w="2300" w:type="dxa"/>
            <w:tcBorders>
              <w:top w:val="nil"/>
              <w:left w:val="nil"/>
              <w:bottom w:val="single" w:sz="4" w:space="0" w:color="auto"/>
              <w:right w:val="single" w:sz="4" w:space="0" w:color="auto"/>
            </w:tcBorders>
            <w:shd w:val="clear" w:color="auto" w:fill="auto"/>
            <w:noWrap/>
            <w:vAlign w:val="bottom"/>
            <w:hideMark/>
          </w:tcPr>
          <w:p w14:paraId="55A798AD"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8 676 314</w:t>
            </w:r>
          </w:p>
        </w:tc>
        <w:tc>
          <w:tcPr>
            <w:tcW w:w="2100" w:type="dxa"/>
            <w:tcBorders>
              <w:top w:val="nil"/>
              <w:left w:val="nil"/>
              <w:bottom w:val="single" w:sz="4" w:space="0" w:color="auto"/>
              <w:right w:val="single" w:sz="4" w:space="0" w:color="auto"/>
            </w:tcBorders>
            <w:shd w:val="clear" w:color="auto" w:fill="auto"/>
            <w:noWrap/>
            <w:vAlign w:val="bottom"/>
            <w:hideMark/>
          </w:tcPr>
          <w:p w14:paraId="19990030"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260 289</w:t>
            </w:r>
          </w:p>
        </w:tc>
        <w:tc>
          <w:tcPr>
            <w:tcW w:w="1940" w:type="dxa"/>
            <w:tcBorders>
              <w:top w:val="nil"/>
              <w:left w:val="nil"/>
              <w:bottom w:val="single" w:sz="4" w:space="0" w:color="auto"/>
              <w:right w:val="single" w:sz="4" w:space="0" w:color="auto"/>
            </w:tcBorders>
            <w:shd w:val="clear" w:color="auto" w:fill="auto"/>
            <w:noWrap/>
            <w:vAlign w:val="bottom"/>
            <w:hideMark/>
          </w:tcPr>
          <w:p w14:paraId="1DA9007D"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312 347</w:t>
            </w:r>
          </w:p>
        </w:tc>
        <w:tc>
          <w:tcPr>
            <w:tcW w:w="1180" w:type="dxa"/>
            <w:tcBorders>
              <w:top w:val="nil"/>
              <w:left w:val="nil"/>
              <w:bottom w:val="single" w:sz="4" w:space="0" w:color="auto"/>
              <w:right w:val="single" w:sz="4" w:space="0" w:color="auto"/>
            </w:tcBorders>
            <w:shd w:val="clear" w:color="auto" w:fill="auto"/>
            <w:noWrap/>
            <w:vAlign w:val="bottom"/>
            <w:hideMark/>
          </w:tcPr>
          <w:p w14:paraId="77848716"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52 058</w:t>
            </w:r>
          </w:p>
        </w:tc>
      </w:tr>
      <w:tr w:rsidR="0028579F" w:rsidRPr="0028579F" w14:paraId="4FB2C418" w14:textId="77777777" w:rsidTr="002857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E1CEDD"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2024</w:t>
            </w:r>
          </w:p>
        </w:tc>
        <w:tc>
          <w:tcPr>
            <w:tcW w:w="2300" w:type="dxa"/>
            <w:tcBorders>
              <w:top w:val="nil"/>
              <w:left w:val="nil"/>
              <w:bottom w:val="single" w:sz="4" w:space="0" w:color="auto"/>
              <w:right w:val="single" w:sz="4" w:space="0" w:color="auto"/>
            </w:tcBorders>
            <w:shd w:val="clear" w:color="auto" w:fill="auto"/>
            <w:noWrap/>
            <w:vAlign w:val="bottom"/>
            <w:hideMark/>
          </w:tcPr>
          <w:p w14:paraId="54C9CF66"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9 561 298</w:t>
            </w:r>
          </w:p>
        </w:tc>
        <w:tc>
          <w:tcPr>
            <w:tcW w:w="2100" w:type="dxa"/>
            <w:tcBorders>
              <w:top w:val="nil"/>
              <w:left w:val="nil"/>
              <w:bottom w:val="single" w:sz="4" w:space="0" w:color="auto"/>
              <w:right w:val="single" w:sz="4" w:space="0" w:color="auto"/>
            </w:tcBorders>
            <w:shd w:val="clear" w:color="auto" w:fill="auto"/>
            <w:noWrap/>
            <w:vAlign w:val="bottom"/>
            <w:hideMark/>
          </w:tcPr>
          <w:p w14:paraId="5D265119"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286 839</w:t>
            </w:r>
          </w:p>
        </w:tc>
        <w:tc>
          <w:tcPr>
            <w:tcW w:w="1940" w:type="dxa"/>
            <w:tcBorders>
              <w:top w:val="nil"/>
              <w:left w:val="nil"/>
              <w:bottom w:val="single" w:sz="4" w:space="0" w:color="auto"/>
              <w:right w:val="single" w:sz="4" w:space="0" w:color="auto"/>
            </w:tcBorders>
            <w:shd w:val="clear" w:color="auto" w:fill="auto"/>
            <w:noWrap/>
            <w:vAlign w:val="bottom"/>
            <w:hideMark/>
          </w:tcPr>
          <w:p w14:paraId="22020C24"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344 207</w:t>
            </w:r>
          </w:p>
        </w:tc>
        <w:tc>
          <w:tcPr>
            <w:tcW w:w="1180" w:type="dxa"/>
            <w:tcBorders>
              <w:top w:val="nil"/>
              <w:left w:val="nil"/>
              <w:bottom w:val="single" w:sz="4" w:space="0" w:color="auto"/>
              <w:right w:val="single" w:sz="4" w:space="0" w:color="auto"/>
            </w:tcBorders>
            <w:shd w:val="clear" w:color="auto" w:fill="auto"/>
            <w:noWrap/>
            <w:vAlign w:val="bottom"/>
            <w:hideMark/>
          </w:tcPr>
          <w:p w14:paraId="439895AC"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57 368</w:t>
            </w:r>
          </w:p>
        </w:tc>
      </w:tr>
      <w:tr w:rsidR="0028579F" w:rsidRPr="0028579F" w14:paraId="0F7A1F12" w14:textId="77777777" w:rsidTr="002857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19BA0B"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2025</w:t>
            </w:r>
          </w:p>
        </w:tc>
        <w:tc>
          <w:tcPr>
            <w:tcW w:w="2300" w:type="dxa"/>
            <w:tcBorders>
              <w:top w:val="nil"/>
              <w:left w:val="nil"/>
              <w:bottom w:val="single" w:sz="4" w:space="0" w:color="auto"/>
              <w:right w:val="single" w:sz="4" w:space="0" w:color="auto"/>
            </w:tcBorders>
            <w:shd w:val="clear" w:color="auto" w:fill="auto"/>
            <w:noWrap/>
            <w:vAlign w:val="bottom"/>
            <w:hideMark/>
          </w:tcPr>
          <w:p w14:paraId="2E02EBFF"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10 182 782</w:t>
            </w:r>
          </w:p>
        </w:tc>
        <w:tc>
          <w:tcPr>
            <w:tcW w:w="2100" w:type="dxa"/>
            <w:tcBorders>
              <w:top w:val="nil"/>
              <w:left w:val="nil"/>
              <w:bottom w:val="single" w:sz="4" w:space="0" w:color="auto"/>
              <w:right w:val="single" w:sz="4" w:space="0" w:color="auto"/>
            </w:tcBorders>
            <w:shd w:val="clear" w:color="auto" w:fill="auto"/>
            <w:noWrap/>
            <w:vAlign w:val="bottom"/>
            <w:hideMark/>
          </w:tcPr>
          <w:p w14:paraId="412471B9"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305 483</w:t>
            </w:r>
          </w:p>
        </w:tc>
        <w:tc>
          <w:tcPr>
            <w:tcW w:w="1940" w:type="dxa"/>
            <w:tcBorders>
              <w:top w:val="nil"/>
              <w:left w:val="nil"/>
              <w:bottom w:val="single" w:sz="4" w:space="0" w:color="auto"/>
              <w:right w:val="single" w:sz="4" w:space="0" w:color="auto"/>
            </w:tcBorders>
            <w:shd w:val="clear" w:color="auto" w:fill="auto"/>
            <w:noWrap/>
            <w:vAlign w:val="bottom"/>
            <w:hideMark/>
          </w:tcPr>
          <w:p w14:paraId="2E2BA91D"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366 580</w:t>
            </w:r>
          </w:p>
        </w:tc>
        <w:tc>
          <w:tcPr>
            <w:tcW w:w="1180" w:type="dxa"/>
            <w:tcBorders>
              <w:top w:val="nil"/>
              <w:left w:val="nil"/>
              <w:bottom w:val="single" w:sz="4" w:space="0" w:color="auto"/>
              <w:right w:val="single" w:sz="4" w:space="0" w:color="auto"/>
            </w:tcBorders>
            <w:shd w:val="clear" w:color="auto" w:fill="auto"/>
            <w:noWrap/>
            <w:vAlign w:val="bottom"/>
            <w:hideMark/>
          </w:tcPr>
          <w:p w14:paraId="5C038E62"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61 097</w:t>
            </w:r>
          </w:p>
        </w:tc>
      </w:tr>
    </w:tbl>
    <w:p w14:paraId="5B06A45E" w14:textId="77777777" w:rsidR="0028579F" w:rsidRDefault="0028579F"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9700" w:type="dxa"/>
        <w:tblInd w:w="-5" w:type="dxa"/>
        <w:tblCellMar>
          <w:left w:w="70" w:type="dxa"/>
          <w:right w:w="70" w:type="dxa"/>
        </w:tblCellMar>
        <w:tblLook w:val="04A0" w:firstRow="1" w:lastRow="0" w:firstColumn="1" w:lastColumn="0" w:noHBand="0" w:noVBand="1"/>
      </w:tblPr>
      <w:tblGrid>
        <w:gridCol w:w="4900"/>
        <w:gridCol w:w="1200"/>
        <w:gridCol w:w="1200"/>
        <w:gridCol w:w="1200"/>
        <w:gridCol w:w="1200"/>
      </w:tblGrid>
      <w:tr w:rsidR="0028579F" w:rsidRPr="00364368" w14:paraId="28DA570E" w14:textId="77777777" w:rsidTr="00D1266C">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8DC9825" w14:textId="77777777" w:rsidR="0028579F" w:rsidRPr="00364368" w:rsidRDefault="0028579F" w:rsidP="00D1266C">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Zmena v čerpaní finančných prostriedkov</w:t>
            </w:r>
            <w:r w:rsidRPr="00364368">
              <w:rPr>
                <w:rFonts w:ascii="Times New Roman" w:eastAsia="Times New Roman" w:hAnsi="Times New Roman" w:cs="Times New Roman"/>
                <w:b/>
                <w:bCs/>
                <w:color w:val="000000"/>
                <w:lang w:eastAsia="sk-SK"/>
              </w:rPr>
              <w:t> </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31C58FCB" w14:textId="77777777" w:rsidR="0028579F" w:rsidRPr="00364368" w:rsidRDefault="0028579F"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2022</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032A3C1C" w14:textId="77777777" w:rsidR="0028579F" w:rsidRPr="00364368" w:rsidRDefault="0028579F"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2023</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0650BE17" w14:textId="77777777" w:rsidR="0028579F" w:rsidRPr="00364368" w:rsidRDefault="0028579F"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2024</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62992982" w14:textId="77777777" w:rsidR="0028579F" w:rsidRPr="00364368" w:rsidRDefault="0028579F"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2025</w:t>
            </w:r>
          </w:p>
        </w:tc>
      </w:tr>
      <w:tr w:rsidR="0028579F" w:rsidRPr="00D06BA9" w14:paraId="74FB0E92" w14:textId="77777777" w:rsidTr="00D1266C">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5B4A81C9" w14:textId="77777777" w:rsidR="0028579F" w:rsidRPr="00364368" w:rsidRDefault="0028579F" w:rsidP="00D1266C">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predpokladané zvýšenie čerpania</w:t>
            </w:r>
            <w:r>
              <w:rPr>
                <w:rFonts w:ascii="Times New Roman" w:eastAsia="Times New Roman" w:hAnsi="Times New Roman" w:cs="Times New Roman"/>
                <w:color w:val="000000"/>
                <w:lang w:eastAsia="sk-SK"/>
              </w:rPr>
              <w:t xml:space="preserve"> finančných prostriedkov na § 50 (zvýšenie príspevku v BSK) v €</w:t>
            </w:r>
          </w:p>
        </w:tc>
        <w:tc>
          <w:tcPr>
            <w:tcW w:w="1200" w:type="dxa"/>
            <w:tcBorders>
              <w:top w:val="nil"/>
              <w:left w:val="nil"/>
              <w:bottom w:val="single" w:sz="4" w:space="0" w:color="auto"/>
              <w:right w:val="single" w:sz="4" w:space="0" w:color="auto"/>
            </w:tcBorders>
            <w:shd w:val="clear" w:color="auto" w:fill="auto"/>
            <w:noWrap/>
            <w:vAlign w:val="bottom"/>
            <w:hideMark/>
          </w:tcPr>
          <w:p w14:paraId="5461E3B8"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4A69F2AB"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 xml:space="preserve">      52 058</w:t>
            </w:r>
          </w:p>
        </w:tc>
        <w:tc>
          <w:tcPr>
            <w:tcW w:w="1200" w:type="dxa"/>
            <w:tcBorders>
              <w:top w:val="nil"/>
              <w:left w:val="nil"/>
              <w:bottom w:val="single" w:sz="4" w:space="0" w:color="auto"/>
              <w:right w:val="single" w:sz="4" w:space="0" w:color="auto"/>
            </w:tcBorders>
            <w:shd w:val="clear" w:color="auto" w:fill="auto"/>
            <w:noWrap/>
            <w:vAlign w:val="bottom"/>
            <w:hideMark/>
          </w:tcPr>
          <w:p w14:paraId="5D8F6861"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57 368</w:t>
            </w:r>
          </w:p>
        </w:tc>
        <w:tc>
          <w:tcPr>
            <w:tcW w:w="1200" w:type="dxa"/>
            <w:tcBorders>
              <w:top w:val="nil"/>
              <w:left w:val="nil"/>
              <w:bottom w:val="single" w:sz="4" w:space="0" w:color="auto"/>
              <w:right w:val="single" w:sz="4" w:space="0" w:color="auto"/>
            </w:tcBorders>
            <w:shd w:val="clear" w:color="auto" w:fill="auto"/>
            <w:vAlign w:val="bottom"/>
            <w:hideMark/>
          </w:tcPr>
          <w:p w14:paraId="61A43E68"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 xml:space="preserve">      61 097</w:t>
            </w:r>
          </w:p>
        </w:tc>
      </w:tr>
    </w:tbl>
    <w:p w14:paraId="5E6ADB5E" w14:textId="77777777" w:rsidR="0028579F" w:rsidRDefault="0028579F"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489C2175" w14:textId="77777777" w:rsidR="009C640D" w:rsidRDefault="009C640D"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446E8761" w14:textId="73434D7A" w:rsidR="0028579F"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50j</w:t>
      </w:r>
    </w:p>
    <w:p w14:paraId="12E85E47" w14:textId="21FC2CC8" w:rsidR="0028579F" w:rsidRDefault="007D7D1B"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Ide o vypustenie § 50j t.</w:t>
      </w:r>
      <w:r w:rsidR="003B789D">
        <w:rPr>
          <w:rFonts w:ascii="Times New Roman" w:eastAsia="Times New Roman" w:hAnsi="Times New Roman" w:cs="Times New Roman"/>
          <w:bCs/>
          <w:sz w:val="24"/>
          <w:szCs w:val="20"/>
          <w:lang w:eastAsia="sk-SK"/>
        </w:rPr>
        <w:t xml:space="preserve"> </w:t>
      </w:r>
      <w:r>
        <w:rPr>
          <w:rFonts w:ascii="Times New Roman" w:eastAsia="Times New Roman" w:hAnsi="Times New Roman" w:cs="Times New Roman"/>
          <w:bCs/>
          <w:sz w:val="24"/>
          <w:szCs w:val="20"/>
          <w:lang w:eastAsia="sk-SK"/>
        </w:rPr>
        <w:t>j. príspev</w:t>
      </w:r>
      <w:r w:rsidRPr="007D7D1B">
        <w:rPr>
          <w:rFonts w:ascii="Times New Roman" w:eastAsia="Times New Roman" w:hAnsi="Times New Roman" w:cs="Times New Roman"/>
          <w:bCs/>
          <w:sz w:val="24"/>
          <w:szCs w:val="20"/>
          <w:lang w:eastAsia="sk-SK"/>
        </w:rPr>
        <w:t>k</w:t>
      </w:r>
      <w:r>
        <w:rPr>
          <w:rFonts w:ascii="Times New Roman" w:eastAsia="Times New Roman" w:hAnsi="Times New Roman" w:cs="Times New Roman"/>
          <w:bCs/>
          <w:sz w:val="24"/>
          <w:szCs w:val="20"/>
          <w:lang w:eastAsia="sk-SK"/>
        </w:rPr>
        <w:t>u</w:t>
      </w:r>
      <w:r w:rsidRPr="007D7D1B">
        <w:rPr>
          <w:rFonts w:ascii="Times New Roman" w:eastAsia="Times New Roman" w:hAnsi="Times New Roman" w:cs="Times New Roman"/>
          <w:bCs/>
          <w:sz w:val="24"/>
          <w:szCs w:val="20"/>
          <w:lang w:eastAsia="sk-SK"/>
        </w:rPr>
        <w:t xml:space="preserve"> na podporu rozvoja miestnej a regionálnej zamestnanosti</w:t>
      </w:r>
      <w:r>
        <w:rPr>
          <w:rFonts w:ascii="Times New Roman" w:eastAsia="Times New Roman" w:hAnsi="Times New Roman" w:cs="Times New Roman"/>
          <w:bCs/>
          <w:sz w:val="24"/>
          <w:szCs w:val="20"/>
          <w:lang w:eastAsia="sk-SK"/>
        </w:rPr>
        <w:t xml:space="preserve"> a jeho v</w:t>
      </w:r>
      <w:r w:rsidRPr="007D7D1B">
        <w:rPr>
          <w:rFonts w:ascii="Times New Roman" w:eastAsia="Times New Roman" w:hAnsi="Times New Roman" w:cs="Times New Roman"/>
          <w:bCs/>
          <w:sz w:val="24"/>
          <w:szCs w:val="20"/>
          <w:lang w:eastAsia="sk-SK"/>
        </w:rPr>
        <w:t xml:space="preserve">loženie </w:t>
      </w:r>
      <w:r>
        <w:rPr>
          <w:rFonts w:ascii="Times New Roman" w:eastAsia="Times New Roman" w:hAnsi="Times New Roman" w:cs="Times New Roman"/>
          <w:bCs/>
          <w:sz w:val="24"/>
          <w:szCs w:val="20"/>
          <w:lang w:eastAsia="sk-SK"/>
        </w:rPr>
        <w:t xml:space="preserve">do </w:t>
      </w:r>
      <w:r w:rsidRPr="007D7D1B">
        <w:rPr>
          <w:rFonts w:ascii="Times New Roman" w:eastAsia="Times New Roman" w:hAnsi="Times New Roman" w:cs="Times New Roman"/>
          <w:bCs/>
          <w:sz w:val="24"/>
          <w:szCs w:val="20"/>
          <w:lang w:eastAsia="sk-SK"/>
        </w:rPr>
        <w:t xml:space="preserve">opatrenia </w:t>
      </w:r>
      <w:r w:rsidR="001D721A">
        <w:rPr>
          <w:rFonts w:ascii="Times New Roman" w:eastAsia="Times New Roman" w:hAnsi="Times New Roman" w:cs="Times New Roman"/>
          <w:bCs/>
          <w:sz w:val="24"/>
          <w:szCs w:val="20"/>
          <w:lang w:eastAsia="sk-SK"/>
        </w:rPr>
        <w:t xml:space="preserve">§ </w:t>
      </w:r>
      <w:r w:rsidRPr="007D7D1B">
        <w:rPr>
          <w:rFonts w:ascii="Times New Roman" w:eastAsia="Times New Roman" w:hAnsi="Times New Roman" w:cs="Times New Roman"/>
          <w:bCs/>
          <w:sz w:val="24"/>
          <w:szCs w:val="20"/>
          <w:lang w:eastAsia="sk-SK"/>
        </w:rPr>
        <w:t>50</w:t>
      </w:r>
      <w:r>
        <w:rPr>
          <w:rFonts w:ascii="Times New Roman" w:eastAsia="Times New Roman" w:hAnsi="Times New Roman" w:cs="Times New Roman"/>
          <w:bCs/>
          <w:sz w:val="24"/>
          <w:szCs w:val="20"/>
          <w:lang w:eastAsia="sk-SK"/>
        </w:rPr>
        <w:t xml:space="preserve"> (p</w:t>
      </w:r>
      <w:r w:rsidRPr="007D7D1B">
        <w:rPr>
          <w:rFonts w:ascii="Times New Roman" w:eastAsia="Times New Roman" w:hAnsi="Times New Roman" w:cs="Times New Roman"/>
          <w:bCs/>
          <w:sz w:val="24"/>
          <w:szCs w:val="20"/>
          <w:lang w:eastAsia="sk-SK"/>
        </w:rPr>
        <w:t>ríspevok na podporu zamestnávania znevýhodneného uchádzača o</w:t>
      </w:r>
      <w:r>
        <w:rPr>
          <w:rFonts w:ascii="Times New Roman" w:eastAsia="Times New Roman" w:hAnsi="Times New Roman" w:cs="Times New Roman"/>
          <w:bCs/>
          <w:sz w:val="24"/>
          <w:szCs w:val="20"/>
          <w:lang w:eastAsia="sk-SK"/>
        </w:rPr>
        <w:t> </w:t>
      </w:r>
      <w:r w:rsidRPr="007D7D1B">
        <w:rPr>
          <w:rFonts w:ascii="Times New Roman" w:eastAsia="Times New Roman" w:hAnsi="Times New Roman" w:cs="Times New Roman"/>
          <w:bCs/>
          <w:sz w:val="24"/>
          <w:szCs w:val="20"/>
          <w:lang w:eastAsia="sk-SK"/>
        </w:rPr>
        <w:t>zamestnanie</w:t>
      </w:r>
      <w:r>
        <w:rPr>
          <w:rFonts w:ascii="Times New Roman" w:eastAsia="Times New Roman" w:hAnsi="Times New Roman" w:cs="Times New Roman"/>
          <w:bCs/>
          <w:sz w:val="24"/>
          <w:szCs w:val="20"/>
          <w:lang w:eastAsia="sk-SK"/>
        </w:rPr>
        <w:t xml:space="preserve">) </w:t>
      </w:r>
      <w:r w:rsidRPr="007D7D1B">
        <w:rPr>
          <w:rFonts w:ascii="Times New Roman" w:eastAsia="Times New Roman" w:hAnsi="Times New Roman" w:cs="Times New Roman"/>
          <w:bCs/>
          <w:sz w:val="24"/>
          <w:szCs w:val="20"/>
          <w:lang w:eastAsia="sk-SK"/>
        </w:rPr>
        <w:t xml:space="preserve"> a predĺženie dĺžky poskytovan</w:t>
      </w:r>
      <w:r>
        <w:rPr>
          <w:rFonts w:ascii="Times New Roman" w:eastAsia="Times New Roman" w:hAnsi="Times New Roman" w:cs="Times New Roman"/>
          <w:bCs/>
          <w:sz w:val="24"/>
          <w:szCs w:val="20"/>
          <w:lang w:eastAsia="sk-SK"/>
        </w:rPr>
        <w:t>ia príspevku z 9 na 12 mesiacov.</w:t>
      </w:r>
    </w:p>
    <w:p w14:paraId="77757540" w14:textId="77777777" w:rsidR="007D7D1B" w:rsidRDefault="007D7D1B"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01FFF93" w14:textId="77777777" w:rsidR="007D7D1B" w:rsidRDefault="007D7D1B"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7D1B">
        <w:rPr>
          <w:rFonts w:ascii="Times New Roman" w:eastAsia="Times New Roman" w:hAnsi="Times New Roman" w:cs="Times New Roman"/>
          <w:bCs/>
          <w:sz w:val="24"/>
          <w:szCs w:val="20"/>
          <w:lang w:eastAsia="sk-SK"/>
        </w:rPr>
        <w:lastRenderedPageBreak/>
        <w:t>Výpočet priemerného počtu zaradených UoZ a priemerných čerpaných finančných prostriedkov je na základe piatich rokov pred rokom 2020 (t.j. 2015-2019). V roku 2020 bolo Slovensko výrazne zasiahnuté pandémiou Covid-19, čo malo výrazný vplyv na fungovanie AOTP.</w:t>
      </w:r>
      <w:r>
        <w:rPr>
          <w:rFonts w:ascii="Times New Roman" w:eastAsia="Times New Roman" w:hAnsi="Times New Roman" w:cs="Times New Roman"/>
          <w:bCs/>
          <w:sz w:val="24"/>
          <w:szCs w:val="20"/>
          <w:lang w:eastAsia="sk-SK"/>
        </w:rPr>
        <w:t xml:space="preserve"> </w:t>
      </w:r>
      <w:r w:rsidRPr="007D7D1B">
        <w:rPr>
          <w:rFonts w:ascii="Times New Roman" w:eastAsia="Times New Roman" w:hAnsi="Times New Roman" w:cs="Times New Roman"/>
          <w:bCs/>
          <w:sz w:val="24"/>
          <w:szCs w:val="20"/>
          <w:lang w:eastAsia="sk-SK"/>
        </w:rPr>
        <w:t>Predpoklad pre výpočet vplyvu: Zachovanie priemerného počtu zaradených UoZ a priemernej výšky čerpaných finančných prostriedkov aj pre nasledujúce tri roky (2023-2025); zohľadnenie vývoja priemernej nominálnej mzdy v hospodárstve.</w:t>
      </w:r>
    </w:p>
    <w:p w14:paraId="169C96D4" w14:textId="77777777" w:rsidR="007D7D1B" w:rsidRDefault="007D7D1B"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7300" w:type="dxa"/>
        <w:tblCellMar>
          <w:left w:w="70" w:type="dxa"/>
          <w:right w:w="70" w:type="dxa"/>
        </w:tblCellMar>
        <w:tblLook w:val="04A0" w:firstRow="1" w:lastRow="0" w:firstColumn="1" w:lastColumn="0" w:noHBand="0" w:noVBand="1"/>
      </w:tblPr>
      <w:tblGrid>
        <w:gridCol w:w="1200"/>
        <w:gridCol w:w="3340"/>
        <w:gridCol w:w="2760"/>
      </w:tblGrid>
      <w:tr w:rsidR="007D7D1B" w:rsidRPr="007D7D1B" w14:paraId="752E2B07" w14:textId="77777777" w:rsidTr="007D7D1B">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052F033" w14:textId="77777777" w:rsidR="007D7D1B" w:rsidRPr="007D7D1B" w:rsidRDefault="007D7D1B" w:rsidP="007D7D1B">
            <w:pPr>
              <w:spacing w:after="0" w:line="240" w:lineRule="auto"/>
              <w:jc w:val="center"/>
              <w:rPr>
                <w:rFonts w:ascii="Times New Roman" w:eastAsia="Times New Roman" w:hAnsi="Times New Roman" w:cs="Times New Roman"/>
                <w:b/>
                <w:bCs/>
                <w:color w:val="000000"/>
                <w:lang w:eastAsia="sk-SK"/>
              </w:rPr>
            </w:pPr>
            <w:r w:rsidRPr="007D7D1B">
              <w:rPr>
                <w:rFonts w:ascii="Times New Roman" w:eastAsia="Times New Roman" w:hAnsi="Times New Roman" w:cs="Times New Roman"/>
                <w:b/>
                <w:bCs/>
                <w:color w:val="000000"/>
                <w:lang w:eastAsia="sk-SK"/>
              </w:rPr>
              <w:t> </w:t>
            </w:r>
          </w:p>
        </w:tc>
        <w:tc>
          <w:tcPr>
            <w:tcW w:w="3340" w:type="dxa"/>
            <w:tcBorders>
              <w:top w:val="single" w:sz="4" w:space="0" w:color="auto"/>
              <w:left w:val="nil"/>
              <w:bottom w:val="single" w:sz="4" w:space="0" w:color="auto"/>
              <w:right w:val="single" w:sz="4" w:space="0" w:color="auto"/>
            </w:tcBorders>
            <w:shd w:val="clear" w:color="000000" w:fill="D0CECE"/>
            <w:vAlign w:val="center"/>
            <w:hideMark/>
          </w:tcPr>
          <w:p w14:paraId="58D59C4F" w14:textId="77777777" w:rsidR="007D7D1B" w:rsidRPr="007D7D1B" w:rsidRDefault="007D7D1B" w:rsidP="007D7D1B">
            <w:pPr>
              <w:spacing w:after="0" w:line="240" w:lineRule="auto"/>
              <w:jc w:val="center"/>
              <w:rPr>
                <w:rFonts w:ascii="Times New Roman" w:eastAsia="Times New Roman" w:hAnsi="Times New Roman" w:cs="Times New Roman"/>
                <w:b/>
                <w:bCs/>
                <w:color w:val="000000"/>
                <w:lang w:eastAsia="sk-SK"/>
              </w:rPr>
            </w:pPr>
            <w:r w:rsidRPr="007D7D1B">
              <w:rPr>
                <w:rFonts w:ascii="Times New Roman" w:eastAsia="Times New Roman" w:hAnsi="Times New Roman" w:cs="Times New Roman"/>
                <w:b/>
                <w:bCs/>
                <w:color w:val="000000"/>
                <w:lang w:eastAsia="sk-SK"/>
              </w:rPr>
              <w:t>Počet zaradených UoZ na § 50j</w:t>
            </w:r>
          </w:p>
        </w:tc>
        <w:tc>
          <w:tcPr>
            <w:tcW w:w="2760" w:type="dxa"/>
            <w:tcBorders>
              <w:top w:val="single" w:sz="4" w:space="0" w:color="auto"/>
              <w:left w:val="nil"/>
              <w:bottom w:val="single" w:sz="4" w:space="0" w:color="auto"/>
              <w:right w:val="single" w:sz="4" w:space="0" w:color="auto"/>
            </w:tcBorders>
            <w:shd w:val="clear" w:color="000000" w:fill="D0CECE"/>
            <w:vAlign w:val="center"/>
            <w:hideMark/>
          </w:tcPr>
          <w:p w14:paraId="15DA5CFE" w14:textId="77777777" w:rsidR="007D7D1B" w:rsidRPr="007D7D1B" w:rsidRDefault="007D7D1B" w:rsidP="007D7D1B">
            <w:pPr>
              <w:spacing w:after="0" w:line="240" w:lineRule="auto"/>
              <w:jc w:val="center"/>
              <w:rPr>
                <w:rFonts w:ascii="Times New Roman" w:eastAsia="Times New Roman" w:hAnsi="Times New Roman" w:cs="Times New Roman"/>
                <w:b/>
                <w:bCs/>
                <w:color w:val="000000"/>
                <w:lang w:eastAsia="sk-SK"/>
              </w:rPr>
            </w:pPr>
            <w:r w:rsidRPr="007D7D1B">
              <w:rPr>
                <w:rFonts w:ascii="Times New Roman" w:eastAsia="Times New Roman" w:hAnsi="Times New Roman" w:cs="Times New Roman"/>
                <w:b/>
                <w:bCs/>
                <w:color w:val="000000"/>
                <w:lang w:eastAsia="sk-SK"/>
              </w:rPr>
              <w:t>Čerpané financie na § 50j</w:t>
            </w:r>
          </w:p>
        </w:tc>
      </w:tr>
      <w:tr w:rsidR="007D7D1B" w:rsidRPr="007D7D1B" w14:paraId="04F0F418" w14:textId="77777777" w:rsidTr="007D7D1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7359293" w14:textId="77777777" w:rsidR="007D7D1B" w:rsidRPr="007D7D1B" w:rsidRDefault="007D7D1B" w:rsidP="007D7D1B">
            <w:pPr>
              <w:spacing w:after="0" w:line="240" w:lineRule="auto"/>
              <w:jc w:val="right"/>
              <w:rPr>
                <w:rFonts w:ascii="Times New Roman" w:eastAsia="Times New Roman" w:hAnsi="Times New Roman" w:cs="Times New Roman"/>
                <w:lang w:eastAsia="sk-SK"/>
              </w:rPr>
            </w:pPr>
            <w:r w:rsidRPr="007D7D1B">
              <w:rPr>
                <w:rFonts w:ascii="Times New Roman" w:eastAsia="Times New Roman" w:hAnsi="Times New Roman" w:cs="Times New Roman"/>
                <w:lang w:eastAsia="sk-SK"/>
              </w:rPr>
              <w:t>2015</w:t>
            </w:r>
          </w:p>
        </w:tc>
        <w:tc>
          <w:tcPr>
            <w:tcW w:w="3340" w:type="dxa"/>
            <w:tcBorders>
              <w:top w:val="nil"/>
              <w:left w:val="nil"/>
              <w:bottom w:val="single" w:sz="4" w:space="0" w:color="auto"/>
              <w:right w:val="single" w:sz="4" w:space="0" w:color="auto"/>
            </w:tcBorders>
            <w:shd w:val="clear" w:color="auto" w:fill="auto"/>
            <w:noWrap/>
            <w:vAlign w:val="bottom"/>
            <w:hideMark/>
          </w:tcPr>
          <w:p w14:paraId="2D44BB97"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3 103</w:t>
            </w:r>
          </w:p>
        </w:tc>
        <w:tc>
          <w:tcPr>
            <w:tcW w:w="2760" w:type="dxa"/>
            <w:tcBorders>
              <w:top w:val="nil"/>
              <w:left w:val="nil"/>
              <w:bottom w:val="single" w:sz="4" w:space="0" w:color="auto"/>
              <w:right w:val="single" w:sz="4" w:space="0" w:color="auto"/>
            </w:tcBorders>
            <w:shd w:val="clear" w:color="auto" w:fill="auto"/>
            <w:vAlign w:val="center"/>
            <w:hideMark/>
          </w:tcPr>
          <w:p w14:paraId="40DD4D72"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12 157 305</w:t>
            </w:r>
          </w:p>
        </w:tc>
      </w:tr>
      <w:tr w:rsidR="007D7D1B" w:rsidRPr="007D7D1B" w14:paraId="6E58FF10" w14:textId="77777777" w:rsidTr="007D7D1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AD102DA" w14:textId="77777777" w:rsidR="007D7D1B" w:rsidRPr="007D7D1B" w:rsidRDefault="007D7D1B" w:rsidP="007D7D1B">
            <w:pPr>
              <w:spacing w:after="0" w:line="240" w:lineRule="auto"/>
              <w:jc w:val="right"/>
              <w:rPr>
                <w:rFonts w:ascii="Times New Roman" w:eastAsia="Times New Roman" w:hAnsi="Times New Roman" w:cs="Times New Roman"/>
                <w:lang w:eastAsia="sk-SK"/>
              </w:rPr>
            </w:pPr>
            <w:r w:rsidRPr="007D7D1B">
              <w:rPr>
                <w:rFonts w:ascii="Times New Roman" w:eastAsia="Times New Roman" w:hAnsi="Times New Roman" w:cs="Times New Roman"/>
                <w:lang w:eastAsia="sk-SK"/>
              </w:rPr>
              <w:t>2016</w:t>
            </w:r>
          </w:p>
        </w:tc>
        <w:tc>
          <w:tcPr>
            <w:tcW w:w="3340" w:type="dxa"/>
            <w:tcBorders>
              <w:top w:val="nil"/>
              <w:left w:val="nil"/>
              <w:bottom w:val="single" w:sz="4" w:space="0" w:color="auto"/>
              <w:right w:val="single" w:sz="4" w:space="0" w:color="auto"/>
            </w:tcBorders>
            <w:shd w:val="clear" w:color="auto" w:fill="auto"/>
            <w:noWrap/>
            <w:vAlign w:val="bottom"/>
            <w:hideMark/>
          </w:tcPr>
          <w:p w14:paraId="2F673FA3"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2 087</w:t>
            </w:r>
          </w:p>
        </w:tc>
        <w:tc>
          <w:tcPr>
            <w:tcW w:w="2760" w:type="dxa"/>
            <w:tcBorders>
              <w:top w:val="nil"/>
              <w:left w:val="nil"/>
              <w:bottom w:val="single" w:sz="4" w:space="0" w:color="auto"/>
              <w:right w:val="single" w:sz="4" w:space="0" w:color="auto"/>
            </w:tcBorders>
            <w:shd w:val="clear" w:color="auto" w:fill="auto"/>
            <w:vAlign w:val="center"/>
            <w:hideMark/>
          </w:tcPr>
          <w:p w14:paraId="27010CE9"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7 803 741</w:t>
            </w:r>
          </w:p>
        </w:tc>
      </w:tr>
      <w:tr w:rsidR="007D7D1B" w:rsidRPr="007D7D1B" w14:paraId="7472815B" w14:textId="77777777" w:rsidTr="007D7D1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73E0065"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2017</w:t>
            </w:r>
          </w:p>
        </w:tc>
        <w:tc>
          <w:tcPr>
            <w:tcW w:w="3340" w:type="dxa"/>
            <w:tcBorders>
              <w:top w:val="nil"/>
              <w:left w:val="nil"/>
              <w:bottom w:val="single" w:sz="4" w:space="0" w:color="auto"/>
              <w:right w:val="single" w:sz="4" w:space="0" w:color="auto"/>
            </w:tcBorders>
            <w:shd w:val="clear" w:color="auto" w:fill="auto"/>
            <w:vAlign w:val="center"/>
            <w:hideMark/>
          </w:tcPr>
          <w:p w14:paraId="50A21EFF"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3 614</w:t>
            </w:r>
          </w:p>
        </w:tc>
        <w:tc>
          <w:tcPr>
            <w:tcW w:w="2760" w:type="dxa"/>
            <w:tcBorders>
              <w:top w:val="nil"/>
              <w:left w:val="nil"/>
              <w:bottom w:val="single" w:sz="4" w:space="0" w:color="auto"/>
              <w:right w:val="single" w:sz="4" w:space="0" w:color="auto"/>
            </w:tcBorders>
            <w:shd w:val="clear" w:color="auto" w:fill="auto"/>
            <w:vAlign w:val="center"/>
            <w:hideMark/>
          </w:tcPr>
          <w:p w14:paraId="768C0396"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12 459 578</w:t>
            </w:r>
          </w:p>
        </w:tc>
      </w:tr>
      <w:tr w:rsidR="007D7D1B" w:rsidRPr="007D7D1B" w14:paraId="565732AB" w14:textId="77777777" w:rsidTr="007D7D1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7D9879A"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2018</w:t>
            </w:r>
          </w:p>
        </w:tc>
        <w:tc>
          <w:tcPr>
            <w:tcW w:w="3340" w:type="dxa"/>
            <w:tcBorders>
              <w:top w:val="nil"/>
              <w:left w:val="nil"/>
              <w:bottom w:val="single" w:sz="4" w:space="0" w:color="auto"/>
              <w:right w:val="single" w:sz="4" w:space="0" w:color="auto"/>
            </w:tcBorders>
            <w:shd w:val="clear" w:color="auto" w:fill="auto"/>
            <w:vAlign w:val="center"/>
            <w:hideMark/>
          </w:tcPr>
          <w:p w14:paraId="1F340F6A"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3 788</w:t>
            </w:r>
          </w:p>
        </w:tc>
        <w:tc>
          <w:tcPr>
            <w:tcW w:w="2760" w:type="dxa"/>
            <w:tcBorders>
              <w:top w:val="nil"/>
              <w:left w:val="nil"/>
              <w:bottom w:val="single" w:sz="4" w:space="0" w:color="auto"/>
              <w:right w:val="single" w:sz="4" w:space="0" w:color="auto"/>
            </w:tcBorders>
            <w:shd w:val="clear" w:color="auto" w:fill="auto"/>
            <w:vAlign w:val="center"/>
            <w:hideMark/>
          </w:tcPr>
          <w:p w14:paraId="2B4021A3"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15 071 792</w:t>
            </w:r>
          </w:p>
        </w:tc>
      </w:tr>
      <w:tr w:rsidR="007D7D1B" w:rsidRPr="007D7D1B" w14:paraId="10F15286" w14:textId="77777777" w:rsidTr="007D7D1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3FBCC2"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2019</w:t>
            </w:r>
          </w:p>
        </w:tc>
        <w:tc>
          <w:tcPr>
            <w:tcW w:w="3340" w:type="dxa"/>
            <w:tcBorders>
              <w:top w:val="nil"/>
              <w:left w:val="nil"/>
              <w:bottom w:val="single" w:sz="4" w:space="0" w:color="auto"/>
              <w:right w:val="single" w:sz="4" w:space="0" w:color="auto"/>
            </w:tcBorders>
            <w:shd w:val="clear" w:color="auto" w:fill="auto"/>
            <w:vAlign w:val="center"/>
            <w:hideMark/>
          </w:tcPr>
          <w:p w14:paraId="2A395B3C"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3 412</w:t>
            </w:r>
          </w:p>
        </w:tc>
        <w:tc>
          <w:tcPr>
            <w:tcW w:w="2760" w:type="dxa"/>
            <w:tcBorders>
              <w:top w:val="nil"/>
              <w:left w:val="nil"/>
              <w:bottom w:val="single" w:sz="4" w:space="0" w:color="auto"/>
              <w:right w:val="single" w:sz="4" w:space="0" w:color="auto"/>
            </w:tcBorders>
            <w:shd w:val="clear" w:color="auto" w:fill="auto"/>
            <w:vAlign w:val="center"/>
            <w:hideMark/>
          </w:tcPr>
          <w:p w14:paraId="756DD0D4"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15 965 704</w:t>
            </w:r>
          </w:p>
        </w:tc>
      </w:tr>
      <w:tr w:rsidR="007D7D1B" w:rsidRPr="007D7D1B" w14:paraId="2652706A" w14:textId="77777777" w:rsidTr="007D7D1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4F79BC0" w14:textId="77777777" w:rsidR="007D7D1B" w:rsidRPr="007D7D1B" w:rsidRDefault="007D7D1B" w:rsidP="007D7D1B">
            <w:pPr>
              <w:spacing w:after="0" w:line="240" w:lineRule="auto"/>
              <w:rPr>
                <w:rFonts w:ascii="Times New Roman" w:eastAsia="Times New Roman" w:hAnsi="Times New Roman" w:cs="Times New Roman"/>
                <w:b/>
                <w:bCs/>
                <w:color w:val="000000"/>
                <w:lang w:eastAsia="sk-SK"/>
              </w:rPr>
            </w:pPr>
            <w:r w:rsidRPr="007D7D1B">
              <w:rPr>
                <w:rFonts w:ascii="Times New Roman" w:eastAsia="Times New Roman" w:hAnsi="Times New Roman" w:cs="Times New Roman"/>
                <w:b/>
                <w:bCs/>
                <w:color w:val="000000"/>
                <w:lang w:eastAsia="sk-SK"/>
              </w:rPr>
              <w:t>PRIEMER</w:t>
            </w:r>
          </w:p>
        </w:tc>
        <w:tc>
          <w:tcPr>
            <w:tcW w:w="3340" w:type="dxa"/>
            <w:tcBorders>
              <w:top w:val="nil"/>
              <w:left w:val="nil"/>
              <w:bottom w:val="single" w:sz="4" w:space="0" w:color="auto"/>
              <w:right w:val="single" w:sz="4" w:space="0" w:color="auto"/>
            </w:tcBorders>
            <w:shd w:val="clear" w:color="auto" w:fill="auto"/>
            <w:vAlign w:val="center"/>
            <w:hideMark/>
          </w:tcPr>
          <w:p w14:paraId="7A1EC9A5" w14:textId="77777777" w:rsidR="007D7D1B" w:rsidRPr="007D7D1B" w:rsidRDefault="007D7D1B" w:rsidP="007D7D1B">
            <w:pPr>
              <w:spacing w:after="0" w:line="240" w:lineRule="auto"/>
              <w:jc w:val="right"/>
              <w:rPr>
                <w:rFonts w:ascii="Times New Roman" w:eastAsia="Times New Roman" w:hAnsi="Times New Roman" w:cs="Times New Roman"/>
                <w:b/>
                <w:bCs/>
                <w:color w:val="000000"/>
                <w:lang w:eastAsia="sk-SK"/>
              </w:rPr>
            </w:pPr>
            <w:r w:rsidRPr="007D7D1B">
              <w:rPr>
                <w:rFonts w:ascii="Times New Roman" w:eastAsia="Times New Roman" w:hAnsi="Times New Roman" w:cs="Times New Roman"/>
                <w:b/>
                <w:bCs/>
                <w:color w:val="000000"/>
                <w:lang w:eastAsia="sk-SK"/>
              </w:rPr>
              <w:t>3 201</w:t>
            </w:r>
          </w:p>
        </w:tc>
        <w:tc>
          <w:tcPr>
            <w:tcW w:w="2760" w:type="dxa"/>
            <w:tcBorders>
              <w:top w:val="nil"/>
              <w:left w:val="nil"/>
              <w:bottom w:val="single" w:sz="4" w:space="0" w:color="auto"/>
              <w:right w:val="single" w:sz="4" w:space="0" w:color="auto"/>
            </w:tcBorders>
            <w:shd w:val="clear" w:color="auto" w:fill="auto"/>
            <w:vAlign w:val="center"/>
            <w:hideMark/>
          </w:tcPr>
          <w:p w14:paraId="0A2AC84A" w14:textId="77777777" w:rsidR="007D7D1B" w:rsidRPr="007D7D1B" w:rsidRDefault="007D7D1B" w:rsidP="007D7D1B">
            <w:pPr>
              <w:spacing w:after="0" w:line="240" w:lineRule="auto"/>
              <w:jc w:val="right"/>
              <w:rPr>
                <w:rFonts w:ascii="Times New Roman" w:eastAsia="Times New Roman" w:hAnsi="Times New Roman" w:cs="Times New Roman"/>
                <w:b/>
                <w:bCs/>
                <w:color w:val="000000"/>
                <w:lang w:eastAsia="sk-SK"/>
              </w:rPr>
            </w:pPr>
            <w:r w:rsidRPr="007D7D1B">
              <w:rPr>
                <w:rFonts w:ascii="Times New Roman" w:eastAsia="Times New Roman" w:hAnsi="Times New Roman" w:cs="Times New Roman"/>
                <w:b/>
                <w:bCs/>
                <w:color w:val="000000"/>
                <w:lang w:eastAsia="sk-SK"/>
              </w:rPr>
              <w:t>12 691 624</w:t>
            </w:r>
          </w:p>
        </w:tc>
      </w:tr>
    </w:tbl>
    <w:p w14:paraId="367B81F4" w14:textId="77777777" w:rsidR="007D7D1B" w:rsidRDefault="007D7D1B"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8720" w:type="dxa"/>
        <w:tblCellMar>
          <w:left w:w="70" w:type="dxa"/>
          <w:right w:w="70" w:type="dxa"/>
        </w:tblCellMar>
        <w:tblLook w:val="04A0" w:firstRow="1" w:lastRow="0" w:firstColumn="1" w:lastColumn="0" w:noHBand="0" w:noVBand="1"/>
      </w:tblPr>
      <w:tblGrid>
        <w:gridCol w:w="1220"/>
        <w:gridCol w:w="2380"/>
        <w:gridCol w:w="3400"/>
        <w:gridCol w:w="1720"/>
      </w:tblGrid>
      <w:tr w:rsidR="00C57F63" w:rsidRPr="00C57F63" w14:paraId="3A6679F5" w14:textId="77777777" w:rsidTr="00C57F63">
        <w:trPr>
          <w:trHeight w:val="1170"/>
        </w:trPr>
        <w:tc>
          <w:tcPr>
            <w:tcW w:w="12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B353220" w14:textId="77777777" w:rsidR="00C57F63" w:rsidRPr="00C57F63" w:rsidRDefault="00C57F63" w:rsidP="00C57F63">
            <w:pPr>
              <w:spacing w:after="0" w:line="240" w:lineRule="auto"/>
              <w:jc w:val="center"/>
              <w:rPr>
                <w:rFonts w:ascii="Times New Roman" w:eastAsia="Times New Roman" w:hAnsi="Times New Roman" w:cs="Times New Roman"/>
                <w:b/>
                <w:bCs/>
                <w:color w:val="000000"/>
                <w:lang w:eastAsia="sk-SK"/>
              </w:rPr>
            </w:pPr>
            <w:r w:rsidRPr="00C57F63">
              <w:rPr>
                <w:rFonts w:ascii="Times New Roman" w:eastAsia="Times New Roman" w:hAnsi="Times New Roman" w:cs="Times New Roman"/>
                <w:b/>
                <w:bCs/>
                <w:color w:val="000000"/>
                <w:lang w:eastAsia="sk-SK"/>
              </w:rPr>
              <w:t> </w:t>
            </w:r>
          </w:p>
        </w:tc>
        <w:tc>
          <w:tcPr>
            <w:tcW w:w="2380" w:type="dxa"/>
            <w:tcBorders>
              <w:top w:val="single" w:sz="4" w:space="0" w:color="auto"/>
              <w:left w:val="nil"/>
              <w:bottom w:val="single" w:sz="4" w:space="0" w:color="auto"/>
              <w:right w:val="single" w:sz="4" w:space="0" w:color="auto"/>
            </w:tcBorders>
            <w:shd w:val="clear" w:color="000000" w:fill="D0CECE"/>
            <w:vAlign w:val="center"/>
            <w:hideMark/>
          </w:tcPr>
          <w:p w14:paraId="02D0D038" w14:textId="0D431533" w:rsidR="00C57F63" w:rsidRPr="00C57F63" w:rsidRDefault="00C57F63" w:rsidP="00415C77">
            <w:pPr>
              <w:spacing w:after="0" w:line="240" w:lineRule="auto"/>
              <w:jc w:val="center"/>
              <w:rPr>
                <w:rFonts w:ascii="Times New Roman" w:eastAsia="Times New Roman" w:hAnsi="Times New Roman" w:cs="Times New Roman"/>
                <w:b/>
                <w:bCs/>
                <w:color w:val="000000"/>
                <w:lang w:eastAsia="sk-SK"/>
              </w:rPr>
            </w:pPr>
            <w:r w:rsidRPr="00C57F63">
              <w:rPr>
                <w:rFonts w:ascii="Times New Roman" w:eastAsia="Times New Roman" w:hAnsi="Times New Roman" w:cs="Times New Roman"/>
                <w:b/>
                <w:bCs/>
                <w:color w:val="000000"/>
                <w:lang w:eastAsia="sk-SK"/>
              </w:rPr>
              <w:t>Pre</w:t>
            </w:r>
            <w:r w:rsidR="00415C77">
              <w:rPr>
                <w:rFonts w:ascii="Times New Roman" w:eastAsia="Times New Roman" w:hAnsi="Times New Roman" w:cs="Times New Roman"/>
                <w:b/>
                <w:bCs/>
                <w:color w:val="000000"/>
                <w:lang w:eastAsia="sk-SK"/>
              </w:rPr>
              <w:t>d</w:t>
            </w:r>
            <w:r w:rsidRPr="00C57F63">
              <w:rPr>
                <w:rFonts w:ascii="Times New Roman" w:eastAsia="Times New Roman" w:hAnsi="Times New Roman" w:cs="Times New Roman"/>
                <w:b/>
                <w:bCs/>
                <w:color w:val="000000"/>
                <w:lang w:eastAsia="sk-SK"/>
              </w:rPr>
              <w:t>pokladané čerpané financie na § 50j - nezmenený stav (valorizované) v €</w:t>
            </w:r>
          </w:p>
        </w:tc>
        <w:tc>
          <w:tcPr>
            <w:tcW w:w="3400" w:type="dxa"/>
            <w:tcBorders>
              <w:top w:val="single" w:sz="4" w:space="0" w:color="auto"/>
              <w:left w:val="nil"/>
              <w:bottom w:val="single" w:sz="4" w:space="0" w:color="auto"/>
              <w:right w:val="single" w:sz="4" w:space="0" w:color="auto"/>
            </w:tcBorders>
            <w:shd w:val="clear" w:color="000000" w:fill="D0CECE"/>
            <w:vAlign w:val="center"/>
            <w:hideMark/>
          </w:tcPr>
          <w:p w14:paraId="1FD0989D" w14:textId="77777777" w:rsidR="00C57F63" w:rsidRPr="00C57F63" w:rsidRDefault="00C57F63" w:rsidP="00C57F63">
            <w:pPr>
              <w:spacing w:after="0" w:line="240" w:lineRule="auto"/>
              <w:jc w:val="center"/>
              <w:rPr>
                <w:rFonts w:ascii="Times New Roman" w:eastAsia="Times New Roman" w:hAnsi="Times New Roman" w:cs="Times New Roman"/>
                <w:b/>
                <w:bCs/>
                <w:color w:val="000000"/>
                <w:lang w:eastAsia="sk-SK"/>
              </w:rPr>
            </w:pPr>
            <w:r w:rsidRPr="00C57F63">
              <w:rPr>
                <w:rFonts w:ascii="Times New Roman" w:eastAsia="Times New Roman" w:hAnsi="Times New Roman" w:cs="Times New Roman"/>
                <w:b/>
                <w:bCs/>
                <w:color w:val="000000"/>
                <w:lang w:eastAsia="sk-SK"/>
              </w:rPr>
              <w:t>Predpokladané čerpané financie na pôvodné § 50j v rámci § 50 (t.j. predĺženie doby poskytovania z 9 na 12 mesiacov) v €</w:t>
            </w:r>
          </w:p>
        </w:tc>
        <w:tc>
          <w:tcPr>
            <w:tcW w:w="1720" w:type="dxa"/>
            <w:tcBorders>
              <w:top w:val="single" w:sz="4" w:space="0" w:color="auto"/>
              <w:left w:val="nil"/>
              <w:bottom w:val="single" w:sz="4" w:space="0" w:color="auto"/>
              <w:right w:val="single" w:sz="4" w:space="0" w:color="auto"/>
            </w:tcBorders>
            <w:shd w:val="clear" w:color="000000" w:fill="D0CECE"/>
            <w:vAlign w:val="center"/>
            <w:hideMark/>
          </w:tcPr>
          <w:p w14:paraId="207B6F38" w14:textId="77777777" w:rsidR="00C57F63" w:rsidRPr="00C57F63" w:rsidRDefault="00C57F63" w:rsidP="00C57F63">
            <w:pPr>
              <w:spacing w:after="0" w:line="240" w:lineRule="auto"/>
              <w:jc w:val="center"/>
              <w:rPr>
                <w:rFonts w:ascii="Times New Roman" w:eastAsia="Times New Roman" w:hAnsi="Times New Roman" w:cs="Times New Roman"/>
                <w:b/>
                <w:bCs/>
                <w:color w:val="000000"/>
                <w:lang w:eastAsia="sk-SK"/>
              </w:rPr>
            </w:pPr>
            <w:r w:rsidRPr="00C57F63">
              <w:rPr>
                <w:rFonts w:ascii="Times New Roman" w:eastAsia="Times New Roman" w:hAnsi="Times New Roman" w:cs="Times New Roman"/>
                <w:b/>
                <w:bCs/>
                <w:color w:val="000000"/>
                <w:lang w:eastAsia="sk-SK"/>
              </w:rPr>
              <w:t xml:space="preserve">ROZDIEL finančný vplyv v €  </w:t>
            </w:r>
          </w:p>
        </w:tc>
      </w:tr>
      <w:tr w:rsidR="00C57F63" w:rsidRPr="00C57F63" w14:paraId="320BDC99" w14:textId="77777777" w:rsidTr="00C57F6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86171D7"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2023</w:t>
            </w:r>
          </w:p>
        </w:tc>
        <w:tc>
          <w:tcPr>
            <w:tcW w:w="2380" w:type="dxa"/>
            <w:tcBorders>
              <w:top w:val="nil"/>
              <w:left w:val="nil"/>
              <w:bottom w:val="single" w:sz="4" w:space="0" w:color="auto"/>
              <w:right w:val="single" w:sz="4" w:space="0" w:color="auto"/>
            </w:tcBorders>
            <w:shd w:val="clear" w:color="auto" w:fill="auto"/>
            <w:noWrap/>
            <w:vAlign w:val="bottom"/>
            <w:hideMark/>
          </w:tcPr>
          <w:p w14:paraId="1D5903AC"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17 988 428</w:t>
            </w:r>
          </w:p>
        </w:tc>
        <w:tc>
          <w:tcPr>
            <w:tcW w:w="3400" w:type="dxa"/>
            <w:tcBorders>
              <w:top w:val="nil"/>
              <w:left w:val="nil"/>
              <w:bottom w:val="single" w:sz="4" w:space="0" w:color="auto"/>
              <w:right w:val="single" w:sz="4" w:space="0" w:color="auto"/>
            </w:tcBorders>
            <w:shd w:val="clear" w:color="auto" w:fill="auto"/>
            <w:noWrap/>
            <w:vAlign w:val="bottom"/>
            <w:hideMark/>
          </w:tcPr>
          <w:p w14:paraId="7AEEAAA8"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23 984 571</w:t>
            </w:r>
          </w:p>
        </w:tc>
        <w:tc>
          <w:tcPr>
            <w:tcW w:w="1720" w:type="dxa"/>
            <w:tcBorders>
              <w:top w:val="nil"/>
              <w:left w:val="nil"/>
              <w:bottom w:val="single" w:sz="4" w:space="0" w:color="auto"/>
              <w:right w:val="single" w:sz="4" w:space="0" w:color="auto"/>
            </w:tcBorders>
            <w:shd w:val="clear" w:color="auto" w:fill="auto"/>
            <w:noWrap/>
            <w:vAlign w:val="bottom"/>
            <w:hideMark/>
          </w:tcPr>
          <w:p w14:paraId="3115F2AE"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5 996 143</w:t>
            </w:r>
          </w:p>
        </w:tc>
      </w:tr>
      <w:tr w:rsidR="00C57F63" w:rsidRPr="00C57F63" w14:paraId="49AAAEDC" w14:textId="77777777" w:rsidTr="00C57F6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C1A95D4"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2024</w:t>
            </w:r>
          </w:p>
        </w:tc>
        <w:tc>
          <w:tcPr>
            <w:tcW w:w="2380" w:type="dxa"/>
            <w:tcBorders>
              <w:top w:val="nil"/>
              <w:left w:val="nil"/>
              <w:bottom w:val="single" w:sz="4" w:space="0" w:color="auto"/>
              <w:right w:val="single" w:sz="4" w:space="0" w:color="auto"/>
            </w:tcBorders>
            <w:shd w:val="clear" w:color="auto" w:fill="auto"/>
            <w:noWrap/>
            <w:vAlign w:val="bottom"/>
            <w:hideMark/>
          </w:tcPr>
          <w:p w14:paraId="72F29AFD"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19 823 248</w:t>
            </w:r>
          </w:p>
        </w:tc>
        <w:tc>
          <w:tcPr>
            <w:tcW w:w="3400" w:type="dxa"/>
            <w:tcBorders>
              <w:top w:val="nil"/>
              <w:left w:val="nil"/>
              <w:bottom w:val="single" w:sz="4" w:space="0" w:color="auto"/>
              <w:right w:val="single" w:sz="4" w:space="0" w:color="auto"/>
            </w:tcBorders>
            <w:shd w:val="clear" w:color="auto" w:fill="auto"/>
            <w:noWrap/>
            <w:vAlign w:val="bottom"/>
            <w:hideMark/>
          </w:tcPr>
          <w:p w14:paraId="6030C5DB"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26 430 997</w:t>
            </w:r>
          </w:p>
        </w:tc>
        <w:tc>
          <w:tcPr>
            <w:tcW w:w="1720" w:type="dxa"/>
            <w:tcBorders>
              <w:top w:val="nil"/>
              <w:left w:val="nil"/>
              <w:bottom w:val="single" w:sz="4" w:space="0" w:color="auto"/>
              <w:right w:val="single" w:sz="4" w:space="0" w:color="auto"/>
            </w:tcBorders>
            <w:shd w:val="clear" w:color="auto" w:fill="auto"/>
            <w:noWrap/>
            <w:vAlign w:val="bottom"/>
            <w:hideMark/>
          </w:tcPr>
          <w:p w14:paraId="4A235CC4"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6 607 749</w:t>
            </w:r>
          </w:p>
        </w:tc>
      </w:tr>
      <w:tr w:rsidR="00C57F63" w:rsidRPr="00C57F63" w14:paraId="665BF0CD" w14:textId="77777777" w:rsidTr="00C57F6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402F7BA"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2025</w:t>
            </w:r>
          </w:p>
        </w:tc>
        <w:tc>
          <w:tcPr>
            <w:tcW w:w="2380" w:type="dxa"/>
            <w:tcBorders>
              <w:top w:val="nil"/>
              <w:left w:val="nil"/>
              <w:bottom w:val="single" w:sz="4" w:space="0" w:color="auto"/>
              <w:right w:val="single" w:sz="4" w:space="0" w:color="auto"/>
            </w:tcBorders>
            <w:shd w:val="clear" w:color="auto" w:fill="auto"/>
            <w:noWrap/>
            <w:vAlign w:val="bottom"/>
            <w:hideMark/>
          </w:tcPr>
          <w:p w14:paraId="70E6712F"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21 111 759</w:t>
            </w:r>
          </w:p>
        </w:tc>
        <w:tc>
          <w:tcPr>
            <w:tcW w:w="3400" w:type="dxa"/>
            <w:tcBorders>
              <w:top w:val="nil"/>
              <w:left w:val="nil"/>
              <w:bottom w:val="single" w:sz="4" w:space="0" w:color="auto"/>
              <w:right w:val="single" w:sz="4" w:space="0" w:color="auto"/>
            </w:tcBorders>
            <w:shd w:val="clear" w:color="auto" w:fill="auto"/>
            <w:noWrap/>
            <w:vAlign w:val="bottom"/>
            <w:hideMark/>
          </w:tcPr>
          <w:p w14:paraId="53911760"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28 149 012</w:t>
            </w:r>
          </w:p>
        </w:tc>
        <w:tc>
          <w:tcPr>
            <w:tcW w:w="1720" w:type="dxa"/>
            <w:tcBorders>
              <w:top w:val="nil"/>
              <w:left w:val="nil"/>
              <w:bottom w:val="single" w:sz="4" w:space="0" w:color="auto"/>
              <w:right w:val="single" w:sz="4" w:space="0" w:color="auto"/>
            </w:tcBorders>
            <w:shd w:val="clear" w:color="auto" w:fill="auto"/>
            <w:noWrap/>
            <w:vAlign w:val="bottom"/>
            <w:hideMark/>
          </w:tcPr>
          <w:p w14:paraId="003AAF19"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7 037 253</w:t>
            </w:r>
          </w:p>
        </w:tc>
      </w:tr>
    </w:tbl>
    <w:p w14:paraId="42AFF7D3" w14:textId="77777777" w:rsidR="007D7D1B" w:rsidRDefault="007D7D1B"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8860" w:type="dxa"/>
        <w:tblInd w:w="-5" w:type="dxa"/>
        <w:tblCellMar>
          <w:left w:w="70" w:type="dxa"/>
          <w:right w:w="70" w:type="dxa"/>
        </w:tblCellMar>
        <w:tblLook w:val="04A0" w:firstRow="1" w:lastRow="0" w:firstColumn="1" w:lastColumn="0" w:noHBand="0" w:noVBand="1"/>
      </w:tblPr>
      <w:tblGrid>
        <w:gridCol w:w="3828"/>
        <w:gridCol w:w="1134"/>
        <w:gridCol w:w="1559"/>
        <w:gridCol w:w="1134"/>
        <w:gridCol w:w="1205"/>
      </w:tblGrid>
      <w:tr w:rsidR="00C57F63" w:rsidRPr="007040DE" w14:paraId="2BFBC32A" w14:textId="77777777" w:rsidTr="00C57F63">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C32E65" w14:textId="77777777" w:rsidR="00C57F63" w:rsidRPr="007040DE" w:rsidRDefault="00C57F63"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Zmena v čerpaní finančných prostriedkov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1D7C33E" w14:textId="77777777" w:rsidR="00C57F63" w:rsidRPr="007040DE" w:rsidRDefault="00C57F63"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2022</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6D69E063" w14:textId="77777777" w:rsidR="00C57F63" w:rsidRPr="007040DE" w:rsidRDefault="00C57F63"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2023</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11D21F04" w14:textId="77777777" w:rsidR="00C57F63" w:rsidRPr="007040DE" w:rsidRDefault="00C57F63"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2024</w:t>
            </w:r>
          </w:p>
        </w:tc>
        <w:tc>
          <w:tcPr>
            <w:tcW w:w="1205" w:type="dxa"/>
            <w:tcBorders>
              <w:top w:val="single" w:sz="4" w:space="0" w:color="auto"/>
              <w:left w:val="nil"/>
              <w:bottom w:val="single" w:sz="4" w:space="0" w:color="auto"/>
              <w:right w:val="single" w:sz="4" w:space="0" w:color="auto"/>
            </w:tcBorders>
            <w:shd w:val="clear" w:color="000000" w:fill="D9D9D9"/>
            <w:noWrap/>
            <w:vAlign w:val="center"/>
            <w:hideMark/>
          </w:tcPr>
          <w:p w14:paraId="44FCA968" w14:textId="77777777" w:rsidR="00C57F63" w:rsidRPr="007040DE" w:rsidRDefault="00C57F63"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2025</w:t>
            </w:r>
          </w:p>
        </w:tc>
      </w:tr>
      <w:tr w:rsidR="00C57F63" w:rsidRPr="00D06BA9" w14:paraId="38E417C9" w14:textId="77777777" w:rsidTr="00C57F63">
        <w:trPr>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47AE790" w14:textId="77777777" w:rsidR="00C57F63" w:rsidRPr="007040DE" w:rsidRDefault="00C57F63" w:rsidP="00C57F63">
            <w:pPr>
              <w:spacing w:after="0" w:line="240" w:lineRule="auto"/>
              <w:rPr>
                <w:rFonts w:ascii="Times New Roman" w:eastAsia="Times New Roman" w:hAnsi="Times New Roman" w:cs="Times New Roman"/>
                <w:color w:val="000000"/>
                <w:lang w:eastAsia="sk-SK"/>
              </w:rPr>
            </w:pPr>
            <w:r w:rsidRPr="007040DE">
              <w:rPr>
                <w:rFonts w:ascii="Times New Roman" w:eastAsia="Times New Roman" w:hAnsi="Times New Roman" w:cs="Times New Roman"/>
                <w:color w:val="000000"/>
                <w:lang w:eastAsia="sk-SK"/>
              </w:rPr>
              <w:t>predpokladané zvýšenie čerpania</w:t>
            </w:r>
            <w:r>
              <w:rPr>
                <w:rFonts w:ascii="Times New Roman" w:eastAsia="Times New Roman" w:hAnsi="Times New Roman" w:cs="Times New Roman"/>
                <w:color w:val="000000"/>
                <w:lang w:eastAsia="sk-SK"/>
              </w:rPr>
              <w:t xml:space="preserve"> finančných prostriedkov na § 50 (predĺženie doby poskytovania príspevku v pôvodnom príspevku podľa § 50j) </w:t>
            </w:r>
            <w:r w:rsidRPr="007040DE">
              <w:rPr>
                <w:rFonts w:ascii="Times New Roman" w:eastAsia="Times New Roman" w:hAnsi="Times New Roman" w:cs="Times New Roman"/>
                <w:color w:val="000000"/>
                <w:lang w:eastAsia="sk-SK"/>
              </w:rPr>
              <w:t>v €</w:t>
            </w:r>
          </w:p>
        </w:tc>
        <w:tc>
          <w:tcPr>
            <w:tcW w:w="1134" w:type="dxa"/>
            <w:tcBorders>
              <w:top w:val="nil"/>
              <w:left w:val="nil"/>
              <w:bottom w:val="single" w:sz="4" w:space="0" w:color="auto"/>
              <w:right w:val="single" w:sz="4" w:space="0" w:color="auto"/>
            </w:tcBorders>
            <w:shd w:val="clear" w:color="auto" w:fill="auto"/>
            <w:noWrap/>
            <w:vAlign w:val="center"/>
            <w:hideMark/>
          </w:tcPr>
          <w:p w14:paraId="2A128031" w14:textId="77777777" w:rsidR="00C57F63" w:rsidRPr="00C57F63" w:rsidRDefault="00C57F63" w:rsidP="00D1266C">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22CC9B77" w14:textId="77777777" w:rsidR="00C57F63" w:rsidRPr="00C57F63" w:rsidRDefault="00C57F63" w:rsidP="00D1266C">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5 996 143</w:t>
            </w:r>
          </w:p>
        </w:tc>
        <w:tc>
          <w:tcPr>
            <w:tcW w:w="1134" w:type="dxa"/>
            <w:tcBorders>
              <w:top w:val="nil"/>
              <w:left w:val="nil"/>
              <w:bottom w:val="single" w:sz="4" w:space="0" w:color="auto"/>
              <w:right w:val="single" w:sz="4" w:space="0" w:color="auto"/>
            </w:tcBorders>
            <w:shd w:val="clear" w:color="auto" w:fill="auto"/>
            <w:noWrap/>
            <w:vAlign w:val="center"/>
            <w:hideMark/>
          </w:tcPr>
          <w:p w14:paraId="1E74D888" w14:textId="77777777" w:rsidR="00C57F63" w:rsidRPr="00D06BA9" w:rsidRDefault="00C57F63" w:rsidP="00D1266C">
            <w:pPr>
              <w:spacing w:after="0" w:line="240" w:lineRule="auto"/>
              <w:jc w:val="right"/>
              <w:rPr>
                <w:rFonts w:ascii="Times New Roman" w:eastAsia="Times New Roman" w:hAnsi="Times New Roman" w:cs="Times New Roman"/>
                <w:color w:val="000000"/>
                <w:highlight w:val="yellow"/>
                <w:lang w:eastAsia="sk-SK"/>
              </w:rPr>
            </w:pPr>
            <w:r w:rsidRPr="00C57F63">
              <w:rPr>
                <w:rFonts w:ascii="Times New Roman" w:eastAsia="Times New Roman" w:hAnsi="Times New Roman" w:cs="Times New Roman"/>
                <w:color w:val="000000"/>
                <w:lang w:eastAsia="sk-SK"/>
              </w:rPr>
              <w:t>6 607 749</w:t>
            </w:r>
          </w:p>
        </w:tc>
        <w:tc>
          <w:tcPr>
            <w:tcW w:w="1205" w:type="dxa"/>
            <w:tcBorders>
              <w:top w:val="nil"/>
              <w:left w:val="nil"/>
              <w:bottom w:val="single" w:sz="4" w:space="0" w:color="auto"/>
              <w:right w:val="single" w:sz="4" w:space="0" w:color="auto"/>
            </w:tcBorders>
            <w:shd w:val="clear" w:color="auto" w:fill="auto"/>
            <w:vAlign w:val="center"/>
            <w:hideMark/>
          </w:tcPr>
          <w:p w14:paraId="03A3AB02" w14:textId="77777777" w:rsidR="00C57F63" w:rsidRPr="00D06BA9" w:rsidRDefault="00C57F63" w:rsidP="00D1266C">
            <w:pPr>
              <w:spacing w:after="0" w:line="240" w:lineRule="auto"/>
              <w:jc w:val="right"/>
              <w:rPr>
                <w:rFonts w:ascii="Times New Roman" w:eastAsia="Times New Roman" w:hAnsi="Times New Roman" w:cs="Times New Roman"/>
                <w:color w:val="000000"/>
                <w:highlight w:val="yellow"/>
                <w:lang w:eastAsia="sk-SK"/>
              </w:rPr>
            </w:pPr>
            <w:r w:rsidRPr="00C57F63">
              <w:rPr>
                <w:rFonts w:ascii="Times New Roman" w:eastAsia="Times New Roman" w:hAnsi="Times New Roman" w:cs="Times New Roman"/>
                <w:color w:val="000000"/>
                <w:lang w:eastAsia="sk-SK"/>
              </w:rPr>
              <w:t>7 037 253</w:t>
            </w:r>
          </w:p>
        </w:tc>
      </w:tr>
    </w:tbl>
    <w:p w14:paraId="7140973A" w14:textId="77777777" w:rsidR="00641626" w:rsidRDefault="00641626"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128B7D88" w14:textId="4E650737" w:rsidR="00C57F63"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51</w:t>
      </w:r>
    </w:p>
    <w:p w14:paraId="2B6C6A9F" w14:textId="77777777" w:rsidR="00C57F63" w:rsidRDefault="00C57F63"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C57F63">
        <w:rPr>
          <w:rFonts w:ascii="Times New Roman" w:eastAsia="Times New Roman" w:hAnsi="Times New Roman" w:cs="Times New Roman"/>
          <w:bCs/>
          <w:sz w:val="24"/>
          <w:szCs w:val="20"/>
          <w:lang w:eastAsia="sk-SK"/>
        </w:rPr>
        <w:t>Ide o z menu výšky v príspevku na vykonávanie absolventskej praxe</w:t>
      </w:r>
      <w:r>
        <w:rPr>
          <w:rFonts w:ascii="Times New Roman" w:eastAsia="Times New Roman" w:hAnsi="Times New Roman" w:cs="Times New Roman"/>
          <w:bCs/>
          <w:sz w:val="24"/>
          <w:szCs w:val="20"/>
          <w:lang w:eastAsia="sk-SK"/>
        </w:rPr>
        <w:t xml:space="preserve"> </w:t>
      </w:r>
      <w:r w:rsidR="0016266A">
        <w:rPr>
          <w:rFonts w:ascii="Times New Roman" w:eastAsia="Times New Roman" w:hAnsi="Times New Roman" w:cs="Times New Roman"/>
          <w:bCs/>
          <w:sz w:val="24"/>
          <w:szCs w:val="20"/>
          <w:lang w:eastAsia="sk-SK"/>
        </w:rPr>
        <w:t xml:space="preserve">(podľa § 51) </w:t>
      </w:r>
      <w:r>
        <w:rPr>
          <w:rFonts w:ascii="Times New Roman" w:eastAsia="Times New Roman" w:hAnsi="Times New Roman" w:cs="Times New Roman"/>
          <w:bCs/>
          <w:sz w:val="24"/>
          <w:szCs w:val="20"/>
          <w:lang w:eastAsia="sk-SK"/>
        </w:rPr>
        <w:t>zo 65 % na 100 % sumy životného minima.</w:t>
      </w:r>
    </w:p>
    <w:p w14:paraId="79432868" w14:textId="77777777" w:rsidR="00C57F63" w:rsidRDefault="00C57F63"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20720509" w14:textId="77777777" w:rsidR="00C57F63" w:rsidRPr="00C57F63" w:rsidRDefault="00845767"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845767">
        <w:rPr>
          <w:rFonts w:ascii="Times New Roman" w:eastAsia="Times New Roman" w:hAnsi="Times New Roman" w:cs="Times New Roman"/>
          <w:bCs/>
          <w:sz w:val="24"/>
          <w:szCs w:val="20"/>
          <w:lang w:eastAsia="sk-SK"/>
        </w:rPr>
        <w:t>Výpočet priemerného počtu zaradených UoZ a priemerných čerpaných finančných prostriedkov je na základe piatich rokov pred rokom 2020 (t.j. 2015-2019). V roku 2020 bolo Slovensko výrazne zasiahnuté pandémiou Covid-19, čo malo výrazný vplyv na fungovanie AOTP.</w:t>
      </w:r>
      <w:r>
        <w:rPr>
          <w:rFonts w:ascii="Times New Roman" w:eastAsia="Times New Roman" w:hAnsi="Times New Roman" w:cs="Times New Roman"/>
          <w:bCs/>
          <w:sz w:val="24"/>
          <w:szCs w:val="20"/>
          <w:lang w:eastAsia="sk-SK"/>
        </w:rPr>
        <w:t xml:space="preserve"> </w:t>
      </w:r>
      <w:r w:rsidRPr="00845767">
        <w:rPr>
          <w:rFonts w:ascii="Times New Roman" w:eastAsia="Times New Roman" w:hAnsi="Times New Roman" w:cs="Times New Roman"/>
          <w:bCs/>
          <w:sz w:val="24"/>
          <w:szCs w:val="20"/>
          <w:lang w:eastAsia="sk-SK"/>
        </w:rPr>
        <w:t>Predpoklad pre výpočet vplyvu: Zachovanie priemerného počtu zaradených UoZ a priemernej výšky čerpaných finančných prostriedkov aj pre nasledujúce tri roky (2023-2025); zohľadnenie vývoja výšky životného minima pre nasledujúce roky</w:t>
      </w:r>
      <w:r>
        <w:rPr>
          <w:rFonts w:ascii="Times New Roman" w:eastAsia="Times New Roman" w:hAnsi="Times New Roman" w:cs="Times New Roman"/>
          <w:bCs/>
          <w:sz w:val="24"/>
          <w:szCs w:val="20"/>
          <w:lang w:eastAsia="sk-SK"/>
        </w:rPr>
        <w:t xml:space="preserve"> (podľa prognózy </w:t>
      </w:r>
      <w:r w:rsidR="00210F17">
        <w:rPr>
          <w:rFonts w:ascii="Times New Roman" w:eastAsia="Times New Roman" w:hAnsi="Times New Roman" w:cs="Times New Roman"/>
          <w:bCs/>
          <w:sz w:val="24"/>
          <w:szCs w:val="20"/>
          <w:lang w:eastAsia="sk-SK"/>
        </w:rPr>
        <w:t xml:space="preserve">IFP MF SR z júna </w:t>
      </w:r>
      <w:r>
        <w:rPr>
          <w:rFonts w:ascii="Times New Roman" w:eastAsia="Times New Roman" w:hAnsi="Times New Roman" w:cs="Times New Roman"/>
          <w:bCs/>
          <w:sz w:val="24"/>
          <w:szCs w:val="20"/>
          <w:lang w:eastAsia="sk-SK"/>
        </w:rPr>
        <w:t>2022)</w:t>
      </w:r>
      <w:r w:rsidRPr="00845767">
        <w:rPr>
          <w:rFonts w:ascii="Times New Roman" w:eastAsia="Times New Roman" w:hAnsi="Times New Roman" w:cs="Times New Roman"/>
          <w:bCs/>
          <w:sz w:val="24"/>
          <w:szCs w:val="20"/>
          <w:lang w:eastAsia="sk-SK"/>
        </w:rPr>
        <w:t>.</w:t>
      </w:r>
    </w:p>
    <w:p w14:paraId="5137E96F" w14:textId="77777777" w:rsidR="00C57F63" w:rsidRDefault="00C57F63"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7060" w:type="dxa"/>
        <w:tblCellMar>
          <w:left w:w="70" w:type="dxa"/>
          <w:right w:w="70" w:type="dxa"/>
        </w:tblCellMar>
        <w:tblLook w:val="04A0" w:firstRow="1" w:lastRow="0" w:firstColumn="1" w:lastColumn="0" w:noHBand="0" w:noVBand="1"/>
      </w:tblPr>
      <w:tblGrid>
        <w:gridCol w:w="1200"/>
        <w:gridCol w:w="2980"/>
        <w:gridCol w:w="2880"/>
      </w:tblGrid>
      <w:tr w:rsidR="00845767" w:rsidRPr="00845767" w14:paraId="728B6E31" w14:textId="77777777" w:rsidTr="00845767">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90325E2" w14:textId="77777777" w:rsidR="00845767" w:rsidRPr="00845767" w:rsidRDefault="00845767" w:rsidP="0084576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 </w:t>
            </w:r>
          </w:p>
        </w:tc>
        <w:tc>
          <w:tcPr>
            <w:tcW w:w="2980" w:type="dxa"/>
            <w:tcBorders>
              <w:top w:val="single" w:sz="4" w:space="0" w:color="auto"/>
              <w:left w:val="nil"/>
              <w:bottom w:val="single" w:sz="4" w:space="0" w:color="auto"/>
              <w:right w:val="single" w:sz="4" w:space="0" w:color="auto"/>
            </w:tcBorders>
            <w:shd w:val="clear" w:color="000000" w:fill="D0CECE"/>
            <w:vAlign w:val="center"/>
            <w:hideMark/>
          </w:tcPr>
          <w:p w14:paraId="38D131C8" w14:textId="77777777" w:rsidR="00845767" w:rsidRPr="00845767" w:rsidRDefault="00845767" w:rsidP="0084576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 xml:space="preserve">Počet zaradených UoZ (§ 51) </w:t>
            </w:r>
          </w:p>
        </w:tc>
        <w:tc>
          <w:tcPr>
            <w:tcW w:w="2880" w:type="dxa"/>
            <w:tcBorders>
              <w:top w:val="single" w:sz="4" w:space="0" w:color="auto"/>
              <w:left w:val="nil"/>
              <w:bottom w:val="single" w:sz="4" w:space="0" w:color="auto"/>
              <w:right w:val="single" w:sz="4" w:space="0" w:color="auto"/>
            </w:tcBorders>
            <w:shd w:val="clear" w:color="000000" w:fill="D0CECE"/>
            <w:vAlign w:val="center"/>
            <w:hideMark/>
          </w:tcPr>
          <w:p w14:paraId="4C6FA7F6" w14:textId="77777777" w:rsidR="00845767" w:rsidRPr="00845767" w:rsidRDefault="00845767" w:rsidP="0084576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Čerpané financie (§ 51) v €</w:t>
            </w:r>
          </w:p>
        </w:tc>
      </w:tr>
      <w:tr w:rsidR="00845767" w:rsidRPr="00845767" w14:paraId="12D63DCB" w14:textId="77777777" w:rsidTr="0084576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0F483B" w14:textId="77777777" w:rsidR="00845767" w:rsidRPr="00845767" w:rsidRDefault="00845767" w:rsidP="00845767">
            <w:pPr>
              <w:spacing w:after="0" w:line="240" w:lineRule="auto"/>
              <w:jc w:val="right"/>
              <w:rPr>
                <w:rFonts w:ascii="Times New Roman" w:eastAsia="Times New Roman" w:hAnsi="Times New Roman" w:cs="Times New Roman"/>
                <w:lang w:eastAsia="sk-SK"/>
              </w:rPr>
            </w:pPr>
            <w:r w:rsidRPr="00845767">
              <w:rPr>
                <w:rFonts w:ascii="Times New Roman" w:eastAsia="Times New Roman" w:hAnsi="Times New Roman" w:cs="Times New Roman"/>
                <w:lang w:eastAsia="sk-SK"/>
              </w:rPr>
              <w:t>2015</w:t>
            </w:r>
          </w:p>
        </w:tc>
        <w:tc>
          <w:tcPr>
            <w:tcW w:w="2980" w:type="dxa"/>
            <w:tcBorders>
              <w:top w:val="nil"/>
              <w:left w:val="nil"/>
              <w:bottom w:val="single" w:sz="4" w:space="0" w:color="auto"/>
              <w:right w:val="single" w:sz="4" w:space="0" w:color="auto"/>
            </w:tcBorders>
            <w:shd w:val="clear" w:color="auto" w:fill="auto"/>
            <w:noWrap/>
            <w:vAlign w:val="bottom"/>
            <w:hideMark/>
          </w:tcPr>
          <w:p w14:paraId="6752F824"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7 398</w:t>
            </w:r>
          </w:p>
        </w:tc>
        <w:tc>
          <w:tcPr>
            <w:tcW w:w="2880" w:type="dxa"/>
            <w:tcBorders>
              <w:top w:val="nil"/>
              <w:left w:val="nil"/>
              <w:bottom w:val="single" w:sz="4" w:space="0" w:color="auto"/>
              <w:right w:val="single" w:sz="4" w:space="0" w:color="auto"/>
            </w:tcBorders>
            <w:shd w:val="clear" w:color="auto" w:fill="auto"/>
            <w:vAlign w:val="center"/>
            <w:hideMark/>
          </w:tcPr>
          <w:p w14:paraId="75066ED1"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4 480 174</w:t>
            </w:r>
          </w:p>
        </w:tc>
      </w:tr>
      <w:tr w:rsidR="00845767" w:rsidRPr="00845767" w14:paraId="5582AFEB" w14:textId="77777777" w:rsidTr="0084576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00D3D95" w14:textId="77777777" w:rsidR="00845767" w:rsidRPr="00845767" w:rsidRDefault="00845767" w:rsidP="00845767">
            <w:pPr>
              <w:spacing w:after="0" w:line="240" w:lineRule="auto"/>
              <w:jc w:val="right"/>
              <w:rPr>
                <w:rFonts w:ascii="Times New Roman" w:eastAsia="Times New Roman" w:hAnsi="Times New Roman" w:cs="Times New Roman"/>
                <w:lang w:eastAsia="sk-SK"/>
              </w:rPr>
            </w:pPr>
            <w:r w:rsidRPr="00845767">
              <w:rPr>
                <w:rFonts w:ascii="Times New Roman" w:eastAsia="Times New Roman" w:hAnsi="Times New Roman" w:cs="Times New Roman"/>
                <w:lang w:eastAsia="sk-SK"/>
              </w:rPr>
              <w:t>2016</w:t>
            </w:r>
          </w:p>
        </w:tc>
        <w:tc>
          <w:tcPr>
            <w:tcW w:w="2980" w:type="dxa"/>
            <w:tcBorders>
              <w:top w:val="nil"/>
              <w:left w:val="nil"/>
              <w:bottom w:val="single" w:sz="4" w:space="0" w:color="auto"/>
              <w:right w:val="single" w:sz="4" w:space="0" w:color="auto"/>
            </w:tcBorders>
            <w:shd w:val="clear" w:color="auto" w:fill="auto"/>
            <w:noWrap/>
            <w:vAlign w:val="bottom"/>
            <w:hideMark/>
          </w:tcPr>
          <w:p w14:paraId="570056BE"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5 683</w:t>
            </w:r>
          </w:p>
        </w:tc>
        <w:tc>
          <w:tcPr>
            <w:tcW w:w="2880" w:type="dxa"/>
            <w:tcBorders>
              <w:top w:val="nil"/>
              <w:left w:val="nil"/>
              <w:bottom w:val="single" w:sz="4" w:space="0" w:color="auto"/>
              <w:right w:val="single" w:sz="4" w:space="0" w:color="auto"/>
            </w:tcBorders>
            <w:shd w:val="clear" w:color="auto" w:fill="auto"/>
            <w:vAlign w:val="center"/>
            <w:hideMark/>
          </w:tcPr>
          <w:p w14:paraId="430C9A27"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3 446 954</w:t>
            </w:r>
          </w:p>
        </w:tc>
      </w:tr>
      <w:tr w:rsidR="00845767" w:rsidRPr="00845767" w14:paraId="4F1EC600" w14:textId="77777777" w:rsidTr="0084576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1A3BDD7"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2017</w:t>
            </w:r>
          </w:p>
        </w:tc>
        <w:tc>
          <w:tcPr>
            <w:tcW w:w="2980" w:type="dxa"/>
            <w:tcBorders>
              <w:top w:val="nil"/>
              <w:left w:val="nil"/>
              <w:bottom w:val="single" w:sz="4" w:space="0" w:color="auto"/>
              <w:right w:val="single" w:sz="4" w:space="0" w:color="auto"/>
            </w:tcBorders>
            <w:shd w:val="clear" w:color="auto" w:fill="auto"/>
            <w:vAlign w:val="center"/>
            <w:hideMark/>
          </w:tcPr>
          <w:p w14:paraId="51B6910F"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5 439</w:t>
            </w:r>
          </w:p>
        </w:tc>
        <w:tc>
          <w:tcPr>
            <w:tcW w:w="2880" w:type="dxa"/>
            <w:tcBorders>
              <w:top w:val="nil"/>
              <w:left w:val="nil"/>
              <w:bottom w:val="single" w:sz="4" w:space="0" w:color="auto"/>
              <w:right w:val="single" w:sz="4" w:space="0" w:color="auto"/>
            </w:tcBorders>
            <w:shd w:val="clear" w:color="auto" w:fill="auto"/>
            <w:vAlign w:val="center"/>
            <w:hideMark/>
          </w:tcPr>
          <w:p w14:paraId="63E7CFE1"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2 914 052</w:t>
            </w:r>
          </w:p>
        </w:tc>
      </w:tr>
      <w:tr w:rsidR="00845767" w:rsidRPr="00845767" w14:paraId="53FA5389" w14:textId="77777777" w:rsidTr="0084576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9ED0FA"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2018</w:t>
            </w:r>
          </w:p>
        </w:tc>
        <w:tc>
          <w:tcPr>
            <w:tcW w:w="2980" w:type="dxa"/>
            <w:tcBorders>
              <w:top w:val="nil"/>
              <w:left w:val="nil"/>
              <w:bottom w:val="single" w:sz="4" w:space="0" w:color="auto"/>
              <w:right w:val="single" w:sz="4" w:space="0" w:color="auto"/>
            </w:tcBorders>
            <w:shd w:val="clear" w:color="auto" w:fill="auto"/>
            <w:vAlign w:val="center"/>
            <w:hideMark/>
          </w:tcPr>
          <w:p w14:paraId="69C404FF"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4 154</w:t>
            </w:r>
          </w:p>
        </w:tc>
        <w:tc>
          <w:tcPr>
            <w:tcW w:w="2880" w:type="dxa"/>
            <w:tcBorders>
              <w:top w:val="nil"/>
              <w:left w:val="nil"/>
              <w:bottom w:val="single" w:sz="4" w:space="0" w:color="auto"/>
              <w:right w:val="single" w:sz="4" w:space="0" w:color="auto"/>
            </w:tcBorders>
            <w:shd w:val="clear" w:color="auto" w:fill="auto"/>
            <w:vAlign w:val="center"/>
            <w:hideMark/>
          </w:tcPr>
          <w:p w14:paraId="2000A658"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2 224 319</w:t>
            </w:r>
          </w:p>
        </w:tc>
      </w:tr>
      <w:tr w:rsidR="00845767" w:rsidRPr="00845767" w14:paraId="389A53A9" w14:textId="77777777" w:rsidTr="0084576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563993E"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2019</w:t>
            </w:r>
          </w:p>
        </w:tc>
        <w:tc>
          <w:tcPr>
            <w:tcW w:w="2980" w:type="dxa"/>
            <w:tcBorders>
              <w:top w:val="nil"/>
              <w:left w:val="nil"/>
              <w:bottom w:val="single" w:sz="4" w:space="0" w:color="auto"/>
              <w:right w:val="single" w:sz="4" w:space="0" w:color="auto"/>
            </w:tcBorders>
            <w:shd w:val="clear" w:color="auto" w:fill="auto"/>
            <w:vAlign w:val="center"/>
            <w:hideMark/>
          </w:tcPr>
          <w:p w14:paraId="18FABDA3"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3 575</w:t>
            </w:r>
          </w:p>
        </w:tc>
        <w:tc>
          <w:tcPr>
            <w:tcW w:w="2880" w:type="dxa"/>
            <w:tcBorders>
              <w:top w:val="nil"/>
              <w:left w:val="nil"/>
              <w:bottom w:val="single" w:sz="4" w:space="0" w:color="auto"/>
              <w:right w:val="single" w:sz="4" w:space="0" w:color="auto"/>
            </w:tcBorders>
            <w:shd w:val="clear" w:color="auto" w:fill="auto"/>
            <w:vAlign w:val="center"/>
            <w:hideMark/>
          </w:tcPr>
          <w:p w14:paraId="6649CF15"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1 977 147</w:t>
            </w:r>
          </w:p>
        </w:tc>
      </w:tr>
      <w:tr w:rsidR="00845767" w:rsidRPr="00845767" w14:paraId="23DA7B35" w14:textId="77777777" w:rsidTr="0084576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3885DFA" w14:textId="77777777" w:rsidR="00845767" w:rsidRPr="00845767" w:rsidRDefault="00845767" w:rsidP="00845767">
            <w:pPr>
              <w:spacing w:after="0" w:line="240" w:lineRule="auto"/>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 xml:space="preserve">PRIEMER </w:t>
            </w:r>
          </w:p>
        </w:tc>
        <w:tc>
          <w:tcPr>
            <w:tcW w:w="2980" w:type="dxa"/>
            <w:tcBorders>
              <w:top w:val="nil"/>
              <w:left w:val="nil"/>
              <w:bottom w:val="single" w:sz="4" w:space="0" w:color="auto"/>
              <w:right w:val="single" w:sz="4" w:space="0" w:color="auto"/>
            </w:tcBorders>
            <w:shd w:val="clear" w:color="auto" w:fill="auto"/>
            <w:vAlign w:val="center"/>
            <w:hideMark/>
          </w:tcPr>
          <w:p w14:paraId="718A02A7" w14:textId="77777777" w:rsidR="00845767" w:rsidRPr="00845767" w:rsidRDefault="00845767" w:rsidP="00845767">
            <w:pPr>
              <w:spacing w:after="0" w:line="240" w:lineRule="auto"/>
              <w:jc w:val="right"/>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5 250</w:t>
            </w:r>
          </w:p>
        </w:tc>
        <w:tc>
          <w:tcPr>
            <w:tcW w:w="2880" w:type="dxa"/>
            <w:tcBorders>
              <w:top w:val="nil"/>
              <w:left w:val="nil"/>
              <w:bottom w:val="single" w:sz="4" w:space="0" w:color="auto"/>
              <w:right w:val="single" w:sz="4" w:space="0" w:color="auto"/>
            </w:tcBorders>
            <w:shd w:val="clear" w:color="auto" w:fill="auto"/>
            <w:vAlign w:val="center"/>
            <w:hideMark/>
          </w:tcPr>
          <w:p w14:paraId="5694C1C5" w14:textId="77777777" w:rsidR="00845767" w:rsidRPr="00845767" w:rsidRDefault="00845767" w:rsidP="00845767">
            <w:pPr>
              <w:spacing w:after="0" w:line="240" w:lineRule="auto"/>
              <w:jc w:val="right"/>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3 008 529</w:t>
            </w:r>
          </w:p>
        </w:tc>
      </w:tr>
    </w:tbl>
    <w:p w14:paraId="0FB57587" w14:textId="77777777" w:rsidR="00845767" w:rsidRDefault="00845767"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7400" w:type="dxa"/>
        <w:tblCellMar>
          <w:left w:w="70" w:type="dxa"/>
          <w:right w:w="70" w:type="dxa"/>
        </w:tblCellMar>
        <w:tblLook w:val="04A0" w:firstRow="1" w:lastRow="0" w:firstColumn="1" w:lastColumn="0" w:noHBand="0" w:noVBand="1"/>
      </w:tblPr>
      <w:tblGrid>
        <w:gridCol w:w="960"/>
        <w:gridCol w:w="2180"/>
        <w:gridCol w:w="2340"/>
        <w:gridCol w:w="1920"/>
      </w:tblGrid>
      <w:tr w:rsidR="00845767" w:rsidRPr="00845767" w14:paraId="01FC8BCE" w14:textId="77777777" w:rsidTr="00845767">
        <w:trPr>
          <w:trHeight w:val="1710"/>
        </w:trPr>
        <w:tc>
          <w:tcPr>
            <w:tcW w:w="9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F6A6448" w14:textId="77777777" w:rsidR="00845767" w:rsidRPr="00845767" w:rsidRDefault="00845767" w:rsidP="0084576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 </w:t>
            </w:r>
          </w:p>
        </w:tc>
        <w:tc>
          <w:tcPr>
            <w:tcW w:w="2180" w:type="dxa"/>
            <w:tcBorders>
              <w:top w:val="single" w:sz="4" w:space="0" w:color="auto"/>
              <w:left w:val="nil"/>
              <w:bottom w:val="single" w:sz="4" w:space="0" w:color="auto"/>
              <w:right w:val="single" w:sz="4" w:space="0" w:color="auto"/>
            </w:tcBorders>
            <w:shd w:val="clear" w:color="000000" w:fill="D0CECE"/>
            <w:vAlign w:val="center"/>
            <w:hideMark/>
          </w:tcPr>
          <w:p w14:paraId="6F95E662" w14:textId="2B9679AF" w:rsidR="00845767" w:rsidRPr="00845767" w:rsidRDefault="00845767" w:rsidP="00415C7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Pre</w:t>
            </w:r>
            <w:r w:rsidR="00415C77">
              <w:rPr>
                <w:rFonts w:ascii="Times New Roman" w:eastAsia="Times New Roman" w:hAnsi="Times New Roman" w:cs="Times New Roman"/>
                <w:b/>
                <w:bCs/>
                <w:color w:val="000000"/>
                <w:lang w:eastAsia="sk-SK"/>
              </w:rPr>
              <w:t>d</w:t>
            </w:r>
            <w:r w:rsidRPr="00845767">
              <w:rPr>
                <w:rFonts w:ascii="Times New Roman" w:eastAsia="Times New Roman" w:hAnsi="Times New Roman" w:cs="Times New Roman"/>
                <w:b/>
                <w:bCs/>
                <w:color w:val="000000"/>
                <w:lang w:eastAsia="sk-SK"/>
              </w:rPr>
              <w:t>pokladané čerpané financie na § 51 - nezmenený stav (valorizované) v €</w:t>
            </w:r>
          </w:p>
        </w:tc>
        <w:tc>
          <w:tcPr>
            <w:tcW w:w="2340" w:type="dxa"/>
            <w:tcBorders>
              <w:top w:val="single" w:sz="4" w:space="0" w:color="auto"/>
              <w:left w:val="nil"/>
              <w:bottom w:val="single" w:sz="4" w:space="0" w:color="auto"/>
              <w:right w:val="single" w:sz="4" w:space="0" w:color="auto"/>
            </w:tcBorders>
            <w:shd w:val="clear" w:color="000000" w:fill="D0CECE"/>
            <w:vAlign w:val="center"/>
            <w:hideMark/>
          </w:tcPr>
          <w:p w14:paraId="64B441B3" w14:textId="77777777" w:rsidR="00845767" w:rsidRPr="00845767" w:rsidRDefault="00845767" w:rsidP="0084576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Predpokladané čerpané financie na § 51 - zvýšenie príspevku zo 65 % na 100 % ŽM (valorizované) v €</w:t>
            </w:r>
          </w:p>
        </w:tc>
        <w:tc>
          <w:tcPr>
            <w:tcW w:w="1920" w:type="dxa"/>
            <w:tcBorders>
              <w:top w:val="single" w:sz="4" w:space="0" w:color="auto"/>
              <w:left w:val="nil"/>
              <w:bottom w:val="single" w:sz="4" w:space="0" w:color="auto"/>
              <w:right w:val="single" w:sz="4" w:space="0" w:color="auto"/>
            </w:tcBorders>
            <w:shd w:val="clear" w:color="000000" w:fill="D0CECE"/>
            <w:vAlign w:val="center"/>
            <w:hideMark/>
          </w:tcPr>
          <w:p w14:paraId="724952DB" w14:textId="77777777" w:rsidR="00845767" w:rsidRPr="00845767" w:rsidRDefault="00845767" w:rsidP="0084576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 xml:space="preserve">ROZDIEL finančný vplyv v €  </w:t>
            </w:r>
          </w:p>
        </w:tc>
      </w:tr>
      <w:tr w:rsidR="00845767" w:rsidRPr="00845767" w14:paraId="26C25CA2" w14:textId="77777777" w:rsidTr="0084576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8C1535"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2023</w:t>
            </w:r>
          </w:p>
        </w:tc>
        <w:tc>
          <w:tcPr>
            <w:tcW w:w="2180" w:type="dxa"/>
            <w:tcBorders>
              <w:top w:val="nil"/>
              <w:left w:val="nil"/>
              <w:bottom w:val="single" w:sz="4" w:space="0" w:color="auto"/>
              <w:right w:val="single" w:sz="4" w:space="0" w:color="auto"/>
            </w:tcBorders>
            <w:shd w:val="clear" w:color="auto" w:fill="auto"/>
            <w:noWrap/>
            <w:vAlign w:val="bottom"/>
            <w:hideMark/>
          </w:tcPr>
          <w:p w14:paraId="29167503"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3 721 599</w:t>
            </w:r>
          </w:p>
        </w:tc>
        <w:tc>
          <w:tcPr>
            <w:tcW w:w="2340" w:type="dxa"/>
            <w:tcBorders>
              <w:top w:val="nil"/>
              <w:left w:val="nil"/>
              <w:bottom w:val="single" w:sz="4" w:space="0" w:color="auto"/>
              <w:right w:val="single" w:sz="4" w:space="0" w:color="auto"/>
            </w:tcBorders>
            <w:shd w:val="clear" w:color="auto" w:fill="auto"/>
            <w:noWrap/>
            <w:vAlign w:val="bottom"/>
            <w:hideMark/>
          </w:tcPr>
          <w:p w14:paraId="5D93CE01"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5 725 538</w:t>
            </w:r>
          </w:p>
        </w:tc>
        <w:tc>
          <w:tcPr>
            <w:tcW w:w="1920" w:type="dxa"/>
            <w:tcBorders>
              <w:top w:val="nil"/>
              <w:left w:val="nil"/>
              <w:bottom w:val="single" w:sz="4" w:space="0" w:color="auto"/>
              <w:right w:val="single" w:sz="4" w:space="0" w:color="auto"/>
            </w:tcBorders>
            <w:shd w:val="clear" w:color="auto" w:fill="auto"/>
            <w:noWrap/>
            <w:vAlign w:val="bottom"/>
            <w:hideMark/>
          </w:tcPr>
          <w:p w14:paraId="0A52D502"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2 003 938</w:t>
            </w:r>
          </w:p>
        </w:tc>
      </w:tr>
      <w:tr w:rsidR="00845767" w:rsidRPr="00845767" w14:paraId="03AC30DB" w14:textId="77777777" w:rsidTr="0084576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688174"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2024</w:t>
            </w:r>
          </w:p>
        </w:tc>
        <w:tc>
          <w:tcPr>
            <w:tcW w:w="2180" w:type="dxa"/>
            <w:tcBorders>
              <w:top w:val="nil"/>
              <w:left w:val="nil"/>
              <w:bottom w:val="single" w:sz="4" w:space="0" w:color="auto"/>
              <w:right w:val="single" w:sz="4" w:space="0" w:color="auto"/>
            </w:tcBorders>
            <w:shd w:val="clear" w:color="auto" w:fill="auto"/>
            <w:noWrap/>
            <w:vAlign w:val="bottom"/>
            <w:hideMark/>
          </w:tcPr>
          <w:p w14:paraId="093B0760"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3 959 139</w:t>
            </w:r>
          </w:p>
        </w:tc>
        <w:tc>
          <w:tcPr>
            <w:tcW w:w="2340" w:type="dxa"/>
            <w:tcBorders>
              <w:top w:val="nil"/>
              <w:left w:val="nil"/>
              <w:bottom w:val="single" w:sz="4" w:space="0" w:color="auto"/>
              <w:right w:val="single" w:sz="4" w:space="0" w:color="auto"/>
            </w:tcBorders>
            <w:shd w:val="clear" w:color="auto" w:fill="auto"/>
            <w:noWrap/>
            <w:vAlign w:val="bottom"/>
            <w:hideMark/>
          </w:tcPr>
          <w:p w14:paraId="3896A53F"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6 090 983</w:t>
            </w:r>
          </w:p>
        </w:tc>
        <w:tc>
          <w:tcPr>
            <w:tcW w:w="1920" w:type="dxa"/>
            <w:tcBorders>
              <w:top w:val="nil"/>
              <w:left w:val="nil"/>
              <w:bottom w:val="single" w:sz="4" w:space="0" w:color="auto"/>
              <w:right w:val="single" w:sz="4" w:space="0" w:color="auto"/>
            </w:tcBorders>
            <w:shd w:val="clear" w:color="auto" w:fill="auto"/>
            <w:noWrap/>
            <w:vAlign w:val="bottom"/>
            <w:hideMark/>
          </w:tcPr>
          <w:p w14:paraId="064E44A5"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2 131 844</w:t>
            </w:r>
          </w:p>
        </w:tc>
      </w:tr>
      <w:tr w:rsidR="00845767" w:rsidRPr="00845767" w14:paraId="3E8BB9AE" w14:textId="77777777" w:rsidTr="0084576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DAFCE6"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lastRenderedPageBreak/>
              <w:t>2025</w:t>
            </w:r>
          </w:p>
        </w:tc>
        <w:tc>
          <w:tcPr>
            <w:tcW w:w="2180" w:type="dxa"/>
            <w:tcBorders>
              <w:top w:val="nil"/>
              <w:left w:val="nil"/>
              <w:bottom w:val="single" w:sz="4" w:space="0" w:color="auto"/>
              <w:right w:val="single" w:sz="4" w:space="0" w:color="auto"/>
            </w:tcBorders>
            <w:shd w:val="clear" w:color="auto" w:fill="auto"/>
            <w:noWrap/>
            <w:vAlign w:val="bottom"/>
            <w:hideMark/>
          </w:tcPr>
          <w:p w14:paraId="0F24FE5E"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4 114 105</w:t>
            </w:r>
          </w:p>
        </w:tc>
        <w:tc>
          <w:tcPr>
            <w:tcW w:w="2340" w:type="dxa"/>
            <w:tcBorders>
              <w:top w:val="nil"/>
              <w:left w:val="nil"/>
              <w:bottom w:val="single" w:sz="4" w:space="0" w:color="auto"/>
              <w:right w:val="single" w:sz="4" w:space="0" w:color="auto"/>
            </w:tcBorders>
            <w:shd w:val="clear" w:color="auto" w:fill="auto"/>
            <w:noWrap/>
            <w:vAlign w:val="bottom"/>
            <w:hideMark/>
          </w:tcPr>
          <w:p w14:paraId="193F048A"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6 329 392</w:t>
            </w:r>
          </w:p>
        </w:tc>
        <w:tc>
          <w:tcPr>
            <w:tcW w:w="1920" w:type="dxa"/>
            <w:tcBorders>
              <w:top w:val="nil"/>
              <w:left w:val="nil"/>
              <w:bottom w:val="single" w:sz="4" w:space="0" w:color="auto"/>
              <w:right w:val="single" w:sz="4" w:space="0" w:color="auto"/>
            </w:tcBorders>
            <w:shd w:val="clear" w:color="auto" w:fill="auto"/>
            <w:noWrap/>
            <w:vAlign w:val="bottom"/>
            <w:hideMark/>
          </w:tcPr>
          <w:p w14:paraId="219DD1F0"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2 215 287</w:t>
            </w:r>
          </w:p>
        </w:tc>
      </w:tr>
    </w:tbl>
    <w:p w14:paraId="115F2BB8" w14:textId="77777777" w:rsidR="00845767" w:rsidRDefault="00845767"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8860" w:type="dxa"/>
        <w:tblInd w:w="-5" w:type="dxa"/>
        <w:tblCellMar>
          <w:left w:w="70" w:type="dxa"/>
          <w:right w:w="70" w:type="dxa"/>
        </w:tblCellMar>
        <w:tblLook w:val="04A0" w:firstRow="1" w:lastRow="0" w:firstColumn="1" w:lastColumn="0" w:noHBand="0" w:noVBand="1"/>
      </w:tblPr>
      <w:tblGrid>
        <w:gridCol w:w="3828"/>
        <w:gridCol w:w="1134"/>
        <w:gridCol w:w="1559"/>
        <w:gridCol w:w="1134"/>
        <w:gridCol w:w="1205"/>
      </w:tblGrid>
      <w:tr w:rsidR="00210F17" w:rsidRPr="007040DE" w14:paraId="2A442955" w14:textId="77777777" w:rsidTr="00D1266C">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1CEDB7" w14:textId="77777777" w:rsidR="00210F17" w:rsidRPr="007040DE" w:rsidRDefault="00210F17"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Zmena v čerpaní finančných prostriedkov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6FD83DF9" w14:textId="77777777" w:rsidR="00210F17" w:rsidRPr="007040DE" w:rsidRDefault="00210F17"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2022</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55CE7803" w14:textId="77777777" w:rsidR="00210F17" w:rsidRPr="007040DE" w:rsidRDefault="00210F17"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2023</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6CDEDCFC" w14:textId="77777777" w:rsidR="00210F17" w:rsidRPr="007040DE" w:rsidRDefault="00210F17"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2024</w:t>
            </w:r>
          </w:p>
        </w:tc>
        <w:tc>
          <w:tcPr>
            <w:tcW w:w="1205" w:type="dxa"/>
            <w:tcBorders>
              <w:top w:val="single" w:sz="4" w:space="0" w:color="auto"/>
              <w:left w:val="nil"/>
              <w:bottom w:val="single" w:sz="4" w:space="0" w:color="auto"/>
              <w:right w:val="single" w:sz="4" w:space="0" w:color="auto"/>
            </w:tcBorders>
            <w:shd w:val="clear" w:color="000000" w:fill="D9D9D9"/>
            <w:noWrap/>
            <w:vAlign w:val="center"/>
            <w:hideMark/>
          </w:tcPr>
          <w:p w14:paraId="3CD09DD8" w14:textId="77777777" w:rsidR="00210F17" w:rsidRPr="007040DE" w:rsidRDefault="00210F17"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2025</w:t>
            </w:r>
          </w:p>
        </w:tc>
      </w:tr>
      <w:tr w:rsidR="00210F17" w:rsidRPr="00D06BA9" w14:paraId="49A86789" w14:textId="77777777" w:rsidTr="00D1266C">
        <w:trPr>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3F26EC2" w14:textId="77777777" w:rsidR="00210F17" w:rsidRPr="007040DE" w:rsidRDefault="00210F17" w:rsidP="00210F17">
            <w:pPr>
              <w:spacing w:after="0" w:line="240" w:lineRule="auto"/>
              <w:rPr>
                <w:rFonts w:ascii="Times New Roman" w:eastAsia="Times New Roman" w:hAnsi="Times New Roman" w:cs="Times New Roman"/>
                <w:color w:val="000000"/>
                <w:lang w:eastAsia="sk-SK"/>
              </w:rPr>
            </w:pPr>
            <w:r w:rsidRPr="007040DE">
              <w:rPr>
                <w:rFonts w:ascii="Times New Roman" w:eastAsia="Times New Roman" w:hAnsi="Times New Roman" w:cs="Times New Roman"/>
                <w:color w:val="000000"/>
                <w:lang w:eastAsia="sk-SK"/>
              </w:rPr>
              <w:t>predpokladané zvýšenie čerpania</w:t>
            </w:r>
            <w:r>
              <w:rPr>
                <w:rFonts w:ascii="Times New Roman" w:eastAsia="Times New Roman" w:hAnsi="Times New Roman" w:cs="Times New Roman"/>
                <w:color w:val="000000"/>
                <w:lang w:eastAsia="sk-SK"/>
              </w:rPr>
              <w:t xml:space="preserve"> finančných prostriedkov na § 51 (zvýšenie príspevku) </w:t>
            </w:r>
            <w:r w:rsidRPr="007040DE">
              <w:rPr>
                <w:rFonts w:ascii="Times New Roman" w:eastAsia="Times New Roman" w:hAnsi="Times New Roman" w:cs="Times New Roman"/>
                <w:color w:val="000000"/>
                <w:lang w:eastAsia="sk-SK"/>
              </w:rPr>
              <w:t>v €</w:t>
            </w:r>
          </w:p>
        </w:tc>
        <w:tc>
          <w:tcPr>
            <w:tcW w:w="1134" w:type="dxa"/>
            <w:tcBorders>
              <w:top w:val="nil"/>
              <w:left w:val="nil"/>
              <w:bottom w:val="single" w:sz="4" w:space="0" w:color="auto"/>
              <w:right w:val="single" w:sz="4" w:space="0" w:color="auto"/>
            </w:tcBorders>
            <w:shd w:val="clear" w:color="auto" w:fill="auto"/>
            <w:noWrap/>
            <w:vAlign w:val="center"/>
            <w:hideMark/>
          </w:tcPr>
          <w:p w14:paraId="568FC9E3" w14:textId="77777777" w:rsidR="00210F17" w:rsidRPr="00C57F63" w:rsidRDefault="00210F17" w:rsidP="00D1266C">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6540F942" w14:textId="77777777" w:rsidR="00210F17" w:rsidRPr="00C57F63" w:rsidRDefault="00210F17" w:rsidP="00D1266C">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2 003 938</w:t>
            </w:r>
          </w:p>
        </w:tc>
        <w:tc>
          <w:tcPr>
            <w:tcW w:w="1134" w:type="dxa"/>
            <w:tcBorders>
              <w:top w:val="nil"/>
              <w:left w:val="nil"/>
              <w:bottom w:val="single" w:sz="4" w:space="0" w:color="auto"/>
              <w:right w:val="single" w:sz="4" w:space="0" w:color="auto"/>
            </w:tcBorders>
            <w:shd w:val="clear" w:color="auto" w:fill="auto"/>
            <w:noWrap/>
            <w:vAlign w:val="center"/>
            <w:hideMark/>
          </w:tcPr>
          <w:p w14:paraId="08A7331E" w14:textId="77777777" w:rsidR="00210F17" w:rsidRPr="00D06BA9" w:rsidRDefault="00210F17" w:rsidP="00D1266C">
            <w:pPr>
              <w:spacing w:after="0" w:line="240" w:lineRule="auto"/>
              <w:jc w:val="right"/>
              <w:rPr>
                <w:rFonts w:ascii="Times New Roman" w:eastAsia="Times New Roman" w:hAnsi="Times New Roman" w:cs="Times New Roman"/>
                <w:color w:val="000000"/>
                <w:highlight w:val="yellow"/>
                <w:lang w:eastAsia="sk-SK"/>
              </w:rPr>
            </w:pPr>
            <w:r w:rsidRPr="00845767">
              <w:rPr>
                <w:rFonts w:ascii="Times New Roman" w:eastAsia="Times New Roman" w:hAnsi="Times New Roman" w:cs="Times New Roman"/>
                <w:color w:val="000000"/>
                <w:lang w:eastAsia="sk-SK"/>
              </w:rPr>
              <w:t>2 131 844</w:t>
            </w:r>
          </w:p>
        </w:tc>
        <w:tc>
          <w:tcPr>
            <w:tcW w:w="1205" w:type="dxa"/>
            <w:tcBorders>
              <w:top w:val="nil"/>
              <w:left w:val="nil"/>
              <w:bottom w:val="single" w:sz="4" w:space="0" w:color="auto"/>
              <w:right w:val="single" w:sz="4" w:space="0" w:color="auto"/>
            </w:tcBorders>
            <w:shd w:val="clear" w:color="auto" w:fill="auto"/>
            <w:vAlign w:val="center"/>
            <w:hideMark/>
          </w:tcPr>
          <w:p w14:paraId="1160CD15" w14:textId="77777777" w:rsidR="00210F17" w:rsidRPr="00D06BA9" w:rsidRDefault="00210F17" w:rsidP="00D1266C">
            <w:pPr>
              <w:spacing w:after="0" w:line="240" w:lineRule="auto"/>
              <w:jc w:val="right"/>
              <w:rPr>
                <w:rFonts w:ascii="Times New Roman" w:eastAsia="Times New Roman" w:hAnsi="Times New Roman" w:cs="Times New Roman"/>
                <w:color w:val="000000"/>
                <w:highlight w:val="yellow"/>
                <w:lang w:eastAsia="sk-SK"/>
              </w:rPr>
            </w:pPr>
            <w:r w:rsidRPr="00845767">
              <w:rPr>
                <w:rFonts w:ascii="Times New Roman" w:eastAsia="Times New Roman" w:hAnsi="Times New Roman" w:cs="Times New Roman"/>
                <w:color w:val="000000"/>
                <w:lang w:eastAsia="sk-SK"/>
              </w:rPr>
              <w:t>2 215 287</w:t>
            </w:r>
          </w:p>
        </w:tc>
      </w:tr>
    </w:tbl>
    <w:p w14:paraId="5C98C27E" w14:textId="7016A3C8" w:rsidR="00C57F63" w:rsidRDefault="00C57F63"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2F961004" w14:textId="282FCBED" w:rsidR="00392DB6" w:rsidRDefault="00392DB6"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411BDD7D" w14:textId="7F11E82A" w:rsidR="00DF25D5" w:rsidRPr="00CB1913" w:rsidRDefault="003B4DBB" w:rsidP="00DF25D5">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52</w:t>
      </w:r>
    </w:p>
    <w:p w14:paraId="39AB8F71" w14:textId="67A8AE1D" w:rsidR="00DF25D5" w:rsidRDefault="00DF25D5" w:rsidP="00DF25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Navrhuje sa úprava príspevku na aktivačnú činnosť formou menších obecných služieb alebo formou menších služieb pre samosprávny kraj tak, že sa zrušuje je</w:t>
      </w:r>
      <w:r w:rsidR="00D21959">
        <w:rPr>
          <w:rFonts w:ascii="Times New Roman" w:eastAsia="Times New Roman" w:hAnsi="Times New Roman" w:cs="Times New Roman"/>
          <w:sz w:val="24"/>
          <w:szCs w:val="24"/>
          <w:lang w:eastAsia="sk-SK"/>
        </w:rPr>
        <w:t>ho</w:t>
      </w:r>
      <w:r>
        <w:rPr>
          <w:rFonts w:ascii="Times New Roman" w:eastAsia="Times New Roman" w:hAnsi="Times New Roman" w:cs="Times New Roman"/>
          <w:sz w:val="24"/>
          <w:szCs w:val="24"/>
          <w:lang w:eastAsia="sk-SK"/>
        </w:rPr>
        <w:t xml:space="preserve"> obligatórny charakter. Zároveň sa navrhuje skrátenie maximálnej doby poskytovania príspevku z 18 mesiacov na 12 mesiacov. Vzhľadom na fakultatívny charakter tohto príspevku sa v novom programovom období predpokladá jeho </w:t>
      </w:r>
      <w:r w:rsidRPr="00DF25D5">
        <w:rPr>
          <w:rFonts w:ascii="Times New Roman" w:eastAsia="Times New Roman" w:hAnsi="Times New Roman" w:cs="Times New Roman"/>
          <w:sz w:val="24"/>
          <w:szCs w:val="24"/>
          <w:lang w:eastAsia="sk-SK"/>
        </w:rPr>
        <w:t>postupne dop</w:t>
      </w:r>
      <w:r>
        <w:rPr>
          <w:rFonts w:ascii="Times New Roman" w:eastAsia="Times New Roman" w:hAnsi="Times New Roman" w:cs="Times New Roman"/>
          <w:sz w:val="24"/>
          <w:szCs w:val="24"/>
          <w:lang w:eastAsia="sk-SK"/>
        </w:rPr>
        <w:t xml:space="preserve">lnenie alebo nahradenie v istej miere </w:t>
      </w:r>
      <w:r w:rsidRPr="00DF25D5">
        <w:rPr>
          <w:rFonts w:ascii="Times New Roman" w:eastAsia="Times New Roman" w:hAnsi="Times New Roman" w:cs="Times New Roman"/>
          <w:sz w:val="24"/>
          <w:szCs w:val="24"/>
          <w:lang w:eastAsia="sk-SK"/>
        </w:rPr>
        <w:t>poskytovaním príspevkov financovaných zo zdrojov EÚ</w:t>
      </w:r>
      <w:r>
        <w:rPr>
          <w:rFonts w:ascii="Times New Roman" w:eastAsia="Times New Roman" w:hAnsi="Times New Roman" w:cs="Times New Roman"/>
          <w:sz w:val="24"/>
          <w:szCs w:val="24"/>
          <w:lang w:eastAsia="sk-SK"/>
        </w:rPr>
        <w:t xml:space="preserve"> v rámci komplexného prístupu k uchádzačovi o zamestnanie. Vzhľadom na to, že termín schválenia nového operačného programu nie je  známy, nie je možné </w:t>
      </w:r>
      <w:r w:rsidR="00D21959">
        <w:rPr>
          <w:rFonts w:ascii="Times New Roman" w:eastAsia="Times New Roman" w:hAnsi="Times New Roman" w:cs="Times New Roman"/>
          <w:sz w:val="24"/>
          <w:szCs w:val="24"/>
          <w:lang w:eastAsia="sk-SK"/>
        </w:rPr>
        <w:t xml:space="preserve">pre rok 2023 </w:t>
      </w:r>
      <w:r w:rsidR="005369C1">
        <w:rPr>
          <w:rFonts w:ascii="Times New Roman" w:eastAsia="Times New Roman" w:hAnsi="Times New Roman" w:cs="Times New Roman"/>
          <w:sz w:val="24"/>
          <w:szCs w:val="24"/>
          <w:lang w:eastAsia="sk-SK"/>
        </w:rPr>
        <w:t xml:space="preserve">kvantifikovať vplyv na rozpočet verejnej správy. </w:t>
      </w:r>
    </w:p>
    <w:p w14:paraId="61746A85" w14:textId="77777777" w:rsidR="00DF25D5" w:rsidRDefault="00DF25D5"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6B6A3FCD" w14:textId="3C788F19" w:rsidR="008E3772"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52a</w:t>
      </w:r>
    </w:p>
    <w:p w14:paraId="3C58CF6D" w14:textId="792D2675" w:rsidR="008E3772" w:rsidRDefault="008E3772"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8E3772">
        <w:rPr>
          <w:rFonts w:ascii="Times New Roman" w:eastAsia="Times New Roman" w:hAnsi="Times New Roman" w:cs="Times New Roman"/>
          <w:bCs/>
          <w:sz w:val="24"/>
          <w:szCs w:val="20"/>
          <w:lang w:eastAsia="sk-SK"/>
        </w:rPr>
        <w:t>Ide o vypustenie § 52a</w:t>
      </w:r>
      <w:r>
        <w:rPr>
          <w:rFonts w:ascii="Times New Roman" w:eastAsia="Times New Roman" w:hAnsi="Times New Roman" w:cs="Times New Roman"/>
          <w:bCs/>
          <w:sz w:val="24"/>
          <w:szCs w:val="20"/>
          <w:lang w:eastAsia="sk-SK"/>
        </w:rPr>
        <w:t>, ktorý upravuje poskytovanie</w:t>
      </w:r>
      <w:r w:rsidRPr="008E3772">
        <w:rPr>
          <w:rFonts w:ascii="Times New Roman" w:eastAsia="Times New Roman" w:hAnsi="Times New Roman" w:cs="Times New Roman"/>
          <w:bCs/>
          <w:sz w:val="24"/>
          <w:szCs w:val="20"/>
          <w:lang w:eastAsia="sk-SK"/>
        </w:rPr>
        <w:t xml:space="preserve"> príspevk</w:t>
      </w:r>
      <w:r>
        <w:rPr>
          <w:rFonts w:ascii="Times New Roman" w:eastAsia="Times New Roman" w:hAnsi="Times New Roman" w:cs="Times New Roman"/>
          <w:bCs/>
          <w:sz w:val="24"/>
          <w:szCs w:val="20"/>
          <w:lang w:eastAsia="sk-SK"/>
        </w:rPr>
        <w:t>u</w:t>
      </w:r>
      <w:r w:rsidRPr="008E3772">
        <w:rPr>
          <w:rFonts w:ascii="Times New Roman" w:eastAsia="Times New Roman" w:hAnsi="Times New Roman" w:cs="Times New Roman"/>
          <w:bCs/>
          <w:sz w:val="24"/>
          <w:szCs w:val="20"/>
          <w:lang w:eastAsia="sk-SK"/>
        </w:rPr>
        <w:t xml:space="preserve"> na aktivačnú činnosť formou dobrovoľníckej služby</w:t>
      </w:r>
      <w:r>
        <w:rPr>
          <w:rFonts w:ascii="Times New Roman" w:eastAsia="Times New Roman" w:hAnsi="Times New Roman" w:cs="Times New Roman"/>
          <w:bCs/>
          <w:sz w:val="24"/>
          <w:szCs w:val="20"/>
          <w:lang w:eastAsia="sk-SK"/>
        </w:rPr>
        <w:t>.</w:t>
      </w:r>
    </w:p>
    <w:p w14:paraId="361A4AFC" w14:textId="77777777" w:rsidR="008E3772" w:rsidRDefault="008E377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29BB7CD7" w14:textId="77777777" w:rsidR="008E3772" w:rsidRPr="008E3772" w:rsidRDefault="008E3772"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8E3772">
        <w:rPr>
          <w:rFonts w:ascii="Times New Roman" w:eastAsia="Times New Roman" w:hAnsi="Times New Roman" w:cs="Times New Roman"/>
          <w:bCs/>
          <w:sz w:val="24"/>
          <w:szCs w:val="20"/>
          <w:lang w:eastAsia="sk-SK"/>
        </w:rPr>
        <w:t>Výpočet priemerného počtu zaradených UoZ a priemerných čerpaných finančných prostriedkov je na základe piatich rokov pred rokom 2020 (t.j. 2015-2019). V roku 2020 bolo Slovensko výrazne zasiahnuté pandémiou Covid-19, čo malo výrazný vplyv na fungovanie AOTP.</w:t>
      </w:r>
      <w:r w:rsidR="0059576F">
        <w:rPr>
          <w:rFonts w:ascii="Times New Roman" w:eastAsia="Times New Roman" w:hAnsi="Times New Roman" w:cs="Times New Roman"/>
          <w:bCs/>
          <w:sz w:val="24"/>
          <w:szCs w:val="20"/>
          <w:lang w:eastAsia="sk-SK"/>
        </w:rPr>
        <w:t xml:space="preserve"> </w:t>
      </w:r>
      <w:r w:rsidR="0059576F" w:rsidRPr="0059576F">
        <w:rPr>
          <w:rFonts w:ascii="Times New Roman" w:eastAsia="Times New Roman" w:hAnsi="Times New Roman" w:cs="Times New Roman"/>
          <w:bCs/>
          <w:sz w:val="24"/>
          <w:szCs w:val="20"/>
          <w:lang w:eastAsia="sk-SK"/>
        </w:rPr>
        <w:t>Predpoklad</w:t>
      </w:r>
      <w:r w:rsidR="0059576F">
        <w:rPr>
          <w:rFonts w:ascii="Times New Roman" w:eastAsia="Times New Roman" w:hAnsi="Times New Roman" w:cs="Times New Roman"/>
          <w:bCs/>
          <w:sz w:val="24"/>
          <w:szCs w:val="20"/>
          <w:lang w:eastAsia="sk-SK"/>
        </w:rPr>
        <w:t>om pre výpočet vplyvu je z</w:t>
      </w:r>
      <w:r w:rsidR="0059576F" w:rsidRPr="0059576F">
        <w:rPr>
          <w:rFonts w:ascii="Times New Roman" w:eastAsia="Times New Roman" w:hAnsi="Times New Roman" w:cs="Times New Roman"/>
          <w:bCs/>
          <w:sz w:val="24"/>
          <w:szCs w:val="20"/>
          <w:lang w:eastAsia="sk-SK"/>
        </w:rPr>
        <w:t>achovanie priemerného počtu zaradených UoZ a priemernej výšky čerpaných finančných prostriedkov aj pre na</w:t>
      </w:r>
      <w:r w:rsidR="0059576F">
        <w:rPr>
          <w:rFonts w:ascii="Times New Roman" w:eastAsia="Times New Roman" w:hAnsi="Times New Roman" w:cs="Times New Roman"/>
          <w:bCs/>
          <w:sz w:val="24"/>
          <w:szCs w:val="20"/>
          <w:lang w:eastAsia="sk-SK"/>
        </w:rPr>
        <w:t>sledujúce tri roky (2023-2025) pri zohľadnení</w:t>
      </w:r>
      <w:r w:rsidR="0059576F" w:rsidRPr="0059576F">
        <w:rPr>
          <w:rFonts w:ascii="Times New Roman" w:eastAsia="Times New Roman" w:hAnsi="Times New Roman" w:cs="Times New Roman"/>
          <w:bCs/>
          <w:sz w:val="24"/>
          <w:szCs w:val="20"/>
          <w:lang w:eastAsia="sk-SK"/>
        </w:rPr>
        <w:t xml:space="preserve"> vývoja výšky živo</w:t>
      </w:r>
      <w:r w:rsidR="0059576F">
        <w:rPr>
          <w:rFonts w:ascii="Times New Roman" w:eastAsia="Times New Roman" w:hAnsi="Times New Roman" w:cs="Times New Roman"/>
          <w:bCs/>
          <w:sz w:val="24"/>
          <w:szCs w:val="20"/>
          <w:lang w:eastAsia="sk-SK"/>
        </w:rPr>
        <w:t>tného minima pre nasledujúce rok</w:t>
      </w:r>
      <w:r w:rsidR="0059576F" w:rsidRPr="0059576F">
        <w:rPr>
          <w:rFonts w:ascii="Times New Roman" w:eastAsia="Times New Roman" w:hAnsi="Times New Roman" w:cs="Times New Roman"/>
          <w:bCs/>
          <w:sz w:val="24"/>
          <w:szCs w:val="20"/>
          <w:lang w:eastAsia="sk-SK"/>
        </w:rPr>
        <w:t>y</w:t>
      </w:r>
      <w:r w:rsidR="0059576F">
        <w:rPr>
          <w:rFonts w:ascii="Times New Roman" w:eastAsia="Times New Roman" w:hAnsi="Times New Roman" w:cs="Times New Roman"/>
          <w:bCs/>
          <w:sz w:val="24"/>
          <w:szCs w:val="20"/>
          <w:lang w:eastAsia="sk-SK"/>
        </w:rPr>
        <w:t xml:space="preserve"> (podľa prognózy IFP MF SR z júna 2022)</w:t>
      </w:r>
      <w:r w:rsidR="0059576F" w:rsidRPr="0059576F">
        <w:rPr>
          <w:rFonts w:ascii="Times New Roman" w:eastAsia="Times New Roman" w:hAnsi="Times New Roman" w:cs="Times New Roman"/>
          <w:bCs/>
          <w:sz w:val="24"/>
          <w:szCs w:val="20"/>
          <w:lang w:eastAsia="sk-SK"/>
        </w:rPr>
        <w:t>.</w:t>
      </w:r>
    </w:p>
    <w:p w14:paraId="18B10F09" w14:textId="77777777" w:rsidR="008E3772" w:rsidRDefault="008E3772"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5B9A9852" w14:textId="77777777" w:rsidR="00C57F63" w:rsidRDefault="00C57F63"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6700" w:type="dxa"/>
        <w:tblCellMar>
          <w:left w:w="70" w:type="dxa"/>
          <w:right w:w="70" w:type="dxa"/>
        </w:tblCellMar>
        <w:tblLook w:val="04A0" w:firstRow="1" w:lastRow="0" w:firstColumn="1" w:lastColumn="0" w:noHBand="0" w:noVBand="1"/>
      </w:tblPr>
      <w:tblGrid>
        <w:gridCol w:w="1180"/>
        <w:gridCol w:w="2500"/>
        <w:gridCol w:w="3020"/>
      </w:tblGrid>
      <w:tr w:rsidR="0059576F" w:rsidRPr="0059576F" w14:paraId="505063A9" w14:textId="77777777" w:rsidTr="0059576F">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4D269A4" w14:textId="77777777" w:rsidR="0059576F" w:rsidRPr="0059576F" w:rsidRDefault="0059576F" w:rsidP="0059576F">
            <w:pPr>
              <w:spacing w:after="0" w:line="240" w:lineRule="auto"/>
              <w:jc w:val="center"/>
              <w:rPr>
                <w:rFonts w:ascii="Times New Roman" w:eastAsia="Times New Roman" w:hAnsi="Times New Roman" w:cs="Times New Roman"/>
                <w:b/>
                <w:bCs/>
                <w:color w:val="000000"/>
                <w:lang w:eastAsia="sk-SK"/>
              </w:rPr>
            </w:pPr>
            <w:r w:rsidRPr="0059576F">
              <w:rPr>
                <w:rFonts w:ascii="Times New Roman" w:eastAsia="Times New Roman" w:hAnsi="Times New Roman" w:cs="Times New Roman"/>
                <w:b/>
                <w:bCs/>
                <w:color w:val="000000"/>
                <w:lang w:eastAsia="sk-SK"/>
              </w:rPr>
              <w:t> </w:t>
            </w:r>
          </w:p>
        </w:tc>
        <w:tc>
          <w:tcPr>
            <w:tcW w:w="2500" w:type="dxa"/>
            <w:tcBorders>
              <w:top w:val="single" w:sz="4" w:space="0" w:color="auto"/>
              <w:left w:val="nil"/>
              <w:bottom w:val="single" w:sz="4" w:space="0" w:color="auto"/>
              <w:right w:val="single" w:sz="4" w:space="0" w:color="auto"/>
            </w:tcBorders>
            <w:shd w:val="clear" w:color="000000" w:fill="D0CECE"/>
            <w:vAlign w:val="center"/>
            <w:hideMark/>
          </w:tcPr>
          <w:p w14:paraId="272B88FA" w14:textId="77777777" w:rsidR="0059576F" w:rsidRPr="0059576F" w:rsidRDefault="0059576F" w:rsidP="0059576F">
            <w:pPr>
              <w:spacing w:after="0" w:line="240" w:lineRule="auto"/>
              <w:jc w:val="center"/>
              <w:rPr>
                <w:rFonts w:ascii="Times New Roman" w:eastAsia="Times New Roman" w:hAnsi="Times New Roman" w:cs="Times New Roman"/>
                <w:b/>
                <w:bCs/>
                <w:color w:val="000000"/>
                <w:lang w:eastAsia="sk-SK"/>
              </w:rPr>
            </w:pPr>
            <w:r w:rsidRPr="0059576F">
              <w:rPr>
                <w:rFonts w:ascii="Times New Roman" w:eastAsia="Times New Roman" w:hAnsi="Times New Roman" w:cs="Times New Roman"/>
                <w:b/>
                <w:bCs/>
                <w:color w:val="000000"/>
                <w:lang w:eastAsia="sk-SK"/>
              </w:rPr>
              <w:t>Počet zaradených UoZ</w:t>
            </w:r>
          </w:p>
        </w:tc>
        <w:tc>
          <w:tcPr>
            <w:tcW w:w="3020" w:type="dxa"/>
            <w:tcBorders>
              <w:top w:val="single" w:sz="4" w:space="0" w:color="auto"/>
              <w:left w:val="nil"/>
              <w:bottom w:val="single" w:sz="4" w:space="0" w:color="auto"/>
              <w:right w:val="single" w:sz="4" w:space="0" w:color="auto"/>
            </w:tcBorders>
            <w:shd w:val="clear" w:color="000000" w:fill="D0CECE"/>
            <w:vAlign w:val="center"/>
            <w:hideMark/>
          </w:tcPr>
          <w:p w14:paraId="4C32B4D6" w14:textId="77777777" w:rsidR="0059576F" w:rsidRPr="0059576F" w:rsidRDefault="0059576F" w:rsidP="0059576F">
            <w:pPr>
              <w:spacing w:after="0" w:line="240" w:lineRule="auto"/>
              <w:jc w:val="center"/>
              <w:rPr>
                <w:rFonts w:ascii="Times New Roman" w:eastAsia="Times New Roman" w:hAnsi="Times New Roman" w:cs="Times New Roman"/>
                <w:b/>
                <w:bCs/>
                <w:color w:val="000000"/>
                <w:lang w:eastAsia="sk-SK"/>
              </w:rPr>
            </w:pPr>
            <w:r w:rsidRPr="0059576F">
              <w:rPr>
                <w:rFonts w:ascii="Times New Roman" w:eastAsia="Times New Roman" w:hAnsi="Times New Roman" w:cs="Times New Roman"/>
                <w:b/>
                <w:bCs/>
                <w:color w:val="000000"/>
                <w:lang w:eastAsia="sk-SK"/>
              </w:rPr>
              <w:t>Čerpané financie na §52a v €</w:t>
            </w:r>
          </w:p>
        </w:tc>
      </w:tr>
      <w:tr w:rsidR="0059576F" w:rsidRPr="0059576F" w14:paraId="276BB13C" w14:textId="77777777" w:rsidTr="0059576F">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70C3624" w14:textId="77777777" w:rsidR="0059576F" w:rsidRPr="0059576F" w:rsidRDefault="0059576F" w:rsidP="0059576F">
            <w:pPr>
              <w:spacing w:after="0" w:line="240" w:lineRule="auto"/>
              <w:jc w:val="right"/>
              <w:rPr>
                <w:rFonts w:ascii="Times New Roman" w:eastAsia="Times New Roman" w:hAnsi="Times New Roman" w:cs="Times New Roman"/>
                <w:lang w:eastAsia="sk-SK"/>
              </w:rPr>
            </w:pPr>
            <w:r w:rsidRPr="0059576F">
              <w:rPr>
                <w:rFonts w:ascii="Times New Roman" w:eastAsia="Times New Roman" w:hAnsi="Times New Roman" w:cs="Times New Roman"/>
                <w:lang w:eastAsia="sk-SK"/>
              </w:rPr>
              <w:t>2015</w:t>
            </w:r>
          </w:p>
        </w:tc>
        <w:tc>
          <w:tcPr>
            <w:tcW w:w="2500" w:type="dxa"/>
            <w:tcBorders>
              <w:top w:val="nil"/>
              <w:left w:val="nil"/>
              <w:bottom w:val="single" w:sz="4" w:space="0" w:color="auto"/>
              <w:right w:val="single" w:sz="4" w:space="0" w:color="auto"/>
            </w:tcBorders>
            <w:shd w:val="clear" w:color="auto" w:fill="auto"/>
            <w:noWrap/>
            <w:vAlign w:val="bottom"/>
            <w:hideMark/>
          </w:tcPr>
          <w:p w14:paraId="6A85E48F"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12 941</w:t>
            </w:r>
          </w:p>
        </w:tc>
        <w:tc>
          <w:tcPr>
            <w:tcW w:w="3020" w:type="dxa"/>
            <w:tcBorders>
              <w:top w:val="nil"/>
              <w:left w:val="nil"/>
              <w:bottom w:val="single" w:sz="4" w:space="0" w:color="auto"/>
              <w:right w:val="single" w:sz="4" w:space="0" w:color="auto"/>
            </w:tcBorders>
            <w:shd w:val="clear" w:color="auto" w:fill="auto"/>
            <w:vAlign w:val="center"/>
            <w:hideMark/>
          </w:tcPr>
          <w:p w14:paraId="2D9E27DA"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10 417 590</w:t>
            </w:r>
          </w:p>
        </w:tc>
      </w:tr>
      <w:tr w:rsidR="0059576F" w:rsidRPr="0059576F" w14:paraId="6AC01AF2" w14:textId="77777777" w:rsidTr="0059576F">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97B18DF" w14:textId="77777777" w:rsidR="0059576F" w:rsidRPr="0059576F" w:rsidRDefault="0059576F" w:rsidP="0059576F">
            <w:pPr>
              <w:spacing w:after="0" w:line="240" w:lineRule="auto"/>
              <w:jc w:val="right"/>
              <w:rPr>
                <w:rFonts w:ascii="Times New Roman" w:eastAsia="Times New Roman" w:hAnsi="Times New Roman" w:cs="Times New Roman"/>
                <w:lang w:eastAsia="sk-SK"/>
              </w:rPr>
            </w:pPr>
            <w:r w:rsidRPr="0059576F">
              <w:rPr>
                <w:rFonts w:ascii="Times New Roman" w:eastAsia="Times New Roman" w:hAnsi="Times New Roman" w:cs="Times New Roman"/>
                <w:lang w:eastAsia="sk-SK"/>
              </w:rPr>
              <w:t>2016</w:t>
            </w:r>
          </w:p>
        </w:tc>
        <w:tc>
          <w:tcPr>
            <w:tcW w:w="2500" w:type="dxa"/>
            <w:tcBorders>
              <w:top w:val="nil"/>
              <w:left w:val="nil"/>
              <w:bottom w:val="single" w:sz="4" w:space="0" w:color="auto"/>
              <w:right w:val="single" w:sz="4" w:space="0" w:color="auto"/>
            </w:tcBorders>
            <w:shd w:val="clear" w:color="auto" w:fill="auto"/>
            <w:noWrap/>
            <w:vAlign w:val="bottom"/>
            <w:hideMark/>
          </w:tcPr>
          <w:p w14:paraId="32760731"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9 441</w:t>
            </w:r>
          </w:p>
        </w:tc>
        <w:tc>
          <w:tcPr>
            <w:tcW w:w="3020" w:type="dxa"/>
            <w:tcBorders>
              <w:top w:val="nil"/>
              <w:left w:val="nil"/>
              <w:bottom w:val="single" w:sz="4" w:space="0" w:color="auto"/>
              <w:right w:val="single" w:sz="4" w:space="0" w:color="auto"/>
            </w:tcBorders>
            <w:shd w:val="clear" w:color="auto" w:fill="auto"/>
            <w:vAlign w:val="center"/>
            <w:hideMark/>
          </w:tcPr>
          <w:p w14:paraId="74FEB704"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15 402 815</w:t>
            </w:r>
          </w:p>
        </w:tc>
      </w:tr>
      <w:tr w:rsidR="0059576F" w:rsidRPr="0059576F" w14:paraId="6887BF0D" w14:textId="77777777" w:rsidTr="0059576F">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6D6B7EA"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2017</w:t>
            </w:r>
          </w:p>
        </w:tc>
        <w:tc>
          <w:tcPr>
            <w:tcW w:w="2500" w:type="dxa"/>
            <w:tcBorders>
              <w:top w:val="nil"/>
              <w:left w:val="nil"/>
              <w:bottom w:val="single" w:sz="4" w:space="0" w:color="auto"/>
              <w:right w:val="single" w:sz="4" w:space="0" w:color="auto"/>
            </w:tcBorders>
            <w:shd w:val="clear" w:color="auto" w:fill="auto"/>
            <w:vAlign w:val="center"/>
            <w:hideMark/>
          </w:tcPr>
          <w:p w14:paraId="565A6B77"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4 951</w:t>
            </w:r>
          </w:p>
        </w:tc>
        <w:tc>
          <w:tcPr>
            <w:tcW w:w="3020" w:type="dxa"/>
            <w:tcBorders>
              <w:top w:val="nil"/>
              <w:left w:val="nil"/>
              <w:bottom w:val="single" w:sz="4" w:space="0" w:color="auto"/>
              <w:right w:val="single" w:sz="4" w:space="0" w:color="auto"/>
            </w:tcBorders>
            <w:shd w:val="clear" w:color="auto" w:fill="auto"/>
            <w:vAlign w:val="center"/>
            <w:hideMark/>
          </w:tcPr>
          <w:p w14:paraId="65D99DCD"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6 135 106</w:t>
            </w:r>
          </w:p>
        </w:tc>
      </w:tr>
      <w:tr w:rsidR="0059576F" w:rsidRPr="0059576F" w14:paraId="72389618" w14:textId="77777777" w:rsidTr="0059576F">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AB9400C"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2018</w:t>
            </w:r>
          </w:p>
        </w:tc>
        <w:tc>
          <w:tcPr>
            <w:tcW w:w="2500" w:type="dxa"/>
            <w:tcBorders>
              <w:top w:val="nil"/>
              <w:left w:val="nil"/>
              <w:bottom w:val="single" w:sz="4" w:space="0" w:color="auto"/>
              <w:right w:val="single" w:sz="4" w:space="0" w:color="auto"/>
            </w:tcBorders>
            <w:shd w:val="clear" w:color="auto" w:fill="auto"/>
            <w:vAlign w:val="center"/>
            <w:hideMark/>
          </w:tcPr>
          <w:p w14:paraId="6FDADC88"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5 486</w:t>
            </w:r>
          </w:p>
        </w:tc>
        <w:tc>
          <w:tcPr>
            <w:tcW w:w="3020" w:type="dxa"/>
            <w:tcBorders>
              <w:top w:val="nil"/>
              <w:left w:val="nil"/>
              <w:bottom w:val="single" w:sz="4" w:space="0" w:color="auto"/>
              <w:right w:val="single" w:sz="4" w:space="0" w:color="auto"/>
            </w:tcBorders>
            <w:shd w:val="clear" w:color="auto" w:fill="auto"/>
            <w:vAlign w:val="center"/>
            <w:hideMark/>
          </w:tcPr>
          <w:p w14:paraId="3A4B34E2"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5 942 652</w:t>
            </w:r>
          </w:p>
        </w:tc>
      </w:tr>
      <w:tr w:rsidR="0059576F" w:rsidRPr="0059576F" w14:paraId="30EAD68B" w14:textId="77777777" w:rsidTr="0059576F">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FE3084E"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2019</w:t>
            </w:r>
          </w:p>
        </w:tc>
        <w:tc>
          <w:tcPr>
            <w:tcW w:w="2500" w:type="dxa"/>
            <w:tcBorders>
              <w:top w:val="nil"/>
              <w:left w:val="nil"/>
              <w:bottom w:val="single" w:sz="4" w:space="0" w:color="auto"/>
              <w:right w:val="single" w:sz="4" w:space="0" w:color="auto"/>
            </w:tcBorders>
            <w:shd w:val="clear" w:color="auto" w:fill="auto"/>
            <w:vAlign w:val="center"/>
            <w:hideMark/>
          </w:tcPr>
          <w:p w14:paraId="43C2A6A0"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4 840</w:t>
            </w:r>
          </w:p>
        </w:tc>
        <w:tc>
          <w:tcPr>
            <w:tcW w:w="3020" w:type="dxa"/>
            <w:tcBorders>
              <w:top w:val="nil"/>
              <w:left w:val="nil"/>
              <w:bottom w:val="single" w:sz="4" w:space="0" w:color="auto"/>
              <w:right w:val="single" w:sz="4" w:space="0" w:color="auto"/>
            </w:tcBorders>
            <w:shd w:val="clear" w:color="auto" w:fill="auto"/>
            <w:vAlign w:val="center"/>
            <w:hideMark/>
          </w:tcPr>
          <w:p w14:paraId="1D7F1F92"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5 885 337</w:t>
            </w:r>
          </w:p>
        </w:tc>
      </w:tr>
      <w:tr w:rsidR="0059576F" w:rsidRPr="0059576F" w14:paraId="49196DAB" w14:textId="77777777" w:rsidTr="0059576F">
        <w:trPr>
          <w:trHeight w:val="315"/>
        </w:trPr>
        <w:tc>
          <w:tcPr>
            <w:tcW w:w="1180" w:type="dxa"/>
            <w:tcBorders>
              <w:top w:val="nil"/>
              <w:left w:val="single" w:sz="8" w:space="0" w:color="auto"/>
              <w:bottom w:val="single" w:sz="8" w:space="0" w:color="auto"/>
              <w:right w:val="single" w:sz="4" w:space="0" w:color="auto"/>
            </w:tcBorders>
            <w:shd w:val="clear" w:color="auto" w:fill="auto"/>
            <w:noWrap/>
            <w:vAlign w:val="bottom"/>
            <w:hideMark/>
          </w:tcPr>
          <w:p w14:paraId="3C35564F" w14:textId="77777777" w:rsidR="0059576F" w:rsidRPr="0059576F" w:rsidRDefault="0059576F" w:rsidP="0059576F">
            <w:pPr>
              <w:spacing w:after="0" w:line="240" w:lineRule="auto"/>
              <w:rPr>
                <w:rFonts w:ascii="Times New Roman" w:eastAsia="Times New Roman" w:hAnsi="Times New Roman" w:cs="Times New Roman"/>
                <w:b/>
                <w:bCs/>
                <w:lang w:eastAsia="sk-SK"/>
              </w:rPr>
            </w:pPr>
            <w:r w:rsidRPr="0059576F">
              <w:rPr>
                <w:rFonts w:ascii="Times New Roman" w:eastAsia="Times New Roman" w:hAnsi="Times New Roman" w:cs="Times New Roman"/>
                <w:b/>
                <w:bCs/>
                <w:lang w:eastAsia="sk-SK"/>
              </w:rPr>
              <w:t>PRIEMER</w:t>
            </w:r>
          </w:p>
        </w:tc>
        <w:tc>
          <w:tcPr>
            <w:tcW w:w="2500" w:type="dxa"/>
            <w:tcBorders>
              <w:top w:val="nil"/>
              <w:left w:val="nil"/>
              <w:bottom w:val="single" w:sz="8" w:space="0" w:color="auto"/>
              <w:right w:val="single" w:sz="4" w:space="0" w:color="auto"/>
            </w:tcBorders>
            <w:shd w:val="clear" w:color="auto" w:fill="auto"/>
            <w:noWrap/>
            <w:vAlign w:val="bottom"/>
            <w:hideMark/>
          </w:tcPr>
          <w:p w14:paraId="653CD6EF" w14:textId="77777777" w:rsidR="0059576F" w:rsidRPr="0059576F" w:rsidRDefault="0059576F" w:rsidP="0059576F">
            <w:pPr>
              <w:spacing w:after="0" w:line="240" w:lineRule="auto"/>
              <w:jc w:val="right"/>
              <w:rPr>
                <w:rFonts w:ascii="Times New Roman" w:eastAsia="Times New Roman" w:hAnsi="Times New Roman" w:cs="Times New Roman"/>
                <w:b/>
                <w:bCs/>
                <w:lang w:eastAsia="sk-SK"/>
              </w:rPr>
            </w:pPr>
            <w:r w:rsidRPr="0059576F">
              <w:rPr>
                <w:rFonts w:ascii="Times New Roman" w:eastAsia="Times New Roman" w:hAnsi="Times New Roman" w:cs="Times New Roman"/>
                <w:b/>
                <w:bCs/>
                <w:lang w:eastAsia="sk-SK"/>
              </w:rPr>
              <w:t>7 532</w:t>
            </w:r>
          </w:p>
        </w:tc>
        <w:tc>
          <w:tcPr>
            <w:tcW w:w="3020" w:type="dxa"/>
            <w:tcBorders>
              <w:top w:val="nil"/>
              <w:left w:val="nil"/>
              <w:bottom w:val="single" w:sz="8" w:space="0" w:color="auto"/>
              <w:right w:val="single" w:sz="8" w:space="0" w:color="auto"/>
            </w:tcBorders>
            <w:shd w:val="clear" w:color="auto" w:fill="auto"/>
            <w:noWrap/>
            <w:vAlign w:val="bottom"/>
            <w:hideMark/>
          </w:tcPr>
          <w:p w14:paraId="6A0E7E8A" w14:textId="77777777" w:rsidR="0059576F" w:rsidRPr="0059576F" w:rsidRDefault="0059576F" w:rsidP="0059576F">
            <w:pPr>
              <w:spacing w:after="0" w:line="240" w:lineRule="auto"/>
              <w:jc w:val="right"/>
              <w:rPr>
                <w:rFonts w:ascii="Times New Roman" w:eastAsia="Times New Roman" w:hAnsi="Times New Roman" w:cs="Times New Roman"/>
                <w:b/>
                <w:bCs/>
                <w:lang w:eastAsia="sk-SK"/>
              </w:rPr>
            </w:pPr>
            <w:r w:rsidRPr="0059576F">
              <w:rPr>
                <w:rFonts w:ascii="Times New Roman" w:eastAsia="Times New Roman" w:hAnsi="Times New Roman" w:cs="Times New Roman"/>
                <w:b/>
                <w:bCs/>
                <w:lang w:eastAsia="sk-SK"/>
              </w:rPr>
              <w:t>8 756 700</w:t>
            </w:r>
          </w:p>
        </w:tc>
      </w:tr>
    </w:tbl>
    <w:p w14:paraId="29639221" w14:textId="77777777" w:rsidR="0059576F" w:rsidRDefault="0059576F"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8364" w:type="dxa"/>
        <w:tblInd w:w="-5" w:type="dxa"/>
        <w:tblCellMar>
          <w:left w:w="70" w:type="dxa"/>
          <w:right w:w="70" w:type="dxa"/>
        </w:tblCellMar>
        <w:tblLook w:val="04A0" w:firstRow="1" w:lastRow="0" w:firstColumn="1" w:lastColumn="0" w:noHBand="0" w:noVBand="1"/>
      </w:tblPr>
      <w:tblGrid>
        <w:gridCol w:w="3040"/>
        <w:gridCol w:w="1200"/>
        <w:gridCol w:w="1430"/>
        <w:gridCol w:w="1418"/>
        <w:gridCol w:w="1276"/>
      </w:tblGrid>
      <w:tr w:rsidR="006828E9" w:rsidRPr="006828E9" w14:paraId="4B6DFAA6" w14:textId="77777777" w:rsidTr="006828E9">
        <w:trPr>
          <w:trHeight w:val="570"/>
        </w:trPr>
        <w:tc>
          <w:tcPr>
            <w:tcW w:w="3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E9CF3B" w14:textId="77777777" w:rsidR="006828E9" w:rsidRPr="006828E9" w:rsidRDefault="006828E9" w:rsidP="006828E9">
            <w:pPr>
              <w:spacing w:after="0" w:line="240" w:lineRule="auto"/>
              <w:jc w:val="center"/>
              <w:rPr>
                <w:rFonts w:ascii="Times New Roman" w:eastAsia="Times New Roman" w:hAnsi="Times New Roman" w:cs="Times New Roman"/>
                <w:b/>
                <w:bCs/>
                <w:color w:val="000000"/>
                <w:lang w:eastAsia="sk-SK"/>
              </w:rPr>
            </w:pPr>
            <w:r w:rsidRPr="006828E9">
              <w:rPr>
                <w:rFonts w:ascii="Times New Roman" w:eastAsia="Times New Roman" w:hAnsi="Times New Roman" w:cs="Times New Roman"/>
                <w:b/>
                <w:bCs/>
                <w:color w:val="000000"/>
                <w:lang w:eastAsia="sk-SK"/>
              </w:rPr>
              <w:t>Zmena v čerpaní finančných prostriedkov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03C00312" w14:textId="77777777" w:rsidR="006828E9" w:rsidRPr="006828E9" w:rsidRDefault="006828E9" w:rsidP="006828E9">
            <w:pPr>
              <w:spacing w:after="0" w:line="240" w:lineRule="auto"/>
              <w:jc w:val="center"/>
              <w:rPr>
                <w:rFonts w:ascii="Times New Roman" w:eastAsia="Times New Roman" w:hAnsi="Times New Roman" w:cs="Times New Roman"/>
                <w:b/>
                <w:bCs/>
                <w:color w:val="000000"/>
                <w:lang w:eastAsia="sk-SK"/>
              </w:rPr>
            </w:pPr>
            <w:r w:rsidRPr="006828E9">
              <w:rPr>
                <w:rFonts w:ascii="Times New Roman" w:eastAsia="Times New Roman" w:hAnsi="Times New Roman" w:cs="Times New Roman"/>
                <w:b/>
                <w:bCs/>
                <w:color w:val="000000"/>
                <w:lang w:eastAsia="sk-SK"/>
              </w:rPr>
              <w:t>2022</w:t>
            </w:r>
          </w:p>
        </w:tc>
        <w:tc>
          <w:tcPr>
            <w:tcW w:w="1430" w:type="dxa"/>
            <w:tcBorders>
              <w:top w:val="single" w:sz="4" w:space="0" w:color="auto"/>
              <w:left w:val="nil"/>
              <w:bottom w:val="single" w:sz="4" w:space="0" w:color="auto"/>
              <w:right w:val="single" w:sz="4" w:space="0" w:color="auto"/>
            </w:tcBorders>
            <w:shd w:val="clear" w:color="000000" w:fill="D9D9D9"/>
            <w:noWrap/>
            <w:vAlign w:val="center"/>
            <w:hideMark/>
          </w:tcPr>
          <w:p w14:paraId="78428E18" w14:textId="77777777" w:rsidR="006828E9" w:rsidRPr="006828E9" w:rsidRDefault="006828E9" w:rsidP="006828E9">
            <w:pPr>
              <w:spacing w:after="0" w:line="240" w:lineRule="auto"/>
              <w:jc w:val="center"/>
              <w:rPr>
                <w:rFonts w:ascii="Times New Roman" w:eastAsia="Times New Roman" w:hAnsi="Times New Roman" w:cs="Times New Roman"/>
                <w:b/>
                <w:bCs/>
                <w:color w:val="000000"/>
                <w:lang w:eastAsia="sk-SK"/>
              </w:rPr>
            </w:pPr>
            <w:r w:rsidRPr="006828E9">
              <w:rPr>
                <w:rFonts w:ascii="Times New Roman" w:eastAsia="Times New Roman" w:hAnsi="Times New Roman" w:cs="Times New Roman"/>
                <w:b/>
                <w:bCs/>
                <w:color w:val="000000"/>
                <w:lang w:eastAsia="sk-SK"/>
              </w:rPr>
              <w:t>2023</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2C5236A4" w14:textId="77777777" w:rsidR="006828E9" w:rsidRPr="006828E9" w:rsidRDefault="006828E9" w:rsidP="006828E9">
            <w:pPr>
              <w:spacing w:after="0" w:line="240" w:lineRule="auto"/>
              <w:jc w:val="center"/>
              <w:rPr>
                <w:rFonts w:ascii="Times New Roman" w:eastAsia="Times New Roman" w:hAnsi="Times New Roman" w:cs="Times New Roman"/>
                <w:b/>
                <w:bCs/>
                <w:color w:val="000000"/>
                <w:lang w:eastAsia="sk-SK"/>
              </w:rPr>
            </w:pPr>
            <w:r w:rsidRPr="006828E9">
              <w:rPr>
                <w:rFonts w:ascii="Times New Roman" w:eastAsia="Times New Roman" w:hAnsi="Times New Roman" w:cs="Times New Roman"/>
                <w:b/>
                <w:bCs/>
                <w:color w:val="000000"/>
                <w:lang w:eastAsia="sk-SK"/>
              </w:rPr>
              <w:t>2024</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6906F83C" w14:textId="77777777" w:rsidR="006828E9" w:rsidRPr="006828E9" w:rsidRDefault="006828E9" w:rsidP="006828E9">
            <w:pPr>
              <w:spacing w:after="0" w:line="240" w:lineRule="auto"/>
              <w:jc w:val="center"/>
              <w:rPr>
                <w:rFonts w:ascii="Times New Roman" w:eastAsia="Times New Roman" w:hAnsi="Times New Roman" w:cs="Times New Roman"/>
                <w:b/>
                <w:bCs/>
                <w:color w:val="000000"/>
                <w:lang w:eastAsia="sk-SK"/>
              </w:rPr>
            </w:pPr>
            <w:r w:rsidRPr="006828E9">
              <w:rPr>
                <w:rFonts w:ascii="Times New Roman" w:eastAsia="Times New Roman" w:hAnsi="Times New Roman" w:cs="Times New Roman"/>
                <w:b/>
                <w:bCs/>
                <w:color w:val="000000"/>
                <w:lang w:eastAsia="sk-SK"/>
              </w:rPr>
              <w:t>2025</w:t>
            </w:r>
          </w:p>
        </w:tc>
      </w:tr>
      <w:tr w:rsidR="006828E9" w:rsidRPr="006828E9" w14:paraId="6CDD35DE" w14:textId="77777777" w:rsidTr="006828E9">
        <w:trPr>
          <w:trHeight w:val="9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5359EE0" w14:textId="77777777" w:rsidR="006828E9" w:rsidRPr="006828E9" w:rsidRDefault="006828E9" w:rsidP="006828E9">
            <w:pPr>
              <w:spacing w:after="0" w:line="240" w:lineRule="auto"/>
              <w:rPr>
                <w:rFonts w:ascii="Times New Roman" w:eastAsia="Times New Roman" w:hAnsi="Times New Roman" w:cs="Times New Roman"/>
                <w:color w:val="000000"/>
                <w:lang w:eastAsia="sk-SK"/>
              </w:rPr>
            </w:pPr>
            <w:r w:rsidRPr="006828E9">
              <w:rPr>
                <w:rFonts w:ascii="Times New Roman" w:eastAsia="Times New Roman" w:hAnsi="Times New Roman" w:cs="Times New Roman"/>
                <w:color w:val="000000"/>
                <w:lang w:eastAsia="sk-SK"/>
              </w:rPr>
              <w:t>predpokladané zníženie čerpania finančných prostriedkov v dôsledku vypustenia § 52a v €</w:t>
            </w:r>
          </w:p>
        </w:tc>
        <w:tc>
          <w:tcPr>
            <w:tcW w:w="1200" w:type="dxa"/>
            <w:tcBorders>
              <w:top w:val="nil"/>
              <w:left w:val="nil"/>
              <w:bottom w:val="single" w:sz="4" w:space="0" w:color="auto"/>
              <w:right w:val="single" w:sz="4" w:space="0" w:color="auto"/>
            </w:tcBorders>
            <w:shd w:val="clear" w:color="auto" w:fill="auto"/>
            <w:noWrap/>
            <w:vAlign w:val="center"/>
            <w:hideMark/>
          </w:tcPr>
          <w:p w14:paraId="051CD8C9" w14:textId="77777777" w:rsidR="006828E9" w:rsidRPr="006828E9" w:rsidRDefault="006828E9" w:rsidP="006828E9">
            <w:pPr>
              <w:spacing w:after="0" w:line="240" w:lineRule="auto"/>
              <w:jc w:val="right"/>
              <w:rPr>
                <w:rFonts w:ascii="Times New Roman" w:eastAsia="Times New Roman" w:hAnsi="Times New Roman" w:cs="Times New Roman"/>
                <w:color w:val="000000"/>
                <w:lang w:eastAsia="sk-SK"/>
              </w:rPr>
            </w:pPr>
            <w:r w:rsidRPr="006828E9">
              <w:rPr>
                <w:rFonts w:ascii="Times New Roman" w:eastAsia="Times New Roman" w:hAnsi="Times New Roman" w:cs="Times New Roman"/>
                <w:color w:val="000000"/>
                <w:lang w:eastAsia="sk-SK"/>
              </w:rPr>
              <w:t xml:space="preserve">              -   </w:t>
            </w:r>
          </w:p>
        </w:tc>
        <w:tc>
          <w:tcPr>
            <w:tcW w:w="1430" w:type="dxa"/>
            <w:tcBorders>
              <w:top w:val="nil"/>
              <w:left w:val="nil"/>
              <w:bottom w:val="single" w:sz="4" w:space="0" w:color="auto"/>
              <w:right w:val="single" w:sz="4" w:space="0" w:color="auto"/>
            </w:tcBorders>
            <w:shd w:val="clear" w:color="auto" w:fill="auto"/>
            <w:noWrap/>
            <w:vAlign w:val="center"/>
            <w:hideMark/>
          </w:tcPr>
          <w:p w14:paraId="3EB54F97" w14:textId="77777777" w:rsidR="006828E9" w:rsidRPr="006828E9" w:rsidRDefault="006828E9" w:rsidP="006828E9">
            <w:pPr>
              <w:spacing w:after="0" w:line="240" w:lineRule="auto"/>
              <w:jc w:val="right"/>
              <w:rPr>
                <w:rFonts w:ascii="Times New Roman" w:eastAsia="Times New Roman" w:hAnsi="Times New Roman" w:cs="Times New Roman"/>
                <w:color w:val="000000"/>
                <w:lang w:eastAsia="sk-SK"/>
              </w:rPr>
            </w:pPr>
            <w:r w:rsidRPr="006828E9">
              <w:rPr>
                <w:rFonts w:ascii="Times New Roman" w:eastAsia="Times New Roman" w:hAnsi="Times New Roman" w:cs="Times New Roman"/>
                <w:color w:val="000000"/>
                <w:lang w:eastAsia="sk-SK"/>
              </w:rPr>
              <w:t>-10 832 180</w:t>
            </w:r>
          </w:p>
        </w:tc>
        <w:tc>
          <w:tcPr>
            <w:tcW w:w="1418" w:type="dxa"/>
            <w:tcBorders>
              <w:top w:val="nil"/>
              <w:left w:val="nil"/>
              <w:bottom w:val="single" w:sz="4" w:space="0" w:color="auto"/>
              <w:right w:val="single" w:sz="4" w:space="0" w:color="auto"/>
            </w:tcBorders>
            <w:shd w:val="clear" w:color="auto" w:fill="auto"/>
            <w:noWrap/>
            <w:vAlign w:val="center"/>
            <w:hideMark/>
          </w:tcPr>
          <w:p w14:paraId="4CBB3304" w14:textId="77777777" w:rsidR="006828E9" w:rsidRPr="006828E9" w:rsidRDefault="006828E9" w:rsidP="006828E9">
            <w:pPr>
              <w:spacing w:after="0" w:line="240" w:lineRule="auto"/>
              <w:jc w:val="right"/>
              <w:rPr>
                <w:rFonts w:ascii="Times New Roman" w:eastAsia="Times New Roman" w:hAnsi="Times New Roman" w:cs="Times New Roman"/>
                <w:color w:val="000000"/>
                <w:lang w:eastAsia="sk-SK"/>
              </w:rPr>
            </w:pPr>
            <w:r w:rsidRPr="006828E9">
              <w:rPr>
                <w:rFonts w:ascii="Times New Roman" w:eastAsia="Times New Roman" w:hAnsi="Times New Roman" w:cs="Times New Roman"/>
                <w:color w:val="000000"/>
                <w:lang w:eastAsia="sk-SK"/>
              </w:rPr>
              <w:t>-11 523 568</w:t>
            </w:r>
          </w:p>
        </w:tc>
        <w:tc>
          <w:tcPr>
            <w:tcW w:w="1276" w:type="dxa"/>
            <w:tcBorders>
              <w:top w:val="nil"/>
              <w:left w:val="nil"/>
              <w:bottom w:val="single" w:sz="4" w:space="0" w:color="auto"/>
              <w:right w:val="single" w:sz="4" w:space="0" w:color="auto"/>
            </w:tcBorders>
            <w:shd w:val="clear" w:color="auto" w:fill="auto"/>
            <w:vAlign w:val="center"/>
            <w:hideMark/>
          </w:tcPr>
          <w:p w14:paraId="44A0EE27" w14:textId="77777777" w:rsidR="006828E9" w:rsidRPr="006828E9" w:rsidRDefault="006828E9" w:rsidP="006828E9">
            <w:pPr>
              <w:spacing w:after="0" w:line="240" w:lineRule="auto"/>
              <w:jc w:val="right"/>
              <w:rPr>
                <w:rFonts w:ascii="Times New Roman" w:eastAsia="Times New Roman" w:hAnsi="Times New Roman" w:cs="Times New Roman"/>
                <w:color w:val="000000"/>
                <w:lang w:eastAsia="sk-SK"/>
              </w:rPr>
            </w:pPr>
            <w:r w:rsidRPr="006828E9">
              <w:rPr>
                <w:rFonts w:ascii="Times New Roman" w:eastAsia="Times New Roman" w:hAnsi="Times New Roman" w:cs="Times New Roman"/>
                <w:color w:val="000000"/>
                <w:lang w:eastAsia="sk-SK"/>
              </w:rPr>
              <w:t>-11 974 616</w:t>
            </w:r>
          </w:p>
        </w:tc>
      </w:tr>
    </w:tbl>
    <w:p w14:paraId="7D686E78" w14:textId="072C4907" w:rsidR="0059576F" w:rsidRDefault="0059576F"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48FA3C1A" w14:textId="77777777" w:rsidR="009C640D" w:rsidRDefault="009C640D"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2A62F64B" w14:textId="563FEAC6" w:rsidR="00364368" w:rsidRPr="00C90D27"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56</w:t>
      </w:r>
    </w:p>
    <w:p w14:paraId="65BFB35B" w14:textId="77777777" w:rsidR="00364368" w:rsidRDefault="00C90D27" w:rsidP="007D5748">
      <w:pPr>
        <w:tabs>
          <w:tab w:val="num" w:pos="1080"/>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cs="Times New Roman"/>
          <w:bCs/>
          <w:sz w:val="24"/>
          <w:szCs w:val="20"/>
          <w:lang w:eastAsia="sk-SK"/>
        </w:rPr>
        <w:t>Ide o zmenu v</w:t>
      </w:r>
      <w:r>
        <w:rPr>
          <w:rFonts w:ascii="Times New Roman" w:eastAsia="Times New Roman" w:hAnsi="Times New Roman" w:cs="Times New Roman"/>
          <w:bCs/>
          <w:sz w:val="24"/>
          <w:szCs w:val="24"/>
          <w:lang w:eastAsia="sk-SK"/>
        </w:rPr>
        <w:t xml:space="preserve"> maximálnej výške príspevku, </w:t>
      </w:r>
      <w:r>
        <w:rPr>
          <w:rFonts w:ascii="Times New Roman" w:eastAsia="Times New Roman" w:hAnsi="Times New Roman" w:cs="Times New Roman"/>
          <w:bCs/>
          <w:sz w:val="24"/>
          <w:szCs w:val="20"/>
          <w:lang w:eastAsia="sk-SK"/>
        </w:rPr>
        <w:t>ktorá sa bude môcť poskytnúť</w:t>
      </w:r>
      <w:r w:rsidRPr="00C90D27">
        <w:rPr>
          <w:rFonts w:ascii="Times New Roman" w:eastAsia="Times New Roman" w:hAnsi="Times New Roman" w:cs="Times New Roman"/>
          <w:bCs/>
          <w:sz w:val="24"/>
          <w:szCs w:val="20"/>
          <w:lang w:eastAsia="sk-SK"/>
        </w:rPr>
        <w:t xml:space="preserve"> na jedno zriadené pracovné miesto v chránenej dielni alebo na chránenom pracovisku</w:t>
      </w:r>
      <w:r>
        <w:rPr>
          <w:rFonts w:ascii="Times New Roman" w:eastAsia="Times New Roman" w:hAnsi="Times New Roman" w:cs="Times New Roman"/>
          <w:bCs/>
          <w:sz w:val="24"/>
          <w:szCs w:val="20"/>
          <w:lang w:eastAsia="sk-SK"/>
        </w:rPr>
        <w:t xml:space="preserve"> v BA kraji zo 4 násobku na </w:t>
      </w:r>
      <w:r w:rsidRPr="0043595D">
        <w:rPr>
          <w:rFonts w:ascii="Times New Roman" w:eastAsia="Times New Roman" w:hAnsi="Times New Roman"/>
          <w:sz w:val="24"/>
          <w:szCs w:val="24"/>
          <w:lang w:eastAsia="sk-SK"/>
        </w:rPr>
        <w:t>najviac 4,8-násobok celkovej ceny práce vypočítanej z prie</w:t>
      </w:r>
      <w:r w:rsidRPr="0043595D">
        <w:rPr>
          <w:rFonts w:ascii="Times New Roman" w:eastAsia="Times New Roman" w:hAnsi="Times New Roman"/>
          <w:sz w:val="24"/>
          <w:szCs w:val="24"/>
          <w:lang w:eastAsia="sk-SK"/>
        </w:rPr>
        <w:lastRenderedPageBreak/>
        <w:t>mernej mzdy zamestnanca v hospodárstve Slovenskej republiky za prvý až tretí štvrťrok kalendárneho roka, ktorý predchádza kalendárnemu roku, v ktorom sa príspevok poskytuje</w:t>
      </w:r>
      <w:r>
        <w:rPr>
          <w:rFonts w:ascii="Times New Roman" w:eastAsia="Times New Roman" w:hAnsi="Times New Roman"/>
          <w:sz w:val="24"/>
          <w:szCs w:val="24"/>
          <w:lang w:eastAsia="sk-SK"/>
        </w:rPr>
        <w:t xml:space="preserve"> (§ 56).</w:t>
      </w:r>
    </w:p>
    <w:p w14:paraId="06508AA5" w14:textId="77777777" w:rsidR="00C90D27" w:rsidRDefault="00C90D27" w:rsidP="007D5748">
      <w:pPr>
        <w:tabs>
          <w:tab w:val="num" w:pos="1080"/>
        </w:tabs>
        <w:spacing w:after="0" w:line="240" w:lineRule="auto"/>
        <w:jc w:val="both"/>
        <w:rPr>
          <w:rFonts w:ascii="Times New Roman" w:eastAsia="Times New Roman" w:hAnsi="Times New Roman"/>
          <w:sz w:val="24"/>
          <w:szCs w:val="24"/>
          <w:lang w:eastAsia="sk-SK"/>
        </w:rPr>
      </w:pPr>
    </w:p>
    <w:p w14:paraId="5AE39496" w14:textId="77777777" w:rsidR="00C90D27" w:rsidRDefault="00C90D27" w:rsidP="00C90D27">
      <w:pPr>
        <w:tabs>
          <w:tab w:val="num" w:pos="1080"/>
        </w:tabs>
        <w:spacing w:after="0" w:line="240" w:lineRule="auto"/>
        <w:jc w:val="both"/>
        <w:rPr>
          <w:rFonts w:ascii="Times New Roman" w:eastAsia="Times New Roman" w:hAnsi="Times New Roman" w:cs="Times New Roman"/>
          <w:bCs/>
          <w:sz w:val="24"/>
          <w:szCs w:val="20"/>
          <w:lang w:eastAsia="sk-SK"/>
        </w:rPr>
      </w:pPr>
      <w:r w:rsidRPr="00A1383B">
        <w:rPr>
          <w:rFonts w:ascii="Times New Roman" w:eastAsia="Times New Roman" w:hAnsi="Times New Roman" w:cs="Times New Roman"/>
          <w:bCs/>
          <w:sz w:val="24"/>
          <w:szCs w:val="20"/>
          <w:lang w:eastAsia="sk-SK"/>
        </w:rPr>
        <w:t>Pri výpočtoch vplyvov na rozpočet</w:t>
      </w:r>
      <w:r>
        <w:rPr>
          <w:rFonts w:ascii="Times New Roman" w:eastAsia="Times New Roman" w:hAnsi="Times New Roman" w:cs="Times New Roman"/>
          <w:bCs/>
          <w:sz w:val="24"/>
          <w:szCs w:val="20"/>
          <w:lang w:eastAsia="sk-SK"/>
        </w:rPr>
        <w:t xml:space="preserve"> verejnej správy</w:t>
      </w:r>
      <w:r w:rsidRPr="00A1383B">
        <w:rPr>
          <w:rFonts w:ascii="Times New Roman" w:eastAsia="Times New Roman" w:hAnsi="Times New Roman" w:cs="Times New Roman"/>
          <w:bCs/>
          <w:sz w:val="24"/>
          <w:szCs w:val="20"/>
          <w:lang w:eastAsia="sk-SK"/>
        </w:rPr>
        <w:t xml:space="preserve"> sa vychádzalo z čerpania finančných prostriedkov na príspevok v BA kraji v rokoch 2017 - 2019, nakoľko čerpanie v rokoch 2020 - 2021 bolo ovplyvnené pandémiou ochorenia COVID-19</w:t>
      </w:r>
      <w:r>
        <w:rPr>
          <w:rFonts w:ascii="Times New Roman" w:eastAsia="Times New Roman" w:hAnsi="Times New Roman" w:cs="Times New Roman"/>
          <w:bCs/>
          <w:sz w:val="24"/>
          <w:szCs w:val="20"/>
          <w:lang w:eastAsia="sk-SK"/>
        </w:rPr>
        <w:t>, a preto nemohlo byť zohľadnené vo výpočtoch priemerného rozdielu, ktorý slúži na predikciu na roky 2023 - 2025</w:t>
      </w:r>
      <w:r w:rsidRPr="00A1383B">
        <w:rPr>
          <w:rFonts w:ascii="Times New Roman" w:eastAsia="Times New Roman" w:hAnsi="Times New Roman" w:cs="Times New Roman"/>
          <w:bCs/>
          <w:sz w:val="24"/>
          <w:szCs w:val="20"/>
          <w:lang w:eastAsia="sk-SK"/>
        </w:rPr>
        <w:t>.</w:t>
      </w:r>
      <w:r>
        <w:rPr>
          <w:rFonts w:ascii="Times New Roman" w:eastAsia="Times New Roman" w:hAnsi="Times New Roman" w:cs="Times New Roman"/>
          <w:bCs/>
          <w:sz w:val="24"/>
          <w:szCs w:val="20"/>
          <w:lang w:eastAsia="sk-SK"/>
        </w:rPr>
        <w:t xml:space="preserve"> Pri odhade zvýšeného</w:t>
      </w:r>
      <w:r w:rsidRPr="005650EC">
        <w:rPr>
          <w:rFonts w:ascii="Times New Roman" w:eastAsia="Times New Roman" w:hAnsi="Times New Roman" w:cs="Times New Roman"/>
          <w:bCs/>
          <w:sz w:val="24"/>
          <w:szCs w:val="20"/>
          <w:lang w:eastAsia="sk-SK"/>
        </w:rPr>
        <w:t xml:space="preserve"> čerpania finančný</w:t>
      </w:r>
      <w:r w:rsidR="00A374A5">
        <w:rPr>
          <w:rFonts w:ascii="Times New Roman" w:eastAsia="Times New Roman" w:hAnsi="Times New Roman" w:cs="Times New Roman"/>
          <w:bCs/>
          <w:sz w:val="24"/>
          <w:szCs w:val="20"/>
          <w:lang w:eastAsia="sk-SK"/>
        </w:rPr>
        <w:t>ch prostriedkov sa vychádzalo z</w:t>
      </w:r>
      <w:r w:rsidR="00A374A5" w:rsidRPr="005650EC">
        <w:rPr>
          <w:rFonts w:ascii="Times New Roman" w:eastAsia="Times New Roman" w:hAnsi="Times New Roman" w:cs="Times New Roman"/>
          <w:bCs/>
          <w:sz w:val="24"/>
          <w:szCs w:val="20"/>
          <w:lang w:eastAsia="sk-SK"/>
        </w:rPr>
        <w:t xml:space="preserve"> priemeru </w:t>
      </w:r>
      <w:r w:rsidR="00A374A5">
        <w:rPr>
          <w:rFonts w:ascii="Times New Roman" w:eastAsia="Times New Roman" w:hAnsi="Times New Roman" w:cs="Times New Roman"/>
          <w:bCs/>
          <w:sz w:val="24"/>
          <w:szCs w:val="20"/>
          <w:lang w:eastAsia="sk-SK"/>
        </w:rPr>
        <w:t xml:space="preserve">rozdielu </w:t>
      </w:r>
      <w:r w:rsidR="00A374A5" w:rsidRPr="005650EC">
        <w:rPr>
          <w:rFonts w:ascii="Times New Roman" w:eastAsia="Times New Roman" w:hAnsi="Times New Roman" w:cs="Times New Roman"/>
          <w:bCs/>
          <w:sz w:val="24"/>
          <w:szCs w:val="20"/>
          <w:lang w:eastAsia="sk-SK"/>
        </w:rPr>
        <w:t>čerpania</w:t>
      </w:r>
      <w:r w:rsidR="00A374A5">
        <w:rPr>
          <w:rFonts w:ascii="Times New Roman" w:eastAsia="Times New Roman" w:hAnsi="Times New Roman" w:cs="Times New Roman"/>
          <w:bCs/>
          <w:sz w:val="24"/>
          <w:szCs w:val="20"/>
          <w:lang w:eastAsia="sk-SK"/>
        </w:rPr>
        <w:t xml:space="preserve"> (skutočného oproti upravenému)</w:t>
      </w:r>
      <w:r w:rsidR="00A374A5" w:rsidRPr="005650EC">
        <w:rPr>
          <w:rFonts w:ascii="Times New Roman" w:eastAsia="Times New Roman" w:hAnsi="Times New Roman" w:cs="Times New Roman"/>
          <w:bCs/>
          <w:sz w:val="24"/>
          <w:szCs w:val="20"/>
          <w:lang w:eastAsia="sk-SK"/>
        </w:rPr>
        <w:t xml:space="preserve"> </w:t>
      </w:r>
      <w:r w:rsidR="00A374A5">
        <w:rPr>
          <w:rFonts w:ascii="Times New Roman" w:eastAsia="Times New Roman" w:hAnsi="Times New Roman" w:cs="Times New Roman"/>
          <w:bCs/>
          <w:sz w:val="24"/>
          <w:szCs w:val="20"/>
          <w:lang w:eastAsia="sk-SK"/>
        </w:rPr>
        <w:t>za roky 2017 - 2019</w:t>
      </w:r>
      <w:r w:rsidRPr="005650EC">
        <w:rPr>
          <w:rFonts w:ascii="Times New Roman" w:eastAsia="Times New Roman" w:hAnsi="Times New Roman" w:cs="Times New Roman"/>
          <w:bCs/>
          <w:sz w:val="24"/>
          <w:szCs w:val="20"/>
          <w:lang w:eastAsia="sk-SK"/>
        </w:rPr>
        <w:t xml:space="preserve"> valorizovaného o koeficienty rastu priemernej mzdy (</w:t>
      </w:r>
      <w:r>
        <w:rPr>
          <w:rFonts w:ascii="Times New Roman" w:eastAsia="Times New Roman" w:hAnsi="Times New Roman" w:cs="Times New Roman"/>
          <w:bCs/>
          <w:sz w:val="24"/>
          <w:szCs w:val="20"/>
          <w:lang w:eastAsia="sk-SK"/>
        </w:rPr>
        <w:t xml:space="preserve">na základe skutočného vývoja podľa ŠÚ SR a </w:t>
      </w:r>
      <w:r w:rsidRPr="005650EC">
        <w:rPr>
          <w:rFonts w:ascii="Times New Roman" w:eastAsia="Times New Roman" w:hAnsi="Times New Roman" w:cs="Times New Roman"/>
          <w:bCs/>
          <w:sz w:val="24"/>
          <w:szCs w:val="20"/>
          <w:lang w:eastAsia="sk-SK"/>
        </w:rPr>
        <w:t xml:space="preserve">od roku 2022 na základe </w:t>
      </w:r>
      <w:r>
        <w:rPr>
          <w:rFonts w:ascii="Times New Roman" w:eastAsia="Times New Roman" w:hAnsi="Times New Roman" w:cs="Times New Roman"/>
          <w:bCs/>
          <w:sz w:val="24"/>
          <w:szCs w:val="20"/>
          <w:lang w:eastAsia="sk-SK"/>
        </w:rPr>
        <w:t>o</w:t>
      </w:r>
      <w:r w:rsidRPr="005650EC">
        <w:rPr>
          <w:rFonts w:ascii="Times New Roman" w:eastAsia="Times New Roman" w:hAnsi="Times New Roman" w:cs="Times New Roman"/>
          <w:bCs/>
          <w:sz w:val="24"/>
          <w:szCs w:val="20"/>
          <w:lang w:eastAsia="sk-SK"/>
        </w:rPr>
        <w:t>dhadu IFP MF SR</w:t>
      </w:r>
      <w:r>
        <w:rPr>
          <w:rFonts w:ascii="Times New Roman" w:eastAsia="Times New Roman" w:hAnsi="Times New Roman" w:cs="Times New Roman"/>
          <w:bCs/>
          <w:sz w:val="24"/>
          <w:szCs w:val="20"/>
          <w:lang w:eastAsia="sk-SK"/>
        </w:rPr>
        <w:t xml:space="preserve"> z </w:t>
      </w:r>
      <w:r w:rsidR="00AC48CB">
        <w:rPr>
          <w:rFonts w:ascii="Times New Roman" w:eastAsia="Times New Roman" w:hAnsi="Times New Roman" w:cs="Times New Roman"/>
          <w:bCs/>
          <w:sz w:val="24"/>
          <w:szCs w:val="20"/>
          <w:lang w:eastAsia="sk-SK"/>
        </w:rPr>
        <w:t>júna</w:t>
      </w:r>
      <w:r>
        <w:rPr>
          <w:rFonts w:ascii="Times New Roman" w:eastAsia="Times New Roman" w:hAnsi="Times New Roman" w:cs="Times New Roman"/>
          <w:bCs/>
          <w:sz w:val="24"/>
          <w:szCs w:val="20"/>
          <w:lang w:eastAsia="sk-SK"/>
        </w:rPr>
        <w:t xml:space="preserve"> 2022</w:t>
      </w:r>
      <w:r w:rsidRPr="005650EC">
        <w:rPr>
          <w:rFonts w:ascii="Times New Roman" w:eastAsia="Times New Roman" w:hAnsi="Times New Roman" w:cs="Times New Roman"/>
          <w:bCs/>
          <w:sz w:val="24"/>
          <w:szCs w:val="20"/>
          <w:lang w:eastAsia="sk-SK"/>
        </w:rPr>
        <w:t>)</w:t>
      </w:r>
      <w:r>
        <w:rPr>
          <w:rFonts w:ascii="Times New Roman" w:eastAsia="Times New Roman" w:hAnsi="Times New Roman" w:cs="Times New Roman"/>
          <w:bCs/>
          <w:sz w:val="24"/>
          <w:szCs w:val="20"/>
          <w:lang w:eastAsia="sk-SK"/>
        </w:rPr>
        <w:t xml:space="preserve">.   </w:t>
      </w:r>
    </w:p>
    <w:p w14:paraId="0431B158" w14:textId="77777777" w:rsidR="00C90D27" w:rsidRDefault="00C90D27"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7900" w:type="dxa"/>
        <w:tblInd w:w="-5" w:type="dxa"/>
        <w:tblCellMar>
          <w:left w:w="70" w:type="dxa"/>
          <w:right w:w="70" w:type="dxa"/>
        </w:tblCellMar>
        <w:tblLook w:val="04A0" w:firstRow="1" w:lastRow="0" w:firstColumn="1" w:lastColumn="0" w:noHBand="0" w:noVBand="1"/>
      </w:tblPr>
      <w:tblGrid>
        <w:gridCol w:w="5020"/>
        <w:gridCol w:w="960"/>
        <w:gridCol w:w="960"/>
        <w:gridCol w:w="960"/>
      </w:tblGrid>
      <w:tr w:rsidR="007040DE" w:rsidRPr="007040DE" w14:paraId="1D4E5E18" w14:textId="77777777" w:rsidTr="007040DE">
        <w:trPr>
          <w:trHeight w:val="300"/>
        </w:trPr>
        <w:tc>
          <w:tcPr>
            <w:tcW w:w="50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6D3EAF"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70A7E83"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2017</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8A4579C"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2018</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63C1CFD1"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2019</w:t>
            </w:r>
          </w:p>
        </w:tc>
      </w:tr>
      <w:tr w:rsidR="007040DE" w:rsidRPr="007040DE" w14:paraId="2E21464D" w14:textId="77777777" w:rsidTr="007040D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14:paraId="627C780A" w14:textId="77777777" w:rsidR="007040DE" w:rsidRPr="007040DE" w:rsidRDefault="007040DE" w:rsidP="0028579F">
            <w:pPr>
              <w:spacing w:after="0" w:line="240" w:lineRule="auto"/>
              <w:rPr>
                <w:rFonts w:ascii="Times New Roman" w:eastAsia="Times New Roman" w:hAnsi="Times New Roman" w:cs="Times New Roman"/>
                <w:color w:val="000000"/>
                <w:lang w:eastAsia="sk-SK"/>
              </w:rPr>
            </w:pPr>
            <w:r w:rsidRPr="007040DE">
              <w:rPr>
                <w:rFonts w:ascii="Times New Roman" w:eastAsia="Times New Roman" w:hAnsi="Times New Roman" w:cs="Times New Roman"/>
                <w:color w:val="000000"/>
                <w:lang w:eastAsia="sk-SK"/>
              </w:rPr>
              <w:t xml:space="preserve">vyplatená výška príspevkov </w:t>
            </w:r>
            <w:r w:rsidR="00F04538">
              <w:rPr>
                <w:rFonts w:ascii="Times New Roman" w:eastAsia="Times New Roman" w:hAnsi="Times New Roman" w:cs="Times New Roman"/>
                <w:color w:val="000000"/>
                <w:lang w:eastAsia="sk-SK"/>
              </w:rPr>
              <w:t xml:space="preserve">(§56) </w:t>
            </w:r>
            <w:r w:rsidRPr="007040DE">
              <w:rPr>
                <w:rFonts w:ascii="Times New Roman" w:eastAsia="Times New Roman" w:hAnsi="Times New Roman" w:cs="Times New Roman"/>
                <w:color w:val="000000"/>
                <w:lang w:eastAsia="sk-SK"/>
              </w:rPr>
              <w:t xml:space="preserve">pre </w:t>
            </w:r>
            <w:r w:rsidR="0028579F">
              <w:rPr>
                <w:rFonts w:ascii="Times New Roman" w:eastAsia="Times New Roman" w:hAnsi="Times New Roman" w:cs="Times New Roman"/>
                <w:color w:val="000000"/>
                <w:lang w:eastAsia="sk-SK"/>
              </w:rPr>
              <w:t>BSK</w:t>
            </w:r>
            <w:r w:rsidRPr="007040DE">
              <w:rPr>
                <w:rFonts w:ascii="Times New Roman" w:eastAsia="Times New Roman" w:hAnsi="Times New Roman" w:cs="Times New Roman"/>
                <w:color w:val="000000"/>
                <w:lang w:eastAsia="sk-SK"/>
              </w:rPr>
              <w:t xml:space="preserve"> v €</w:t>
            </w:r>
            <w:r w:rsidR="00F04538">
              <w:rPr>
                <w:rFonts w:ascii="Times New Roman" w:eastAsia="Times New Roman" w:hAnsi="Times New Roman" w:cs="Times New Roman"/>
                <w:color w:val="000000"/>
                <w:lang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C15EFBF"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9 664</w:t>
            </w:r>
          </w:p>
        </w:tc>
        <w:tc>
          <w:tcPr>
            <w:tcW w:w="960" w:type="dxa"/>
            <w:tcBorders>
              <w:top w:val="nil"/>
              <w:left w:val="nil"/>
              <w:bottom w:val="single" w:sz="4" w:space="0" w:color="auto"/>
              <w:right w:val="single" w:sz="4" w:space="0" w:color="auto"/>
            </w:tcBorders>
            <w:shd w:val="clear" w:color="auto" w:fill="auto"/>
            <w:noWrap/>
            <w:vAlign w:val="center"/>
            <w:hideMark/>
          </w:tcPr>
          <w:p w14:paraId="509B639A"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46 040</w:t>
            </w:r>
          </w:p>
        </w:tc>
        <w:tc>
          <w:tcPr>
            <w:tcW w:w="960" w:type="dxa"/>
            <w:tcBorders>
              <w:top w:val="nil"/>
              <w:left w:val="nil"/>
              <w:bottom w:val="single" w:sz="4" w:space="0" w:color="auto"/>
              <w:right w:val="single" w:sz="4" w:space="0" w:color="auto"/>
            </w:tcBorders>
            <w:shd w:val="clear" w:color="auto" w:fill="auto"/>
            <w:noWrap/>
            <w:vAlign w:val="center"/>
            <w:hideMark/>
          </w:tcPr>
          <w:p w14:paraId="7448F664"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25 964</w:t>
            </w:r>
          </w:p>
        </w:tc>
      </w:tr>
      <w:tr w:rsidR="007040DE" w:rsidRPr="007040DE" w14:paraId="4BEEEB8A" w14:textId="77777777" w:rsidTr="007040DE">
        <w:trPr>
          <w:trHeight w:val="66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92C812" w14:textId="77777777" w:rsidR="007040DE" w:rsidRPr="007040DE" w:rsidRDefault="007040DE" w:rsidP="0028579F">
            <w:pPr>
              <w:spacing w:after="0" w:line="240" w:lineRule="auto"/>
              <w:rPr>
                <w:rFonts w:ascii="Times New Roman" w:eastAsia="Times New Roman" w:hAnsi="Times New Roman" w:cs="Times New Roman"/>
                <w:color w:val="000000"/>
                <w:lang w:eastAsia="sk-SK"/>
              </w:rPr>
            </w:pPr>
            <w:r w:rsidRPr="007040DE">
              <w:rPr>
                <w:rFonts w:ascii="Times New Roman" w:eastAsia="Times New Roman" w:hAnsi="Times New Roman" w:cs="Times New Roman"/>
                <w:color w:val="000000"/>
                <w:lang w:eastAsia="sk-SK"/>
              </w:rPr>
              <w:t>upravená vyplatená výška príspevkov</w:t>
            </w:r>
            <w:r w:rsidR="00F04538">
              <w:rPr>
                <w:rFonts w:ascii="Times New Roman" w:eastAsia="Times New Roman" w:hAnsi="Times New Roman" w:cs="Times New Roman"/>
                <w:color w:val="000000"/>
                <w:lang w:eastAsia="sk-SK"/>
              </w:rPr>
              <w:t xml:space="preserve"> (§ 56)</w:t>
            </w:r>
            <w:r w:rsidRPr="007040DE">
              <w:rPr>
                <w:rFonts w:ascii="Times New Roman" w:eastAsia="Times New Roman" w:hAnsi="Times New Roman" w:cs="Times New Roman"/>
                <w:color w:val="000000"/>
                <w:lang w:eastAsia="sk-SK"/>
              </w:rPr>
              <w:t xml:space="preserve"> </w:t>
            </w:r>
            <w:r>
              <w:rPr>
                <w:rFonts w:ascii="Times New Roman" w:eastAsia="Times New Roman" w:hAnsi="Times New Roman" w:cs="Times New Roman"/>
                <w:color w:val="000000"/>
                <w:lang w:eastAsia="sk-SK"/>
              </w:rPr>
              <w:t xml:space="preserve">v </w:t>
            </w:r>
            <w:r w:rsidR="0028579F">
              <w:rPr>
                <w:rFonts w:ascii="Times New Roman" w:eastAsia="Times New Roman" w:hAnsi="Times New Roman" w:cs="Times New Roman"/>
                <w:color w:val="000000"/>
                <w:lang w:eastAsia="sk-SK"/>
              </w:rPr>
              <w:t>BSK</w:t>
            </w:r>
            <w:r>
              <w:rPr>
                <w:rFonts w:ascii="Times New Roman" w:eastAsia="Times New Roman" w:hAnsi="Times New Roman" w:cs="Times New Roman"/>
                <w:color w:val="000000"/>
                <w:lang w:eastAsia="sk-SK"/>
              </w:rPr>
              <w:t xml:space="preserve"> podľa návrhu (z 4</w:t>
            </w:r>
            <w:r w:rsidRPr="007040DE">
              <w:rPr>
                <w:rFonts w:ascii="Times New Roman" w:eastAsia="Times New Roman" w:hAnsi="Times New Roman" w:cs="Times New Roman"/>
                <w:color w:val="000000"/>
                <w:lang w:eastAsia="sk-SK"/>
              </w:rPr>
              <w:t xml:space="preserve"> na 4</w:t>
            </w:r>
            <w:r>
              <w:rPr>
                <w:rFonts w:ascii="Times New Roman" w:eastAsia="Times New Roman" w:hAnsi="Times New Roman" w:cs="Times New Roman"/>
                <w:color w:val="000000"/>
                <w:lang w:eastAsia="sk-SK"/>
              </w:rPr>
              <w:t>,8</w:t>
            </w:r>
            <w:r w:rsidRPr="007040DE">
              <w:rPr>
                <w:rFonts w:ascii="Times New Roman" w:eastAsia="Times New Roman" w:hAnsi="Times New Roman" w:cs="Times New Roman"/>
                <w:color w:val="000000"/>
                <w:lang w:eastAsia="sk-SK"/>
              </w:rPr>
              <w:t xml:space="preserve"> násobok CP) v €</w:t>
            </w:r>
            <w:r w:rsidR="00F04538">
              <w:rPr>
                <w:rFonts w:ascii="Times New Roman" w:eastAsia="Times New Roman" w:hAnsi="Times New Roman" w:cs="Times New Roman"/>
                <w:color w:val="000000"/>
                <w:lang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3123B0D"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11 597</w:t>
            </w:r>
          </w:p>
        </w:tc>
        <w:tc>
          <w:tcPr>
            <w:tcW w:w="960" w:type="dxa"/>
            <w:tcBorders>
              <w:top w:val="nil"/>
              <w:left w:val="nil"/>
              <w:bottom w:val="single" w:sz="4" w:space="0" w:color="auto"/>
              <w:right w:val="single" w:sz="4" w:space="0" w:color="auto"/>
            </w:tcBorders>
            <w:shd w:val="clear" w:color="auto" w:fill="auto"/>
            <w:noWrap/>
            <w:vAlign w:val="center"/>
            <w:hideMark/>
          </w:tcPr>
          <w:p w14:paraId="3D701367"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55 248</w:t>
            </w:r>
          </w:p>
        </w:tc>
        <w:tc>
          <w:tcPr>
            <w:tcW w:w="960" w:type="dxa"/>
            <w:tcBorders>
              <w:top w:val="nil"/>
              <w:left w:val="nil"/>
              <w:bottom w:val="single" w:sz="4" w:space="0" w:color="auto"/>
              <w:right w:val="single" w:sz="4" w:space="0" w:color="auto"/>
            </w:tcBorders>
            <w:shd w:val="clear" w:color="auto" w:fill="auto"/>
            <w:noWrap/>
            <w:vAlign w:val="center"/>
            <w:hideMark/>
          </w:tcPr>
          <w:p w14:paraId="0FA51A4E"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31 157</w:t>
            </w:r>
          </w:p>
        </w:tc>
      </w:tr>
      <w:tr w:rsidR="007040DE" w:rsidRPr="007040DE" w14:paraId="35B47170" w14:textId="77777777" w:rsidTr="007040D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14:paraId="27CEF8BB" w14:textId="77777777" w:rsidR="007040DE" w:rsidRPr="007040DE" w:rsidRDefault="007040DE" w:rsidP="007040DE">
            <w:pPr>
              <w:spacing w:after="0" w:line="240" w:lineRule="auto"/>
              <w:rPr>
                <w:rFonts w:ascii="Times New Roman" w:eastAsia="Times New Roman" w:hAnsi="Times New Roman" w:cs="Times New Roman"/>
                <w:color w:val="000000"/>
                <w:lang w:eastAsia="sk-SK"/>
              </w:rPr>
            </w:pPr>
            <w:r w:rsidRPr="007040DE">
              <w:rPr>
                <w:rFonts w:ascii="Times New Roman" w:eastAsia="Times New Roman" w:hAnsi="Times New Roman" w:cs="Times New Roman"/>
                <w:color w:val="000000"/>
                <w:lang w:eastAsia="sk-SK"/>
              </w:rPr>
              <w:t>rozdiel v €</w:t>
            </w:r>
          </w:p>
        </w:tc>
        <w:tc>
          <w:tcPr>
            <w:tcW w:w="960" w:type="dxa"/>
            <w:tcBorders>
              <w:top w:val="nil"/>
              <w:left w:val="nil"/>
              <w:bottom w:val="single" w:sz="4" w:space="0" w:color="auto"/>
              <w:right w:val="single" w:sz="4" w:space="0" w:color="auto"/>
            </w:tcBorders>
            <w:shd w:val="clear" w:color="auto" w:fill="auto"/>
            <w:noWrap/>
            <w:vAlign w:val="center"/>
            <w:hideMark/>
          </w:tcPr>
          <w:p w14:paraId="4A28F17A"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1 933</w:t>
            </w:r>
          </w:p>
        </w:tc>
        <w:tc>
          <w:tcPr>
            <w:tcW w:w="960" w:type="dxa"/>
            <w:tcBorders>
              <w:top w:val="nil"/>
              <w:left w:val="nil"/>
              <w:bottom w:val="single" w:sz="4" w:space="0" w:color="auto"/>
              <w:right w:val="single" w:sz="4" w:space="0" w:color="auto"/>
            </w:tcBorders>
            <w:shd w:val="clear" w:color="auto" w:fill="auto"/>
            <w:noWrap/>
            <w:vAlign w:val="center"/>
            <w:hideMark/>
          </w:tcPr>
          <w:p w14:paraId="1FC4C378"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9 208</w:t>
            </w:r>
          </w:p>
        </w:tc>
        <w:tc>
          <w:tcPr>
            <w:tcW w:w="960" w:type="dxa"/>
            <w:tcBorders>
              <w:top w:val="nil"/>
              <w:left w:val="nil"/>
              <w:bottom w:val="single" w:sz="4" w:space="0" w:color="auto"/>
              <w:right w:val="single" w:sz="4" w:space="0" w:color="auto"/>
            </w:tcBorders>
            <w:shd w:val="clear" w:color="auto" w:fill="auto"/>
            <w:noWrap/>
            <w:vAlign w:val="center"/>
            <w:hideMark/>
          </w:tcPr>
          <w:p w14:paraId="5A8B8685"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5 193</w:t>
            </w:r>
          </w:p>
        </w:tc>
      </w:tr>
    </w:tbl>
    <w:p w14:paraId="0844CB2C" w14:textId="77777777" w:rsidR="007040DE" w:rsidRDefault="007040DE"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8860" w:type="dxa"/>
        <w:tblInd w:w="-5" w:type="dxa"/>
        <w:tblCellMar>
          <w:left w:w="70" w:type="dxa"/>
          <w:right w:w="70" w:type="dxa"/>
        </w:tblCellMar>
        <w:tblLook w:val="04A0" w:firstRow="1" w:lastRow="0" w:firstColumn="1" w:lastColumn="0" w:noHBand="0" w:noVBand="1"/>
      </w:tblPr>
      <w:tblGrid>
        <w:gridCol w:w="5020"/>
        <w:gridCol w:w="960"/>
        <w:gridCol w:w="960"/>
        <w:gridCol w:w="960"/>
        <w:gridCol w:w="960"/>
      </w:tblGrid>
      <w:tr w:rsidR="007040DE" w:rsidRPr="007040DE" w14:paraId="65464651" w14:textId="77777777" w:rsidTr="007040DE">
        <w:trPr>
          <w:trHeight w:val="300"/>
        </w:trPr>
        <w:tc>
          <w:tcPr>
            <w:tcW w:w="50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330D9B"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Zmena v čerpaní finančných prostriedkov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0B9DDD1C"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2022</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23840EE"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2023</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031FC86D"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2024</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7558A887"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2025</w:t>
            </w:r>
          </w:p>
        </w:tc>
      </w:tr>
      <w:tr w:rsidR="007040DE" w:rsidRPr="007040DE" w14:paraId="1B690EEB" w14:textId="77777777" w:rsidTr="007040DE">
        <w:trPr>
          <w:trHeight w:val="69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048B55" w14:textId="77777777" w:rsidR="007040DE" w:rsidRPr="007040DE" w:rsidRDefault="007040DE" w:rsidP="007040DE">
            <w:pPr>
              <w:spacing w:after="0" w:line="240" w:lineRule="auto"/>
              <w:rPr>
                <w:rFonts w:ascii="Times New Roman" w:eastAsia="Times New Roman" w:hAnsi="Times New Roman" w:cs="Times New Roman"/>
                <w:color w:val="000000"/>
                <w:lang w:eastAsia="sk-SK"/>
              </w:rPr>
            </w:pPr>
            <w:r w:rsidRPr="007040DE">
              <w:rPr>
                <w:rFonts w:ascii="Times New Roman" w:eastAsia="Times New Roman" w:hAnsi="Times New Roman" w:cs="Times New Roman"/>
                <w:color w:val="000000"/>
                <w:lang w:eastAsia="sk-SK"/>
              </w:rPr>
              <w:t>predpokladané zvýšenie čerpania</w:t>
            </w:r>
            <w:r>
              <w:rPr>
                <w:rFonts w:ascii="Times New Roman" w:eastAsia="Times New Roman" w:hAnsi="Times New Roman" w:cs="Times New Roman"/>
                <w:color w:val="000000"/>
                <w:lang w:eastAsia="sk-SK"/>
              </w:rPr>
              <w:t xml:space="preserve"> finančných prostriedkov na § 56</w:t>
            </w:r>
            <w:r w:rsidRPr="007040DE">
              <w:rPr>
                <w:rFonts w:ascii="Times New Roman" w:eastAsia="Times New Roman" w:hAnsi="Times New Roman" w:cs="Times New Roman"/>
                <w:color w:val="000000"/>
                <w:lang w:eastAsia="sk-SK"/>
              </w:rPr>
              <w:t xml:space="preserve"> v €</w:t>
            </w:r>
          </w:p>
        </w:tc>
        <w:tc>
          <w:tcPr>
            <w:tcW w:w="960" w:type="dxa"/>
            <w:tcBorders>
              <w:top w:val="nil"/>
              <w:left w:val="nil"/>
              <w:bottom w:val="single" w:sz="4" w:space="0" w:color="auto"/>
              <w:right w:val="single" w:sz="4" w:space="0" w:color="auto"/>
            </w:tcBorders>
            <w:shd w:val="clear" w:color="auto" w:fill="auto"/>
            <w:noWrap/>
            <w:vAlign w:val="center"/>
            <w:hideMark/>
          </w:tcPr>
          <w:p w14:paraId="4D622A06"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49F30278" w14:textId="77777777" w:rsidR="007040DE" w:rsidRPr="00785438" w:rsidRDefault="00785438"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7 392</w:t>
            </w:r>
          </w:p>
        </w:tc>
        <w:tc>
          <w:tcPr>
            <w:tcW w:w="960" w:type="dxa"/>
            <w:tcBorders>
              <w:top w:val="nil"/>
              <w:left w:val="nil"/>
              <w:bottom w:val="single" w:sz="4" w:space="0" w:color="auto"/>
              <w:right w:val="single" w:sz="4" w:space="0" w:color="auto"/>
            </w:tcBorders>
            <w:shd w:val="clear" w:color="auto" w:fill="auto"/>
            <w:noWrap/>
            <w:vAlign w:val="center"/>
            <w:hideMark/>
          </w:tcPr>
          <w:p w14:paraId="0AB28AB7" w14:textId="77777777" w:rsidR="007040DE" w:rsidRPr="00785438" w:rsidRDefault="00785438"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8 146</w:t>
            </w:r>
          </w:p>
        </w:tc>
        <w:tc>
          <w:tcPr>
            <w:tcW w:w="960" w:type="dxa"/>
            <w:tcBorders>
              <w:top w:val="nil"/>
              <w:left w:val="nil"/>
              <w:bottom w:val="single" w:sz="4" w:space="0" w:color="auto"/>
              <w:right w:val="single" w:sz="4" w:space="0" w:color="auto"/>
            </w:tcBorders>
            <w:shd w:val="clear" w:color="auto" w:fill="auto"/>
            <w:vAlign w:val="center"/>
            <w:hideMark/>
          </w:tcPr>
          <w:p w14:paraId="7E804F24" w14:textId="77777777" w:rsidR="007040DE" w:rsidRPr="00785438" w:rsidRDefault="00785438"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8 676</w:t>
            </w:r>
          </w:p>
        </w:tc>
      </w:tr>
    </w:tbl>
    <w:p w14:paraId="286E0425" w14:textId="3DB786AF" w:rsidR="007040DE" w:rsidRDefault="007040DE"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4B6AC49" w14:textId="0E517664" w:rsidR="009C640D" w:rsidRPr="00D47601"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55 a § 9</w:t>
      </w:r>
    </w:p>
    <w:p w14:paraId="2620084A" w14:textId="7A23A1AD" w:rsidR="00DF25D5" w:rsidRDefault="00DF25D5"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Uvedená úprava má za cieľ </w:t>
      </w:r>
      <w:r w:rsidRPr="00DF25D5">
        <w:rPr>
          <w:rFonts w:ascii="Times New Roman" w:eastAsia="Times New Roman" w:hAnsi="Times New Roman" w:cs="Times New Roman"/>
          <w:bCs/>
          <w:sz w:val="24"/>
          <w:szCs w:val="20"/>
          <w:lang w:eastAsia="sk-SK"/>
        </w:rPr>
        <w:t xml:space="preserve">precizovať právnu úpravu týkajúcu sa definície </w:t>
      </w:r>
      <w:r>
        <w:rPr>
          <w:rFonts w:ascii="Times New Roman" w:eastAsia="Times New Roman" w:hAnsi="Times New Roman" w:cs="Times New Roman"/>
          <w:bCs/>
          <w:sz w:val="24"/>
          <w:szCs w:val="20"/>
          <w:lang w:eastAsia="sk-SK"/>
        </w:rPr>
        <w:t xml:space="preserve">občana so zdravotným postihnutím a definície </w:t>
      </w:r>
      <w:r w:rsidRPr="00DF25D5">
        <w:rPr>
          <w:rFonts w:ascii="Times New Roman" w:eastAsia="Times New Roman" w:hAnsi="Times New Roman" w:cs="Times New Roman"/>
          <w:bCs/>
          <w:sz w:val="24"/>
          <w:szCs w:val="20"/>
          <w:lang w:eastAsia="sk-SK"/>
        </w:rPr>
        <w:t>chránenej dielne a chráneného pracoviska, a to vo vzťahu k zamestnávaniu v pracovnom pomere, resp. k vykonávaniu alebo prevádzkovaniu samostatnej zárobkovej činnosti na pracovisku občanmi so zdravotným postihnutím so sťaženým prístupom na trh práce na pracovných miestach zriadených právnickou osobou alebo fyzickou osobou. Vo väzbe na definíciu chránenej dielne a definíciu chráneného pracoviska sa v rámci jednotlivých kategórii obsahovo vymedzuje pojem občan so zdravotným postihnutím so sťaženým prístupom na trh práce zohľadňujúc  pred prijatím do pracovného pomeru alebo pred začatím samostatnej zárobkovej činnosti pokles schopnosti vykonávať zárobkovú činnosť, nevykonávanie závislej činnosti alebo podnikania najmenej šesť po sebe nasledujúcich kalendárnych mesiacov, ak je pokles schopnosti vykonávať zárobkovú činnosť o viac ako 40 % a najviac o 70 % a zmeny v percentuálnom poklese schopnosti vykonávať zárobkovú činnosť počas trvania pracovného pomeru alebo počas vykonávania alebo prevádzkovania samostatnej zárobkovej činnosti</w:t>
      </w:r>
      <w:r>
        <w:rPr>
          <w:rFonts w:ascii="Times New Roman" w:eastAsia="Times New Roman" w:hAnsi="Times New Roman" w:cs="Times New Roman"/>
          <w:bCs/>
          <w:sz w:val="24"/>
          <w:szCs w:val="20"/>
          <w:lang w:eastAsia="sk-SK"/>
        </w:rPr>
        <w:t xml:space="preserve">. </w:t>
      </w:r>
      <w:r w:rsidRPr="00DF25D5">
        <w:rPr>
          <w:rFonts w:ascii="Times New Roman" w:eastAsia="Times New Roman" w:hAnsi="Times New Roman" w:cs="Times New Roman"/>
          <w:bCs/>
          <w:sz w:val="24"/>
          <w:szCs w:val="20"/>
          <w:lang w:eastAsia="sk-SK"/>
        </w:rPr>
        <w:t xml:space="preserve"> </w:t>
      </w:r>
      <w:r w:rsidR="00D21959">
        <w:rPr>
          <w:rFonts w:ascii="Times New Roman" w:eastAsia="Times New Roman" w:hAnsi="Times New Roman" w:cs="Times New Roman"/>
          <w:bCs/>
          <w:sz w:val="24"/>
          <w:szCs w:val="20"/>
          <w:lang w:eastAsia="sk-SK"/>
        </w:rPr>
        <w:t xml:space="preserve">Rovnako sa zavádza vekový strop (dôchodkový vek) pre podporu občanov so zdravotným postihnutím aktívnymi opatreniami na trhu práce. </w:t>
      </w:r>
    </w:p>
    <w:p w14:paraId="3A51164D" w14:textId="117F2B92" w:rsidR="00DF25D5" w:rsidRDefault="00DF25D5"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56B734F0" w14:textId="1FD17736" w:rsidR="00DF25D5" w:rsidRDefault="00DF25D5"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Očakávaným druhotným efektom uvedenej úpravy bude v nasledujúcich rozpočtových rokoch zníženie výdavkov na príspevok podľa § 60 - príspevok na úhradu prevádzkových nákladov chránený dielne alebo chráneného pracoviska a na úhradu nákladov na dopravu zamestnancov, nakoľko možno očakávať postupný pokles občanov so zdravotným postihnutím v chránených dielňach a na chránených pracoviskách. Uvedené nie je možné kvantifikovať, nakoľko pokles občanov so zdravotným postihnutím v chránených dielňach závisí od doby trvania ich pracovného pomeru.</w:t>
      </w:r>
    </w:p>
    <w:p w14:paraId="77117A3A" w14:textId="0AAB3010" w:rsidR="00DF25D5" w:rsidRDefault="00DF25D5"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45F95CD" w14:textId="77777777" w:rsidR="00DF25D5" w:rsidRDefault="00DF25D5"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FA1D0D1" w14:textId="0025EF88" w:rsidR="00135648" w:rsidRDefault="003B4DBB" w:rsidP="001356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56a</w:t>
      </w:r>
    </w:p>
    <w:p w14:paraId="00F590C4" w14:textId="6B9AF444" w:rsidR="00095E78" w:rsidRDefault="00095E78" w:rsidP="00095E7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Pri výpočte vplyvov súvisiacich so zrušením</w:t>
      </w:r>
      <w:r w:rsidRPr="00095E78">
        <w:rPr>
          <w:rFonts w:ascii="Times New Roman" w:eastAsia="Times New Roman" w:hAnsi="Times New Roman" w:cs="Times New Roman"/>
          <w:bCs/>
          <w:sz w:val="24"/>
          <w:szCs w:val="20"/>
          <w:lang w:eastAsia="sk-SK"/>
        </w:rPr>
        <w:t xml:space="preserve"> príspevk</w:t>
      </w:r>
      <w:r>
        <w:rPr>
          <w:rFonts w:ascii="Times New Roman" w:eastAsia="Times New Roman" w:hAnsi="Times New Roman" w:cs="Times New Roman"/>
          <w:bCs/>
          <w:sz w:val="24"/>
          <w:szCs w:val="20"/>
          <w:lang w:eastAsia="sk-SK"/>
        </w:rPr>
        <w:t>u</w:t>
      </w:r>
      <w:r w:rsidRPr="00095E78">
        <w:rPr>
          <w:rFonts w:ascii="Times New Roman" w:eastAsia="Times New Roman" w:hAnsi="Times New Roman" w:cs="Times New Roman"/>
          <w:bCs/>
          <w:sz w:val="24"/>
          <w:szCs w:val="20"/>
          <w:lang w:eastAsia="sk-SK"/>
        </w:rPr>
        <w:t xml:space="preserve"> na udržanie občana so zdravotným postihnutím v</w:t>
      </w:r>
      <w:r w:rsidR="000C2702">
        <w:rPr>
          <w:rFonts w:ascii="Times New Roman" w:eastAsia="Times New Roman" w:hAnsi="Times New Roman" w:cs="Times New Roman"/>
          <w:bCs/>
          <w:sz w:val="24"/>
          <w:szCs w:val="20"/>
          <w:lang w:eastAsia="sk-SK"/>
        </w:rPr>
        <w:t> </w:t>
      </w:r>
      <w:r w:rsidRPr="00095E78">
        <w:rPr>
          <w:rFonts w:ascii="Times New Roman" w:eastAsia="Times New Roman" w:hAnsi="Times New Roman" w:cs="Times New Roman"/>
          <w:bCs/>
          <w:sz w:val="24"/>
          <w:szCs w:val="20"/>
          <w:lang w:eastAsia="sk-SK"/>
        </w:rPr>
        <w:t>zamestnaní</w:t>
      </w:r>
      <w:r w:rsidR="000C2702">
        <w:rPr>
          <w:rFonts w:ascii="Times New Roman" w:eastAsia="Times New Roman" w:hAnsi="Times New Roman" w:cs="Times New Roman"/>
          <w:bCs/>
          <w:sz w:val="24"/>
          <w:szCs w:val="20"/>
          <w:lang w:eastAsia="sk-SK"/>
        </w:rPr>
        <w:t xml:space="preserve"> (§</w:t>
      </w:r>
      <w:r w:rsidR="00C266F3">
        <w:rPr>
          <w:rFonts w:ascii="Times New Roman" w:eastAsia="Times New Roman" w:hAnsi="Times New Roman" w:cs="Times New Roman"/>
          <w:bCs/>
          <w:sz w:val="24"/>
          <w:szCs w:val="20"/>
          <w:lang w:eastAsia="sk-SK"/>
        </w:rPr>
        <w:t xml:space="preserve"> </w:t>
      </w:r>
      <w:r w:rsidR="000C2702">
        <w:rPr>
          <w:rFonts w:ascii="Times New Roman" w:eastAsia="Times New Roman" w:hAnsi="Times New Roman" w:cs="Times New Roman"/>
          <w:bCs/>
          <w:sz w:val="24"/>
          <w:szCs w:val="20"/>
          <w:lang w:eastAsia="sk-SK"/>
        </w:rPr>
        <w:t xml:space="preserve">56a) </w:t>
      </w:r>
      <w:r>
        <w:rPr>
          <w:rFonts w:ascii="Times New Roman" w:eastAsia="Times New Roman" w:hAnsi="Times New Roman" w:cs="Times New Roman"/>
          <w:bCs/>
          <w:sz w:val="24"/>
          <w:szCs w:val="20"/>
          <w:lang w:eastAsia="sk-SK"/>
        </w:rPr>
        <w:t xml:space="preserve">sa vychádzalo z </w:t>
      </w:r>
      <w:r w:rsidRPr="00095E78">
        <w:rPr>
          <w:rFonts w:ascii="Times New Roman" w:eastAsia="Times New Roman" w:hAnsi="Times New Roman" w:cs="Times New Roman"/>
          <w:bCs/>
          <w:sz w:val="24"/>
          <w:szCs w:val="20"/>
          <w:lang w:eastAsia="sk-SK"/>
        </w:rPr>
        <w:t>priemerného počtu zamestnancov</w:t>
      </w:r>
      <w:r>
        <w:rPr>
          <w:rFonts w:ascii="Times New Roman" w:eastAsia="Times New Roman" w:hAnsi="Times New Roman" w:cs="Times New Roman"/>
          <w:bCs/>
          <w:sz w:val="24"/>
          <w:szCs w:val="20"/>
          <w:lang w:eastAsia="sk-SK"/>
        </w:rPr>
        <w:t xml:space="preserve"> so zdravotným postihnutím, na ktorých bol poskytnutý príspevok</w:t>
      </w:r>
      <w:r w:rsidRPr="00095E78">
        <w:rPr>
          <w:rFonts w:ascii="Times New Roman" w:eastAsia="Times New Roman" w:hAnsi="Times New Roman" w:cs="Times New Roman"/>
          <w:bCs/>
          <w:sz w:val="24"/>
          <w:szCs w:val="20"/>
          <w:lang w:eastAsia="sk-SK"/>
        </w:rPr>
        <w:t xml:space="preserve"> a priemerných čerpa</w:t>
      </w:r>
      <w:r>
        <w:rPr>
          <w:rFonts w:ascii="Times New Roman" w:eastAsia="Times New Roman" w:hAnsi="Times New Roman" w:cs="Times New Roman"/>
          <w:bCs/>
          <w:sz w:val="24"/>
          <w:szCs w:val="20"/>
          <w:lang w:eastAsia="sk-SK"/>
        </w:rPr>
        <w:t xml:space="preserve">ných finančných prostriedkov </w:t>
      </w:r>
      <w:r w:rsidRPr="00095E78">
        <w:rPr>
          <w:rFonts w:ascii="Times New Roman" w:eastAsia="Times New Roman" w:hAnsi="Times New Roman" w:cs="Times New Roman"/>
          <w:bCs/>
          <w:sz w:val="24"/>
          <w:szCs w:val="20"/>
          <w:lang w:eastAsia="sk-SK"/>
        </w:rPr>
        <w:t>na základe piatich rokov pred rokom 2020 (t.</w:t>
      </w:r>
      <w:r>
        <w:rPr>
          <w:rFonts w:ascii="Times New Roman" w:eastAsia="Times New Roman" w:hAnsi="Times New Roman" w:cs="Times New Roman"/>
          <w:bCs/>
          <w:sz w:val="24"/>
          <w:szCs w:val="20"/>
          <w:lang w:eastAsia="sk-SK"/>
        </w:rPr>
        <w:t xml:space="preserve"> </w:t>
      </w:r>
      <w:r w:rsidRPr="00095E78">
        <w:rPr>
          <w:rFonts w:ascii="Times New Roman" w:eastAsia="Times New Roman" w:hAnsi="Times New Roman" w:cs="Times New Roman"/>
          <w:bCs/>
          <w:sz w:val="24"/>
          <w:szCs w:val="20"/>
          <w:lang w:eastAsia="sk-SK"/>
        </w:rPr>
        <w:t>j. 2015-2019). V roku 2020 bolo Slovensko výrazne zasiahnuté pandémiou Covid-19, čo malo vý</w:t>
      </w:r>
      <w:r>
        <w:rPr>
          <w:rFonts w:ascii="Times New Roman" w:eastAsia="Times New Roman" w:hAnsi="Times New Roman" w:cs="Times New Roman"/>
          <w:bCs/>
          <w:sz w:val="24"/>
          <w:szCs w:val="20"/>
          <w:lang w:eastAsia="sk-SK"/>
        </w:rPr>
        <w:t xml:space="preserve">razný vplyv na fungovanie AOTP. </w:t>
      </w:r>
      <w:r w:rsidRPr="00095E78">
        <w:rPr>
          <w:rFonts w:ascii="Times New Roman" w:eastAsia="Times New Roman" w:hAnsi="Times New Roman" w:cs="Times New Roman"/>
          <w:bCs/>
          <w:sz w:val="24"/>
          <w:szCs w:val="20"/>
          <w:lang w:eastAsia="sk-SK"/>
        </w:rPr>
        <w:t>Predpoklad</w:t>
      </w:r>
      <w:r>
        <w:rPr>
          <w:rFonts w:ascii="Times New Roman" w:eastAsia="Times New Roman" w:hAnsi="Times New Roman" w:cs="Times New Roman"/>
          <w:bCs/>
          <w:sz w:val="24"/>
          <w:szCs w:val="20"/>
          <w:lang w:eastAsia="sk-SK"/>
        </w:rPr>
        <w:t>om pre výpočet vplyvu je z</w:t>
      </w:r>
      <w:r w:rsidRPr="00095E78">
        <w:rPr>
          <w:rFonts w:ascii="Times New Roman" w:eastAsia="Times New Roman" w:hAnsi="Times New Roman" w:cs="Times New Roman"/>
          <w:bCs/>
          <w:sz w:val="24"/>
          <w:szCs w:val="20"/>
          <w:lang w:eastAsia="sk-SK"/>
        </w:rPr>
        <w:t>achovanie prie</w:t>
      </w:r>
      <w:r>
        <w:rPr>
          <w:rFonts w:ascii="Times New Roman" w:eastAsia="Times New Roman" w:hAnsi="Times New Roman" w:cs="Times New Roman"/>
          <w:bCs/>
          <w:sz w:val="24"/>
          <w:szCs w:val="20"/>
          <w:lang w:eastAsia="sk-SK"/>
        </w:rPr>
        <w:t xml:space="preserve">merného počtu </w:t>
      </w:r>
      <w:r w:rsidR="002E512D">
        <w:rPr>
          <w:rFonts w:ascii="Times New Roman" w:eastAsia="Times New Roman" w:hAnsi="Times New Roman" w:cs="Times New Roman"/>
          <w:bCs/>
          <w:sz w:val="24"/>
          <w:szCs w:val="20"/>
          <w:lang w:eastAsia="sk-SK"/>
        </w:rPr>
        <w:t xml:space="preserve">podporených </w:t>
      </w:r>
      <w:r>
        <w:rPr>
          <w:rFonts w:ascii="Times New Roman" w:eastAsia="Times New Roman" w:hAnsi="Times New Roman" w:cs="Times New Roman"/>
          <w:bCs/>
          <w:sz w:val="24"/>
          <w:szCs w:val="20"/>
          <w:lang w:eastAsia="sk-SK"/>
        </w:rPr>
        <w:t>zamestnancov so zdravotným postihnutím</w:t>
      </w:r>
      <w:r w:rsidRPr="00095E78">
        <w:rPr>
          <w:rFonts w:ascii="Times New Roman" w:eastAsia="Times New Roman" w:hAnsi="Times New Roman" w:cs="Times New Roman"/>
          <w:bCs/>
          <w:sz w:val="24"/>
          <w:szCs w:val="20"/>
          <w:lang w:eastAsia="sk-SK"/>
        </w:rPr>
        <w:t xml:space="preserve"> a valorizácia priemernej výšky čerpaných finančných prostriedkov</w:t>
      </w:r>
      <w:r w:rsidR="002E512D">
        <w:rPr>
          <w:rFonts w:ascii="Times New Roman" w:eastAsia="Times New Roman" w:hAnsi="Times New Roman" w:cs="Times New Roman"/>
          <w:bCs/>
          <w:sz w:val="24"/>
          <w:szCs w:val="20"/>
          <w:lang w:eastAsia="sk-SK"/>
        </w:rPr>
        <w:t xml:space="preserve"> (počítanej z rokov 2015-2019)</w:t>
      </w:r>
      <w:r w:rsidRPr="00095E78">
        <w:rPr>
          <w:rFonts w:ascii="Times New Roman" w:eastAsia="Times New Roman" w:hAnsi="Times New Roman" w:cs="Times New Roman"/>
          <w:bCs/>
          <w:sz w:val="24"/>
          <w:szCs w:val="20"/>
          <w:lang w:eastAsia="sk-SK"/>
        </w:rPr>
        <w:t xml:space="preserve"> pre nasledujúce tri roky (2023-2025) podľa vývoja priemernej</w:t>
      </w:r>
      <w:r w:rsidR="002E512D">
        <w:rPr>
          <w:rFonts w:ascii="Times New Roman" w:eastAsia="Times New Roman" w:hAnsi="Times New Roman" w:cs="Times New Roman"/>
          <w:bCs/>
          <w:sz w:val="24"/>
          <w:szCs w:val="20"/>
          <w:lang w:eastAsia="sk-SK"/>
        </w:rPr>
        <w:t xml:space="preserve"> nominálnej mzdy v hospodárstve v situácii.</w:t>
      </w:r>
    </w:p>
    <w:p w14:paraId="67BF5317" w14:textId="77777777" w:rsidR="00095E78" w:rsidRPr="00095E78" w:rsidRDefault="00095E78" w:rsidP="00095E78">
      <w:pPr>
        <w:tabs>
          <w:tab w:val="num" w:pos="1080"/>
        </w:tabs>
        <w:spacing w:after="0" w:line="240" w:lineRule="auto"/>
        <w:jc w:val="both"/>
        <w:rPr>
          <w:rFonts w:ascii="Times New Roman" w:eastAsia="Times New Roman" w:hAnsi="Times New Roman" w:cs="Times New Roman"/>
          <w:bCs/>
          <w:sz w:val="24"/>
          <w:szCs w:val="20"/>
          <w:lang w:eastAsia="sk-SK"/>
        </w:rPr>
      </w:pPr>
    </w:p>
    <w:tbl>
      <w:tblPr>
        <w:tblW w:w="9100" w:type="dxa"/>
        <w:tblInd w:w="-5" w:type="dxa"/>
        <w:tblCellMar>
          <w:left w:w="70" w:type="dxa"/>
          <w:right w:w="70" w:type="dxa"/>
        </w:tblCellMar>
        <w:tblLook w:val="04A0" w:firstRow="1" w:lastRow="0" w:firstColumn="1" w:lastColumn="0" w:noHBand="0" w:noVBand="1"/>
      </w:tblPr>
      <w:tblGrid>
        <w:gridCol w:w="4300"/>
        <w:gridCol w:w="960"/>
        <w:gridCol w:w="960"/>
        <w:gridCol w:w="960"/>
        <w:gridCol w:w="960"/>
        <w:gridCol w:w="960"/>
      </w:tblGrid>
      <w:tr w:rsidR="00342F7D" w:rsidRPr="00342F7D" w14:paraId="6978745B" w14:textId="77777777" w:rsidTr="00342F7D">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E399C9"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038F7FB3"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 </w:t>
            </w:r>
            <w:r>
              <w:rPr>
                <w:rFonts w:ascii="Times New Roman" w:eastAsia="Times New Roman" w:hAnsi="Times New Roman" w:cs="Times New Roman"/>
                <w:b/>
                <w:bCs/>
                <w:color w:val="000000"/>
                <w:lang w:eastAsia="sk-SK"/>
              </w:rPr>
              <w:t>2015</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3322BB0A"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2016</w:t>
            </w:r>
            <w:r w:rsidRPr="00342F7D">
              <w:rPr>
                <w:rFonts w:ascii="Times New Roman" w:eastAsia="Times New Roman" w:hAnsi="Times New Roman" w:cs="Times New Roman"/>
                <w:b/>
                <w:bCs/>
                <w:color w:val="000000"/>
                <w:lang w:eastAsia="sk-SK"/>
              </w:rPr>
              <w:t>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66E2D46"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2017</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5BCBAA93"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2018</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2F5BA291"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2019</w:t>
            </w:r>
          </w:p>
        </w:tc>
      </w:tr>
      <w:tr w:rsidR="00342F7D" w:rsidRPr="00342F7D" w14:paraId="6FB2AA3C" w14:textId="77777777" w:rsidTr="00785438">
        <w:trPr>
          <w:trHeight w:val="705"/>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4D14C589" w14:textId="77777777" w:rsidR="00342F7D" w:rsidRPr="00342F7D" w:rsidRDefault="00342F7D" w:rsidP="00342F7D">
            <w:pPr>
              <w:spacing w:after="0" w:line="240" w:lineRule="auto"/>
              <w:rPr>
                <w:rFonts w:ascii="Times New Roman" w:eastAsia="Times New Roman" w:hAnsi="Times New Roman" w:cs="Times New Roman"/>
                <w:color w:val="000000"/>
                <w:lang w:eastAsia="sk-SK"/>
              </w:rPr>
            </w:pPr>
            <w:r w:rsidRPr="00342F7D">
              <w:rPr>
                <w:rFonts w:ascii="Times New Roman" w:eastAsia="Times New Roman" w:hAnsi="Times New Roman" w:cs="Times New Roman"/>
                <w:color w:val="000000"/>
                <w:lang w:eastAsia="sk-SK"/>
              </w:rPr>
              <w:t>počet zamestnancov, na ktorých bol vyplatený príspevok podľa § 56a</w:t>
            </w:r>
          </w:p>
        </w:tc>
        <w:tc>
          <w:tcPr>
            <w:tcW w:w="960" w:type="dxa"/>
            <w:tcBorders>
              <w:top w:val="nil"/>
              <w:left w:val="nil"/>
              <w:bottom w:val="single" w:sz="4" w:space="0" w:color="auto"/>
              <w:right w:val="single" w:sz="4" w:space="0" w:color="auto"/>
            </w:tcBorders>
            <w:shd w:val="clear" w:color="auto" w:fill="auto"/>
            <w:noWrap/>
            <w:vAlign w:val="center"/>
            <w:hideMark/>
          </w:tcPr>
          <w:p w14:paraId="30EB09FD"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29</w:t>
            </w:r>
          </w:p>
        </w:tc>
        <w:tc>
          <w:tcPr>
            <w:tcW w:w="960" w:type="dxa"/>
            <w:tcBorders>
              <w:top w:val="nil"/>
              <w:left w:val="nil"/>
              <w:bottom w:val="single" w:sz="4" w:space="0" w:color="auto"/>
              <w:right w:val="single" w:sz="4" w:space="0" w:color="auto"/>
            </w:tcBorders>
            <w:shd w:val="clear" w:color="auto" w:fill="auto"/>
            <w:noWrap/>
            <w:vAlign w:val="center"/>
            <w:hideMark/>
          </w:tcPr>
          <w:p w14:paraId="43EAF3FE"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28</w:t>
            </w:r>
          </w:p>
        </w:tc>
        <w:tc>
          <w:tcPr>
            <w:tcW w:w="960" w:type="dxa"/>
            <w:tcBorders>
              <w:top w:val="nil"/>
              <w:left w:val="nil"/>
              <w:bottom w:val="single" w:sz="4" w:space="0" w:color="auto"/>
              <w:right w:val="single" w:sz="4" w:space="0" w:color="auto"/>
            </w:tcBorders>
            <w:shd w:val="clear" w:color="auto" w:fill="auto"/>
            <w:noWrap/>
            <w:vAlign w:val="center"/>
            <w:hideMark/>
          </w:tcPr>
          <w:p w14:paraId="279F433F"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21</w:t>
            </w:r>
          </w:p>
        </w:tc>
        <w:tc>
          <w:tcPr>
            <w:tcW w:w="960" w:type="dxa"/>
            <w:tcBorders>
              <w:top w:val="nil"/>
              <w:left w:val="nil"/>
              <w:bottom w:val="single" w:sz="4" w:space="0" w:color="auto"/>
              <w:right w:val="single" w:sz="4" w:space="0" w:color="auto"/>
            </w:tcBorders>
            <w:shd w:val="clear" w:color="auto" w:fill="auto"/>
            <w:noWrap/>
            <w:vAlign w:val="center"/>
            <w:hideMark/>
          </w:tcPr>
          <w:p w14:paraId="23E397EA"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22</w:t>
            </w:r>
          </w:p>
        </w:tc>
        <w:tc>
          <w:tcPr>
            <w:tcW w:w="960" w:type="dxa"/>
            <w:tcBorders>
              <w:top w:val="nil"/>
              <w:left w:val="nil"/>
              <w:bottom w:val="single" w:sz="4" w:space="0" w:color="auto"/>
              <w:right w:val="single" w:sz="4" w:space="0" w:color="auto"/>
            </w:tcBorders>
            <w:shd w:val="clear" w:color="auto" w:fill="auto"/>
            <w:noWrap/>
            <w:vAlign w:val="center"/>
            <w:hideMark/>
          </w:tcPr>
          <w:p w14:paraId="6D479F2E"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32</w:t>
            </w:r>
          </w:p>
        </w:tc>
      </w:tr>
      <w:tr w:rsidR="00342F7D" w:rsidRPr="00342F7D" w14:paraId="69DEDD6E" w14:textId="77777777" w:rsidTr="00342F7D">
        <w:trPr>
          <w:trHeight w:val="1035"/>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3439A9D2" w14:textId="77777777" w:rsidR="00342F7D" w:rsidRPr="00342F7D" w:rsidRDefault="00342F7D" w:rsidP="0028579F">
            <w:pPr>
              <w:spacing w:after="0" w:line="240" w:lineRule="auto"/>
              <w:rPr>
                <w:rFonts w:ascii="Times New Roman" w:eastAsia="Times New Roman" w:hAnsi="Times New Roman" w:cs="Times New Roman"/>
                <w:color w:val="000000"/>
                <w:lang w:eastAsia="sk-SK"/>
              </w:rPr>
            </w:pPr>
            <w:r w:rsidRPr="00342F7D">
              <w:rPr>
                <w:rFonts w:ascii="Times New Roman" w:eastAsia="Times New Roman" w:hAnsi="Times New Roman" w:cs="Times New Roman"/>
                <w:color w:val="000000"/>
                <w:lang w:eastAsia="sk-SK"/>
              </w:rPr>
              <w:t xml:space="preserve">upravená vyplatená výška príspevkov na SZČO v </w:t>
            </w:r>
            <w:r w:rsidR="0028579F">
              <w:rPr>
                <w:rFonts w:ascii="Times New Roman" w:eastAsia="Times New Roman" w:hAnsi="Times New Roman" w:cs="Times New Roman"/>
                <w:color w:val="000000"/>
                <w:lang w:eastAsia="sk-SK"/>
              </w:rPr>
              <w:t>BSK</w:t>
            </w:r>
            <w:r w:rsidRPr="00342F7D">
              <w:rPr>
                <w:rFonts w:ascii="Times New Roman" w:eastAsia="Times New Roman" w:hAnsi="Times New Roman" w:cs="Times New Roman"/>
                <w:color w:val="000000"/>
                <w:lang w:eastAsia="sk-SK"/>
              </w:rPr>
              <w:t xml:space="preserve"> podľa návrhu (z 3,2 na 4 násobok CP) v €</w:t>
            </w:r>
          </w:p>
        </w:tc>
        <w:tc>
          <w:tcPr>
            <w:tcW w:w="960" w:type="dxa"/>
            <w:tcBorders>
              <w:top w:val="nil"/>
              <w:left w:val="nil"/>
              <w:bottom w:val="single" w:sz="4" w:space="0" w:color="auto"/>
              <w:right w:val="single" w:sz="4" w:space="0" w:color="auto"/>
            </w:tcBorders>
            <w:shd w:val="clear" w:color="auto" w:fill="auto"/>
            <w:noWrap/>
            <w:vAlign w:val="center"/>
            <w:hideMark/>
          </w:tcPr>
          <w:p w14:paraId="2334B808"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33 049</w:t>
            </w:r>
          </w:p>
        </w:tc>
        <w:tc>
          <w:tcPr>
            <w:tcW w:w="960" w:type="dxa"/>
            <w:tcBorders>
              <w:top w:val="nil"/>
              <w:left w:val="nil"/>
              <w:bottom w:val="single" w:sz="4" w:space="0" w:color="auto"/>
              <w:right w:val="single" w:sz="4" w:space="0" w:color="auto"/>
            </w:tcBorders>
            <w:shd w:val="clear" w:color="auto" w:fill="auto"/>
            <w:noWrap/>
            <w:vAlign w:val="center"/>
            <w:hideMark/>
          </w:tcPr>
          <w:p w14:paraId="3884BD1C"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39 544</w:t>
            </w:r>
          </w:p>
        </w:tc>
        <w:tc>
          <w:tcPr>
            <w:tcW w:w="960" w:type="dxa"/>
            <w:tcBorders>
              <w:top w:val="nil"/>
              <w:left w:val="nil"/>
              <w:bottom w:val="single" w:sz="4" w:space="0" w:color="auto"/>
              <w:right w:val="single" w:sz="4" w:space="0" w:color="auto"/>
            </w:tcBorders>
            <w:shd w:val="clear" w:color="auto" w:fill="auto"/>
            <w:noWrap/>
            <w:vAlign w:val="center"/>
            <w:hideMark/>
          </w:tcPr>
          <w:p w14:paraId="5757A979"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31 180</w:t>
            </w:r>
          </w:p>
        </w:tc>
        <w:tc>
          <w:tcPr>
            <w:tcW w:w="960" w:type="dxa"/>
            <w:tcBorders>
              <w:top w:val="nil"/>
              <w:left w:val="nil"/>
              <w:bottom w:val="single" w:sz="4" w:space="0" w:color="auto"/>
              <w:right w:val="single" w:sz="4" w:space="0" w:color="auto"/>
            </w:tcBorders>
            <w:shd w:val="clear" w:color="auto" w:fill="auto"/>
            <w:noWrap/>
            <w:vAlign w:val="center"/>
            <w:hideMark/>
          </w:tcPr>
          <w:p w14:paraId="590D59AD"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32 195</w:t>
            </w:r>
          </w:p>
        </w:tc>
        <w:tc>
          <w:tcPr>
            <w:tcW w:w="960" w:type="dxa"/>
            <w:tcBorders>
              <w:top w:val="nil"/>
              <w:left w:val="nil"/>
              <w:bottom w:val="single" w:sz="4" w:space="0" w:color="auto"/>
              <w:right w:val="single" w:sz="4" w:space="0" w:color="auto"/>
            </w:tcBorders>
            <w:shd w:val="clear" w:color="auto" w:fill="auto"/>
            <w:noWrap/>
            <w:vAlign w:val="center"/>
            <w:hideMark/>
          </w:tcPr>
          <w:p w14:paraId="70363011"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53 018</w:t>
            </w:r>
          </w:p>
        </w:tc>
      </w:tr>
    </w:tbl>
    <w:p w14:paraId="60083CEE" w14:textId="77777777" w:rsidR="00342F7D" w:rsidRDefault="00342F7D"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8140" w:type="dxa"/>
        <w:tblInd w:w="-5" w:type="dxa"/>
        <w:tblCellMar>
          <w:left w:w="70" w:type="dxa"/>
          <w:right w:w="70" w:type="dxa"/>
        </w:tblCellMar>
        <w:tblLook w:val="04A0" w:firstRow="1" w:lastRow="0" w:firstColumn="1" w:lastColumn="0" w:noHBand="0" w:noVBand="1"/>
      </w:tblPr>
      <w:tblGrid>
        <w:gridCol w:w="4300"/>
        <w:gridCol w:w="960"/>
        <w:gridCol w:w="960"/>
        <w:gridCol w:w="960"/>
        <w:gridCol w:w="960"/>
      </w:tblGrid>
      <w:tr w:rsidR="00342F7D" w:rsidRPr="00342F7D" w14:paraId="5B795EA9" w14:textId="77777777" w:rsidTr="00342F7D">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166189"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Zmena v čerpaní finančných prostriedkov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70A88DE6"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2022</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0D589530"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2023</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1A6003D1"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2024</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707F374C"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2025</w:t>
            </w:r>
          </w:p>
        </w:tc>
      </w:tr>
      <w:tr w:rsidR="00342F7D" w:rsidRPr="00342F7D" w14:paraId="0C030D29" w14:textId="77777777" w:rsidTr="00342F7D">
        <w:trPr>
          <w:trHeight w:val="660"/>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5A316391" w14:textId="77777777" w:rsidR="00342F7D" w:rsidRPr="00342F7D" w:rsidRDefault="00342F7D" w:rsidP="00342F7D">
            <w:pPr>
              <w:spacing w:after="0" w:line="240" w:lineRule="auto"/>
              <w:rPr>
                <w:rFonts w:ascii="Times New Roman" w:eastAsia="Times New Roman" w:hAnsi="Times New Roman" w:cs="Times New Roman"/>
                <w:color w:val="000000"/>
                <w:lang w:eastAsia="sk-SK"/>
              </w:rPr>
            </w:pPr>
            <w:r w:rsidRPr="00342F7D">
              <w:rPr>
                <w:rFonts w:ascii="Times New Roman" w:eastAsia="Times New Roman" w:hAnsi="Times New Roman" w:cs="Times New Roman"/>
                <w:color w:val="000000"/>
                <w:lang w:eastAsia="sk-SK"/>
              </w:rPr>
              <w:t>predpokladané zníženie čerpania finančných prostriedkov v dôsledku zrušenia §56a</w:t>
            </w:r>
            <w:r w:rsidR="002E512D">
              <w:rPr>
                <w:rFonts w:ascii="Times New Roman" w:eastAsia="Times New Roman" w:hAnsi="Times New Roman" w:cs="Times New Roman"/>
                <w:color w:val="000000"/>
                <w:lang w:eastAsia="sk-SK"/>
              </w:rPr>
              <w:t xml:space="preserve"> v €</w:t>
            </w:r>
          </w:p>
        </w:tc>
        <w:tc>
          <w:tcPr>
            <w:tcW w:w="960" w:type="dxa"/>
            <w:tcBorders>
              <w:top w:val="nil"/>
              <w:left w:val="nil"/>
              <w:bottom w:val="single" w:sz="4" w:space="0" w:color="auto"/>
              <w:right w:val="single" w:sz="4" w:space="0" w:color="auto"/>
            </w:tcBorders>
            <w:shd w:val="clear" w:color="auto" w:fill="auto"/>
            <w:noWrap/>
            <w:vAlign w:val="center"/>
            <w:hideMark/>
          </w:tcPr>
          <w:p w14:paraId="33C59A47"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3EBC5F26" w14:textId="77777777" w:rsidR="00342F7D" w:rsidRPr="002E512D" w:rsidRDefault="002E512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-53 572</w:t>
            </w:r>
          </w:p>
        </w:tc>
        <w:tc>
          <w:tcPr>
            <w:tcW w:w="960" w:type="dxa"/>
            <w:tcBorders>
              <w:top w:val="nil"/>
              <w:left w:val="nil"/>
              <w:bottom w:val="single" w:sz="4" w:space="0" w:color="auto"/>
              <w:right w:val="single" w:sz="4" w:space="0" w:color="auto"/>
            </w:tcBorders>
            <w:shd w:val="clear" w:color="auto" w:fill="auto"/>
            <w:noWrap/>
            <w:vAlign w:val="center"/>
            <w:hideMark/>
          </w:tcPr>
          <w:p w14:paraId="5B9B07F9" w14:textId="77777777" w:rsidR="00342F7D" w:rsidRPr="002E512D" w:rsidRDefault="002E512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-59 036</w:t>
            </w:r>
          </w:p>
        </w:tc>
        <w:tc>
          <w:tcPr>
            <w:tcW w:w="960" w:type="dxa"/>
            <w:tcBorders>
              <w:top w:val="nil"/>
              <w:left w:val="nil"/>
              <w:bottom w:val="single" w:sz="4" w:space="0" w:color="auto"/>
              <w:right w:val="single" w:sz="4" w:space="0" w:color="auto"/>
            </w:tcBorders>
            <w:shd w:val="clear" w:color="auto" w:fill="auto"/>
            <w:vAlign w:val="center"/>
            <w:hideMark/>
          </w:tcPr>
          <w:p w14:paraId="658DCD1F" w14:textId="77777777" w:rsidR="00342F7D" w:rsidRPr="002E512D" w:rsidRDefault="002E512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-62 873</w:t>
            </w:r>
          </w:p>
        </w:tc>
      </w:tr>
    </w:tbl>
    <w:p w14:paraId="6C1C8AC6" w14:textId="7A927DC4" w:rsidR="00342F7D" w:rsidRDefault="00342F7D"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60EFB11A" w14:textId="77777777" w:rsidR="009C640D" w:rsidRDefault="009C640D"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1E04C691" w14:textId="61F5D162" w:rsidR="00364368" w:rsidRPr="00E81839"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57</w:t>
      </w:r>
    </w:p>
    <w:p w14:paraId="6765785A" w14:textId="77777777" w:rsidR="00E81839" w:rsidRDefault="00E81839"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0"/>
          <w:lang w:eastAsia="sk-SK"/>
        </w:rPr>
        <w:t>Ide o zmenu v</w:t>
      </w:r>
      <w:r>
        <w:rPr>
          <w:rFonts w:ascii="Times New Roman" w:eastAsia="Times New Roman" w:hAnsi="Times New Roman" w:cs="Times New Roman"/>
          <w:bCs/>
          <w:sz w:val="24"/>
          <w:szCs w:val="24"/>
          <w:lang w:eastAsia="sk-SK"/>
        </w:rPr>
        <w:t xml:space="preserve"> maximálnej výške príspevku, ktorý bude môcť byť poskytnutý </w:t>
      </w:r>
      <w:r w:rsidRPr="00E81839">
        <w:rPr>
          <w:rFonts w:ascii="Times New Roman" w:eastAsia="Times New Roman" w:hAnsi="Times New Roman" w:cs="Times New Roman"/>
          <w:bCs/>
          <w:sz w:val="24"/>
          <w:szCs w:val="20"/>
          <w:lang w:eastAsia="sk-SK"/>
        </w:rPr>
        <w:t>občanovi so zdravotným postihnutím so sťaženým prístupom na trh práce na samostatnú zárobkovú činnosť</w:t>
      </w:r>
    </w:p>
    <w:p w14:paraId="3AC70191" w14:textId="77777777" w:rsidR="00E81839" w:rsidRDefault="00E81839"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E81839">
        <w:rPr>
          <w:rFonts w:ascii="Times New Roman" w:eastAsia="Times New Roman" w:hAnsi="Times New Roman" w:cs="Times New Roman"/>
          <w:bCs/>
          <w:sz w:val="24"/>
          <w:szCs w:val="20"/>
          <w:lang w:eastAsia="sk-SK"/>
        </w:rPr>
        <w:t>na čiastočnú úhradu nákladov súvisiacich s prevádzkovaním samostatnej zárobkovej činnosti</w:t>
      </w:r>
      <w:r>
        <w:rPr>
          <w:rFonts w:ascii="Times New Roman" w:eastAsia="Times New Roman" w:hAnsi="Times New Roman" w:cs="Times New Roman"/>
          <w:bCs/>
          <w:sz w:val="24"/>
          <w:szCs w:val="20"/>
          <w:lang w:eastAsia="sk-SK"/>
        </w:rPr>
        <w:t xml:space="preserve"> v BA kraji z 3,2 násobku na 4 násobok </w:t>
      </w:r>
      <w:r w:rsidRPr="00AE382E">
        <w:rPr>
          <w:rFonts w:ascii="Times New Roman" w:eastAsia="Times New Roman" w:hAnsi="Times New Roman"/>
          <w:sz w:val="24"/>
          <w:szCs w:val="24"/>
          <w:lang w:eastAsia="sk-SK"/>
        </w:rPr>
        <w:t>celkovej ceny práce vypočítanej z priemernej mzdy zamestnanca v hospodárstve Slovenskej republiky za prvý až tretí štvrťrok kalendárneho roka, ktorý predchádza kalendárnemu roku, v ktorom sa príspevok poskytuje</w:t>
      </w:r>
      <w:r>
        <w:rPr>
          <w:rFonts w:ascii="Times New Roman" w:eastAsia="Times New Roman" w:hAnsi="Times New Roman"/>
          <w:sz w:val="24"/>
          <w:szCs w:val="24"/>
          <w:lang w:eastAsia="sk-SK"/>
        </w:rPr>
        <w:t xml:space="preserve"> (§ 57).</w:t>
      </w:r>
    </w:p>
    <w:p w14:paraId="7F93EE97" w14:textId="77777777" w:rsidR="00364368" w:rsidRDefault="0036436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9350BAB" w14:textId="77777777" w:rsidR="00806A80" w:rsidRDefault="00E81839" w:rsidP="00806A80">
      <w:pPr>
        <w:tabs>
          <w:tab w:val="num" w:pos="1080"/>
        </w:tabs>
        <w:spacing w:after="0" w:line="240" w:lineRule="auto"/>
        <w:jc w:val="both"/>
        <w:rPr>
          <w:rFonts w:ascii="Times New Roman" w:eastAsia="Times New Roman" w:hAnsi="Times New Roman" w:cs="Times New Roman"/>
          <w:bCs/>
          <w:sz w:val="24"/>
          <w:szCs w:val="20"/>
          <w:lang w:eastAsia="sk-SK"/>
        </w:rPr>
      </w:pPr>
      <w:r w:rsidRPr="00A1383B">
        <w:rPr>
          <w:rFonts w:ascii="Times New Roman" w:eastAsia="Times New Roman" w:hAnsi="Times New Roman" w:cs="Times New Roman"/>
          <w:bCs/>
          <w:sz w:val="24"/>
          <w:szCs w:val="20"/>
          <w:lang w:eastAsia="sk-SK"/>
        </w:rPr>
        <w:t>Pri výpočtoch vplyvov na rozpočet</w:t>
      </w:r>
      <w:r>
        <w:rPr>
          <w:rFonts w:ascii="Times New Roman" w:eastAsia="Times New Roman" w:hAnsi="Times New Roman" w:cs="Times New Roman"/>
          <w:bCs/>
          <w:sz w:val="24"/>
          <w:szCs w:val="20"/>
          <w:lang w:eastAsia="sk-SK"/>
        </w:rPr>
        <w:t xml:space="preserve"> verejnej správy</w:t>
      </w:r>
      <w:r w:rsidRPr="00A1383B">
        <w:rPr>
          <w:rFonts w:ascii="Times New Roman" w:eastAsia="Times New Roman" w:hAnsi="Times New Roman" w:cs="Times New Roman"/>
          <w:bCs/>
          <w:sz w:val="24"/>
          <w:szCs w:val="20"/>
          <w:lang w:eastAsia="sk-SK"/>
        </w:rPr>
        <w:t xml:space="preserve"> sa vychádzalo z čerpania finančných prostriedkov na príspevok v BA kraji v rokoch 2017 - 2019, nakoľko čerpanie v rokoch 2020 - 2021 bolo ovplyvnené pandémiou ochorenia COVID-19</w:t>
      </w:r>
      <w:r w:rsidR="00806A80">
        <w:rPr>
          <w:rFonts w:ascii="Times New Roman" w:eastAsia="Times New Roman" w:hAnsi="Times New Roman" w:cs="Times New Roman"/>
          <w:bCs/>
          <w:sz w:val="24"/>
          <w:szCs w:val="20"/>
          <w:lang w:eastAsia="sk-SK"/>
        </w:rPr>
        <w:t>, a preto nemohlo byť zohľadnené vo výpočtoch priemerného rozdielu, ktorý slúži na predikciu na roky 2023 - 2025</w:t>
      </w:r>
      <w:r w:rsidRPr="00A1383B">
        <w:rPr>
          <w:rFonts w:ascii="Times New Roman" w:eastAsia="Times New Roman" w:hAnsi="Times New Roman" w:cs="Times New Roman"/>
          <w:bCs/>
          <w:sz w:val="24"/>
          <w:szCs w:val="20"/>
          <w:lang w:eastAsia="sk-SK"/>
        </w:rPr>
        <w:t>.</w:t>
      </w:r>
      <w:r>
        <w:rPr>
          <w:rFonts w:ascii="Times New Roman" w:eastAsia="Times New Roman" w:hAnsi="Times New Roman" w:cs="Times New Roman"/>
          <w:bCs/>
          <w:sz w:val="24"/>
          <w:szCs w:val="20"/>
          <w:lang w:eastAsia="sk-SK"/>
        </w:rPr>
        <w:t xml:space="preserve"> </w:t>
      </w:r>
      <w:r w:rsidR="00806A80">
        <w:rPr>
          <w:rFonts w:ascii="Times New Roman" w:eastAsia="Times New Roman" w:hAnsi="Times New Roman" w:cs="Times New Roman"/>
          <w:bCs/>
          <w:sz w:val="24"/>
          <w:szCs w:val="20"/>
          <w:lang w:eastAsia="sk-SK"/>
        </w:rPr>
        <w:t>Pri odhade zvýšeného</w:t>
      </w:r>
      <w:r w:rsidR="00806A80" w:rsidRPr="005650EC">
        <w:rPr>
          <w:rFonts w:ascii="Times New Roman" w:eastAsia="Times New Roman" w:hAnsi="Times New Roman" w:cs="Times New Roman"/>
          <w:bCs/>
          <w:sz w:val="24"/>
          <w:szCs w:val="20"/>
          <w:lang w:eastAsia="sk-SK"/>
        </w:rPr>
        <w:t xml:space="preserve"> čerpania finančných prostriedkov sa vychádzalo z priemeru </w:t>
      </w:r>
      <w:r w:rsidR="00C90D27">
        <w:rPr>
          <w:rFonts w:ascii="Times New Roman" w:eastAsia="Times New Roman" w:hAnsi="Times New Roman" w:cs="Times New Roman"/>
          <w:bCs/>
          <w:sz w:val="24"/>
          <w:szCs w:val="20"/>
          <w:lang w:eastAsia="sk-SK"/>
        </w:rPr>
        <w:t xml:space="preserve">rozdielu </w:t>
      </w:r>
      <w:r w:rsidR="00806A80" w:rsidRPr="005650EC">
        <w:rPr>
          <w:rFonts w:ascii="Times New Roman" w:eastAsia="Times New Roman" w:hAnsi="Times New Roman" w:cs="Times New Roman"/>
          <w:bCs/>
          <w:sz w:val="24"/>
          <w:szCs w:val="20"/>
          <w:lang w:eastAsia="sk-SK"/>
        </w:rPr>
        <w:t>čerpania</w:t>
      </w:r>
      <w:r w:rsidR="00C90D27">
        <w:rPr>
          <w:rFonts w:ascii="Times New Roman" w:eastAsia="Times New Roman" w:hAnsi="Times New Roman" w:cs="Times New Roman"/>
          <w:bCs/>
          <w:sz w:val="24"/>
          <w:szCs w:val="20"/>
          <w:lang w:eastAsia="sk-SK"/>
        </w:rPr>
        <w:t xml:space="preserve"> (skutočného oproti </w:t>
      </w:r>
      <w:r w:rsidR="00A374A5">
        <w:rPr>
          <w:rFonts w:ascii="Times New Roman" w:eastAsia="Times New Roman" w:hAnsi="Times New Roman" w:cs="Times New Roman"/>
          <w:bCs/>
          <w:sz w:val="24"/>
          <w:szCs w:val="20"/>
          <w:lang w:eastAsia="sk-SK"/>
        </w:rPr>
        <w:t>upravenému</w:t>
      </w:r>
      <w:r w:rsidR="00C90D27">
        <w:rPr>
          <w:rFonts w:ascii="Times New Roman" w:eastAsia="Times New Roman" w:hAnsi="Times New Roman" w:cs="Times New Roman"/>
          <w:bCs/>
          <w:sz w:val="24"/>
          <w:szCs w:val="20"/>
          <w:lang w:eastAsia="sk-SK"/>
        </w:rPr>
        <w:t>)</w:t>
      </w:r>
      <w:r w:rsidR="00806A80" w:rsidRPr="005650EC">
        <w:rPr>
          <w:rFonts w:ascii="Times New Roman" w:eastAsia="Times New Roman" w:hAnsi="Times New Roman" w:cs="Times New Roman"/>
          <w:bCs/>
          <w:sz w:val="24"/>
          <w:szCs w:val="20"/>
          <w:lang w:eastAsia="sk-SK"/>
        </w:rPr>
        <w:t xml:space="preserve"> za roky 2017 - 2019 valorizovaného o koeficienty rastu priemernej mzdy (</w:t>
      </w:r>
      <w:r w:rsidR="00806A80">
        <w:rPr>
          <w:rFonts w:ascii="Times New Roman" w:eastAsia="Times New Roman" w:hAnsi="Times New Roman" w:cs="Times New Roman"/>
          <w:bCs/>
          <w:sz w:val="24"/>
          <w:szCs w:val="20"/>
          <w:lang w:eastAsia="sk-SK"/>
        </w:rPr>
        <w:t xml:space="preserve">na základe skutočného vývoja podľa ŠÚ SR a </w:t>
      </w:r>
      <w:r w:rsidR="00806A80" w:rsidRPr="005650EC">
        <w:rPr>
          <w:rFonts w:ascii="Times New Roman" w:eastAsia="Times New Roman" w:hAnsi="Times New Roman" w:cs="Times New Roman"/>
          <w:bCs/>
          <w:sz w:val="24"/>
          <w:szCs w:val="20"/>
          <w:lang w:eastAsia="sk-SK"/>
        </w:rPr>
        <w:t xml:space="preserve">od roku 2022 na základe </w:t>
      </w:r>
      <w:r w:rsidR="00806A80">
        <w:rPr>
          <w:rFonts w:ascii="Times New Roman" w:eastAsia="Times New Roman" w:hAnsi="Times New Roman" w:cs="Times New Roman"/>
          <w:bCs/>
          <w:sz w:val="24"/>
          <w:szCs w:val="20"/>
          <w:lang w:eastAsia="sk-SK"/>
        </w:rPr>
        <w:t>o</w:t>
      </w:r>
      <w:r w:rsidR="00806A80" w:rsidRPr="005650EC">
        <w:rPr>
          <w:rFonts w:ascii="Times New Roman" w:eastAsia="Times New Roman" w:hAnsi="Times New Roman" w:cs="Times New Roman"/>
          <w:bCs/>
          <w:sz w:val="24"/>
          <w:szCs w:val="20"/>
          <w:lang w:eastAsia="sk-SK"/>
        </w:rPr>
        <w:t>dhadu IFP MF SR</w:t>
      </w:r>
      <w:r w:rsidR="00806A80">
        <w:rPr>
          <w:rFonts w:ascii="Times New Roman" w:eastAsia="Times New Roman" w:hAnsi="Times New Roman" w:cs="Times New Roman"/>
          <w:bCs/>
          <w:sz w:val="24"/>
          <w:szCs w:val="20"/>
          <w:lang w:eastAsia="sk-SK"/>
        </w:rPr>
        <w:t xml:space="preserve"> z </w:t>
      </w:r>
      <w:r w:rsidR="00EC6258">
        <w:rPr>
          <w:rFonts w:ascii="Times New Roman" w:eastAsia="Times New Roman" w:hAnsi="Times New Roman" w:cs="Times New Roman"/>
          <w:bCs/>
          <w:sz w:val="24"/>
          <w:szCs w:val="20"/>
          <w:lang w:eastAsia="sk-SK"/>
        </w:rPr>
        <w:t>júna</w:t>
      </w:r>
      <w:r w:rsidR="00806A80">
        <w:rPr>
          <w:rFonts w:ascii="Times New Roman" w:eastAsia="Times New Roman" w:hAnsi="Times New Roman" w:cs="Times New Roman"/>
          <w:bCs/>
          <w:sz w:val="24"/>
          <w:szCs w:val="20"/>
          <w:lang w:eastAsia="sk-SK"/>
        </w:rPr>
        <w:t xml:space="preserve"> 2022</w:t>
      </w:r>
      <w:r w:rsidR="00806A80" w:rsidRPr="005650EC">
        <w:rPr>
          <w:rFonts w:ascii="Times New Roman" w:eastAsia="Times New Roman" w:hAnsi="Times New Roman" w:cs="Times New Roman"/>
          <w:bCs/>
          <w:sz w:val="24"/>
          <w:szCs w:val="20"/>
          <w:lang w:eastAsia="sk-SK"/>
        </w:rPr>
        <w:t>)</w:t>
      </w:r>
      <w:r w:rsidR="00806A80">
        <w:rPr>
          <w:rFonts w:ascii="Times New Roman" w:eastAsia="Times New Roman" w:hAnsi="Times New Roman" w:cs="Times New Roman"/>
          <w:bCs/>
          <w:sz w:val="24"/>
          <w:szCs w:val="20"/>
          <w:lang w:eastAsia="sk-SK"/>
        </w:rPr>
        <w:t xml:space="preserve">.   </w:t>
      </w:r>
    </w:p>
    <w:p w14:paraId="27EEBB25"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tbl>
      <w:tblPr>
        <w:tblW w:w="7840" w:type="dxa"/>
        <w:tblInd w:w="-5" w:type="dxa"/>
        <w:tblCellMar>
          <w:left w:w="70" w:type="dxa"/>
          <w:right w:w="70" w:type="dxa"/>
        </w:tblCellMar>
        <w:tblLook w:val="04A0" w:firstRow="1" w:lastRow="0" w:firstColumn="1" w:lastColumn="0" w:noHBand="0" w:noVBand="1"/>
      </w:tblPr>
      <w:tblGrid>
        <w:gridCol w:w="4960"/>
        <w:gridCol w:w="960"/>
        <w:gridCol w:w="960"/>
        <w:gridCol w:w="960"/>
      </w:tblGrid>
      <w:tr w:rsidR="006E596D" w:rsidRPr="006E596D" w14:paraId="35AEC67B" w14:textId="77777777" w:rsidTr="006E596D">
        <w:trPr>
          <w:trHeight w:val="300"/>
        </w:trPr>
        <w:tc>
          <w:tcPr>
            <w:tcW w:w="4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8E31F7"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461F9B0F"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2017</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58C6F7B"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2018</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379DA424"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2019</w:t>
            </w:r>
          </w:p>
        </w:tc>
      </w:tr>
      <w:tr w:rsidR="006E596D" w:rsidRPr="006E596D" w14:paraId="07847599" w14:textId="77777777" w:rsidTr="006E596D">
        <w:trPr>
          <w:trHeight w:val="300"/>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0D012884" w14:textId="77777777" w:rsidR="006E596D" w:rsidRPr="006E596D" w:rsidRDefault="006E596D" w:rsidP="0028579F">
            <w:pPr>
              <w:spacing w:after="0" w:line="240" w:lineRule="auto"/>
              <w:rPr>
                <w:rFonts w:ascii="Times New Roman" w:eastAsia="Times New Roman" w:hAnsi="Times New Roman" w:cs="Times New Roman"/>
                <w:color w:val="000000"/>
                <w:lang w:eastAsia="sk-SK"/>
              </w:rPr>
            </w:pPr>
            <w:r w:rsidRPr="006E596D">
              <w:rPr>
                <w:rFonts w:ascii="Times New Roman" w:eastAsia="Times New Roman" w:hAnsi="Times New Roman" w:cs="Times New Roman"/>
                <w:color w:val="000000"/>
                <w:lang w:eastAsia="sk-SK"/>
              </w:rPr>
              <w:t xml:space="preserve">vyplatená výška príspevkov na SZČO pre </w:t>
            </w:r>
            <w:r w:rsidR="0028579F">
              <w:rPr>
                <w:rFonts w:ascii="Times New Roman" w:eastAsia="Times New Roman" w:hAnsi="Times New Roman" w:cs="Times New Roman"/>
                <w:color w:val="000000"/>
                <w:lang w:eastAsia="sk-SK"/>
              </w:rPr>
              <w:t>BSK</w:t>
            </w:r>
            <w:r w:rsidRPr="006E596D">
              <w:rPr>
                <w:rFonts w:ascii="Times New Roman" w:eastAsia="Times New Roman" w:hAnsi="Times New Roman" w:cs="Times New Roman"/>
                <w:color w:val="000000"/>
                <w:lang w:eastAsia="sk-SK"/>
              </w:rPr>
              <w:t xml:space="preserve"> v €</w:t>
            </w:r>
          </w:p>
        </w:tc>
        <w:tc>
          <w:tcPr>
            <w:tcW w:w="960" w:type="dxa"/>
            <w:tcBorders>
              <w:top w:val="nil"/>
              <w:left w:val="nil"/>
              <w:bottom w:val="single" w:sz="4" w:space="0" w:color="auto"/>
              <w:right w:val="single" w:sz="4" w:space="0" w:color="auto"/>
            </w:tcBorders>
            <w:shd w:val="clear" w:color="auto" w:fill="auto"/>
            <w:noWrap/>
            <w:vAlign w:val="center"/>
            <w:hideMark/>
          </w:tcPr>
          <w:p w14:paraId="007BFC8A"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7 666</w:t>
            </w:r>
          </w:p>
        </w:tc>
        <w:tc>
          <w:tcPr>
            <w:tcW w:w="960" w:type="dxa"/>
            <w:tcBorders>
              <w:top w:val="nil"/>
              <w:left w:val="nil"/>
              <w:bottom w:val="single" w:sz="4" w:space="0" w:color="auto"/>
              <w:right w:val="single" w:sz="4" w:space="0" w:color="auto"/>
            </w:tcBorders>
            <w:shd w:val="clear" w:color="auto" w:fill="auto"/>
            <w:noWrap/>
            <w:vAlign w:val="center"/>
            <w:hideMark/>
          </w:tcPr>
          <w:p w14:paraId="2F93F088"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15 265</w:t>
            </w:r>
          </w:p>
        </w:tc>
        <w:tc>
          <w:tcPr>
            <w:tcW w:w="960" w:type="dxa"/>
            <w:tcBorders>
              <w:top w:val="nil"/>
              <w:left w:val="nil"/>
              <w:bottom w:val="single" w:sz="4" w:space="0" w:color="auto"/>
              <w:right w:val="single" w:sz="4" w:space="0" w:color="auto"/>
            </w:tcBorders>
            <w:shd w:val="clear" w:color="auto" w:fill="auto"/>
            <w:noWrap/>
            <w:vAlign w:val="center"/>
            <w:hideMark/>
          </w:tcPr>
          <w:p w14:paraId="597F664D"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10 109</w:t>
            </w:r>
          </w:p>
        </w:tc>
      </w:tr>
      <w:tr w:rsidR="006E596D" w:rsidRPr="006E596D" w14:paraId="7510438C" w14:textId="77777777" w:rsidTr="006E596D">
        <w:trPr>
          <w:trHeight w:val="63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7FA033AA" w14:textId="77777777" w:rsidR="006E596D" w:rsidRPr="006E596D" w:rsidRDefault="006E596D" w:rsidP="0028579F">
            <w:pPr>
              <w:spacing w:after="0" w:line="240" w:lineRule="auto"/>
              <w:rPr>
                <w:rFonts w:ascii="Times New Roman" w:eastAsia="Times New Roman" w:hAnsi="Times New Roman" w:cs="Times New Roman"/>
                <w:color w:val="000000"/>
                <w:lang w:eastAsia="sk-SK"/>
              </w:rPr>
            </w:pPr>
            <w:r w:rsidRPr="006E596D">
              <w:rPr>
                <w:rFonts w:ascii="Times New Roman" w:eastAsia="Times New Roman" w:hAnsi="Times New Roman" w:cs="Times New Roman"/>
                <w:color w:val="000000"/>
                <w:lang w:eastAsia="sk-SK"/>
              </w:rPr>
              <w:t xml:space="preserve">upravená vyplatená výška príspevkov na SZČO v </w:t>
            </w:r>
            <w:r w:rsidR="0028579F">
              <w:rPr>
                <w:rFonts w:ascii="Times New Roman" w:eastAsia="Times New Roman" w:hAnsi="Times New Roman" w:cs="Times New Roman"/>
                <w:color w:val="000000"/>
                <w:lang w:eastAsia="sk-SK"/>
              </w:rPr>
              <w:t>BSK</w:t>
            </w:r>
            <w:r w:rsidRPr="006E596D">
              <w:rPr>
                <w:rFonts w:ascii="Times New Roman" w:eastAsia="Times New Roman" w:hAnsi="Times New Roman" w:cs="Times New Roman"/>
                <w:color w:val="000000"/>
                <w:lang w:eastAsia="sk-SK"/>
              </w:rPr>
              <w:t xml:space="preserve"> podľa návrhu (z 3,2 na 4 násobok CP) v €</w:t>
            </w:r>
          </w:p>
        </w:tc>
        <w:tc>
          <w:tcPr>
            <w:tcW w:w="960" w:type="dxa"/>
            <w:tcBorders>
              <w:top w:val="nil"/>
              <w:left w:val="nil"/>
              <w:bottom w:val="single" w:sz="4" w:space="0" w:color="auto"/>
              <w:right w:val="single" w:sz="4" w:space="0" w:color="auto"/>
            </w:tcBorders>
            <w:shd w:val="clear" w:color="auto" w:fill="auto"/>
            <w:noWrap/>
            <w:vAlign w:val="center"/>
            <w:hideMark/>
          </w:tcPr>
          <w:p w14:paraId="3FEAECBB"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9 583</w:t>
            </w:r>
          </w:p>
        </w:tc>
        <w:tc>
          <w:tcPr>
            <w:tcW w:w="960" w:type="dxa"/>
            <w:tcBorders>
              <w:top w:val="nil"/>
              <w:left w:val="nil"/>
              <w:bottom w:val="single" w:sz="4" w:space="0" w:color="auto"/>
              <w:right w:val="single" w:sz="4" w:space="0" w:color="auto"/>
            </w:tcBorders>
            <w:shd w:val="clear" w:color="auto" w:fill="auto"/>
            <w:noWrap/>
            <w:vAlign w:val="center"/>
            <w:hideMark/>
          </w:tcPr>
          <w:p w14:paraId="32889208"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19 081</w:t>
            </w:r>
          </w:p>
        </w:tc>
        <w:tc>
          <w:tcPr>
            <w:tcW w:w="960" w:type="dxa"/>
            <w:tcBorders>
              <w:top w:val="nil"/>
              <w:left w:val="nil"/>
              <w:bottom w:val="single" w:sz="4" w:space="0" w:color="auto"/>
              <w:right w:val="single" w:sz="4" w:space="0" w:color="auto"/>
            </w:tcBorders>
            <w:shd w:val="clear" w:color="auto" w:fill="auto"/>
            <w:noWrap/>
            <w:vAlign w:val="center"/>
            <w:hideMark/>
          </w:tcPr>
          <w:p w14:paraId="3C571D6A"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12 636</w:t>
            </w:r>
          </w:p>
        </w:tc>
      </w:tr>
      <w:tr w:rsidR="006E596D" w:rsidRPr="006E596D" w14:paraId="28D9DF0D" w14:textId="77777777" w:rsidTr="006E596D">
        <w:trPr>
          <w:trHeight w:val="300"/>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0BFC3C1C" w14:textId="77777777" w:rsidR="006E596D" w:rsidRPr="006E596D" w:rsidRDefault="006E596D" w:rsidP="006E596D">
            <w:pPr>
              <w:spacing w:after="0" w:line="240" w:lineRule="auto"/>
              <w:rPr>
                <w:rFonts w:ascii="Times New Roman" w:eastAsia="Times New Roman" w:hAnsi="Times New Roman" w:cs="Times New Roman"/>
                <w:color w:val="000000"/>
                <w:lang w:eastAsia="sk-SK"/>
              </w:rPr>
            </w:pPr>
            <w:r w:rsidRPr="006E596D">
              <w:rPr>
                <w:rFonts w:ascii="Times New Roman" w:eastAsia="Times New Roman" w:hAnsi="Times New Roman" w:cs="Times New Roman"/>
                <w:color w:val="000000"/>
                <w:lang w:eastAsia="sk-SK"/>
              </w:rPr>
              <w:t>rozdiel v €</w:t>
            </w:r>
          </w:p>
        </w:tc>
        <w:tc>
          <w:tcPr>
            <w:tcW w:w="960" w:type="dxa"/>
            <w:tcBorders>
              <w:top w:val="nil"/>
              <w:left w:val="nil"/>
              <w:bottom w:val="single" w:sz="4" w:space="0" w:color="auto"/>
              <w:right w:val="single" w:sz="4" w:space="0" w:color="auto"/>
            </w:tcBorders>
            <w:shd w:val="clear" w:color="auto" w:fill="auto"/>
            <w:noWrap/>
            <w:vAlign w:val="center"/>
            <w:hideMark/>
          </w:tcPr>
          <w:p w14:paraId="669AC786"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1 917</w:t>
            </w:r>
          </w:p>
        </w:tc>
        <w:tc>
          <w:tcPr>
            <w:tcW w:w="960" w:type="dxa"/>
            <w:tcBorders>
              <w:top w:val="nil"/>
              <w:left w:val="nil"/>
              <w:bottom w:val="single" w:sz="4" w:space="0" w:color="auto"/>
              <w:right w:val="single" w:sz="4" w:space="0" w:color="auto"/>
            </w:tcBorders>
            <w:shd w:val="clear" w:color="auto" w:fill="auto"/>
            <w:noWrap/>
            <w:vAlign w:val="center"/>
            <w:hideMark/>
          </w:tcPr>
          <w:p w14:paraId="5AE55936"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3 816</w:t>
            </w:r>
          </w:p>
        </w:tc>
        <w:tc>
          <w:tcPr>
            <w:tcW w:w="960" w:type="dxa"/>
            <w:tcBorders>
              <w:top w:val="nil"/>
              <w:left w:val="nil"/>
              <w:bottom w:val="single" w:sz="4" w:space="0" w:color="auto"/>
              <w:right w:val="single" w:sz="4" w:space="0" w:color="auto"/>
            </w:tcBorders>
            <w:shd w:val="clear" w:color="auto" w:fill="auto"/>
            <w:noWrap/>
            <w:vAlign w:val="center"/>
            <w:hideMark/>
          </w:tcPr>
          <w:p w14:paraId="2B9C5E49"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2 527</w:t>
            </w:r>
          </w:p>
        </w:tc>
      </w:tr>
    </w:tbl>
    <w:p w14:paraId="6E80A45D"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tbl>
      <w:tblPr>
        <w:tblW w:w="8800" w:type="dxa"/>
        <w:tblInd w:w="-5" w:type="dxa"/>
        <w:tblCellMar>
          <w:left w:w="70" w:type="dxa"/>
          <w:right w:w="70" w:type="dxa"/>
        </w:tblCellMar>
        <w:tblLook w:val="04A0" w:firstRow="1" w:lastRow="0" w:firstColumn="1" w:lastColumn="0" w:noHBand="0" w:noVBand="1"/>
      </w:tblPr>
      <w:tblGrid>
        <w:gridCol w:w="4960"/>
        <w:gridCol w:w="960"/>
        <w:gridCol w:w="960"/>
        <w:gridCol w:w="960"/>
        <w:gridCol w:w="960"/>
      </w:tblGrid>
      <w:tr w:rsidR="006E596D" w:rsidRPr="006E596D" w14:paraId="40B20A5B" w14:textId="77777777" w:rsidTr="006E596D">
        <w:trPr>
          <w:trHeight w:val="300"/>
        </w:trPr>
        <w:tc>
          <w:tcPr>
            <w:tcW w:w="4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2E6E8F"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Zmena v čerpaní finančných prostriedkov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085437A6"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2022</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21E78AA9"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2023</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4ABF4771"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2024</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27248FEC"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2025</w:t>
            </w:r>
          </w:p>
        </w:tc>
      </w:tr>
      <w:tr w:rsidR="006E596D" w:rsidRPr="004B27EA" w14:paraId="4554DE2F" w14:textId="77777777" w:rsidTr="006E596D">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94412B0" w14:textId="77777777" w:rsidR="006E596D" w:rsidRPr="004B27EA" w:rsidRDefault="006E596D" w:rsidP="006E596D">
            <w:pPr>
              <w:spacing w:after="0" w:line="240" w:lineRule="auto"/>
              <w:rPr>
                <w:rFonts w:ascii="Times New Roman" w:eastAsia="Times New Roman" w:hAnsi="Times New Roman" w:cs="Times New Roman"/>
                <w:color w:val="000000"/>
                <w:lang w:eastAsia="sk-SK"/>
              </w:rPr>
            </w:pPr>
            <w:r w:rsidRPr="004B27EA">
              <w:rPr>
                <w:rFonts w:ascii="Times New Roman" w:eastAsia="Times New Roman" w:hAnsi="Times New Roman" w:cs="Times New Roman"/>
                <w:color w:val="000000"/>
                <w:lang w:eastAsia="sk-SK"/>
              </w:rPr>
              <w:t>predpokladané zvýšenie čerpania finančných prostriedkov na § 57 v €</w:t>
            </w:r>
          </w:p>
        </w:tc>
        <w:tc>
          <w:tcPr>
            <w:tcW w:w="960" w:type="dxa"/>
            <w:tcBorders>
              <w:top w:val="nil"/>
              <w:left w:val="nil"/>
              <w:bottom w:val="single" w:sz="4" w:space="0" w:color="auto"/>
              <w:right w:val="single" w:sz="4" w:space="0" w:color="auto"/>
            </w:tcBorders>
            <w:shd w:val="clear" w:color="auto" w:fill="auto"/>
            <w:noWrap/>
            <w:vAlign w:val="center"/>
            <w:hideMark/>
          </w:tcPr>
          <w:p w14:paraId="138DA44F" w14:textId="77777777" w:rsidR="006E596D" w:rsidRPr="004B27EA" w:rsidRDefault="006E596D" w:rsidP="006E596D">
            <w:pPr>
              <w:spacing w:after="0" w:line="240" w:lineRule="auto"/>
              <w:jc w:val="right"/>
              <w:rPr>
                <w:rFonts w:ascii="Times New Roman" w:eastAsia="Times New Roman" w:hAnsi="Times New Roman" w:cs="Times New Roman"/>
                <w:color w:val="000000"/>
                <w:lang w:eastAsia="sk-SK"/>
              </w:rPr>
            </w:pPr>
            <w:r w:rsidRPr="004B27EA">
              <w:rPr>
                <w:rFonts w:ascii="Times New Roman" w:eastAsia="Times New Roman" w:hAnsi="Times New Roman" w:cs="Times New Roman"/>
                <w:color w:val="000000"/>
                <w:lang w:eastAsia="sk-SK"/>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3BE53148" w14:textId="77777777" w:rsidR="006E596D" w:rsidRPr="004B27EA" w:rsidRDefault="00AC48CB" w:rsidP="006E596D">
            <w:pPr>
              <w:spacing w:after="0" w:line="240" w:lineRule="auto"/>
              <w:jc w:val="right"/>
              <w:rPr>
                <w:rFonts w:ascii="Times New Roman" w:eastAsia="Times New Roman" w:hAnsi="Times New Roman" w:cs="Times New Roman"/>
                <w:color w:val="000000"/>
                <w:lang w:eastAsia="sk-SK"/>
              </w:rPr>
            </w:pPr>
            <w:r w:rsidRPr="004B27EA">
              <w:rPr>
                <w:rFonts w:ascii="Times New Roman" w:eastAsia="Times New Roman" w:hAnsi="Times New Roman" w:cs="Times New Roman"/>
                <w:color w:val="000000"/>
                <w:lang w:eastAsia="sk-SK"/>
              </w:rPr>
              <w:t>3 73</w:t>
            </w:r>
            <w:r w:rsidR="006E596D" w:rsidRPr="004B27EA">
              <w:rPr>
                <w:rFonts w:ascii="Times New Roman" w:eastAsia="Times New Roman" w:hAnsi="Times New Roman" w:cs="Times New Roman"/>
                <w:color w:val="000000"/>
                <w:lang w:eastAsia="sk-SK"/>
              </w:rPr>
              <w:t>8</w:t>
            </w:r>
          </w:p>
        </w:tc>
        <w:tc>
          <w:tcPr>
            <w:tcW w:w="960" w:type="dxa"/>
            <w:tcBorders>
              <w:top w:val="nil"/>
              <w:left w:val="nil"/>
              <w:bottom w:val="single" w:sz="4" w:space="0" w:color="auto"/>
              <w:right w:val="single" w:sz="4" w:space="0" w:color="auto"/>
            </w:tcBorders>
            <w:shd w:val="clear" w:color="auto" w:fill="auto"/>
            <w:noWrap/>
            <w:vAlign w:val="center"/>
            <w:hideMark/>
          </w:tcPr>
          <w:p w14:paraId="62A0750A" w14:textId="77777777" w:rsidR="006E596D" w:rsidRPr="004B27EA" w:rsidRDefault="00AC48CB" w:rsidP="006E596D">
            <w:pPr>
              <w:spacing w:after="0" w:line="240" w:lineRule="auto"/>
              <w:jc w:val="right"/>
              <w:rPr>
                <w:rFonts w:ascii="Times New Roman" w:eastAsia="Times New Roman" w:hAnsi="Times New Roman" w:cs="Times New Roman"/>
                <w:color w:val="000000"/>
                <w:lang w:eastAsia="sk-SK"/>
              </w:rPr>
            </w:pPr>
            <w:r w:rsidRPr="004B27EA">
              <w:rPr>
                <w:rFonts w:ascii="Times New Roman" w:eastAsia="Times New Roman" w:hAnsi="Times New Roman" w:cs="Times New Roman"/>
                <w:color w:val="000000"/>
                <w:lang w:eastAsia="sk-SK"/>
              </w:rPr>
              <w:t>4 119</w:t>
            </w:r>
          </w:p>
        </w:tc>
        <w:tc>
          <w:tcPr>
            <w:tcW w:w="960" w:type="dxa"/>
            <w:tcBorders>
              <w:top w:val="nil"/>
              <w:left w:val="nil"/>
              <w:bottom w:val="single" w:sz="4" w:space="0" w:color="auto"/>
              <w:right w:val="single" w:sz="4" w:space="0" w:color="auto"/>
            </w:tcBorders>
            <w:shd w:val="clear" w:color="auto" w:fill="auto"/>
            <w:vAlign w:val="center"/>
            <w:hideMark/>
          </w:tcPr>
          <w:p w14:paraId="40B6F153" w14:textId="77777777" w:rsidR="006E596D" w:rsidRPr="004B27EA" w:rsidRDefault="00AC48CB" w:rsidP="006E596D">
            <w:pPr>
              <w:spacing w:after="0" w:line="240" w:lineRule="auto"/>
              <w:jc w:val="right"/>
              <w:rPr>
                <w:rFonts w:ascii="Times New Roman" w:eastAsia="Times New Roman" w:hAnsi="Times New Roman" w:cs="Times New Roman"/>
                <w:color w:val="000000"/>
                <w:lang w:eastAsia="sk-SK"/>
              </w:rPr>
            </w:pPr>
            <w:r w:rsidRPr="004B27EA">
              <w:rPr>
                <w:rFonts w:ascii="Times New Roman" w:eastAsia="Times New Roman" w:hAnsi="Times New Roman" w:cs="Times New Roman"/>
                <w:color w:val="000000"/>
                <w:lang w:eastAsia="sk-SK"/>
              </w:rPr>
              <w:t>4 386</w:t>
            </w:r>
          </w:p>
        </w:tc>
      </w:tr>
    </w:tbl>
    <w:p w14:paraId="63DC9387" w14:textId="77777777" w:rsidR="006E596D" w:rsidRPr="004B27EA"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201495CF" w14:textId="6B793490" w:rsidR="006E596D" w:rsidRPr="00D47601" w:rsidRDefault="003B4DBB" w:rsidP="00E81839">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59</w:t>
      </w:r>
    </w:p>
    <w:p w14:paraId="04C27281" w14:textId="42A8D7C9" w:rsidR="00DF25D5" w:rsidRDefault="00641626" w:rsidP="00E81839">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Ide o zmenu </w:t>
      </w:r>
      <w:r w:rsidRPr="00641626">
        <w:rPr>
          <w:rFonts w:ascii="Times New Roman" w:eastAsia="Times New Roman" w:hAnsi="Times New Roman" w:cs="Times New Roman"/>
          <w:bCs/>
          <w:sz w:val="24"/>
          <w:szCs w:val="20"/>
          <w:lang w:eastAsia="sk-SK"/>
        </w:rPr>
        <w:t>príspevku na činnosť pracovného asistenta tak, že sa zrušuje jeho obligatórny charakter.</w:t>
      </w:r>
      <w:r>
        <w:rPr>
          <w:rFonts w:ascii="Times New Roman" w:eastAsia="Times New Roman" w:hAnsi="Times New Roman" w:cs="Times New Roman"/>
          <w:bCs/>
          <w:sz w:val="24"/>
          <w:szCs w:val="20"/>
          <w:lang w:eastAsia="sk-SK"/>
        </w:rPr>
        <w:t xml:space="preserve"> Nakoľko zámerom tejto úpravy nie je zredukovať počet poberateľov príspevku, ale doplnenie ďalšieho kroku v rámci kontrolného mechanizmu oprávnenosti na poskytovanie tohto príspevku, očakávame marginálny pozitívny vplyv na rozpočet verejnej správy (najviac do 10% úspory oproti predpokladaným výdavkom na toto opatrenie). Uvedený dopad však nie je možné vyčísliť, nakoľko odchýlka bude zrejmá až po </w:t>
      </w:r>
      <w:r w:rsidR="00D21959">
        <w:rPr>
          <w:rFonts w:ascii="Times New Roman" w:eastAsia="Times New Roman" w:hAnsi="Times New Roman" w:cs="Times New Roman"/>
          <w:bCs/>
          <w:sz w:val="24"/>
          <w:szCs w:val="20"/>
          <w:lang w:eastAsia="sk-SK"/>
        </w:rPr>
        <w:t>implementácii návrhu.</w:t>
      </w:r>
    </w:p>
    <w:p w14:paraId="0D26CC99" w14:textId="755DA899" w:rsidR="00641626" w:rsidRDefault="00641626"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2519F197" w14:textId="77777777" w:rsidR="00D47601" w:rsidRDefault="00D47601"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03BC6614" w14:textId="77777777" w:rsidR="009C640D" w:rsidRPr="004B27EA" w:rsidRDefault="009C640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254514E3" w14:textId="360C3A12" w:rsidR="007C4978" w:rsidRPr="004B27EA" w:rsidRDefault="007C4978" w:rsidP="007C4978">
      <w:pPr>
        <w:spacing w:after="0" w:line="240" w:lineRule="auto"/>
        <w:jc w:val="both"/>
        <w:rPr>
          <w:rFonts w:ascii="Times New Roman" w:hAnsi="Times New Roman" w:cs="Times New Roman"/>
          <w:sz w:val="24"/>
          <w:szCs w:val="24"/>
          <w:lang w:eastAsia="sk-SK"/>
        </w:rPr>
      </w:pPr>
      <w:r w:rsidRPr="004B27EA">
        <w:rPr>
          <w:rFonts w:ascii="Times New Roman" w:hAnsi="Times New Roman" w:cs="Times New Roman"/>
          <w:sz w:val="24"/>
          <w:szCs w:val="24"/>
          <w:lang w:eastAsia="sk-SK"/>
        </w:rPr>
        <w:t xml:space="preserve">Zároveň bude potrebné zabezpečiť úpravu </w:t>
      </w:r>
      <w:r w:rsidRPr="004B27EA">
        <w:rPr>
          <w:rFonts w:ascii="Times New Roman" w:hAnsi="Times New Roman" w:cs="Times New Roman"/>
          <w:sz w:val="24"/>
          <w:szCs w:val="24"/>
        </w:rPr>
        <w:t>Informačného systému služieb zamestnanosti,</w:t>
      </w:r>
      <w:r w:rsidRPr="004B27EA">
        <w:rPr>
          <w:rFonts w:ascii="Times New Roman" w:hAnsi="Times New Roman" w:cs="Times New Roman"/>
          <w:sz w:val="24"/>
          <w:szCs w:val="24"/>
          <w:lang w:eastAsia="sk-SK"/>
        </w:rPr>
        <w:t xml:space="preserve"> kde je odhad požadovaných úprav v objeme 180 tis. </w:t>
      </w:r>
      <w:r w:rsidR="00CB1771">
        <w:rPr>
          <w:rFonts w:ascii="Times New Roman" w:hAnsi="Times New Roman" w:cs="Times New Roman"/>
          <w:sz w:val="24"/>
          <w:szCs w:val="24"/>
          <w:lang w:eastAsia="sk-SK"/>
        </w:rPr>
        <w:t>e</w:t>
      </w:r>
      <w:r w:rsidRPr="004B27EA">
        <w:rPr>
          <w:rFonts w:ascii="Times New Roman" w:hAnsi="Times New Roman" w:cs="Times New Roman"/>
          <w:sz w:val="24"/>
          <w:szCs w:val="24"/>
          <w:lang w:eastAsia="sk-SK"/>
        </w:rPr>
        <w:t xml:space="preserve">ur. Úpravy </w:t>
      </w:r>
      <w:r w:rsidRPr="004B27EA">
        <w:rPr>
          <w:rFonts w:ascii="Times New Roman" w:hAnsi="Times New Roman" w:cs="Times New Roman"/>
          <w:sz w:val="24"/>
          <w:szCs w:val="24"/>
        </w:rPr>
        <w:t>Informačného systému služieb zamestnanosti</w:t>
      </w:r>
      <w:r w:rsidRPr="004B27EA">
        <w:rPr>
          <w:rFonts w:ascii="Times New Roman" w:hAnsi="Times New Roman" w:cs="Times New Roman"/>
          <w:sz w:val="24"/>
          <w:szCs w:val="24"/>
          <w:lang w:eastAsia="sk-SK"/>
        </w:rPr>
        <w:t xml:space="preserve"> predstavujú zapracovanie nových prípadov, zmeny v rozhraniach ISSZ – CSRÚ – RSD, rozšírenie číselníkov a dôvodov na vyradenie, vytvorenie nových elektronických formulárov na ÚPVS,  zmeny v preverovaní v NIP,  vytvorenie nových šablón, aktualizáciu správneho konania, rozšírenie portálu služieb zamestnanosti.</w:t>
      </w:r>
    </w:p>
    <w:p w14:paraId="02E4483B" w14:textId="63C0CDF2" w:rsidR="007C4978" w:rsidRPr="004B27EA" w:rsidRDefault="007C4978" w:rsidP="007C4978">
      <w:pPr>
        <w:spacing w:after="0" w:line="240" w:lineRule="auto"/>
        <w:jc w:val="both"/>
        <w:rPr>
          <w:rFonts w:ascii="Times New Roman" w:hAnsi="Times New Roman" w:cs="Times New Roman"/>
          <w:sz w:val="24"/>
          <w:szCs w:val="24"/>
        </w:rPr>
      </w:pPr>
      <w:r w:rsidRPr="004B27EA">
        <w:rPr>
          <w:rFonts w:ascii="Times New Roman" w:hAnsi="Times New Roman" w:cs="Times New Roman"/>
          <w:sz w:val="24"/>
          <w:szCs w:val="24"/>
        </w:rPr>
        <w:t>Navrhovaná úprava</w:t>
      </w:r>
      <w:r w:rsidR="004B27EA" w:rsidRPr="004B27EA">
        <w:rPr>
          <w:rFonts w:ascii="Times New Roman" w:hAnsi="Times New Roman" w:cs="Times New Roman"/>
          <w:sz w:val="24"/>
          <w:szCs w:val="24"/>
        </w:rPr>
        <w:t xml:space="preserve"> zároveň</w:t>
      </w:r>
      <w:r w:rsidRPr="004B27EA">
        <w:rPr>
          <w:rFonts w:ascii="Times New Roman" w:hAnsi="Times New Roman" w:cs="Times New Roman"/>
          <w:sz w:val="24"/>
          <w:szCs w:val="24"/>
        </w:rPr>
        <w:t xml:space="preserve"> umožní agentúram dočasného zamestnávania (ADZ) viesť evidenciu údajov o pracovných vzťahoch dočasných agentúrnych zamestnancov a ich dočasných prideleniach k užívateľským zamestnávateľom </w:t>
      </w:r>
      <w:r w:rsidR="00CB1771">
        <w:rPr>
          <w:rFonts w:ascii="Times New Roman" w:hAnsi="Times New Roman" w:cs="Times New Roman"/>
          <w:sz w:val="24"/>
          <w:szCs w:val="24"/>
        </w:rPr>
        <w:t>(bod 49, 157)</w:t>
      </w:r>
      <w:r w:rsidRPr="004B27EA">
        <w:rPr>
          <w:rFonts w:ascii="Times New Roman" w:hAnsi="Times New Roman" w:cs="Times New Roman"/>
          <w:sz w:val="24"/>
          <w:szCs w:val="24"/>
        </w:rPr>
        <w:t xml:space="preserve"> a poskytovať údaje v rozsahu a štruktúre podľa  § 31 ods. 1 písm. f) a písm. g) ústrediu elektronicky </w:t>
      </w:r>
      <w:r w:rsidR="00CB1771">
        <w:rPr>
          <w:rFonts w:ascii="Times New Roman" w:hAnsi="Times New Roman" w:cs="Times New Roman"/>
          <w:sz w:val="24"/>
          <w:szCs w:val="24"/>
        </w:rPr>
        <w:t xml:space="preserve">(bod 50) </w:t>
      </w:r>
      <w:r w:rsidRPr="004B27EA">
        <w:rPr>
          <w:rFonts w:ascii="Times New Roman" w:hAnsi="Times New Roman" w:cs="Times New Roman"/>
          <w:sz w:val="24"/>
          <w:szCs w:val="24"/>
        </w:rPr>
        <w:t xml:space="preserve">s použitím informačného systému služieb zamestnanosti cez Portál Podnikateľ. Tieto údaje bude systém automaticky kontrolovať a porovnávať s údajmi v databáze informačného systému služieb zamestnanosti, bez inej formy nahlasovania. Elektronicky poskytnuté údaje sú podkladom pre správy o činnosti ADZ za rok. Odstráni sa písomná forma predkladania uvedených dokumentov a spracovanie údajov z listinnej formy. </w:t>
      </w:r>
    </w:p>
    <w:p w14:paraId="7233F25B" w14:textId="169D23CB" w:rsidR="007C4978" w:rsidRPr="004B27EA" w:rsidRDefault="007C4978" w:rsidP="007C4978">
      <w:pPr>
        <w:spacing w:after="0" w:line="240" w:lineRule="auto"/>
        <w:contextualSpacing/>
        <w:jc w:val="both"/>
        <w:rPr>
          <w:rFonts w:ascii="Times New Roman" w:hAnsi="Times New Roman" w:cs="Times New Roman"/>
          <w:sz w:val="24"/>
          <w:szCs w:val="24"/>
        </w:rPr>
      </w:pPr>
      <w:r w:rsidRPr="004B27EA">
        <w:rPr>
          <w:rFonts w:ascii="Times New Roman" w:hAnsi="Times New Roman" w:cs="Times New Roman"/>
          <w:sz w:val="24"/>
          <w:szCs w:val="24"/>
        </w:rPr>
        <w:t xml:space="preserve">Ďalej navrhovaná úprava umožní agentúram podporovaného zamestnávania (APZ) viesť evidenciu údajov o službách poskytnutých občanom so zdravotným postihnutím, dlhodobo nezamestnaným občanov a zamestnávateľom, údajov o sprostredkovaných  pracovnoprávnych vzťahoch občanom so zdravotným postihnutím, dlhodobo nezamestnaným občanom </w:t>
      </w:r>
      <w:r w:rsidR="00CB1771">
        <w:rPr>
          <w:rFonts w:ascii="Times New Roman" w:hAnsi="Times New Roman" w:cs="Times New Roman"/>
          <w:sz w:val="24"/>
          <w:szCs w:val="24"/>
        </w:rPr>
        <w:t xml:space="preserve">(bod 124, 157) </w:t>
      </w:r>
      <w:r w:rsidRPr="004B27EA">
        <w:rPr>
          <w:rFonts w:ascii="Times New Roman" w:hAnsi="Times New Roman" w:cs="Times New Roman"/>
          <w:sz w:val="24"/>
          <w:szCs w:val="24"/>
        </w:rPr>
        <w:t xml:space="preserve">na základe služby poskytnutej podľa § 58 ods. 1 písm. c) a poskytovať údaje v rozsahu a štruktúre podľa  § 58 ods. 13 písm. c)  a písm. d) ústrediu elektronicky </w:t>
      </w:r>
      <w:r w:rsidR="00CB1771">
        <w:rPr>
          <w:rFonts w:ascii="Times New Roman" w:hAnsi="Times New Roman" w:cs="Times New Roman"/>
          <w:sz w:val="24"/>
          <w:szCs w:val="24"/>
        </w:rPr>
        <w:t xml:space="preserve">(bod 125) </w:t>
      </w:r>
      <w:r w:rsidRPr="004B27EA">
        <w:rPr>
          <w:rFonts w:ascii="Times New Roman" w:hAnsi="Times New Roman" w:cs="Times New Roman"/>
          <w:sz w:val="24"/>
          <w:szCs w:val="24"/>
        </w:rPr>
        <w:t>s použitím informačného systému služieb zamest</w:t>
      </w:r>
      <w:r w:rsidR="004B27EA" w:rsidRPr="004B27EA">
        <w:rPr>
          <w:rFonts w:ascii="Times New Roman" w:hAnsi="Times New Roman" w:cs="Times New Roman"/>
          <w:sz w:val="24"/>
          <w:szCs w:val="24"/>
        </w:rPr>
        <w:t xml:space="preserve">nanosti cez Portál Podnikateľ. </w:t>
      </w:r>
      <w:r w:rsidRPr="004B27EA">
        <w:rPr>
          <w:rFonts w:ascii="Times New Roman" w:hAnsi="Times New Roman" w:cs="Times New Roman"/>
          <w:sz w:val="24"/>
          <w:szCs w:val="24"/>
        </w:rPr>
        <w:t>Tieto údaje bude systém automaticky  kontrolovať a porovnávať s údajmi v databáze informačného systému služieb zamestnanosti. Elektronicky poskytnuté údaje sú podkladom pre správy o činnosti APZ za rok. Odstráni sa písomná forma predkladania uvedených dokumentov a spracovanie údajov z listinnej formy.</w:t>
      </w:r>
    </w:p>
    <w:p w14:paraId="1FA1E75B" w14:textId="67FBFBED" w:rsidR="007C4978" w:rsidRDefault="007C4978" w:rsidP="007C4978">
      <w:pPr>
        <w:tabs>
          <w:tab w:val="num" w:pos="1080"/>
        </w:tabs>
        <w:spacing w:after="0" w:line="240" w:lineRule="auto"/>
        <w:jc w:val="both"/>
        <w:rPr>
          <w:rFonts w:ascii="Times New Roman" w:eastAsia="Times New Roman" w:hAnsi="Times New Roman" w:cs="Times New Roman"/>
          <w:bCs/>
          <w:sz w:val="24"/>
          <w:szCs w:val="20"/>
          <w:lang w:eastAsia="sk-SK"/>
        </w:rPr>
      </w:pPr>
      <w:r w:rsidRPr="004B27EA">
        <w:rPr>
          <w:rFonts w:ascii="Times New Roman" w:hAnsi="Times New Roman" w:cs="Times New Roman"/>
          <w:sz w:val="24"/>
          <w:szCs w:val="24"/>
        </w:rPr>
        <w:t xml:space="preserve">Táto úprava ešte umožní sprostredkovateľom zamestnania za úhradu (SZÚ) viesť evidenciu občanov, ktorým sprostredkoval zamestnanie za úhradu a poskytovať údaje v rozsahu a štruktúre podľa  § 28 písm. a) a písm. b) ústrediu elektronicky </w:t>
      </w:r>
      <w:r w:rsidR="00CB1771">
        <w:rPr>
          <w:rFonts w:ascii="Times New Roman" w:hAnsi="Times New Roman" w:cs="Times New Roman"/>
          <w:sz w:val="24"/>
          <w:szCs w:val="24"/>
        </w:rPr>
        <w:t xml:space="preserve">(bod 48, </w:t>
      </w:r>
      <w:r w:rsidR="00CB1771">
        <w:rPr>
          <w:rFonts w:ascii="Times New Roman" w:hAnsi="Times New Roman" w:cs="Times New Roman"/>
          <w:sz w:val="24"/>
          <w:szCs w:val="24"/>
        </w:rPr>
        <w:lastRenderedPageBreak/>
        <w:t xml:space="preserve">157) </w:t>
      </w:r>
      <w:r w:rsidRPr="004B27EA">
        <w:rPr>
          <w:rFonts w:ascii="Times New Roman" w:hAnsi="Times New Roman" w:cs="Times New Roman"/>
          <w:sz w:val="24"/>
          <w:szCs w:val="24"/>
        </w:rPr>
        <w:t>s použitím informačného systému služieb zamestnanosti cez Portál Podnikateľ. Tieto údaje bude systém automaticky kontrolovať a porovnávať s údajmi v databáze informačného systému služieb zamestnanosti, bez inej formy nahlasovania. Elektronicky poskytnuté údaje sú podkladom pre správy o činnosti sprostredkovateľa zamestnania za úhradu za kalendárny rok. Odstráni sa písomná forma predkladania uvedených dokumentov a spracovanie údajov z listinnej formy na rôzne štatistické a kontrolné účely.</w:t>
      </w:r>
    </w:p>
    <w:p w14:paraId="50C3F207"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0828C97E"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1FC69D2C"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218875E1"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0B1F0ADD"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40F076C2"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6408CC56"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4093F39B"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06F55E86"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0E37ECA9"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127EC8CB" w14:textId="77777777" w:rsidR="006E596D" w:rsidRPr="007D5748"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sectPr w:rsidR="006E596D" w:rsidRPr="007D5748" w:rsidSect="00E723C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14:paraId="24E9CC78"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3855DE5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65CB8C4C" w14:textId="77777777" w:rsidTr="00E723C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3F01F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93B95E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DF2C70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0459B292" w14:textId="77777777" w:rsidTr="00E723C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4CD23792"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37AAAE7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14:paraId="29F3B73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14:paraId="05C8845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14:paraId="788A8CE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764D08DB"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335887EB" w14:textId="77777777" w:rsidTr="00E723C5">
        <w:trPr>
          <w:trHeight w:val="255"/>
        </w:trPr>
        <w:tc>
          <w:tcPr>
            <w:tcW w:w="4950" w:type="dxa"/>
            <w:tcBorders>
              <w:top w:val="nil"/>
              <w:left w:val="single" w:sz="4" w:space="0" w:color="auto"/>
              <w:bottom w:val="single" w:sz="4" w:space="0" w:color="auto"/>
              <w:right w:val="single" w:sz="4" w:space="0" w:color="auto"/>
            </w:tcBorders>
          </w:tcPr>
          <w:p w14:paraId="00244C02"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B84885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66F8AD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02E070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0D16E3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D7D19E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C05DBD7" w14:textId="77777777" w:rsidTr="00E723C5">
        <w:trPr>
          <w:trHeight w:val="255"/>
        </w:trPr>
        <w:tc>
          <w:tcPr>
            <w:tcW w:w="4950" w:type="dxa"/>
            <w:tcBorders>
              <w:top w:val="nil"/>
              <w:left w:val="single" w:sz="4" w:space="0" w:color="auto"/>
              <w:bottom w:val="single" w:sz="4" w:space="0" w:color="auto"/>
              <w:right w:val="single" w:sz="4" w:space="0" w:color="auto"/>
            </w:tcBorders>
          </w:tcPr>
          <w:p w14:paraId="66630EA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135CCB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7FAB31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7B443F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99FD68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3F4A90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8C3DDE4" w14:textId="77777777" w:rsidTr="00E723C5">
        <w:trPr>
          <w:trHeight w:val="255"/>
        </w:trPr>
        <w:tc>
          <w:tcPr>
            <w:tcW w:w="4950" w:type="dxa"/>
            <w:tcBorders>
              <w:top w:val="nil"/>
              <w:left w:val="single" w:sz="4" w:space="0" w:color="auto"/>
              <w:bottom w:val="single" w:sz="4" w:space="0" w:color="auto"/>
              <w:right w:val="single" w:sz="4" w:space="0" w:color="auto"/>
            </w:tcBorders>
          </w:tcPr>
          <w:p w14:paraId="07CFC6F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90F942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5B40B3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71E1AE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8FB3AD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90CBD3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FE2BA2A" w14:textId="77777777" w:rsidTr="00E723C5">
        <w:trPr>
          <w:trHeight w:val="255"/>
        </w:trPr>
        <w:tc>
          <w:tcPr>
            <w:tcW w:w="4950" w:type="dxa"/>
            <w:tcBorders>
              <w:top w:val="nil"/>
              <w:left w:val="single" w:sz="4" w:space="0" w:color="auto"/>
              <w:bottom w:val="single" w:sz="4" w:space="0" w:color="auto"/>
              <w:right w:val="single" w:sz="4" w:space="0" w:color="auto"/>
            </w:tcBorders>
          </w:tcPr>
          <w:p w14:paraId="6D2457C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2648795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5639E7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9C2833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62F810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77508E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2E5D66A" w14:textId="77777777" w:rsidTr="00E723C5">
        <w:trPr>
          <w:trHeight w:val="255"/>
        </w:trPr>
        <w:tc>
          <w:tcPr>
            <w:tcW w:w="4950" w:type="dxa"/>
            <w:tcBorders>
              <w:top w:val="nil"/>
              <w:left w:val="single" w:sz="4" w:space="0" w:color="auto"/>
              <w:bottom w:val="single" w:sz="4" w:space="0" w:color="auto"/>
              <w:right w:val="single" w:sz="4" w:space="0" w:color="auto"/>
            </w:tcBorders>
          </w:tcPr>
          <w:p w14:paraId="180CC50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3CEFB3B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2CDB42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8859CC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8DD53B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5DE26FB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823B1B4" w14:textId="77777777" w:rsidTr="00E723C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565F8D2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2AB6F98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890244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CCDCA3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DD429F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2F5B2EE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C65396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02581DA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976659D"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1E24F8A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0B62F2A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6E02ACE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7B08BD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AF0F4C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8EBF32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EDCE09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AA1A3A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610157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2150B6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C62D0E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5F4CBA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B3616D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51821E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9D8AFC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8DBFC2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A6500B6" w14:textId="53A14948" w:rsid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0FD94E31" w14:textId="558693FA" w:rsidR="007D5748" w:rsidRPr="007D5748" w:rsidRDefault="007167FE" w:rsidP="00392DB6">
      <w:pPr>
        <w:tabs>
          <w:tab w:val="num" w:pos="1080"/>
        </w:tabs>
        <w:spacing w:after="0" w:line="240" w:lineRule="auto"/>
        <w:ind w:left="-709" w:right="-32"/>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4"/>
          <w:lang w:eastAsia="sk-SK"/>
        </w:rPr>
        <w:t>MPSVR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573A0B76" w14:textId="77777777" w:rsidTr="00E723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1E995BE2"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C66BBC6"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C3E907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48A93A83" w14:textId="77777777" w:rsidTr="00E723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8D697F7"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0B90C05E" w14:textId="2DF84A10" w:rsidR="007D5748" w:rsidRPr="007D5748" w:rsidRDefault="007167F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4B307D43" w14:textId="5D4BF4B5" w:rsidR="007D5748" w:rsidRPr="007D5748" w:rsidRDefault="007167F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1E424623" w14:textId="3EEE34DD" w:rsidR="007D5748" w:rsidRPr="007D5748" w:rsidRDefault="007167F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6F897B89" w14:textId="465A7079" w:rsidR="007D5748" w:rsidRPr="007D5748" w:rsidRDefault="007167F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08553A46"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509C9B0C" w14:textId="77777777" w:rsidTr="00E723C5">
        <w:trPr>
          <w:trHeight w:val="255"/>
        </w:trPr>
        <w:tc>
          <w:tcPr>
            <w:tcW w:w="7070" w:type="dxa"/>
            <w:tcBorders>
              <w:top w:val="nil"/>
              <w:left w:val="single" w:sz="4" w:space="0" w:color="auto"/>
              <w:bottom w:val="single" w:sz="4" w:space="0" w:color="auto"/>
              <w:right w:val="single" w:sz="4" w:space="0" w:color="auto"/>
            </w:tcBorders>
          </w:tcPr>
          <w:p w14:paraId="1F369E71"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0D690947"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1195B36D" w14:textId="351331F6" w:rsidR="007D5748" w:rsidRPr="007D5748" w:rsidRDefault="007167F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8 909 200</w:t>
            </w:r>
          </w:p>
        </w:tc>
        <w:tc>
          <w:tcPr>
            <w:tcW w:w="1540" w:type="dxa"/>
            <w:tcBorders>
              <w:top w:val="nil"/>
              <w:left w:val="nil"/>
              <w:bottom w:val="single" w:sz="4" w:space="0" w:color="auto"/>
              <w:right w:val="single" w:sz="4" w:space="0" w:color="auto"/>
            </w:tcBorders>
          </w:tcPr>
          <w:p w14:paraId="37110CC7"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2424004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142AFF9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8599F5D" w14:textId="77777777" w:rsidTr="00E723C5">
        <w:trPr>
          <w:trHeight w:val="255"/>
        </w:trPr>
        <w:tc>
          <w:tcPr>
            <w:tcW w:w="7070" w:type="dxa"/>
            <w:tcBorders>
              <w:top w:val="nil"/>
              <w:left w:val="single" w:sz="4" w:space="0" w:color="auto"/>
              <w:bottom w:val="single" w:sz="4" w:space="0" w:color="auto"/>
              <w:right w:val="single" w:sz="4" w:space="0" w:color="auto"/>
            </w:tcBorders>
          </w:tcPr>
          <w:p w14:paraId="22F50EFA"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E4C4AB6"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FDB034E"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01AA359"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8F9694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348510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171045C" w14:textId="77777777" w:rsidTr="00E723C5">
        <w:trPr>
          <w:trHeight w:val="255"/>
        </w:trPr>
        <w:tc>
          <w:tcPr>
            <w:tcW w:w="7070" w:type="dxa"/>
            <w:tcBorders>
              <w:top w:val="nil"/>
              <w:left w:val="single" w:sz="4" w:space="0" w:color="auto"/>
              <w:bottom w:val="single" w:sz="4" w:space="0" w:color="auto"/>
              <w:right w:val="single" w:sz="4" w:space="0" w:color="auto"/>
            </w:tcBorders>
          </w:tcPr>
          <w:p w14:paraId="71436523"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418BE2F2"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E8E368E"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0CFBADB"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C40322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5D1172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10ECFE9" w14:textId="77777777" w:rsidTr="00E723C5">
        <w:trPr>
          <w:trHeight w:val="255"/>
        </w:trPr>
        <w:tc>
          <w:tcPr>
            <w:tcW w:w="7070" w:type="dxa"/>
            <w:tcBorders>
              <w:top w:val="nil"/>
              <w:left w:val="single" w:sz="4" w:space="0" w:color="auto"/>
              <w:bottom w:val="single" w:sz="4" w:space="0" w:color="auto"/>
              <w:right w:val="single" w:sz="4" w:space="0" w:color="auto"/>
            </w:tcBorders>
          </w:tcPr>
          <w:p w14:paraId="47C1202D"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6FC479F"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7548078" w14:textId="17DE6F49" w:rsidR="007D5748" w:rsidRPr="007D5748" w:rsidRDefault="007167FE"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180 000</w:t>
            </w:r>
          </w:p>
        </w:tc>
        <w:tc>
          <w:tcPr>
            <w:tcW w:w="1540" w:type="dxa"/>
            <w:tcBorders>
              <w:top w:val="nil"/>
              <w:left w:val="nil"/>
              <w:bottom w:val="single" w:sz="4" w:space="0" w:color="auto"/>
              <w:right w:val="single" w:sz="4" w:space="0" w:color="auto"/>
            </w:tcBorders>
          </w:tcPr>
          <w:p w14:paraId="6FD15009"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BF85E4F"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246CC0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20509" w:rsidRPr="007D5748" w14:paraId="6DE9D3E7" w14:textId="77777777" w:rsidTr="00E723C5">
        <w:trPr>
          <w:trHeight w:val="255"/>
        </w:trPr>
        <w:tc>
          <w:tcPr>
            <w:tcW w:w="7070" w:type="dxa"/>
            <w:tcBorders>
              <w:top w:val="nil"/>
              <w:left w:val="single" w:sz="4" w:space="0" w:color="auto"/>
              <w:bottom w:val="single" w:sz="4" w:space="0" w:color="auto"/>
              <w:right w:val="single" w:sz="4" w:space="0" w:color="auto"/>
            </w:tcBorders>
          </w:tcPr>
          <w:p w14:paraId="704AF888" w14:textId="77777777" w:rsidR="00820509" w:rsidRPr="00820509" w:rsidRDefault="00820509" w:rsidP="0082050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820509">
              <w:rPr>
                <w:rFonts w:ascii="Times New Roman" w:eastAsia="Times New Roman" w:hAnsi="Times New Roman" w:cs="Times New Roman"/>
                <w:sz w:val="20"/>
                <w:szCs w:val="20"/>
                <w:lang w:eastAsia="sk-SK"/>
              </w:rPr>
              <w:t>2</w:t>
            </w:r>
          </w:p>
          <w:p w14:paraId="22584A0B" w14:textId="77777777" w:rsidR="00820509" w:rsidRDefault="00820509" w:rsidP="00820509">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820509">
              <w:rPr>
                <w:rFonts w:ascii="Times New Roman" w:eastAsia="Times New Roman" w:hAnsi="Times New Roman" w:cs="Times New Roman"/>
                <w:sz w:val="20"/>
                <w:szCs w:val="20"/>
                <w:lang w:eastAsia="sk-SK"/>
              </w:rPr>
              <w:t>642032</w:t>
            </w:r>
            <w:r>
              <w:rPr>
                <w:rFonts w:ascii="Times New Roman" w:eastAsia="Times New Roman" w:hAnsi="Times New Roman" w:cs="Times New Roman"/>
                <w:sz w:val="20"/>
                <w:szCs w:val="20"/>
                <w:lang w:eastAsia="sk-SK"/>
              </w:rPr>
              <w:t xml:space="preserve"> – transfery na aktívne opatrenia trhu práce</w:t>
            </w:r>
          </w:p>
          <w:p w14:paraId="39779A15" w14:textId="77777777" w:rsidR="00967270" w:rsidRDefault="00967270" w:rsidP="00820509">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p w14:paraId="072D5FE9" w14:textId="6EE69CA8" w:rsidR="00967270" w:rsidRPr="007D5748" w:rsidRDefault="00967270" w:rsidP="005D6010">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640 – bežný transfer</w:t>
            </w:r>
          </w:p>
        </w:tc>
        <w:tc>
          <w:tcPr>
            <w:tcW w:w="1540" w:type="dxa"/>
            <w:tcBorders>
              <w:top w:val="nil"/>
              <w:left w:val="nil"/>
              <w:bottom w:val="single" w:sz="4" w:space="0" w:color="auto"/>
              <w:right w:val="single" w:sz="4" w:space="0" w:color="auto"/>
            </w:tcBorders>
          </w:tcPr>
          <w:p w14:paraId="72C533B3" w14:textId="77777777" w:rsidR="00820509" w:rsidRPr="007D5748" w:rsidRDefault="00820509" w:rsidP="0082050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2C1E63AB" w14:textId="1233A30D" w:rsidR="00820509" w:rsidRDefault="007167FE" w:rsidP="00820509">
            <w:pPr>
              <w:jc w:val="right"/>
              <w:rPr>
                <w:rFonts w:ascii="Times New Roman" w:hAnsi="Times New Roman" w:cs="Times New Roman"/>
                <w:sz w:val="20"/>
                <w:szCs w:val="20"/>
              </w:rPr>
            </w:pPr>
            <w:r>
              <w:rPr>
                <w:rFonts w:ascii="Times New Roman" w:hAnsi="Times New Roman" w:cs="Times New Roman"/>
                <w:sz w:val="20"/>
                <w:szCs w:val="20"/>
              </w:rPr>
              <w:t xml:space="preserve">8 </w:t>
            </w:r>
            <w:r w:rsidR="00967270">
              <w:rPr>
                <w:rFonts w:ascii="Times New Roman" w:hAnsi="Times New Roman" w:cs="Times New Roman"/>
                <w:sz w:val="20"/>
                <w:szCs w:val="20"/>
              </w:rPr>
              <w:t>68</w:t>
            </w:r>
            <w:r>
              <w:rPr>
                <w:rFonts w:ascii="Times New Roman" w:hAnsi="Times New Roman" w:cs="Times New Roman"/>
                <w:sz w:val="20"/>
                <w:szCs w:val="20"/>
              </w:rPr>
              <w:t>9</w:t>
            </w:r>
            <w:r w:rsidR="00967270">
              <w:rPr>
                <w:rFonts w:ascii="Times New Roman" w:hAnsi="Times New Roman" w:cs="Times New Roman"/>
                <w:sz w:val="20"/>
                <w:szCs w:val="20"/>
              </w:rPr>
              <w:t> </w:t>
            </w:r>
            <w:r>
              <w:rPr>
                <w:rFonts w:ascii="Times New Roman" w:hAnsi="Times New Roman" w:cs="Times New Roman"/>
                <w:sz w:val="20"/>
                <w:szCs w:val="20"/>
              </w:rPr>
              <w:t>200</w:t>
            </w:r>
          </w:p>
          <w:p w14:paraId="125D53DD" w14:textId="0755BD60" w:rsidR="00967270" w:rsidRPr="00820509" w:rsidRDefault="00967270" w:rsidP="00820509">
            <w:pPr>
              <w:jc w:val="right"/>
              <w:rPr>
                <w:rFonts w:ascii="Times New Roman" w:hAnsi="Times New Roman" w:cs="Times New Roman"/>
                <w:sz w:val="20"/>
                <w:szCs w:val="20"/>
              </w:rPr>
            </w:pPr>
            <w:r>
              <w:rPr>
                <w:rFonts w:ascii="Times New Roman" w:hAnsi="Times New Roman" w:cs="Times New Roman"/>
                <w:sz w:val="20"/>
                <w:szCs w:val="20"/>
              </w:rPr>
              <w:t>40 000</w:t>
            </w:r>
          </w:p>
        </w:tc>
        <w:tc>
          <w:tcPr>
            <w:tcW w:w="1540" w:type="dxa"/>
            <w:tcBorders>
              <w:top w:val="nil"/>
              <w:left w:val="nil"/>
              <w:bottom w:val="single" w:sz="4" w:space="0" w:color="auto"/>
              <w:right w:val="single" w:sz="4" w:space="0" w:color="auto"/>
            </w:tcBorders>
          </w:tcPr>
          <w:p w14:paraId="21670640" w14:textId="3D25B249" w:rsidR="00820509" w:rsidRPr="00820509" w:rsidRDefault="004B2F2E" w:rsidP="00820509">
            <w:pPr>
              <w:jc w:val="right"/>
              <w:rPr>
                <w:rFonts w:ascii="Times New Roman" w:hAnsi="Times New Roman" w:cs="Times New Roman"/>
                <w:sz w:val="20"/>
                <w:szCs w:val="20"/>
              </w:rPr>
            </w:pPr>
            <w:r>
              <w:rPr>
                <w:rFonts w:ascii="Times New Roman" w:hAnsi="Times New Roman" w:cs="Times New Roman"/>
                <w:sz w:val="20"/>
                <w:szCs w:val="20"/>
              </w:rPr>
              <w:t>8</w:t>
            </w:r>
            <w:r w:rsidR="00820509" w:rsidRPr="00820509">
              <w:rPr>
                <w:rFonts w:ascii="Times New Roman" w:hAnsi="Times New Roman" w:cs="Times New Roman"/>
                <w:sz w:val="20"/>
                <w:szCs w:val="20"/>
              </w:rPr>
              <w:t xml:space="preserve"> 751 612</w:t>
            </w:r>
          </w:p>
        </w:tc>
        <w:tc>
          <w:tcPr>
            <w:tcW w:w="1540" w:type="dxa"/>
            <w:tcBorders>
              <w:top w:val="nil"/>
              <w:left w:val="nil"/>
              <w:bottom w:val="single" w:sz="4" w:space="0" w:color="auto"/>
              <w:right w:val="single" w:sz="4" w:space="0" w:color="auto"/>
            </w:tcBorders>
          </w:tcPr>
          <w:p w14:paraId="08678B3D" w14:textId="6A3581C5" w:rsidR="00820509" w:rsidRPr="00820509" w:rsidRDefault="004B2F2E" w:rsidP="00820509">
            <w:pPr>
              <w:jc w:val="right"/>
              <w:rPr>
                <w:rFonts w:ascii="Times New Roman" w:hAnsi="Times New Roman" w:cs="Times New Roman"/>
                <w:sz w:val="20"/>
                <w:szCs w:val="20"/>
              </w:rPr>
            </w:pPr>
            <w:r>
              <w:rPr>
                <w:rFonts w:ascii="Times New Roman" w:hAnsi="Times New Roman" w:cs="Times New Roman"/>
                <w:sz w:val="20"/>
                <w:szCs w:val="20"/>
              </w:rPr>
              <w:t>8</w:t>
            </w:r>
            <w:r w:rsidR="00820509" w:rsidRPr="00820509">
              <w:rPr>
                <w:rFonts w:ascii="Times New Roman" w:hAnsi="Times New Roman" w:cs="Times New Roman"/>
                <w:sz w:val="20"/>
                <w:szCs w:val="20"/>
              </w:rPr>
              <w:t xml:space="preserve"> 823 545</w:t>
            </w:r>
          </w:p>
        </w:tc>
        <w:tc>
          <w:tcPr>
            <w:tcW w:w="2220" w:type="dxa"/>
            <w:tcBorders>
              <w:top w:val="nil"/>
              <w:left w:val="nil"/>
              <w:bottom w:val="single" w:sz="4" w:space="0" w:color="auto"/>
              <w:right w:val="single" w:sz="4" w:space="0" w:color="auto"/>
            </w:tcBorders>
            <w:noWrap/>
            <w:vAlign w:val="bottom"/>
          </w:tcPr>
          <w:p w14:paraId="0755494D" w14:textId="77777777" w:rsidR="00820509" w:rsidRPr="007D5748" w:rsidRDefault="00820509" w:rsidP="0082050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F4943D4" w14:textId="77777777" w:rsidTr="00E723C5">
        <w:trPr>
          <w:trHeight w:val="255"/>
        </w:trPr>
        <w:tc>
          <w:tcPr>
            <w:tcW w:w="7070" w:type="dxa"/>
            <w:tcBorders>
              <w:top w:val="nil"/>
              <w:left w:val="single" w:sz="4" w:space="0" w:color="auto"/>
              <w:bottom w:val="single" w:sz="4" w:space="0" w:color="auto"/>
              <w:right w:val="single" w:sz="4" w:space="0" w:color="auto"/>
            </w:tcBorders>
            <w:vAlign w:val="center"/>
          </w:tcPr>
          <w:p w14:paraId="3E734951" w14:textId="77777777"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7D080C4"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4E8BEF6"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FF2C274"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F1AA2E0"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BE730D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34E8B01" w14:textId="77777777" w:rsidTr="00E723C5">
        <w:trPr>
          <w:trHeight w:val="255"/>
        </w:trPr>
        <w:tc>
          <w:tcPr>
            <w:tcW w:w="7070" w:type="dxa"/>
            <w:tcBorders>
              <w:top w:val="nil"/>
              <w:left w:val="single" w:sz="4" w:space="0" w:color="auto"/>
              <w:bottom w:val="single" w:sz="4" w:space="0" w:color="auto"/>
              <w:right w:val="single" w:sz="4" w:space="0" w:color="auto"/>
            </w:tcBorders>
          </w:tcPr>
          <w:p w14:paraId="78BBFDCB"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5F045685"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4781D3C"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F06565F"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12C509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5C1D18D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F4904DA" w14:textId="77777777" w:rsidTr="00E723C5">
        <w:trPr>
          <w:trHeight w:val="255"/>
        </w:trPr>
        <w:tc>
          <w:tcPr>
            <w:tcW w:w="7070" w:type="dxa"/>
            <w:tcBorders>
              <w:top w:val="nil"/>
              <w:left w:val="single" w:sz="4" w:space="0" w:color="auto"/>
              <w:bottom w:val="single" w:sz="4" w:space="0" w:color="auto"/>
              <w:right w:val="single" w:sz="4" w:space="0" w:color="auto"/>
            </w:tcBorders>
          </w:tcPr>
          <w:p w14:paraId="57378738"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84B51BA"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C8B1301"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E64DD51"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E8B18A2"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93CDF2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5244517" w14:textId="77777777" w:rsidTr="00E723C5">
        <w:trPr>
          <w:trHeight w:val="255"/>
        </w:trPr>
        <w:tc>
          <w:tcPr>
            <w:tcW w:w="7070" w:type="dxa"/>
            <w:tcBorders>
              <w:top w:val="nil"/>
              <w:left w:val="single" w:sz="4" w:space="0" w:color="auto"/>
              <w:bottom w:val="single" w:sz="4" w:space="0" w:color="auto"/>
              <w:right w:val="single" w:sz="4" w:space="0" w:color="auto"/>
            </w:tcBorders>
          </w:tcPr>
          <w:p w14:paraId="6F4BEF71"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F2DB07F"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6D8C816"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580C690"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84E629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2294AB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AC95440" w14:textId="77777777" w:rsidTr="00E723C5">
        <w:trPr>
          <w:trHeight w:val="255"/>
        </w:trPr>
        <w:tc>
          <w:tcPr>
            <w:tcW w:w="7070" w:type="dxa"/>
            <w:tcBorders>
              <w:top w:val="nil"/>
              <w:left w:val="single" w:sz="4" w:space="0" w:color="auto"/>
              <w:bottom w:val="single" w:sz="4" w:space="0" w:color="auto"/>
              <w:right w:val="single" w:sz="4" w:space="0" w:color="auto"/>
            </w:tcBorders>
          </w:tcPr>
          <w:p w14:paraId="6B7B71CC"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79C99545"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5706324"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3982549"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7EDB26C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386A8DA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5B53400" w14:textId="77777777" w:rsidTr="00E723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1FC82"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F30D85F"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FE9A9DA" w14:textId="1DF8A1A2" w:rsidR="007D5748" w:rsidRPr="007D5748" w:rsidRDefault="007167FE" w:rsidP="005D6010">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4"/>
                <w:lang w:eastAsia="sk-SK"/>
              </w:rPr>
              <w:t>            8 909 200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225D50F" w14:textId="6894DF89" w:rsidR="007D5748" w:rsidRPr="007D5748" w:rsidRDefault="004B2F2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w:t>
            </w:r>
            <w:r w:rsidR="00820509" w:rsidRPr="00820509">
              <w:rPr>
                <w:rFonts w:ascii="Times New Roman" w:eastAsia="Times New Roman" w:hAnsi="Times New Roman" w:cs="Times New Roman"/>
                <w:b/>
                <w:bCs/>
                <w:sz w:val="20"/>
                <w:szCs w:val="20"/>
                <w:lang w:eastAsia="sk-SK"/>
              </w:rPr>
              <w:t xml:space="preserve"> 751 612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06B5128" w14:textId="325075B2" w:rsidR="007D5748" w:rsidRPr="007D5748" w:rsidRDefault="004B2F2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4"/>
                <w:lang w:eastAsia="sk-SK"/>
              </w:rPr>
              <w:t>8</w:t>
            </w:r>
            <w:r w:rsidR="00820509" w:rsidRPr="00820509">
              <w:rPr>
                <w:rFonts w:ascii="Times New Roman" w:eastAsia="Times New Roman" w:hAnsi="Times New Roman" w:cs="Times New Roman"/>
                <w:b/>
                <w:bCs/>
                <w:sz w:val="20"/>
                <w:szCs w:val="24"/>
                <w:lang w:eastAsia="sk-SK"/>
              </w:rPr>
              <w:t xml:space="preserve"> 823 545</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015218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398AE8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136BDD4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2C142EF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1D5B0C4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48F2E95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9EF925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A11D659" w14:textId="5D7DCCA2" w:rsidR="007D5748" w:rsidRPr="007D5748" w:rsidRDefault="007167FE" w:rsidP="00392DB6">
      <w:pPr>
        <w:tabs>
          <w:tab w:val="num" w:pos="1080"/>
        </w:tabs>
        <w:spacing w:after="0" w:line="240" w:lineRule="auto"/>
        <w:ind w:left="-709"/>
        <w:jc w:val="both"/>
        <w:rPr>
          <w:rFonts w:ascii="Times New Roman" w:eastAsia="Times New Roman" w:hAnsi="Times New Roman" w:cs="Times New Roman"/>
          <w:bCs/>
          <w:sz w:val="20"/>
          <w:szCs w:val="20"/>
          <w:lang w:eastAsia="sk-SK"/>
        </w:rPr>
      </w:pPr>
      <w:r w:rsidRPr="00392DB6">
        <w:rPr>
          <w:rFonts w:ascii="Times New Roman" w:eastAsia="Times New Roman" w:hAnsi="Times New Roman" w:cs="Times New Roman"/>
          <w:bCs/>
          <w:sz w:val="24"/>
          <w:szCs w:val="24"/>
          <w:lang w:eastAsia="sk-SK"/>
        </w:rPr>
        <w:t>MŠVVŠ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167FE" w:rsidRPr="007D5748" w14:paraId="427A9B57" w14:textId="77777777" w:rsidTr="00A7334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5D62A29B"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C04F5F1"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55BEC07" w14:textId="77777777" w:rsidR="007167FE" w:rsidRPr="007D5748" w:rsidRDefault="007167FE" w:rsidP="00A733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167FE" w:rsidRPr="007D5748" w14:paraId="7FFDF5E9" w14:textId="77777777" w:rsidTr="00A73341">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74A6276D" w14:textId="77777777" w:rsidR="007167FE" w:rsidRPr="007D5748" w:rsidRDefault="007167FE" w:rsidP="00A73341">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25438419"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2A2F8488"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7BFC19E3"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117A1A6B" w14:textId="77777777" w:rsidR="007167FE" w:rsidRPr="007D5748" w:rsidRDefault="007167FE" w:rsidP="00A7334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14544594" w14:textId="77777777" w:rsidR="007167FE" w:rsidRPr="007D5748" w:rsidRDefault="007167FE" w:rsidP="00A73341">
            <w:pPr>
              <w:spacing w:after="0" w:line="240" w:lineRule="auto"/>
              <w:rPr>
                <w:rFonts w:ascii="Times New Roman" w:eastAsia="Times New Roman" w:hAnsi="Times New Roman" w:cs="Times New Roman"/>
                <w:b/>
                <w:bCs/>
                <w:color w:val="FFFFFF"/>
                <w:sz w:val="24"/>
                <w:szCs w:val="24"/>
                <w:lang w:eastAsia="sk-SK"/>
              </w:rPr>
            </w:pPr>
          </w:p>
        </w:tc>
      </w:tr>
      <w:tr w:rsidR="007167FE" w:rsidRPr="007D5748" w14:paraId="5932F485" w14:textId="77777777" w:rsidTr="00A73341">
        <w:trPr>
          <w:trHeight w:val="255"/>
        </w:trPr>
        <w:tc>
          <w:tcPr>
            <w:tcW w:w="7070" w:type="dxa"/>
            <w:tcBorders>
              <w:top w:val="nil"/>
              <w:left w:val="single" w:sz="4" w:space="0" w:color="auto"/>
              <w:bottom w:val="single" w:sz="4" w:space="0" w:color="auto"/>
              <w:right w:val="single" w:sz="4" w:space="0" w:color="auto"/>
            </w:tcBorders>
          </w:tcPr>
          <w:p w14:paraId="4CCFDFDC" w14:textId="77777777" w:rsidR="007167FE" w:rsidRPr="007D5748" w:rsidRDefault="007167FE" w:rsidP="00A7334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5DCBCA45"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E1BA09D" w14:textId="356DC952"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40 000</w:t>
            </w:r>
          </w:p>
        </w:tc>
        <w:tc>
          <w:tcPr>
            <w:tcW w:w="1540" w:type="dxa"/>
            <w:tcBorders>
              <w:top w:val="nil"/>
              <w:left w:val="nil"/>
              <w:bottom w:val="single" w:sz="4" w:space="0" w:color="auto"/>
              <w:right w:val="single" w:sz="4" w:space="0" w:color="auto"/>
            </w:tcBorders>
          </w:tcPr>
          <w:p w14:paraId="34EDA84A"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1C5DDF19" w14:textId="77777777" w:rsidR="007167FE" w:rsidRPr="007D5748" w:rsidRDefault="007167FE" w:rsidP="00A73341">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58448F1B"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4604E9C6" w14:textId="77777777" w:rsidTr="00A73341">
        <w:trPr>
          <w:trHeight w:val="255"/>
        </w:trPr>
        <w:tc>
          <w:tcPr>
            <w:tcW w:w="7070" w:type="dxa"/>
            <w:tcBorders>
              <w:top w:val="nil"/>
              <w:left w:val="single" w:sz="4" w:space="0" w:color="auto"/>
              <w:bottom w:val="single" w:sz="4" w:space="0" w:color="auto"/>
              <w:right w:val="single" w:sz="4" w:space="0" w:color="auto"/>
            </w:tcBorders>
          </w:tcPr>
          <w:p w14:paraId="12DB79DF" w14:textId="77777777" w:rsidR="007167FE" w:rsidRPr="007D5748" w:rsidRDefault="007167FE" w:rsidP="00A733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lastRenderedPageBreak/>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08DF148A"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23B245"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17AED7E"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3F5A7F4" w14:textId="77777777" w:rsidR="007167FE" w:rsidRPr="007D5748" w:rsidRDefault="007167FE" w:rsidP="00A7334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23929C9"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6189AB39" w14:textId="77777777" w:rsidTr="00A73341">
        <w:trPr>
          <w:trHeight w:val="255"/>
        </w:trPr>
        <w:tc>
          <w:tcPr>
            <w:tcW w:w="7070" w:type="dxa"/>
            <w:tcBorders>
              <w:top w:val="nil"/>
              <w:left w:val="single" w:sz="4" w:space="0" w:color="auto"/>
              <w:bottom w:val="single" w:sz="4" w:space="0" w:color="auto"/>
              <w:right w:val="single" w:sz="4" w:space="0" w:color="auto"/>
            </w:tcBorders>
          </w:tcPr>
          <w:p w14:paraId="45891E08" w14:textId="77777777" w:rsidR="007167FE" w:rsidRPr="007D5748" w:rsidRDefault="007167FE" w:rsidP="00A7334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851EF39"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A534123"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6F6B6FB"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1D677CD" w14:textId="77777777" w:rsidR="007167FE" w:rsidRPr="007D5748" w:rsidRDefault="007167FE" w:rsidP="00A7334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BBECB49"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3732502F" w14:textId="77777777" w:rsidTr="00A73341">
        <w:trPr>
          <w:trHeight w:val="255"/>
        </w:trPr>
        <w:tc>
          <w:tcPr>
            <w:tcW w:w="7070" w:type="dxa"/>
            <w:tcBorders>
              <w:top w:val="nil"/>
              <w:left w:val="single" w:sz="4" w:space="0" w:color="auto"/>
              <w:bottom w:val="single" w:sz="4" w:space="0" w:color="auto"/>
              <w:right w:val="single" w:sz="4" w:space="0" w:color="auto"/>
            </w:tcBorders>
          </w:tcPr>
          <w:p w14:paraId="797AA5B6" w14:textId="77777777" w:rsidR="007167FE" w:rsidRPr="007D5748" w:rsidRDefault="007167FE" w:rsidP="00A7334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134288E"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904D016" w14:textId="39D13488" w:rsidR="007167FE" w:rsidRPr="007D5748" w:rsidRDefault="007167FE" w:rsidP="005D601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tc>
        <w:tc>
          <w:tcPr>
            <w:tcW w:w="1540" w:type="dxa"/>
            <w:tcBorders>
              <w:top w:val="nil"/>
              <w:left w:val="nil"/>
              <w:bottom w:val="single" w:sz="4" w:space="0" w:color="auto"/>
              <w:right w:val="single" w:sz="4" w:space="0" w:color="auto"/>
            </w:tcBorders>
          </w:tcPr>
          <w:p w14:paraId="48AFC99D"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AD65BFC" w14:textId="77777777" w:rsidR="007167FE" w:rsidRPr="007D5748" w:rsidRDefault="007167FE" w:rsidP="00A7334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C93A51F"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395F88FF" w14:textId="77777777" w:rsidTr="00A73341">
        <w:trPr>
          <w:trHeight w:val="255"/>
        </w:trPr>
        <w:tc>
          <w:tcPr>
            <w:tcW w:w="7070" w:type="dxa"/>
            <w:tcBorders>
              <w:top w:val="nil"/>
              <w:left w:val="single" w:sz="4" w:space="0" w:color="auto"/>
              <w:bottom w:val="single" w:sz="4" w:space="0" w:color="auto"/>
              <w:right w:val="single" w:sz="4" w:space="0" w:color="auto"/>
            </w:tcBorders>
          </w:tcPr>
          <w:p w14:paraId="203ADE36" w14:textId="77777777" w:rsidR="007167FE" w:rsidRPr="00820509" w:rsidRDefault="007167FE" w:rsidP="00A733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820509">
              <w:rPr>
                <w:rFonts w:ascii="Times New Roman" w:eastAsia="Times New Roman" w:hAnsi="Times New Roman" w:cs="Times New Roman"/>
                <w:sz w:val="20"/>
                <w:szCs w:val="20"/>
                <w:lang w:eastAsia="sk-SK"/>
              </w:rPr>
              <w:t>2</w:t>
            </w:r>
          </w:p>
          <w:p w14:paraId="0D6B8DDE" w14:textId="4E1CE24D" w:rsidR="007167FE" w:rsidRPr="007D5748" w:rsidRDefault="007167FE" w:rsidP="005D6010">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tc>
        <w:tc>
          <w:tcPr>
            <w:tcW w:w="1540" w:type="dxa"/>
            <w:tcBorders>
              <w:top w:val="nil"/>
              <w:left w:val="nil"/>
              <w:bottom w:val="single" w:sz="4" w:space="0" w:color="auto"/>
              <w:right w:val="single" w:sz="4" w:space="0" w:color="auto"/>
            </w:tcBorders>
          </w:tcPr>
          <w:p w14:paraId="722E45BA"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7435E6BB" w14:textId="5E7E15D3" w:rsidR="007167FE" w:rsidRPr="00820509" w:rsidRDefault="007167FE" w:rsidP="004E7874">
            <w:pPr>
              <w:jc w:val="center"/>
              <w:rPr>
                <w:rFonts w:ascii="Times New Roman" w:hAnsi="Times New Roman" w:cs="Times New Roman"/>
                <w:sz w:val="20"/>
                <w:szCs w:val="20"/>
              </w:rPr>
            </w:pPr>
            <w:r>
              <w:rPr>
                <w:rFonts w:ascii="Times New Roman" w:hAnsi="Times New Roman" w:cs="Times New Roman"/>
                <w:sz w:val="20"/>
                <w:szCs w:val="20"/>
              </w:rPr>
              <w:t>40 000</w:t>
            </w:r>
          </w:p>
        </w:tc>
        <w:tc>
          <w:tcPr>
            <w:tcW w:w="1540" w:type="dxa"/>
            <w:tcBorders>
              <w:top w:val="nil"/>
              <w:left w:val="nil"/>
              <w:bottom w:val="single" w:sz="4" w:space="0" w:color="auto"/>
              <w:right w:val="single" w:sz="4" w:space="0" w:color="auto"/>
            </w:tcBorders>
          </w:tcPr>
          <w:p w14:paraId="52E17F01" w14:textId="3C8CDD6A" w:rsidR="007167FE" w:rsidRPr="00820509" w:rsidRDefault="007167FE" w:rsidP="00A73341">
            <w:pPr>
              <w:jc w:val="right"/>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tcPr>
          <w:p w14:paraId="2FD238EF" w14:textId="286F783B" w:rsidR="007167FE" w:rsidRPr="00820509" w:rsidRDefault="007167FE" w:rsidP="00A73341">
            <w:pPr>
              <w:jc w:val="right"/>
              <w:rPr>
                <w:rFonts w:ascii="Times New Roman" w:hAnsi="Times New Roman" w:cs="Times New Roman"/>
                <w:sz w:val="20"/>
                <w:szCs w:val="20"/>
              </w:rPr>
            </w:pPr>
          </w:p>
        </w:tc>
        <w:tc>
          <w:tcPr>
            <w:tcW w:w="2220" w:type="dxa"/>
            <w:tcBorders>
              <w:top w:val="nil"/>
              <w:left w:val="nil"/>
              <w:bottom w:val="single" w:sz="4" w:space="0" w:color="auto"/>
              <w:right w:val="single" w:sz="4" w:space="0" w:color="auto"/>
            </w:tcBorders>
            <w:noWrap/>
            <w:vAlign w:val="bottom"/>
          </w:tcPr>
          <w:p w14:paraId="2EDEEE0F"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69DA06EF" w14:textId="77777777" w:rsidTr="00A73341">
        <w:trPr>
          <w:trHeight w:val="255"/>
        </w:trPr>
        <w:tc>
          <w:tcPr>
            <w:tcW w:w="7070" w:type="dxa"/>
            <w:tcBorders>
              <w:top w:val="nil"/>
              <w:left w:val="single" w:sz="4" w:space="0" w:color="auto"/>
              <w:bottom w:val="single" w:sz="4" w:space="0" w:color="auto"/>
              <w:right w:val="single" w:sz="4" w:space="0" w:color="auto"/>
            </w:tcBorders>
            <w:vAlign w:val="center"/>
          </w:tcPr>
          <w:p w14:paraId="2117666C" w14:textId="77777777" w:rsidR="007167FE" w:rsidRPr="007D5748" w:rsidRDefault="007167FE" w:rsidP="00A733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19C0F12A"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9F08704"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B78651E"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4CC0060" w14:textId="77777777" w:rsidR="007167FE" w:rsidRPr="007D5748" w:rsidRDefault="007167FE" w:rsidP="00A7334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137197F"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p>
        </w:tc>
      </w:tr>
      <w:tr w:rsidR="007167FE" w:rsidRPr="007D5748" w14:paraId="54552546" w14:textId="77777777" w:rsidTr="00A73341">
        <w:trPr>
          <w:trHeight w:val="255"/>
        </w:trPr>
        <w:tc>
          <w:tcPr>
            <w:tcW w:w="7070" w:type="dxa"/>
            <w:tcBorders>
              <w:top w:val="nil"/>
              <w:left w:val="single" w:sz="4" w:space="0" w:color="auto"/>
              <w:bottom w:val="single" w:sz="4" w:space="0" w:color="auto"/>
              <w:right w:val="single" w:sz="4" w:space="0" w:color="auto"/>
            </w:tcBorders>
          </w:tcPr>
          <w:p w14:paraId="6C48EAF2" w14:textId="77777777" w:rsidR="007167FE" w:rsidRPr="007D5748" w:rsidRDefault="007167FE" w:rsidP="00A7334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446A23E0"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6EF19D3"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0DBE7824"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F13B14D" w14:textId="77777777" w:rsidR="007167FE" w:rsidRPr="007D5748" w:rsidRDefault="007167FE" w:rsidP="00A73341">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1185C7F8"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50BFD6C4" w14:textId="77777777" w:rsidTr="00A73341">
        <w:trPr>
          <w:trHeight w:val="255"/>
        </w:trPr>
        <w:tc>
          <w:tcPr>
            <w:tcW w:w="7070" w:type="dxa"/>
            <w:tcBorders>
              <w:top w:val="nil"/>
              <w:left w:val="single" w:sz="4" w:space="0" w:color="auto"/>
              <w:bottom w:val="single" w:sz="4" w:space="0" w:color="auto"/>
              <w:right w:val="single" w:sz="4" w:space="0" w:color="auto"/>
            </w:tcBorders>
          </w:tcPr>
          <w:p w14:paraId="6183C066" w14:textId="77777777" w:rsidR="007167FE" w:rsidRPr="007D5748" w:rsidRDefault="007167FE" w:rsidP="00A733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1678FE52"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AC14D88"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4C827A9"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DA63C49" w14:textId="77777777" w:rsidR="007167FE" w:rsidRPr="007D5748" w:rsidRDefault="007167FE" w:rsidP="00A7334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D6397B5"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5613A908" w14:textId="77777777" w:rsidTr="00A73341">
        <w:trPr>
          <w:trHeight w:val="255"/>
        </w:trPr>
        <w:tc>
          <w:tcPr>
            <w:tcW w:w="7070" w:type="dxa"/>
            <w:tcBorders>
              <w:top w:val="nil"/>
              <w:left w:val="single" w:sz="4" w:space="0" w:color="auto"/>
              <w:bottom w:val="single" w:sz="4" w:space="0" w:color="auto"/>
              <w:right w:val="single" w:sz="4" w:space="0" w:color="auto"/>
            </w:tcBorders>
          </w:tcPr>
          <w:p w14:paraId="6A9EF923" w14:textId="77777777" w:rsidR="007167FE" w:rsidRPr="007D5748" w:rsidRDefault="007167FE" w:rsidP="00A733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FC8AF0B"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0F03874"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AB26C92"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9FBD9E2" w14:textId="77777777" w:rsidR="007167FE" w:rsidRPr="007D5748" w:rsidRDefault="007167FE" w:rsidP="00A7334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DE284F6"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121BFCFD" w14:textId="77777777" w:rsidTr="00A73341">
        <w:trPr>
          <w:trHeight w:val="255"/>
        </w:trPr>
        <w:tc>
          <w:tcPr>
            <w:tcW w:w="7070" w:type="dxa"/>
            <w:tcBorders>
              <w:top w:val="nil"/>
              <w:left w:val="single" w:sz="4" w:space="0" w:color="auto"/>
              <w:bottom w:val="single" w:sz="4" w:space="0" w:color="auto"/>
              <w:right w:val="single" w:sz="4" w:space="0" w:color="auto"/>
            </w:tcBorders>
          </w:tcPr>
          <w:p w14:paraId="4B4885AD" w14:textId="77777777" w:rsidR="007167FE" w:rsidRPr="007D5748" w:rsidRDefault="007167FE" w:rsidP="00A7334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383D1BA9"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B5AE5C2"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92D0245"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EBCCCC9" w14:textId="77777777" w:rsidR="007167FE" w:rsidRPr="007D5748" w:rsidRDefault="007167FE" w:rsidP="00A733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4C090BF1"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68EE1ABB" w14:textId="77777777" w:rsidTr="00A7334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C5209E" w14:textId="77777777" w:rsidR="007167FE" w:rsidRPr="007D5748" w:rsidRDefault="007167FE" w:rsidP="00A7334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3813BC4"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FDEBD65" w14:textId="54A5CC6B"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F14BACF" w14:textId="7C7D1003"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94F7F6C" w14:textId="30CF0801" w:rsidR="007167FE" w:rsidRPr="007D5748" w:rsidRDefault="007167FE" w:rsidP="00A73341">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9D8457A"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958D57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0014A5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C8D898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17974F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F02165E"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5E20C5F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5B962634" w14:textId="77777777" w:rsidTr="00E723C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57D9A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07454FE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9173D4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0EC41093" w14:textId="77777777" w:rsidTr="00E723C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4843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2190037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14:paraId="2CE2113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7BB907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14:paraId="71A33B5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286554"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291AB02C" w14:textId="77777777" w:rsidTr="00E723C5">
        <w:trPr>
          <w:trHeight w:val="255"/>
        </w:trPr>
        <w:tc>
          <w:tcPr>
            <w:tcW w:w="6188" w:type="dxa"/>
            <w:tcBorders>
              <w:top w:val="nil"/>
              <w:left w:val="single" w:sz="4" w:space="0" w:color="auto"/>
              <w:bottom w:val="single" w:sz="4" w:space="0" w:color="auto"/>
              <w:right w:val="single" w:sz="4" w:space="0" w:color="auto"/>
            </w:tcBorders>
          </w:tcPr>
          <w:p w14:paraId="12BC8EB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66BB44D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94BCCF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2C02B45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7ECD1F3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E33178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DCC8057" w14:textId="77777777" w:rsidTr="00E723C5">
        <w:trPr>
          <w:trHeight w:val="255"/>
        </w:trPr>
        <w:tc>
          <w:tcPr>
            <w:tcW w:w="6188" w:type="dxa"/>
            <w:tcBorders>
              <w:top w:val="nil"/>
              <w:left w:val="single" w:sz="4" w:space="0" w:color="auto"/>
              <w:bottom w:val="single" w:sz="4" w:space="0" w:color="auto"/>
              <w:right w:val="single" w:sz="4" w:space="0" w:color="auto"/>
            </w:tcBorders>
          </w:tcPr>
          <w:p w14:paraId="7FE553C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BCD258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2824C91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264246A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579E28D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991EA0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9D7A543" w14:textId="77777777" w:rsidTr="00E723C5">
        <w:trPr>
          <w:trHeight w:val="255"/>
        </w:trPr>
        <w:tc>
          <w:tcPr>
            <w:tcW w:w="6188" w:type="dxa"/>
            <w:tcBorders>
              <w:top w:val="nil"/>
              <w:left w:val="single" w:sz="4" w:space="0" w:color="auto"/>
              <w:bottom w:val="single" w:sz="4" w:space="0" w:color="auto"/>
              <w:right w:val="single" w:sz="4" w:space="0" w:color="auto"/>
            </w:tcBorders>
          </w:tcPr>
          <w:p w14:paraId="4964430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266B361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7A06B0B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6DB6950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1080161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CDB730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DABE2B4" w14:textId="77777777" w:rsidTr="00E723C5">
        <w:trPr>
          <w:trHeight w:val="255"/>
        </w:trPr>
        <w:tc>
          <w:tcPr>
            <w:tcW w:w="6188" w:type="dxa"/>
            <w:tcBorders>
              <w:top w:val="nil"/>
              <w:left w:val="single" w:sz="4" w:space="0" w:color="auto"/>
              <w:bottom w:val="single" w:sz="4" w:space="0" w:color="auto"/>
              <w:right w:val="single" w:sz="4" w:space="0" w:color="auto"/>
            </w:tcBorders>
          </w:tcPr>
          <w:p w14:paraId="50EBC22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F83F83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04D6D3C4"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4086C212"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0CD00B67"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2452203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652D0DF" w14:textId="77777777" w:rsidTr="00E723C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4625211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1972E8B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68557B6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326C2BF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7ADF346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5FEA9B4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16D92E97" w14:textId="77777777" w:rsidTr="00E723C5">
        <w:trPr>
          <w:trHeight w:val="255"/>
        </w:trPr>
        <w:tc>
          <w:tcPr>
            <w:tcW w:w="6188" w:type="dxa"/>
            <w:tcBorders>
              <w:top w:val="nil"/>
              <w:left w:val="single" w:sz="4" w:space="0" w:color="auto"/>
              <w:bottom w:val="single" w:sz="4" w:space="0" w:color="auto"/>
              <w:right w:val="single" w:sz="4" w:space="0" w:color="auto"/>
            </w:tcBorders>
          </w:tcPr>
          <w:p w14:paraId="7223E70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6664017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2598218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584BB50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6B6BA33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B61ED4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735E66BF" w14:textId="77777777" w:rsidTr="00E723C5">
        <w:trPr>
          <w:trHeight w:val="255"/>
        </w:trPr>
        <w:tc>
          <w:tcPr>
            <w:tcW w:w="6188" w:type="dxa"/>
            <w:tcBorders>
              <w:top w:val="nil"/>
              <w:left w:val="single" w:sz="4" w:space="0" w:color="auto"/>
              <w:bottom w:val="single" w:sz="4" w:space="0" w:color="auto"/>
              <w:right w:val="single" w:sz="4" w:space="0" w:color="auto"/>
            </w:tcBorders>
          </w:tcPr>
          <w:p w14:paraId="24DD104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FC5465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5E2817F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432C9747"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20B4673F"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3E9974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E16CF64" w14:textId="77777777" w:rsidTr="00E723C5">
        <w:trPr>
          <w:trHeight w:val="255"/>
        </w:trPr>
        <w:tc>
          <w:tcPr>
            <w:tcW w:w="6188" w:type="dxa"/>
            <w:tcBorders>
              <w:top w:val="nil"/>
              <w:left w:val="single" w:sz="4" w:space="0" w:color="auto"/>
              <w:bottom w:val="single" w:sz="4" w:space="0" w:color="auto"/>
              <w:right w:val="single" w:sz="4" w:space="0" w:color="auto"/>
            </w:tcBorders>
          </w:tcPr>
          <w:p w14:paraId="07989E4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04FDE5F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1B6CD19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38B2181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235278E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2DF5144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48AD394D" w14:textId="77777777" w:rsidTr="00E723C5">
        <w:trPr>
          <w:trHeight w:val="255"/>
        </w:trPr>
        <w:tc>
          <w:tcPr>
            <w:tcW w:w="6188" w:type="dxa"/>
            <w:tcBorders>
              <w:top w:val="nil"/>
              <w:left w:val="single" w:sz="4" w:space="0" w:color="auto"/>
              <w:bottom w:val="single" w:sz="4" w:space="0" w:color="auto"/>
              <w:right w:val="single" w:sz="4" w:space="0" w:color="auto"/>
            </w:tcBorders>
          </w:tcPr>
          <w:p w14:paraId="3C1EF7A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0B0EE68F"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55AFB43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50A1B1FE"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66363B7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993DDB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01BC96A" w14:textId="77777777" w:rsidTr="00E723C5">
        <w:trPr>
          <w:trHeight w:val="255"/>
        </w:trPr>
        <w:tc>
          <w:tcPr>
            <w:tcW w:w="6188" w:type="dxa"/>
            <w:tcBorders>
              <w:top w:val="nil"/>
              <w:left w:val="nil"/>
              <w:bottom w:val="nil"/>
              <w:right w:val="nil"/>
            </w:tcBorders>
            <w:noWrap/>
            <w:vAlign w:val="bottom"/>
          </w:tcPr>
          <w:p w14:paraId="387C22E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0D54C3C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07E76F6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54AA830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2C71D35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25C4F5F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C7DE2D3" w14:textId="77777777" w:rsidTr="00E723C5">
        <w:trPr>
          <w:trHeight w:val="255"/>
        </w:trPr>
        <w:tc>
          <w:tcPr>
            <w:tcW w:w="6188" w:type="dxa"/>
            <w:tcBorders>
              <w:top w:val="nil"/>
              <w:left w:val="nil"/>
              <w:bottom w:val="nil"/>
              <w:right w:val="nil"/>
            </w:tcBorders>
          </w:tcPr>
          <w:p w14:paraId="150A971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52530DF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574AC66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6AAAD7F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372C7B3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4080E92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424EDBBF" w14:textId="77777777" w:rsidTr="00E723C5">
        <w:trPr>
          <w:trHeight w:val="255"/>
        </w:trPr>
        <w:tc>
          <w:tcPr>
            <w:tcW w:w="13814" w:type="dxa"/>
            <w:gridSpan w:val="6"/>
            <w:tcBorders>
              <w:top w:val="nil"/>
              <w:left w:val="nil"/>
              <w:bottom w:val="nil"/>
              <w:right w:val="nil"/>
            </w:tcBorders>
            <w:noWrap/>
          </w:tcPr>
          <w:p w14:paraId="7473881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F382F6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7980191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C07DEAA" w14:textId="77777777" w:rsidTr="00E723C5">
        <w:trPr>
          <w:trHeight w:val="255"/>
        </w:trPr>
        <w:tc>
          <w:tcPr>
            <w:tcW w:w="10394" w:type="dxa"/>
            <w:gridSpan w:val="4"/>
            <w:tcBorders>
              <w:top w:val="nil"/>
              <w:left w:val="nil"/>
              <w:bottom w:val="nil"/>
              <w:right w:val="nil"/>
            </w:tcBorders>
            <w:noWrap/>
            <w:vAlign w:val="bottom"/>
          </w:tcPr>
          <w:p w14:paraId="6651135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4F5ED79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04820C3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0C1C12B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44F5D8D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268D0CC5" w14:textId="77777777" w:rsidR="00CB3623" w:rsidRDefault="00CB3623"/>
    <w:sectPr w:rsidR="00CB3623" w:rsidSect="007971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C5204" w14:textId="77777777" w:rsidR="00E17768" w:rsidRDefault="00E17768">
      <w:pPr>
        <w:spacing w:after="0" w:line="240" w:lineRule="auto"/>
      </w:pPr>
      <w:r>
        <w:separator/>
      </w:r>
    </w:p>
  </w:endnote>
  <w:endnote w:type="continuationSeparator" w:id="0">
    <w:p w14:paraId="77E59541" w14:textId="77777777" w:rsidR="00E17768" w:rsidRDefault="00E1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4374" w14:textId="77777777" w:rsidR="00CB1913" w:rsidRDefault="00CB191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655A65B9" w14:textId="77777777" w:rsidR="00CB1913" w:rsidRDefault="00CB191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07445"/>
      <w:docPartObj>
        <w:docPartGallery w:val="Page Numbers (Bottom of Page)"/>
        <w:docPartUnique/>
      </w:docPartObj>
    </w:sdtPr>
    <w:sdtEndPr/>
    <w:sdtContent>
      <w:p w14:paraId="1FF8E2E7" w14:textId="3D33F3B0" w:rsidR="00CB1913" w:rsidRDefault="00CB1913">
        <w:pPr>
          <w:pStyle w:val="Pta"/>
          <w:jc w:val="center"/>
        </w:pPr>
        <w:r>
          <w:fldChar w:fldCharType="begin"/>
        </w:r>
        <w:r>
          <w:instrText>PAGE   \* MERGEFORMAT</w:instrText>
        </w:r>
        <w:r>
          <w:fldChar w:fldCharType="separate"/>
        </w:r>
        <w:r w:rsidR="001244F1">
          <w:rPr>
            <w:noProof/>
          </w:rPr>
          <w:t>1</w:t>
        </w:r>
        <w:r>
          <w:fldChar w:fldCharType="end"/>
        </w:r>
      </w:p>
    </w:sdtContent>
  </w:sdt>
  <w:p w14:paraId="3499F808" w14:textId="77777777" w:rsidR="00CB1913" w:rsidRDefault="00CB1913">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B371" w14:textId="77777777" w:rsidR="00CB1913" w:rsidRDefault="00CB1913">
    <w:pPr>
      <w:pStyle w:val="Pta"/>
      <w:jc w:val="right"/>
    </w:pPr>
    <w:r>
      <w:fldChar w:fldCharType="begin"/>
    </w:r>
    <w:r>
      <w:instrText>PAGE   \* MERGEFORMAT</w:instrText>
    </w:r>
    <w:r>
      <w:fldChar w:fldCharType="separate"/>
    </w:r>
    <w:r>
      <w:rPr>
        <w:noProof/>
      </w:rPr>
      <w:t>0</w:t>
    </w:r>
    <w:r>
      <w:rPr>
        <w:noProof/>
      </w:rPr>
      <w:fldChar w:fldCharType="end"/>
    </w:r>
  </w:p>
  <w:p w14:paraId="1B19CE65" w14:textId="77777777" w:rsidR="00CB1913" w:rsidRDefault="00CB19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5090A" w14:textId="77777777" w:rsidR="00E17768" w:rsidRDefault="00E17768">
      <w:pPr>
        <w:spacing w:after="0" w:line="240" w:lineRule="auto"/>
      </w:pPr>
      <w:r>
        <w:separator/>
      </w:r>
    </w:p>
  </w:footnote>
  <w:footnote w:type="continuationSeparator" w:id="0">
    <w:p w14:paraId="616B6925" w14:textId="77777777" w:rsidR="00E17768" w:rsidRDefault="00E1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4AA7" w14:textId="77777777" w:rsidR="00CB1913" w:rsidRDefault="00CB1913" w:rsidP="00E723C5">
    <w:pPr>
      <w:pStyle w:val="Hlavika"/>
      <w:jc w:val="right"/>
      <w:rPr>
        <w:sz w:val="24"/>
        <w:szCs w:val="24"/>
      </w:rPr>
    </w:pPr>
    <w:r>
      <w:rPr>
        <w:sz w:val="24"/>
        <w:szCs w:val="24"/>
      </w:rPr>
      <w:t>Príloha č. 2</w:t>
    </w:r>
  </w:p>
  <w:p w14:paraId="2E03B300" w14:textId="77777777" w:rsidR="00CB1913" w:rsidRPr="00EB59C8" w:rsidRDefault="00CB1913"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9F94" w14:textId="0CB5B67A" w:rsidR="00CB1913" w:rsidRPr="0024067A" w:rsidRDefault="00CB1913">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7FE4" w14:textId="77777777" w:rsidR="00CB1913" w:rsidRPr="000A15AE" w:rsidRDefault="00CB1913"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003EF"/>
    <w:multiLevelType w:val="hybridMultilevel"/>
    <w:tmpl w:val="091244DE"/>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6A17CE"/>
    <w:multiLevelType w:val="hybridMultilevel"/>
    <w:tmpl w:val="6E9CEA58"/>
    <w:lvl w:ilvl="0" w:tplc="CB480B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56E7C"/>
    <w:rsid w:val="00057135"/>
    <w:rsid w:val="00077829"/>
    <w:rsid w:val="00095E78"/>
    <w:rsid w:val="000C2702"/>
    <w:rsid w:val="000C4E0F"/>
    <w:rsid w:val="000E1389"/>
    <w:rsid w:val="000E24B8"/>
    <w:rsid w:val="000F4F2D"/>
    <w:rsid w:val="001068BE"/>
    <w:rsid w:val="001127A8"/>
    <w:rsid w:val="001244F1"/>
    <w:rsid w:val="0012458D"/>
    <w:rsid w:val="00135648"/>
    <w:rsid w:val="0016129D"/>
    <w:rsid w:val="0016266A"/>
    <w:rsid w:val="00170D2B"/>
    <w:rsid w:val="00171B25"/>
    <w:rsid w:val="00172F1C"/>
    <w:rsid w:val="001A7BB3"/>
    <w:rsid w:val="001B1CFE"/>
    <w:rsid w:val="001C31C3"/>
    <w:rsid w:val="001D721A"/>
    <w:rsid w:val="001E6299"/>
    <w:rsid w:val="00200898"/>
    <w:rsid w:val="00201FD9"/>
    <w:rsid w:val="00210F17"/>
    <w:rsid w:val="00212894"/>
    <w:rsid w:val="002214DB"/>
    <w:rsid w:val="00233EEE"/>
    <w:rsid w:val="0028492D"/>
    <w:rsid w:val="0028579F"/>
    <w:rsid w:val="00294A8B"/>
    <w:rsid w:val="002A022F"/>
    <w:rsid w:val="002A78FB"/>
    <w:rsid w:val="002C14CC"/>
    <w:rsid w:val="002E512D"/>
    <w:rsid w:val="002E56B7"/>
    <w:rsid w:val="002F1363"/>
    <w:rsid w:val="00317B90"/>
    <w:rsid w:val="003314F4"/>
    <w:rsid w:val="00340558"/>
    <w:rsid w:val="00342F7D"/>
    <w:rsid w:val="003468BE"/>
    <w:rsid w:val="003555BB"/>
    <w:rsid w:val="00364368"/>
    <w:rsid w:val="00375093"/>
    <w:rsid w:val="00375D8C"/>
    <w:rsid w:val="00392DB6"/>
    <w:rsid w:val="003B4DBB"/>
    <w:rsid w:val="003B789D"/>
    <w:rsid w:val="003D72D8"/>
    <w:rsid w:val="003F7A04"/>
    <w:rsid w:val="00415C77"/>
    <w:rsid w:val="0044570E"/>
    <w:rsid w:val="004572F0"/>
    <w:rsid w:val="004624D0"/>
    <w:rsid w:val="0046645A"/>
    <w:rsid w:val="004734A2"/>
    <w:rsid w:val="00487203"/>
    <w:rsid w:val="004940D5"/>
    <w:rsid w:val="004A7A52"/>
    <w:rsid w:val="004B27EA"/>
    <w:rsid w:val="004B2F2E"/>
    <w:rsid w:val="004E7874"/>
    <w:rsid w:val="005005EC"/>
    <w:rsid w:val="005047C2"/>
    <w:rsid w:val="005149C7"/>
    <w:rsid w:val="00530CBA"/>
    <w:rsid w:val="005369C1"/>
    <w:rsid w:val="0056255D"/>
    <w:rsid w:val="005650EC"/>
    <w:rsid w:val="00571F95"/>
    <w:rsid w:val="0059576F"/>
    <w:rsid w:val="005D6010"/>
    <w:rsid w:val="005F2611"/>
    <w:rsid w:val="00601805"/>
    <w:rsid w:val="0061087D"/>
    <w:rsid w:val="00624D7A"/>
    <w:rsid w:val="006267FF"/>
    <w:rsid w:val="00641626"/>
    <w:rsid w:val="00641BD5"/>
    <w:rsid w:val="00657064"/>
    <w:rsid w:val="006828E9"/>
    <w:rsid w:val="00697E84"/>
    <w:rsid w:val="006E596D"/>
    <w:rsid w:val="00700A0B"/>
    <w:rsid w:val="007040DE"/>
    <w:rsid w:val="0070688E"/>
    <w:rsid w:val="007112CD"/>
    <w:rsid w:val="00714E1B"/>
    <w:rsid w:val="007167FE"/>
    <w:rsid w:val="007246BD"/>
    <w:rsid w:val="007247BB"/>
    <w:rsid w:val="00743F0C"/>
    <w:rsid w:val="007616A9"/>
    <w:rsid w:val="00765DBC"/>
    <w:rsid w:val="007704B1"/>
    <w:rsid w:val="00776DC3"/>
    <w:rsid w:val="00780DCF"/>
    <w:rsid w:val="00785438"/>
    <w:rsid w:val="007971C5"/>
    <w:rsid w:val="007C4978"/>
    <w:rsid w:val="007D5748"/>
    <w:rsid w:val="007D7D1B"/>
    <w:rsid w:val="007E41E4"/>
    <w:rsid w:val="00806A80"/>
    <w:rsid w:val="00820509"/>
    <w:rsid w:val="0082243E"/>
    <w:rsid w:val="00845767"/>
    <w:rsid w:val="00867655"/>
    <w:rsid w:val="00872303"/>
    <w:rsid w:val="008A61C4"/>
    <w:rsid w:val="008B40B6"/>
    <w:rsid w:val="008D339D"/>
    <w:rsid w:val="008D6B06"/>
    <w:rsid w:val="008E2736"/>
    <w:rsid w:val="008E3772"/>
    <w:rsid w:val="00907DB7"/>
    <w:rsid w:val="00917261"/>
    <w:rsid w:val="00960035"/>
    <w:rsid w:val="00964A18"/>
    <w:rsid w:val="00967270"/>
    <w:rsid w:val="009706B7"/>
    <w:rsid w:val="0098553A"/>
    <w:rsid w:val="009C640D"/>
    <w:rsid w:val="009E3224"/>
    <w:rsid w:val="009F12E5"/>
    <w:rsid w:val="00A1383B"/>
    <w:rsid w:val="00A374A5"/>
    <w:rsid w:val="00A73341"/>
    <w:rsid w:val="00AA1A25"/>
    <w:rsid w:val="00AC48CB"/>
    <w:rsid w:val="00AF6DAA"/>
    <w:rsid w:val="00B10982"/>
    <w:rsid w:val="00B456E3"/>
    <w:rsid w:val="00B5535C"/>
    <w:rsid w:val="00B60AAC"/>
    <w:rsid w:val="00B63312"/>
    <w:rsid w:val="00B67D6C"/>
    <w:rsid w:val="00B7242A"/>
    <w:rsid w:val="00B7292A"/>
    <w:rsid w:val="00B93D25"/>
    <w:rsid w:val="00BF111D"/>
    <w:rsid w:val="00BF477B"/>
    <w:rsid w:val="00C02F64"/>
    <w:rsid w:val="00C15212"/>
    <w:rsid w:val="00C266F3"/>
    <w:rsid w:val="00C42511"/>
    <w:rsid w:val="00C51FD4"/>
    <w:rsid w:val="00C55D32"/>
    <w:rsid w:val="00C57F63"/>
    <w:rsid w:val="00C90C98"/>
    <w:rsid w:val="00C90D27"/>
    <w:rsid w:val="00CA2868"/>
    <w:rsid w:val="00CB1771"/>
    <w:rsid w:val="00CB1913"/>
    <w:rsid w:val="00CB3623"/>
    <w:rsid w:val="00CE299A"/>
    <w:rsid w:val="00CE321C"/>
    <w:rsid w:val="00CE4963"/>
    <w:rsid w:val="00CF04C1"/>
    <w:rsid w:val="00D02D96"/>
    <w:rsid w:val="00D06BA9"/>
    <w:rsid w:val="00D1266C"/>
    <w:rsid w:val="00D21959"/>
    <w:rsid w:val="00D25463"/>
    <w:rsid w:val="00D25C14"/>
    <w:rsid w:val="00D47601"/>
    <w:rsid w:val="00D50064"/>
    <w:rsid w:val="00D55BB8"/>
    <w:rsid w:val="00D73651"/>
    <w:rsid w:val="00DE5BF1"/>
    <w:rsid w:val="00DF1633"/>
    <w:rsid w:val="00DF25D5"/>
    <w:rsid w:val="00E07CE9"/>
    <w:rsid w:val="00E17768"/>
    <w:rsid w:val="00E67E4E"/>
    <w:rsid w:val="00E723C5"/>
    <w:rsid w:val="00E81839"/>
    <w:rsid w:val="00E8793C"/>
    <w:rsid w:val="00E963A3"/>
    <w:rsid w:val="00EA1E90"/>
    <w:rsid w:val="00EA5E0A"/>
    <w:rsid w:val="00EA7CE4"/>
    <w:rsid w:val="00EC6258"/>
    <w:rsid w:val="00F02718"/>
    <w:rsid w:val="00F04538"/>
    <w:rsid w:val="00F10F72"/>
    <w:rsid w:val="00F20230"/>
    <w:rsid w:val="00F25ABF"/>
    <w:rsid w:val="00F40136"/>
    <w:rsid w:val="00F53154"/>
    <w:rsid w:val="00F67655"/>
    <w:rsid w:val="00FA7557"/>
    <w:rsid w:val="00FC6CD5"/>
    <w:rsid w:val="00FE51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F075"/>
  <w15:docId w15:val="{121BA1E5-6F76-438C-A9FC-20116FA7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71C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5650EC"/>
    <w:pPr>
      <w:ind w:left="720"/>
      <w:contextualSpacing/>
    </w:pPr>
  </w:style>
  <w:style w:type="paragraph" w:styleId="Textkomentra">
    <w:name w:val="annotation text"/>
    <w:basedOn w:val="Normlny"/>
    <w:link w:val="TextkomentraChar"/>
    <w:uiPriority w:val="99"/>
    <w:semiHidden/>
    <w:unhideWhenUsed/>
    <w:rsid w:val="00135648"/>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135648"/>
    <w:rPr>
      <w:rFonts w:ascii="Calibri" w:eastAsia="Calibri" w:hAnsi="Calibri" w:cs="Times New Roman"/>
      <w:sz w:val="20"/>
      <w:szCs w:val="20"/>
    </w:rPr>
  </w:style>
  <w:style w:type="character" w:styleId="Odkaznakomentr">
    <w:name w:val="annotation reference"/>
    <w:uiPriority w:val="99"/>
    <w:semiHidden/>
    <w:unhideWhenUsed/>
    <w:rsid w:val="00135648"/>
    <w:rPr>
      <w:sz w:val="16"/>
      <w:szCs w:val="16"/>
    </w:rPr>
  </w:style>
  <w:style w:type="paragraph" w:styleId="Predmetkomentra">
    <w:name w:val="annotation subject"/>
    <w:basedOn w:val="Textkomentra"/>
    <w:next w:val="Textkomentra"/>
    <w:link w:val="PredmetkomentraChar"/>
    <w:uiPriority w:val="99"/>
    <w:semiHidden/>
    <w:unhideWhenUsed/>
    <w:rsid w:val="00FE5110"/>
    <w:pPr>
      <w:spacing w:line="240" w:lineRule="auto"/>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FE5110"/>
    <w:rPr>
      <w:rFonts w:ascii="Calibri" w:eastAsia="Calibri" w:hAnsi="Calibri" w:cs="Times New Roman"/>
      <w:b/>
      <w:bCs/>
      <w:sz w:val="20"/>
      <w:szCs w:val="20"/>
    </w:rPr>
  </w:style>
  <w:style w:type="paragraph" w:styleId="Revzia">
    <w:name w:val="Revision"/>
    <w:hidden/>
    <w:uiPriority w:val="99"/>
    <w:semiHidden/>
    <w:rsid w:val="00FE5110"/>
    <w:pPr>
      <w:spacing w:after="0" w:line="240" w:lineRule="auto"/>
    </w:pPr>
  </w:style>
  <w:style w:type="paragraph" w:customStyle="1" w:styleId="Default">
    <w:name w:val="Default"/>
    <w:rsid w:val="00FC6CD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1343">
      <w:bodyDiv w:val="1"/>
      <w:marLeft w:val="0"/>
      <w:marRight w:val="0"/>
      <w:marTop w:val="0"/>
      <w:marBottom w:val="0"/>
      <w:divBdr>
        <w:top w:val="none" w:sz="0" w:space="0" w:color="auto"/>
        <w:left w:val="none" w:sz="0" w:space="0" w:color="auto"/>
        <w:bottom w:val="none" w:sz="0" w:space="0" w:color="auto"/>
        <w:right w:val="none" w:sz="0" w:space="0" w:color="auto"/>
      </w:divBdr>
    </w:div>
    <w:div w:id="178549403">
      <w:bodyDiv w:val="1"/>
      <w:marLeft w:val="0"/>
      <w:marRight w:val="0"/>
      <w:marTop w:val="0"/>
      <w:marBottom w:val="0"/>
      <w:divBdr>
        <w:top w:val="none" w:sz="0" w:space="0" w:color="auto"/>
        <w:left w:val="none" w:sz="0" w:space="0" w:color="auto"/>
        <w:bottom w:val="none" w:sz="0" w:space="0" w:color="auto"/>
        <w:right w:val="none" w:sz="0" w:space="0" w:color="auto"/>
      </w:divBdr>
    </w:div>
    <w:div w:id="255751223">
      <w:bodyDiv w:val="1"/>
      <w:marLeft w:val="0"/>
      <w:marRight w:val="0"/>
      <w:marTop w:val="0"/>
      <w:marBottom w:val="0"/>
      <w:divBdr>
        <w:top w:val="none" w:sz="0" w:space="0" w:color="auto"/>
        <w:left w:val="none" w:sz="0" w:space="0" w:color="auto"/>
        <w:bottom w:val="none" w:sz="0" w:space="0" w:color="auto"/>
        <w:right w:val="none" w:sz="0" w:space="0" w:color="auto"/>
      </w:divBdr>
    </w:div>
    <w:div w:id="412165485">
      <w:bodyDiv w:val="1"/>
      <w:marLeft w:val="0"/>
      <w:marRight w:val="0"/>
      <w:marTop w:val="0"/>
      <w:marBottom w:val="0"/>
      <w:divBdr>
        <w:top w:val="none" w:sz="0" w:space="0" w:color="auto"/>
        <w:left w:val="none" w:sz="0" w:space="0" w:color="auto"/>
        <w:bottom w:val="none" w:sz="0" w:space="0" w:color="auto"/>
        <w:right w:val="none" w:sz="0" w:space="0" w:color="auto"/>
      </w:divBdr>
    </w:div>
    <w:div w:id="466319127">
      <w:bodyDiv w:val="1"/>
      <w:marLeft w:val="0"/>
      <w:marRight w:val="0"/>
      <w:marTop w:val="0"/>
      <w:marBottom w:val="0"/>
      <w:divBdr>
        <w:top w:val="none" w:sz="0" w:space="0" w:color="auto"/>
        <w:left w:val="none" w:sz="0" w:space="0" w:color="auto"/>
        <w:bottom w:val="none" w:sz="0" w:space="0" w:color="auto"/>
        <w:right w:val="none" w:sz="0" w:space="0" w:color="auto"/>
      </w:divBdr>
    </w:div>
    <w:div w:id="540947604">
      <w:bodyDiv w:val="1"/>
      <w:marLeft w:val="0"/>
      <w:marRight w:val="0"/>
      <w:marTop w:val="0"/>
      <w:marBottom w:val="0"/>
      <w:divBdr>
        <w:top w:val="none" w:sz="0" w:space="0" w:color="auto"/>
        <w:left w:val="none" w:sz="0" w:space="0" w:color="auto"/>
        <w:bottom w:val="none" w:sz="0" w:space="0" w:color="auto"/>
        <w:right w:val="none" w:sz="0" w:space="0" w:color="auto"/>
      </w:divBdr>
    </w:div>
    <w:div w:id="596447678">
      <w:bodyDiv w:val="1"/>
      <w:marLeft w:val="0"/>
      <w:marRight w:val="0"/>
      <w:marTop w:val="0"/>
      <w:marBottom w:val="0"/>
      <w:divBdr>
        <w:top w:val="none" w:sz="0" w:space="0" w:color="auto"/>
        <w:left w:val="none" w:sz="0" w:space="0" w:color="auto"/>
        <w:bottom w:val="none" w:sz="0" w:space="0" w:color="auto"/>
        <w:right w:val="none" w:sz="0" w:space="0" w:color="auto"/>
      </w:divBdr>
    </w:div>
    <w:div w:id="611278060">
      <w:bodyDiv w:val="1"/>
      <w:marLeft w:val="0"/>
      <w:marRight w:val="0"/>
      <w:marTop w:val="0"/>
      <w:marBottom w:val="0"/>
      <w:divBdr>
        <w:top w:val="none" w:sz="0" w:space="0" w:color="auto"/>
        <w:left w:val="none" w:sz="0" w:space="0" w:color="auto"/>
        <w:bottom w:val="none" w:sz="0" w:space="0" w:color="auto"/>
        <w:right w:val="none" w:sz="0" w:space="0" w:color="auto"/>
      </w:divBdr>
    </w:div>
    <w:div w:id="660158465">
      <w:bodyDiv w:val="1"/>
      <w:marLeft w:val="0"/>
      <w:marRight w:val="0"/>
      <w:marTop w:val="0"/>
      <w:marBottom w:val="0"/>
      <w:divBdr>
        <w:top w:val="none" w:sz="0" w:space="0" w:color="auto"/>
        <w:left w:val="none" w:sz="0" w:space="0" w:color="auto"/>
        <w:bottom w:val="none" w:sz="0" w:space="0" w:color="auto"/>
        <w:right w:val="none" w:sz="0" w:space="0" w:color="auto"/>
      </w:divBdr>
    </w:div>
    <w:div w:id="687216018">
      <w:bodyDiv w:val="1"/>
      <w:marLeft w:val="0"/>
      <w:marRight w:val="0"/>
      <w:marTop w:val="0"/>
      <w:marBottom w:val="0"/>
      <w:divBdr>
        <w:top w:val="none" w:sz="0" w:space="0" w:color="auto"/>
        <w:left w:val="none" w:sz="0" w:space="0" w:color="auto"/>
        <w:bottom w:val="none" w:sz="0" w:space="0" w:color="auto"/>
        <w:right w:val="none" w:sz="0" w:space="0" w:color="auto"/>
      </w:divBdr>
    </w:div>
    <w:div w:id="780688076">
      <w:bodyDiv w:val="1"/>
      <w:marLeft w:val="0"/>
      <w:marRight w:val="0"/>
      <w:marTop w:val="0"/>
      <w:marBottom w:val="0"/>
      <w:divBdr>
        <w:top w:val="none" w:sz="0" w:space="0" w:color="auto"/>
        <w:left w:val="none" w:sz="0" w:space="0" w:color="auto"/>
        <w:bottom w:val="none" w:sz="0" w:space="0" w:color="auto"/>
        <w:right w:val="none" w:sz="0" w:space="0" w:color="auto"/>
      </w:divBdr>
    </w:div>
    <w:div w:id="795684441">
      <w:bodyDiv w:val="1"/>
      <w:marLeft w:val="0"/>
      <w:marRight w:val="0"/>
      <w:marTop w:val="0"/>
      <w:marBottom w:val="0"/>
      <w:divBdr>
        <w:top w:val="none" w:sz="0" w:space="0" w:color="auto"/>
        <w:left w:val="none" w:sz="0" w:space="0" w:color="auto"/>
        <w:bottom w:val="none" w:sz="0" w:space="0" w:color="auto"/>
        <w:right w:val="none" w:sz="0" w:space="0" w:color="auto"/>
      </w:divBdr>
    </w:div>
    <w:div w:id="799425173">
      <w:bodyDiv w:val="1"/>
      <w:marLeft w:val="0"/>
      <w:marRight w:val="0"/>
      <w:marTop w:val="0"/>
      <w:marBottom w:val="0"/>
      <w:divBdr>
        <w:top w:val="none" w:sz="0" w:space="0" w:color="auto"/>
        <w:left w:val="none" w:sz="0" w:space="0" w:color="auto"/>
        <w:bottom w:val="none" w:sz="0" w:space="0" w:color="auto"/>
        <w:right w:val="none" w:sz="0" w:space="0" w:color="auto"/>
      </w:divBdr>
    </w:div>
    <w:div w:id="831871032">
      <w:bodyDiv w:val="1"/>
      <w:marLeft w:val="0"/>
      <w:marRight w:val="0"/>
      <w:marTop w:val="0"/>
      <w:marBottom w:val="0"/>
      <w:divBdr>
        <w:top w:val="none" w:sz="0" w:space="0" w:color="auto"/>
        <w:left w:val="none" w:sz="0" w:space="0" w:color="auto"/>
        <w:bottom w:val="none" w:sz="0" w:space="0" w:color="auto"/>
        <w:right w:val="none" w:sz="0" w:space="0" w:color="auto"/>
      </w:divBdr>
    </w:div>
    <w:div w:id="832373335">
      <w:bodyDiv w:val="1"/>
      <w:marLeft w:val="0"/>
      <w:marRight w:val="0"/>
      <w:marTop w:val="0"/>
      <w:marBottom w:val="0"/>
      <w:divBdr>
        <w:top w:val="none" w:sz="0" w:space="0" w:color="auto"/>
        <w:left w:val="none" w:sz="0" w:space="0" w:color="auto"/>
        <w:bottom w:val="none" w:sz="0" w:space="0" w:color="auto"/>
        <w:right w:val="none" w:sz="0" w:space="0" w:color="auto"/>
      </w:divBdr>
    </w:div>
    <w:div w:id="920941814">
      <w:bodyDiv w:val="1"/>
      <w:marLeft w:val="0"/>
      <w:marRight w:val="0"/>
      <w:marTop w:val="0"/>
      <w:marBottom w:val="0"/>
      <w:divBdr>
        <w:top w:val="none" w:sz="0" w:space="0" w:color="auto"/>
        <w:left w:val="none" w:sz="0" w:space="0" w:color="auto"/>
        <w:bottom w:val="none" w:sz="0" w:space="0" w:color="auto"/>
        <w:right w:val="none" w:sz="0" w:space="0" w:color="auto"/>
      </w:divBdr>
    </w:div>
    <w:div w:id="921764112">
      <w:bodyDiv w:val="1"/>
      <w:marLeft w:val="0"/>
      <w:marRight w:val="0"/>
      <w:marTop w:val="0"/>
      <w:marBottom w:val="0"/>
      <w:divBdr>
        <w:top w:val="none" w:sz="0" w:space="0" w:color="auto"/>
        <w:left w:val="none" w:sz="0" w:space="0" w:color="auto"/>
        <w:bottom w:val="none" w:sz="0" w:space="0" w:color="auto"/>
        <w:right w:val="none" w:sz="0" w:space="0" w:color="auto"/>
      </w:divBdr>
    </w:div>
    <w:div w:id="977539575">
      <w:bodyDiv w:val="1"/>
      <w:marLeft w:val="0"/>
      <w:marRight w:val="0"/>
      <w:marTop w:val="0"/>
      <w:marBottom w:val="0"/>
      <w:divBdr>
        <w:top w:val="none" w:sz="0" w:space="0" w:color="auto"/>
        <w:left w:val="none" w:sz="0" w:space="0" w:color="auto"/>
        <w:bottom w:val="none" w:sz="0" w:space="0" w:color="auto"/>
        <w:right w:val="none" w:sz="0" w:space="0" w:color="auto"/>
      </w:divBdr>
    </w:div>
    <w:div w:id="1050036372">
      <w:bodyDiv w:val="1"/>
      <w:marLeft w:val="0"/>
      <w:marRight w:val="0"/>
      <w:marTop w:val="0"/>
      <w:marBottom w:val="0"/>
      <w:divBdr>
        <w:top w:val="none" w:sz="0" w:space="0" w:color="auto"/>
        <w:left w:val="none" w:sz="0" w:space="0" w:color="auto"/>
        <w:bottom w:val="none" w:sz="0" w:space="0" w:color="auto"/>
        <w:right w:val="none" w:sz="0" w:space="0" w:color="auto"/>
      </w:divBdr>
    </w:div>
    <w:div w:id="1062292972">
      <w:bodyDiv w:val="1"/>
      <w:marLeft w:val="0"/>
      <w:marRight w:val="0"/>
      <w:marTop w:val="0"/>
      <w:marBottom w:val="0"/>
      <w:divBdr>
        <w:top w:val="none" w:sz="0" w:space="0" w:color="auto"/>
        <w:left w:val="none" w:sz="0" w:space="0" w:color="auto"/>
        <w:bottom w:val="none" w:sz="0" w:space="0" w:color="auto"/>
        <w:right w:val="none" w:sz="0" w:space="0" w:color="auto"/>
      </w:divBdr>
    </w:div>
    <w:div w:id="1160777979">
      <w:bodyDiv w:val="1"/>
      <w:marLeft w:val="0"/>
      <w:marRight w:val="0"/>
      <w:marTop w:val="0"/>
      <w:marBottom w:val="0"/>
      <w:divBdr>
        <w:top w:val="none" w:sz="0" w:space="0" w:color="auto"/>
        <w:left w:val="none" w:sz="0" w:space="0" w:color="auto"/>
        <w:bottom w:val="none" w:sz="0" w:space="0" w:color="auto"/>
        <w:right w:val="none" w:sz="0" w:space="0" w:color="auto"/>
      </w:divBdr>
    </w:div>
    <w:div w:id="1226184146">
      <w:bodyDiv w:val="1"/>
      <w:marLeft w:val="0"/>
      <w:marRight w:val="0"/>
      <w:marTop w:val="0"/>
      <w:marBottom w:val="0"/>
      <w:divBdr>
        <w:top w:val="none" w:sz="0" w:space="0" w:color="auto"/>
        <w:left w:val="none" w:sz="0" w:space="0" w:color="auto"/>
        <w:bottom w:val="none" w:sz="0" w:space="0" w:color="auto"/>
        <w:right w:val="none" w:sz="0" w:space="0" w:color="auto"/>
      </w:divBdr>
    </w:div>
    <w:div w:id="1226799996">
      <w:bodyDiv w:val="1"/>
      <w:marLeft w:val="0"/>
      <w:marRight w:val="0"/>
      <w:marTop w:val="0"/>
      <w:marBottom w:val="0"/>
      <w:divBdr>
        <w:top w:val="none" w:sz="0" w:space="0" w:color="auto"/>
        <w:left w:val="none" w:sz="0" w:space="0" w:color="auto"/>
        <w:bottom w:val="none" w:sz="0" w:space="0" w:color="auto"/>
        <w:right w:val="none" w:sz="0" w:space="0" w:color="auto"/>
      </w:divBdr>
    </w:div>
    <w:div w:id="1241602334">
      <w:bodyDiv w:val="1"/>
      <w:marLeft w:val="0"/>
      <w:marRight w:val="0"/>
      <w:marTop w:val="0"/>
      <w:marBottom w:val="0"/>
      <w:divBdr>
        <w:top w:val="none" w:sz="0" w:space="0" w:color="auto"/>
        <w:left w:val="none" w:sz="0" w:space="0" w:color="auto"/>
        <w:bottom w:val="none" w:sz="0" w:space="0" w:color="auto"/>
        <w:right w:val="none" w:sz="0" w:space="0" w:color="auto"/>
      </w:divBdr>
    </w:div>
    <w:div w:id="1267007999">
      <w:bodyDiv w:val="1"/>
      <w:marLeft w:val="0"/>
      <w:marRight w:val="0"/>
      <w:marTop w:val="0"/>
      <w:marBottom w:val="0"/>
      <w:divBdr>
        <w:top w:val="none" w:sz="0" w:space="0" w:color="auto"/>
        <w:left w:val="none" w:sz="0" w:space="0" w:color="auto"/>
        <w:bottom w:val="none" w:sz="0" w:space="0" w:color="auto"/>
        <w:right w:val="none" w:sz="0" w:space="0" w:color="auto"/>
      </w:divBdr>
    </w:div>
    <w:div w:id="1269771253">
      <w:bodyDiv w:val="1"/>
      <w:marLeft w:val="0"/>
      <w:marRight w:val="0"/>
      <w:marTop w:val="0"/>
      <w:marBottom w:val="0"/>
      <w:divBdr>
        <w:top w:val="none" w:sz="0" w:space="0" w:color="auto"/>
        <w:left w:val="none" w:sz="0" w:space="0" w:color="auto"/>
        <w:bottom w:val="none" w:sz="0" w:space="0" w:color="auto"/>
        <w:right w:val="none" w:sz="0" w:space="0" w:color="auto"/>
      </w:divBdr>
    </w:div>
    <w:div w:id="1277563177">
      <w:bodyDiv w:val="1"/>
      <w:marLeft w:val="0"/>
      <w:marRight w:val="0"/>
      <w:marTop w:val="0"/>
      <w:marBottom w:val="0"/>
      <w:divBdr>
        <w:top w:val="none" w:sz="0" w:space="0" w:color="auto"/>
        <w:left w:val="none" w:sz="0" w:space="0" w:color="auto"/>
        <w:bottom w:val="none" w:sz="0" w:space="0" w:color="auto"/>
        <w:right w:val="none" w:sz="0" w:space="0" w:color="auto"/>
      </w:divBdr>
    </w:div>
    <w:div w:id="1290865297">
      <w:bodyDiv w:val="1"/>
      <w:marLeft w:val="0"/>
      <w:marRight w:val="0"/>
      <w:marTop w:val="0"/>
      <w:marBottom w:val="0"/>
      <w:divBdr>
        <w:top w:val="none" w:sz="0" w:space="0" w:color="auto"/>
        <w:left w:val="none" w:sz="0" w:space="0" w:color="auto"/>
        <w:bottom w:val="none" w:sz="0" w:space="0" w:color="auto"/>
        <w:right w:val="none" w:sz="0" w:space="0" w:color="auto"/>
      </w:divBdr>
    </w:div>
    <w:div w:id="1301888442">
      <w:bodyDiv w:val="1"/>
      <w:marLeft w:val="0"/>
      <w:marRight w:val="0"/>
      <w:marTop w:val="0"/>
      <w:marBottom w:val="0"/>
      <w:divBdr>
        <w:top w:val="none" w:sz="0" w:space="0" w:color="auto"/>
        <w:left w:val="none" w:sz="0" w:space="0" w:color="auto"/>
        <w:bottom w:val="none" w:sz="0" w:space="0" w:color="auto"/>
        <w:right w:val="none" w:sz="0" w:space="0" w:color="auto"/>
      </w:divBdr>
    </w:div>
    <w:div w:id="1341011022">
      <w:bodyDiv w:val="1"/>
      <w:marLeft w:val="0"/>
      <w:marRight w:val="0"/>
      <w:marTop w:val="0"/>
      <w:marBottom w:val="0"/>
      <w:divBdr>
        <w:top w:val="none" w:sz="0" w:space="0" w:color="auto"/>
        <w:left w:val="none" w:sz="0" w:space="0" w:color="auto"/>
        <w:bottom w:val="none" w:sz="0" w:space="0" w:color="auto"/>
        <w:right w:val="none" w:sz="0" w:space="0" w:color="auto"/>
      </w:divBdr>
    </w:div>
    <w:div w:id="1384334309">
      <w:bodyDiv w:val="1"/>
      <w:marLeft w:val="0"/>
      <w:marRight w:val="0"/>
      <w:marTop w:val="0"/>
      <w:marBottom w:val="0"/>
      <w:divBdr>
        <w:top w:val="none" w:sz="0" w:space="0" w:color="auto"/>
        <w:left w:val="none" w:sz="0" w:space="0" w:color="auto"/>
        <w:bottom w:val="none" w:sz="0" w:space="0" w:color="auto"/>
        <w:right w:val="none" w:sz="0" w:space="0" w:color="auto"/>
      </w:divBdr>
    </w:div>
    <w:div w:id="1461996106">
      <w:bodyDiv w:val="1"/>
      <w:marLeft w:val="0"/>
      <w:marRight w:val="0"/>
      <w:marTop w:val="0"/>
      <w:marBottom w:val="0"/>
      <w:divBdr>
        <w:top w:val="none" w:sz="0" w:space="0" w:color="auto"/>
        <w:left w:val="none" w:sz="0" w:space="0" w:color="auto"/>
        <w:bottom w:val="none" w:sz="0" w:space="0" w:color="auto"/>
        <w:right w:val="none" w:sz="0" w:space="0" w:color="auto"/>
      </w:divBdr>
    </w:div>
    <w:div w:id="1499734420">
      <w:bodyDiv w:val="1"/>
      <w:marLeft w:val="0"/>
      <w:marRight w:val="0"/>
      <w:marTop w:val="0"/>
      <w:marBottom w:val="0"/>
      <w:divBdr>
        <w:top w:val="none" w:sz="0" w:space="0" w:color="auto"/>
        <w:left w:val="none" w:sz="0" w:space="0" w:color="auto"/>
        <w:bottom w:val="none" w:sz="0" w:space="0" w:color="auto"/>
        <w:right w:val="none" w:sz="0" w:space="0" w:color="auto"/>
      </w:divBdr>
    </w:div>
    <w:div w:id="1640649840">
      <w:bodyDiv w:val="1"/>
      <w:marLeft w:val="0"/>
      <w:marRight w:val="0"/>
      <w:marTop w:val="0"/>
      <w:marBottom w:val="0"/>
      <w:divBdr>
        <w:top w:val="none" w:sz="0" w:space="0" w:color="auto"/>
        <w:left w:val="none" w:sz="0" w:space="0" w:color="auto"/>
        <w:bottom w:val="none" w:sz="0" w:space="0" w:color="auto"/>
        <w:right w:val="none" w:sz="0" w:space="0" w:color="auto"/>
      </w:divBdr>
    </w:div>
    <w:div w:id="1671176835">
      <w:bodyDiv w:val="1"/>
      <w:marLeft w:val="0"/>
      <w:marRight w:val="0"/>
      <w:marTop w:val="0"/>
      <w:marBottom w:val="0"/>
      <w:divBdr>
        <w:top w:val="none" w:sz="0" w:space="0" w:color="auto"/>
        <w:left w:val="none" w:sz="0" w:space="0" w:color="auto"/>
        <w:bottom w:val="none" w:sz="0" w:space="0" w:color="auto"/>
        <w:right w:val="none" w:sz="0" w:space="0" w:color="auto"/>
      </w:divBdr>
    </w:div>
    <w:div w:id="1691298050">
      <w:bodyDiv w:val="1"/>
      <w:marLeft w:val="0"/>
      <w:marRight w:val="0"/>
      <w:marTop w:val="0"/>
      <w:marBottom w:val="0"/>
      <w:divBdr>
        <w:top w:val="none" w:sz="0" w:space="0" w:color="auto"/>
        <w:left w:val="none" w:sz="0" w:space="0" w:color="auto"/>
        <w:bottom w:val="none" w:sz="0" w:space="0" w:color="auto"/>
        <w:right w:val="none" w:sz="0" w:space="0" w:color="auto"/>
      </w:divBdr>
    </w:div>
    <w:div w:id="1734308423">
      <w:bodyDiv w:val="1"/>
      <w:marLeft w:val="0"/>
      <w:marRight w:val="0"/>
      <w:marTop w:val="0"/>
      <w:marBottom w:val="0"/>
      <w:divBdr>
        <w:top w:val="none" w:sz="0" w:space="0" w:color="auto"/>
        <w:left w:val="none" w:sz="0" w:space="0" w:color="auto"/>
        <w:bottom w:val="none" w:sz="0" w:space="0" w:color="auto"/>
        <w:right w:val="none" w:sz="0" w:space="0" w:color="auto"/>
      </w:divBdr>
    </w:div>
    <w:div w:id="1756825628">
      <w:bodyDiv w:val="1"/>
      <w:marLeft w:val="0"/>
      <w:marRight w:val="0"/>
      <w:marTop w:val="0"/>
      <w:marBottom w:val="0"/>
      <w:divBdr>
        <w:top w:val="none" w:sz="0" w:space="0" w:color="auto"/>
        <w:left w:val="none" w:sz="0" w:space="0" w:color="auto"/>
        <w:bottom w:val="none" w:sz="0" w:space="0" w:color="auto"/>
        <w:right w:val="none" w:sz="0" w:space="0" w:color="auto"/>
      </w:divBdr>
    </w:div>
    <w:div w:id="1860698873">
      <w:bodyDiv w:val="1"/>
      <w:marLeft w:val="0"/>
      <w:marRight w:val="0"/>
      <w:marTop w:val="0"/>
      <w:marBottom w:val="0"/>
      <w:divBdr>
        <w:top w:val="none" w:sz="0" w:space="0" w:color="auto"/>
        <w:left w:val="none" w:sz="0" w:space="0" w:color="auto"/>
        <w:bottom w:val="none" w:sz="0" w:space="0" w:color="auto"/>
        <w:right w:val="none" w:sz="0" w:space="0" w:color="auto"/>
      </w:divBdr>
    </w:div>
    <w:div w:id="1860847202">
      <w:bodyDiv w:val="1"/>
      <w:marLeft w:val="0"/>
      <w:marRight w:val="0"/>
      <w:marTop w:val="0"/>
      <w:marBottom w:val="0"/>
      <w:divBdr>
        <w:top w:val="none" w:sz="0" w:space="0" w:color="auto"/>
        <w:left w:val="none" w:sz="0" w:space="0" w:color="auto"/>
        <w:bottom w:val="none" w:sz="0" w:space="0" w:color="auto"/>
        <w:right w:val="none" w:sz="0" w:space="0" w:color="auto"/>
      </w:divBdr>
    </w:div>
    <w:div w:id="2029132820">
      <w:bodyDiv w:val="1"/>
      <w:marLeft w:val="0"/>
      <w:marRight w:val="0"/>
      <w:marTop w:val="0"/>
      <w:marBottom w:val="0"/>
      <w:divBdr>
        <w:top w:val="none" w:sz="0" w:space="0" w:color="auto"/>
        <w:left w:val="none" w:sz="0" w:space="0" w:color="auto"/>
        <w:bottom w:val="none" w:sz="0" w:space="0" w:color="auto"/>
        <w:right w:val="none" w:sz="0" w:space="0" w:color="auto"/>
      </w:divBdr>
    </w:div>
    <w:div w:id="2032872406">
      <w:bodyDiv w:val="1"/>
      <w:marLeft w:val="0"/>
      <w:marRight w:val="0"/>
      <w:marTop w:val="0"/>
      <w:marBottom w:val="0"/>
      <w:divBdr>
        <w:top w:val="none" w:sz="0" w:space="0" w:color="auto"/>
        <w:left w:val="none" w:sz="0" w:space="0" w:color="auto"/>
        <w:bottom w:val="none" w:sz="0" w:space="0" w:color="auto"/>
        <w:right w:val="none" w:sz="0" w:space="0" w:color="auto"/>
      </w:divBdr>
    </w:div>
    <w:div w:id="2046250529">
      <w:bodyDiv w:val="1"/>
      <w:marLeft w:val="0"/>
      <w:marRight w:val="0"/>
      <w:marTop w:val="0"/>
      <w:marBottom w:val="0"/>
      <w:divBdr>
        <w:top w:val="none" w:sz="0" w:space="0" w:color="auto"/>
        <w:left w:val="none" w:sz="0" w:space="0" w:color="auto"/>
        <w:bottom w:val="none" w:sz="0" w:space="0" w:color="auto"/>
        <w:right w:val="none" w:sz="0" w:space="0" w:color="auto"/>
      </w:divBdr>
    </w:div>
    <w:div w:id="2104371247">
      <w:bodyDiv w:val="1"/>
      <w:marLeft w:val="0"/>
      <w:marRight w:val="0"/>
      <w:marTop w:val="0"/>
      <w:marBottom w:val="0"/>
      <w:divBdr>
        <w:top w:val="none" w:sz="0" w:space="0" w:color="auto"/>
        <w:left w:val="none" w:sz="0" w:space="0" w:color="auto"/>
        <w:bottom w:val="none" w:sz="0" w:space="0" w:color="auto"/>
        <w:right w:val="none" w:sz="0" w:space="0" w:color="auto"/>
      </w:divBdr>
    </w:div>
    <w:div w:id="21297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5992</Words>
  <Characters>34161</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40073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2</cp:revision>
  <dcterms:created xsi:type="dcterms:W3CDTF">2022-09-14T09:34:00Z</dcterms:created>
  <dcterms:modified xsi:type="dcterms:W3CDTF">2022-09-14T09:34:00Z</dcterms:modified>
</cp:coreProperties>
</file>