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DE" w:rsidRPr="00B45120" w:rsidRDefault="009F5FDE" w:rsidP="009F5FDE">
      <w:pPr>
        <w:jc w:val="center"/>
        <w:rPr>
          <w:b/>
        </w:rPr>
      </w:pPr>
      <w:bookmarkStart w:id="0" w:name="_GoBack"/>
      <w:bookmarkEnd w:id="0"/>
      <w:r w:rsidRPr="00B45120">
        <w:rPr>
          <w:b/>
        </w:rPr>
        <w:t>Predkladacia správa</w:t>
      </w:r>
    </w:p>
    <w:p w:rsidR="004C14FA" w:rsidRDefault="004C14FA" w:rsidP="009F5FDE">
      <w:pPr>
        <w:pStyle w:val="Default"/>
        <w:jc w:val="center"/>
      </w:pPr>
    </w:p>
    <w:p w:rsidR="004C14FA" w:rsidRDefault="004C14FA" w:rsidP="00052CCF">
      <w:pPr>
        <w:spacing w:before="120"/>
        <w:ind w:firstLine="708"/>
        <w:jc w:val="both"/>
      </w:pPr>
      <w:r w:rsidRPr="00142265">
        <w:t xml:space="preserve">Návrh zákona, ktorým sa mení a dopĺňa zákon č. 5/2004 Z. z. o službách zamestnanosti a o zmene a doplnení niektorých zákonov v znení neskorších predpisov </w:t>
      </w:r>
      <w:r w:rsidRPr="001A6B77">
        <w:t>a</w:t>
      </w:r>
      <w:r w:rsidR="00C448DF">
        <w:t> ktorým sa menia a dopĺňajú niektoré zákony</w:t>
      </w:r>
      <w:r w:rsidRPr="00142265">
        <w:t xml:space="preserve"> (ďalej len „návrh zákona“) </w:t>
      </w:r>
      <w:r>
        <w:t>predkladá Ministerstvo práce, sociálnych vec</w:t>
      </w:r>
      <w:r w:rsidR="009511B5">
        <w:t xml:space="preserve">í a rodiny Slovenskej </w:t>
      </w:r>
      <w:r w:rsidRPr="00142265">
        <w:t>na základe Plánu legislatívnych úloh vlády Slovenskej republiky na rok 2022</w:t>
      </w:r>
      <w:r>
        <w:t xml:space="preserve">.   </w:t>
      </w:r>
    </w:p>
    <w:p w:rsidR="004C14FA" w:rsidRDefault="004C14FA" w:rsidP="004C14FA">
      <w:pPr>
        <w:pStyle w:val="Default"/>
      </w:pPr>
      <w:r>
        <w:t xml:space="preserve"> </w:t>
      </w:r>
    </w:p>
    <w:p w:rsidR="004C14FA" w:rsidRPr="004C14FA" w:rsidRDefault="004C14FA" w:rsidP="004C14FA">
      <w:pPr>
        <w:ind w:firstLine="708"/>
        <w:jc w:val="both"/>
      </w:pPr>
      <w:r>
        <w:rPr>
          <w:sz w:val="23"/>
          <w:szCs w:val="23"/>
        </w:rPr>
        <w:t xml:space="preserve">Hlavným dôvodom vypracovania návrhu zákona vyplývajúcim z </w:t>
      </w:r>
      <w:r w:rsidRPr="00142265">
        <w:t>Plánu legislatívnych úloh vlády Slovenskej republiky na rok 2022</w:t>
      </w:r>
      <w:r>
        <w:t xml:space="preserve"> </w:t>
      </w:r>
      <w:r>
        <w:rPr>
          <w:sz w:val="23"/>
          <w:szCs w:val="23"/>
        </w:rPr>
        <w:t xml:space="preserve">je </w:t>
      </w:r>
      <w:r>
        <w:t xml:space="preserve">upraviť právny rámec poskytovania finančných príspevkov v rámci aktívnych opatrení na trhu práce (AOTP) a zabezpečiť zosúladenie </w:t>
      </w:r>
      <w:r w:rsidRPr="00142265">
        <w:t>zákon</w:t>
      </w:r>
      <w:r>
        <w:t>a</w:t>
      </w:r>
      <w:r w:rsidRPr="00142265">
        <w:t xml:space="preserve"> č. 5/2004 Z. z. o službách zamestnanosti a o zmene a doplnení niektorých zákonov v znení neskorších predpisov </w:t>
      </w:r>
      <w:r>
        <w:t xml:space="preserve">(ďalej len „zákon o službách zamestnanosti“) s aktuálnymi potrebami aplikačnej praxe najmä v oblasti zamestnávania štátnych príslušníkov tretích krajín a podpory zamestnávania občanov so zdravotným postihnutím. </w:t>
      </w:r>
    </w:p>
    <w:p w:rsidR="004C14FA" w:rsidRDefault="004C14FA" w:rsidP="004C14FA">
      <w:pPr>
        <w:pStyle w:val="Default"/>
        <w:ind w:firstLine="708"/>
        <w:rPr>
          <w:sz w:val="23"/>
          <w:szCs w:val="23"/>
        </w:rPr>
      </w:pPr>
    </w:p>
    <w:p w:rsidR="004C14FA" w:rsidRDefault="004C14FA" w:rsidP="004C14FA">
      <w:pPr>
        <w:ind w:firstLine="708"/>
        <w:jc w:val="both"/>
      </w:pPr>
      <w:r>
        <w:t>V tejto súvislosti sa návrh zákona zaoberá návrhom najvýznamnejších úprav v oblastiach, ktoré sú identifikované nasledovne:</w:t>
      </w:r>
    </w:p>
    <w:p w:rsidR="004C14FA" w:rsidRDefault="004C14FA" w:rsidP="00052CCF">
      <w:pPr>
        <w:pStyle w:val="Odsekzoznamu"/>
        <w:numPr>
          <w:ilvl w:val="0"/>
          <w:numId w:val="1"/>
        </w:numPr>
        <w:ind w:left="284" w:hanging="284"/>
        <w:jc w:val="both"/>
      </w:pPr>
      <w:r w:rsidRPr="00F5146E">
        <w:t xml:space="preserve">revízia </w:t>
      </w:r>
      <w:r>
        <w:t xml:space="preserve">právneho rámca </w:t>
      </w:r>
      <w:r w:rsidRPr="00F5146E">
        <w:t xml:space="preserve">poskytovania finančných príspevkov v rámci </w:t>
      </w:r>
      <w:r>
        <w:t>AOTP</w:t>
      </w:r>
      <w:r w:rsidRPr="00F5146E">
        <w:t xml:space="preserve"> za účelom zlepšenia ich efektívnosti a</w:t>
      </w:r>
      <w:r>
        <w:t> </w:t>
      </w:r>
      <w:r w:rsidRPr="00F5146E">
        <w:t>účinnosti</w:t>
      </w:r>
      <w:r>
        <w:t>,</w:t>
      </w:r>
    </w:p>
    <w:p w:rsidR="004C14FA" w:rsidRDefault="004C14FA" w:rsidP="00052CCF">
      <w:pPr>
        <w:pStyle w:val="Odsekzoznamu"/>
        <w:numPr>
          <w:ilvl w:val="0"/>
          <w:numId w:val="1"/>
        </w:numPr>
        <w:ind w:left="284" w:hanging="284"/>
        <w:jc w:val="both"/>
      </w:pPr>
      <w:r>
        <w:t xml:space="preserve">úprava právneho rámca podpory zamestnávania občanov so zdravotným postihnutím </w:t>
      </w:r>
      <w:r w:rsidRPr="00F5146E">
        <w:t>za účelom zlepšenia ich efektívnosti a</w:t>
      </w:r>
      <w:r>
        <w:t> </w:t>
      </w:r>
      <w:r w:rsidRPr="00F5146E">
        <w:t>účinnosti</w:t>
      </w:r>
      <w:r>
        <w:t>,</w:t>
      </w:r>
    </w:p>
    <w:p w:rsidR="004C14FA" w:rsidRDefault="004C14FA" w:rsidP="00052CCF">
      <w:pPr>
        <w:pStyle w:val="Odsekzoznamu"/>
        <w:numPr>
          <w:ilvl w:val="0"/>
          <w:numId w:val="1"/>
        </w:numPr>
        <w:ind w:left="284" w:hanging="284"/>
        <w:jc w:val="both"/>
      </w:pPr>
      <w:r w:rsidRPr="00F5146E">
        <w:t xml:space="preserve">úprava </w:t>
      </w:r>
      <w:r w:rsidR="00DC1A3B">
        <w:rPr>
          <w:lang w:val="sk-SK"/>
        </w:rPr>
        <w:t>zjednodušenia prístupu a zotrvania štátnych príslušníkov tretích krajín na trh</w:t>
      </w:r>
      <w:r w:rsidR="00106C21">
        <w:rPr>
          <w:lang w:val="sk-SK"/>
        </w:rPr>
        <w:t>u</w:t>
      </w:r>
      <w:r w:rsidR="00DC1A3B">
        <w:rPr>
          <w:lang w:val="sk-SK"/>
        </w:rPr>
        <w:t xml:space="preserve"> práce najmä úpravou </w:t>
      </w:r>
      <w:r w:rsidRPr="00F5146E">
        <w:t xml:space="preserve">určenia </w:t>
      </w:r>
      <w:r>
        <w:t>zamestnaní s nedostatkom pracovnej sily na úroveň krajov</w:t>
      </w:r>
      <w:r w:rsidR="00DC1A3B">
        <w:rPr>
          <w:lang w:val="sk-SK"/>
        </w:rPr>
        <w:t xml:space="preserve"> a zjednodušením procesu obnovenia prechodného pobytu na účel zamestnania</w:t>
      </w:r>
      <w:r>
        <w:t xml:space="preserve">, </w:t>
      </w:r>
    </w:p>
    <w:p w:rsidR="004C14FA" w:rsidRPr="009F5FDE" w:rsidRDefault="004C14FA" w:rsidP="00052CCF">
      <w:pPr>
        <w:pStyle w:val="Odsekzoznamu"/>
        <w:numPr>
          <w:ilvl w:val="0"/>
          <w:numId w:val="1"/>
        </w:numPr>
        <w:spacing w:before="120"/>
        <w:ind w:left="284" w:hanging="284"/>
        <w:jc w:val="both"/>
      </w:pPr>
      <w:r>
        <w:t xml:space="preserve">úprava pôsobnosti Aliancie sektorových rád a sektorových rád a vzdelávania prípravy pre trh práce v súlade so schválenou Stratégiou celoživotného vzdelávania a poradenstva na roky 2021 – </w:t>
      </w:r>
      <w:r w:rsidRPr="00FE2542">
        <w:t>2030</w:t>
      </w:r>
      <w:r>
        <w:t xml:space="preserve"> a Akčným plánom  </w:t>
      </w:r>
      <w:r w:rsidRPr="00D31A46">
        <w:t>k Stratégii celoživotného vzdelávania a poradenstva na roky 2</w:t>
      </w:r>
      <w:r>
        <w:t>022 – 2024.</w:t>
      </w:r>
    </w:p>
    <w:p w:rsidR="009F5FDE" w:rsidRDefault="009F5FDE" w:rsidP="009F5FDE">
      <w:pPr>
        <w:tabs>
          <w:tab w:val="left" w:pos="993"/>
        </w:tabs>
        <w:ind w:firstLine="709"/>
        <w:jc w:val="both"/>
      </w:pPr>
    </w:p>
    <w:p w:rsidR="009511B5" w:rsidRDefault="009511B5" w:rsidP="009511B5">
      <w:pPr>
        <w:tabs>
          <w:tab w:val="left" w:pos="993"/>
        </w:tabs>
        <w:ind w:firstLine="709"/>
        <w:jc w:val="both"/>
      </w:pPr>
      <w:r>
        <w:t xml:space="preserve">Predkladaným návrhom zákona sa v súvislosti s navrhovanými zmenami v zákone o službách zamestnanosti navrhuje novelizovať v čl. II zákon č. 404/2011 Z. z.  o pobyte cudzincov a o zmene a doplnení niektorých zákonov v znení neskorších predpisov, v čl. III zákon č. 417/2013 Z. z. o pomoci v hmotnej núdzi a o zmene a doplnení niektorých zákonov v znení neskorších predpisov, v čl. IV zákon č. 336/2015 Z. z. o podpore najmenej rozvinutých okresoch v znení neskorších predpisov a v čl. V zákon č. 112/2018 Z. z. o sociálnej ekonomike a sociálnych podnikoch a o zmene a doplnení niektorých zákonov v znení neskorších predpisov so zámerom zabezpečiť komplexnosť právnej úpravy prepojením jej vecnej stránky na finančnú podporu.   </w:t>
      </w:r>
    </w:p>
    <w:p w:rsidR="009511B5" w:rsidRDefault="009511B5" w:rsidP="009511B5">
      <w:pPr>
        <w:tabs>
          <w:tab w:val="left" w:pos="993"/>
        </w:tabs>
        <w:ind w:firstLine="709"/>
        <w:jc w:val="both"/>
      </w:pPr>
    </w:p>
    <w:p w:rsidR="00106C21" w:rsidRDefault="00106C21" w:rsidP="00106C21">
      <w:pPr>
        <w:tabs>
          <w:tab w:val="left" w:pos="993"/>
        </w:tabs>
        <w:ind w:firstLine="709"/>
        <w:jc w:val="both"/>
      </w:pPr>
      <w:r w:rsidRPr="00B45120">
        <w:t xml:space="preserve">Návrh </w:t>
      </w:r>
      <w:r>
        <w:t xml:space="preserve">zákona </w:t>
      </w:r>
      <w:r w:rsidRPr="00B45120">
        <w:t xml:space="preserve">nemá byť predmetom </w:t>
      </w:r>
      <w:proofErr w:type="spellStart"/>
      <w:r w:rsidRPr="00B45120">
        <w:t>vnútrokomuni</w:t>
      </w:r>
      <w:r>
        <w:t>tárneho</w:t>
      </w:r>
      <w:proofErr w:type="spellEnd"/>
      <w:r>
        <w:t xml:space="preserve"> pripomienkového konania.</w:t>
      </w:r>
    </w:p>
    <w:p w:rsidR="00106C21" w:rsidRDefault="00106C21" w:rsidP="00106C21">
      <w:pPr>
        <w:tabs>
          <w:tab w:val="left" w:pos="993"/>
        </w:tabs>
        <w:ind w:firstLine="709"/>
        <w:jc w:val="both"/>
      </w:pPr>
    </w:p>
    <w:p w:rsidR="00106C21" w:rsidRPr="009F5FDE" w:rsidRDefault="00106C21" w:rsidP="00106C21">
      <w:pPr>
        <w:tabs>
          <w:tab w:val="left" w:pos="993"/>
        </w:tabs>
        <w:ind w:firstLine="709"/>
        <w:jc w:val="both"/>
      </w:pPr>
      <w:r>
        <w:t xml:space="preserve">Vzhľadom na dĺžku legislatívneho procesu a primeranú </w:t>
      </w:r>
      <w:proofErr w:type="spellStart"/>
      <w:r>
        <w:t>legisvakačnú</w:t>
      </w:r>
      <w:proofErr w:type="spellEnd"/>
      <w:r>
        <w:t xml:space="preserve"> lehotu na navrhuje nadobudnutie účinnosti zákona 1. januára </w:t>
      </w:r>
      <w:r w:rsidRPr="00B45120">
        <w:t>202</w:t>
      </w:r>
      <w:r>
        <w:t>3.</w:t>
      </w:r>
    </w:p>
    <w:p w:rsidR="00106C21" w:rsidRDefault="00106C21" w:rsidP="009511B5">
      <w:pPr>
        <w:tabs>
          <w:tab w:val="left" w:pos="993"/>
        </w:tabs>
        <w:ind w:firstLine="709"/>
        <w:jc w:val="both"/>
      </w:pPr>
    </w:p>
    <w:p w:rsidR="009511B5" w:rsidRDefault="009511B5" w:rsidP="009511B5">
      <w:pPr>
        <w:tabs>
          <w:tab w:val="left" w:pos="993"/>
        </w:tabs>
        <w:ind w:firstLine="709"/>
        <w:jc w:val="both"/>
      </w:pPr>
      <w:r>
        <w:t xml:space="preserve">Návrh zákona bol </w:t>
      </w:r>
      <w:r w:rsidR="00106C21">
        <w:t xml:space="preserve">od 4. augusta 2022 do 24. augusta 2022 </w:t>
      </w:r>
      <w:r>
        <w:t>predmetom medzirezortného pripomienkového konania.</w:t>
      </w:r>
      <w:r w:rsidR="00106C21">
        <w:t xml:space="preserve"> </w:t>
      </w:r>
      <w:r w:rsidR="00106C21" w:rsidRPr="00FD5228">
        <w:t>Výsledky pripomienkového konania sú uvedené vo vyhodnotení pripomienkového konania</w:t>
      </w:r>
      <w:r w:rsidR="00106C21">
        <w:t>.</w:t>
      </w:r>
    </w:p>
    <w:p w:rsidR="009511B5" w:rsidRDefault="009511B5" w:rsidP="009F5FDE">
      <w:pPr>
        <w:tabs>
          <w:tab w:val="left" w:pos="993"/>
        </w:tabs>
        <w:ind w:firstLine="709"/>
        <w:jc w:val="both"/>
      </w:pPr>
    </w:p>
    <w:p w:rsidR="00106C21" w:rsidRPr="009F5FDE" w:rsidRDefault="00106C21">
      <w:pPr>
        <w:tabs>
          <w:tab w:val="left" w:pos="993"/>
        </w:tabs>
        <w:ind w:firstLine="709"/>
        <w:jc w:val="both"/>
      </w:pPr>
    </w:p>
    <w:sectPr w:rsidR="00106C21" w:rsidRPr="009F5FDE" w:rsidSect="00A8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439"/>
    <w:multiLevelType w:val="hybridMultilevel"/>
    <w:tmpl w:val="A45E266E"/>
    <w:lvl w:ilvl="0" w:tplc="EFA677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A"/>
    <w:rsid w:val="00052CCF"/>
    <w:rsid w:val="00106C21"/>
    <w:rsid w:val="004C14FA"/>
    <w:rsid w:val="004C27C2"/>
    <w:rsid w:val="00543739"/>
    <w:rsid w:val="007F4046"/>
    <w:rsid w:val="009511B5"/>
    <w:rsid w:val="009F5FDE"/>
    <w:rsid w:val="00A804AF"/>
    <w:rsid w:val="00C25455"/>
    <w:rsid w:val="00C322CC"/>
    <w:rsid w:val="00C448DF"/>
    <w:rsid w:val="00DA1CBE"/>
    <w:rsid w:val="00DC1A3B"/>
    <w:rsid w:val="00D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CEED-3983-4017-84F2-4DB9C56E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4F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14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C14FA"/>
    <w:pPr>
      <w:ind w:left="720"/>
      <w:contextualSpacing/>
    </w:pPr>
    <w:rPr>
      <w:lang w:val="x-none" w:eastAsia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C14F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Vuckovska Katarina</cp:lastModifiedBy>
  <cp:revision>2</cp:revision>
  <dcterms:created xsi:type="dcterms:W3CDTF">2022-09-14T11:30:00Z</dcterms:created>
  <dcterms:modified xsi:type="dcterms:W3CDTF">2022-09-14T11:30:00Z</dcterms:modified>
</cp:coreProperties>
</file>